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86" w:rsidRPr="00421F0B" w:rsidRDefault="005E2152" w:rsidP="00D36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5E2152" w:rsidRPr="00421F0B" w:rsidRDefault="005E2152" w:rsidP="00D3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проект </w:t>
      </w:r>
      <w:r w:rsidR="00FC5F84"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326E0"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Управление </w:t>
      </w:r>
      <w:r w:rsidR="001B5197"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финансами</w:t>
      </w:r>
      <w:r w:rsidR="006326E0"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C5F84"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Новоалександровско</w:t>
      </w:r>
      <w:r w:rsidR="006326E0"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FC5F84"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6C35"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округа </w:t>
      </w:r>
      <w:r w:rsidR="00FC5F84"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Ставропольского края</w:t>
      </w:r>
      <w:r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bookmarkEnd w:id="0"/>
    <w:p w:rsidR="00464DF1" w:rsidRPr="00421F0B" w:rsidRDefault="005E2152" w:rsidP="00D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9AE" w:rsidRPr="00421F0B" w:rsidRDefault="00B66086" w:rsidP="00D36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1 части 1 статьи 8 Положения о бюджетном процессе в Новоалександровском городском округе Ставропольского края, утвержденного решением Совета депутатов Новоалександровского городского округа Ставропольского края от 10 ноября 2017 года № 7/72, пункта 15 Порядка разработки, реализации и оценки эффективности муниципальных программ</w:t>
      </w:r>
      <w:r w:rsidRPr="00421F0B">
        <w:t xml:space="preserve"> </w:t>
      </w: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края, утвержденного постановлением администрации Новоалександровского городского округа Ставропольского края от 1 ноября</w:t>
      </w:r>
      <w:proofErr w:type="gramEnd"/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№3 (в редакции Постановления администрации Новоалександровского городского округа от 10.10.2019г. №1490) (далее – Порядок)</w:t>
      </w:r>
      <w:r w:rsidRPr="00421F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контрольно-счетным органом Новоалександровского городского округа Ставропольского края (далее – контрольно-счетный орган) проведена экспертиза проекта муниципальной программы</w:t>
      </w:r>
      <w:r w:rsidR="000A19AE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B0D0C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финансами </w:t>
      </w:r>
      <w:r w:rsidR="000A19AE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</w:t>
      </w:r>
      <w:r w:rsidR="00FB0D0C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края» (далее – Программа</w:t>
      </w:r>
      <w:r w:rsidR="000A19AE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152" w:rsidRPr="00421F0B" w:rsidRDefault="00FB0D0C" w:rsidP="00D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5E2152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66086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2152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A19AE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66086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2152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5E2152" w:rsidRPr="00421F0B" w:rsidRDefault="005E2152" w:rsidP="00D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исполнителем Программы является</w:t>
      </w:r>
      <w:r w:rsidRPr="00421F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9A6610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="00803008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Новоалександровского </w:t>
      </w:r>
      <w:r w:rsidR="004D6F21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="00F82697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9A6610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</w:t>
      </w:r>
      <w:r w:rsidR="00F82697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152" w:rsidRPr="00421F0B" w:rsidRDefault="004936F7" w:rsidP="00D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5E2152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обозначено </w:t>
      </w:r>
      <w:r w:rsidR="009A6610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долгосрочной сбалансированности и устойчивости бюджетной системы Новоалександровского </w:t>
      </w:r>
      <w:r w:rsidR="004D6F21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9A6610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края, повышение качества управления муниципальными финансами Новоалекса</w:t>
      </w:r>
      <w:r w:rsidR="004D6F21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ндровского городского округа</w:t>
      </w: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="005E2152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54E" w:rsidRPr="00421F0B" w:rsidRDefault="0027454E" w:rsidP="00D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Основными мероприятиями Программы являются:</w:t>
      </w:r>
    </w:p>
    <w:p w:rsidR="009A6610" w:rsidRPr="00421F0B" w:rsidRDefault="004D4FD2" w:rsidP="00D36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6610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сбалансированности и устойчивости бюджетной системы Новоалександровского </w:t>
      </w:r>
      <w:r w:rsidR="003C053A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9A6610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края;</w:t>
      </w:r>
    </w:p>
    <w:p w:rsidR="009A6610" w:rsidRPr="00421F0B" w:rsidRDefault="004D4FD2" w:rsidP="00D36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9A6610" w:rsidRPr="00421F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беспечение реализации Программы.</w:t>
      </w:r>
    </w:p>
    <w:p w:rsidR="001B5197" w:rsidRPr="00421F0B" w:rsidRDefault="005E2152" w:rsidP="00D36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Программы предлагается осуществлять</w:t>
      </w:r>
      <w:r w:rsidR="003C053A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B5197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средств бюджета Новоалександровского </w:t>
      </w:r>
      <w:r w:rsidR="00EC7427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2C7592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</w:t>
      </w:r>
      <w:r w:rsidR="001B5197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средства местного бюджета) </w:t>
      </w:r>
      <w:r w:rsidR="0029635F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объеме </w:t>
      </w:r>
      <w:r w:rsidR="0084079F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239095,26</w:t>
      </w:r>
      <w:r w:rsidR="001B5197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по годам: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2021 год – 39 959,21 тыс. рублей.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2022 год – 39 827,21 тыс. рублей.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2023 год – 39 827,21 тыс. рублей;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2024 год – 39 827,21 тыс. рублей;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2025 год – 39 827,21 тыс. рублей;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2026 год – 39 827,21 тыс. рублей.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Новоалександровского городского </w:t>
      </w:r>
      <w:r w:rsidRPr="00421F0B">
        <w:rPr>
          <w:rFonts w:ascii="Times New Roman" w:hAnsi="Times New Roman" w:cs="Times New Roman"/>
          <w:sz w:val="28"/>
          <w:szCs w:val="28"/>
        </w:rPr>
        <w:lastRenderedPageBreak/>
        <w:t xml:space="preserve">округа Ставропольского края и показателей (индикаторов) их достижения в соответствии </w:t>
      </w:r>
      <w:proofErr w:type="gramStart"/>
      <w:r w:rsidRPr="00421F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1F0B">
        <w:rPr>
          <w:rFonts w:ascii="Times New Roman" w:hAnsi="Times New Roman" w:cs="Times New Roman"/>
          <w:sz w:val="28"/>
          <w:szCs w:val="28"/>
        </w:rPr>
        <w:t>:</w:t>
      </w:r>
    </w:p>
    <w:p w:rsidR="0084079F" w:rsidRPr="00421F0B" w:rsidRDefault="00F22182" w:rsidP="001034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- постановлением администрации Новоалександровского городского</w:t>
      </w:r>
      <w:r w:rsidRPr="00F2218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01 ноября 2017 года №7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2182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бюджетного прогноза Новоалександровского городского округа Ставропольского края на долгосрочный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182">
        <w:rPr>
          <w:rFonts w:ascii="Times New Roman" w:hAnsi="Times New Roman" w:cs="Times New Roman"/>
          <w:sz w:val="28"/>
          <w:szCs w:val="28"/>
        </w:rPr>
        <w:t xml:space="preserve"> (в редакции от 23.10.2019г. №1569);</w:t>
      </w:r>
      <w:r w:rsidRPr="00F22182">
        <w:rPr>
          <w:rFonts w:ascii="Times New Roman" w:hAnsi="Times New Roman" w:cs="Times New Roman"/>
          <w:sz w:val="28"/>
          <w:szCs w:val="28"/>
        </w:rPr>
        <w:br/>
      </w:r>
      <w:r w:rsidRPr="001034D2">
        <w:rPr>
          <w:rFonts w:ascii="Times New Roman" w:hAnsi="Times New Roman" w:cs="Times New Roman"/>
          <w:sz w:val="28"/>
          <w:szCs w:val="28"/>
        </w:rPr>
        <w:t xml:space="preserve">            - постановлением администрации Новоалександровского городского округа Ставропольского края от 29.12.2017г. №395 «Об утверждении Положения о проведении мониторинга качества финансового менеджмента, осуществляемого субъектами бюджетного планирования Новоалександровского городского округа Ставропольского края» (в редакции от 23.04.2019г.</w:t>
      </w:r>
      <w:r w:rsidR="001034D2" w:rsidRPr="001034D2">
        <w:t xml:space="preserve"> </w:t>
      </w:r>
      <w:r w:rsidRPr="001034D2">
        <w:rPr>
          <w:rFonts w:ascii="Times New Roman" w:hAnsi="Times New Roman" w:cs="Times New Roman"/>
          <w:sz w:val="28"/>
          <w:szCs w:val="28"/>
        </w:rPr>
        <w:t>№641);</w:t>
      </w:r>
      <w:r w:rsidRPr="001034D2">
        <w:rPr>
          <w:rFonts w:ascii="Times New Roman" w:hAnsi="Times New Roman" w:cs="Times New Roman"/>
          <w:sz w:val="28"/>
          <w:szCs w:val="28"/>
        </w:rPr>
        <w:br/>
      </w:r>
      <w:r w:rsidRPr="00F22182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gramStart"/>
      <w:r w:rsidRPr="00F2218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2182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от 28.05.2013 № 125 «Об утверждении Порядка проведения мониторинга и оценки качества организации и осуществления бюджетного процесса в городском и сельских поселениях  Новоалександровского городского округа Ставропольского края»;</w:t>
      </w:r>
      <w:proofErr w:type="gramEnd"/>
      <w:r w:rsidRPr="00F22182">
        <w:rPr>
          <w:rFonts w:ascii="Times New Roman" w:hAnsi="Times New Roman" w:cs="Times New Roman"/>
          <w:sz w:val="28"/>
          <w:szCs w:val="28"/>
        </w:rPr>
        <w:br/>
        <w:t xml:space="preserve">           - </w:t>
      </w:r>
      <w:proofErr w:type="gramStart"/>
      <w:r w:rsidRPr="00F2218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2182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от 29.05.2013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22182">
        <w:rPr>
          <w:rFonts w:ascii="Times New Roman" w:hAnsi="Times New Roman" w:cs="Times New Roman"/>
          <w:sz w:val="28"/>
          <w:szCs w:val="28"/>
        </w:rPr>
        <w:t xml:space="preserve"> №127 «Об утверждении методики оценки качества финансового менеджмента главных распорядителей бюджетных средств Новоалександровского городского округа Ставропольского края»;</w:t>
      </w:r>
      <w:r w:rsidRPr="00F22182">
        <w:rPr>
          <w:rFonts w:ascii="Times New Roman" w:hAnsi="Times New Roman" w:cs="Times New Roman"/>
          <w:sz w:val="28"/>
          <w:szCs w:val="28"/>
        </w:rPr>
        <w:br/>
        <w:t xml:space="preserve">           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218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от 23.04.2019г. №642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2182">
        <w:rPr>
          <w:rFonts w:ascii="Times New Roman" w:hAnsi="Times New Roman" w:cs="Times New Roman"/>
          <w:sz w:val="28"/>
          <w:szCs w:val="28"/>
        </w:rPr>
        <w:t>О мотивации субъектов бюджетного планирования Новоалександровского городского округа Ставропольского края к повышению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1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21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22182">
        <w:rPr>
          <w:rFonts w:ascii="Times New Roman" w:hAnsi="Times New Roman" w:cs="Times New Roman"/>
          <w:sz w:val="28"/>
          <w:szCs w:val="28"/>
        </w:rPr>
        <w:br/>
      </w:r>
      <w:r w:rsidR="0084079F" w:rsidRPr="00421F0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" w:history="1">
        <w:r w:rsidR="0084079F" w:rsidRPr="00421F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079F" w:rsidRPr="00421F0B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421F0B">
          <w:rPr>
            <w:rFonts w:ascii="Times New Roman" w:hAnsi="Times New Roman" w:cs="Times New Roman"/>
            <w:sz w:val="28"/>
            <w:szCs w:val="28"/>
          </w:rPr>
          <w:t>Стратеги</w:t>
        </w:r>
      </w:hyperlink>
      <w:r w:rsidRPr="00421F0B">
        <w:rPr>
          <w:rFonts w:ascii="Times New Roman" w:hAnsi="Times New Roman" w:cs="Times New Roman"/>
          <w:sz w:val="28"/>
          <w:szCs w:val="28"/>
        </w:rPr>
        <w:t>ей социально-экономического развития Новоалександровского городского округа Ставропольского края;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- Прогнозом социально-экономического развития Новоалександровского городского округа Ставропольского края на 2020 год и на период до 2022 года, утвержденный постановлением администрации Новоалександровского городского округа Ставропольского края от 11 ноября 2019г. №1652;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- Бюджетным прогнозом Новоалександровского городского округа Ставропольского края на период до 2024 года, утвержденный постановлением администрации Новоалександровского городского округа Ставропольского края от 29 декабря 2017г. №394;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- Программой консолидации бюджетных сре</w:t>
      </w:r>
      <w:proofErr w:type="gramStart"/>
      <w:r w:rsidRPr="00421F0B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421F0B">
        <w:rPr>
          <w:rFonts w:ascii="Times New Roman" w:hAnsi="Times New Roman" w:cs="Times New Roman"/>
          <w:sz w:val="28"/>
          <w:szCs w:val="28"/>
        </w:rPr>
        <w:t>елях оздоровления муниципальных финансов Новоалександровского городского округа Ставропольского края на 2018-2021 годы, утвержденная постановлением администрации Новоалександровского городского округа Ставропольского края от 31 октября 2018г. №1644;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7" w:history="1">
        <w:r w:rsidRPr="00421F0B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421F0B">
        <w:rPr>
          <w:rFonts w:ascii="Times New Roman" w:hAnsi="Times New Roman" w:cs="Times New Roman"/>
          <w:sz w:val="28"/>
          <w:szCs w:val="28"/>
        </w:rPr>
        <w:t xml:space="preserve">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 20 июля 2011г. </w:t>
      </w:r>
      <w:r w:rsidR="00F22182" w:rsidRPr="00421F0B">
        <w:rPr>
          <w:rFonts w:ascii="Times New Roman" w:hAnsi="Times New Roman" w:cs="Times New Roman"/>
          <w:sz w:val="28"/>
          <w:szCs w:val="28"/>
        </w:rPr>
        <w:t>№</w:t>
      </w:r>
      <w:r w:rsidRPr="00421F0B">
        <w:rPr>
          <w:rFonts w:ascii="Times New Roman" w:hAnsi="Times New Roman" w:cs="Times New Roman"/>
          <w:sz w:val="28"/>
          <w:szCs w:val="28"/>
        </w:rPr>
        <w:t xml:space="preserve"> 1275-р;</w:t>
      </w:r>
    </w:p>
    <w:p w:rsidR="0084079F" w:rsidRPr="00421F0B" w:rsidRDefault="0084079F" w:rsidP="00F221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- Основными направлениями бюджетной, налоговой и долговой политики Новоалександровского городского округа Ставропольского края.</w:t>
      </w:r>
    </w:p>
    <w:p w:rsidR="0084079F" w:rsidRPr="00421F0B" w:rsidRDefault="0084079F" w:rsidP="008407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22182" w:rsidRPr="00421F0B" w:rsidRDefault="00F22182" w:rsidP="00F2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обеспечение муниципальной программы «</w:t>
      </w:r>
      <w:r w:rsidRPr="0042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финансами Новоалександровского городского округа Ставропольского края</w:t>
      </w:r>
      <w:r w:rsidRPr="00421F0B">
        <w:rPr>
          <w:rFonts w:ascii="Times New Roman" w:hAnsi="Times New Roman" w:cs="Times New Roman"/>
          <w:sz w:val="28"/>
          <w:szCs w:val="28"/>
        </w:rPr>
        <w:t>» сформированы в соответствии с доведенными финансовому управлению объемами финансирования на 2021-2023 годы и представлены в отдельном документе.</w:t>
      </w:r>
    </w:p>
    <w:p w:rsidR="00F22182" w:rsidRPr="00421F0B" w:rsidRDefault="00F22182" w:rsidP="00F221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0B">
        <w:rPr>
          <w:rFonts w:ascii="Times New Roman" w:hAnsi="Times New Roman" w:cs="Times New Roman"/>
          <w:sz w:val="28"/>
          <w:szCs w:val="28"/>
        </w:rPr>
        <w:t>Представлена развернутая характеристика состояния финансовой сферы на территории Новоалександровского городского округа</w:t>
      </w:r>
    </w:p>
    <w:p w:rsidR="0084079F" w:rsidRPr="00421F0B" w:rsidRDefault="0084079F" w:rsidP="00840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646" w:rsidRPr="00421F0B" w:rsidRDefault="005E2152" w:rsidP="00296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целей и решения задач Программы предлагается утвердить значение </w:t>
      </w:r>
      <w:r w:rsidR="0084079F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415D8"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целевых</w:t>
      </w: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индикаторов (показателей).</w:t>
      </w:r>
    </w:p>
    <w:p w:rsidR="001034D2" w:rsidRPr="00421F0B" w:rsidRDefault="001034D2" w:rsidP="00840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79F" w:rsidRPr="00421F0B" w:rsidRDefault="0084079F" w:rsidP="00840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пакет документов соответствует п. 17 Порядка </w:t>
      </w:r>
      <w:r w:rsidRPr="00421F0B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Новоалександровского городского округа Ставропольского края.</w:t>
      </w:r>
    </w:p>
    <w:p w:rsidR="001034D2" w:rsidRPr="00421F0B" w:rsidRDefault="001034D2" w:rsidP="00840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79F" w:rsidRPr="00994366" w:rsidRDefault="0084079F" w:rsidP="00840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вступления в силу решения Совета депутатов Новоалександровского городского округа Ставропольского края «О бюджете</w:t>
      </w:r>
      <w:r w:rsidRPr="00421F0B">
        <w:t xml:space="preserve"> </w:t>
      </w:r>
      <w:r w:rsidRPr="0042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 на 2021 год и плановый период 2022 и 2023 годов» в силу требований статьи 179 Бюджетного кодекса Российской Федерации Программа подлежит приведению в соответствие с указанным решением.</w:t>
      </w:r>
      <w:r w:rsidRPr="009943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E964BC" w:rsidRPr="004D4FD2" w:rsidRDefault="00E964BC" w:rsidP="00D36B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64BC" w:rsidRPr="004D4FD2" w:rsidRDefault="00E964BC" w:rsidP="00D36B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64BC" w:rsidRPr="004D4FD2" w:rsidRDefault="00E964BC" w:rsidP="00D36BC4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863AA5" w:rsidRPr="004D4FD2" w:rsidRDefault="00863AA5" w:rsidP="00D36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FD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63AA5" w:rsidRPr="004D4FD2" w:rsidRDefault="00863AA5" w:rsidP="00D36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FD2">
        <w:rPr>
          <w:rFonts w:ascii="Times New Roman" w:hAnsi="Times New Roman"/>
          <w:sz w:val="28"/>
          <w:szCs w:val="28"/>
        </w:rPr>
        <w:t xml:space="preserve">контрольно-счетного органа </w:t>
      </w:r>
    </w:p>
    <w:p w:rsidR="006951EF" w:rsidRPr="004D4FD2" w:rsidRDefault="00863AA5" w:rsidP="00D36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FD2">
        <w:rPr>
          <w:rFonts w:ascii="Times New Roman" w:hAnsi="Times New Roman"/>
          <w:sz w:val="28"/>
          <w:szCs w:val="28"/>
        </w:rPr>
        <w:t>Ново</w:t>
      </w:r>
      <w:r w:rsidR="006951EF" w:rsidRPr="004D4FD2">
        <w:rPr>
          <w:rFonts w:ascii="Times New Roman" w:hAnsi="Times New Roman"/>
          <w:sz w:val="28"/>
          <w:szCs w:val="28"/>
        </w:rPr>
        <w:t xml:space="preserve">александровского городского </w:t>
      </w:r>
    </w:p>
    <w:p w:rsidR="00863AA5" w:rsidRPr="006951EF" w:rsidRDefault="006951EF" w:rsidP="00D36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FD2">
        <w:rPr>
          <w:rFonts w:ascii="Times New Roman" w:hAnsi="Times New Roman"/>
          <w:sz w:val="28"/>
          <w:szCs w:val="28"/>
        </w:rPr>
        <w:t>округа</w:t>
      </w:r>
      <w:r w:rsidR="00863AA5" w:rsidRPr="004D4FD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863AA5" w:rsidRPr="004D4FD2">
        <w:rPr>
          <w:rFonts w:ascii="Times New Roman" w:hAnsi="Times New Roman"/>
          <w:sz w:val="28"/>
          <w:szCs w:val="28"/>
        </w:rPr>
        <w:tab/>
      </w:r>
      <w:r w:rsidR="00863AA5" w:rsidRPr="004D4FD2">
        <w:rPr>
          <w:rFonts w:ascii="Times New Roman" w:hAnsi="Times New Roman"/>
          <w:sz w:val="28"/>
          <w:szCs w:val="28"/>
        </w:rPr>
        <w:tab/>
      </w:r>
      <w:r w:rsidR="00863AA5" w:rsidRPr="004D4FD2">
        <w:rPr>
          <w:rFonts w:ascii="Times New Roman" w:hAnsi="Times New Roman"/>
          <w:sz w:val="28"/>
          <w:szCs w:val="28"/>
        </w:rPr>
        <w:tab/>
      </w:r>
      <w:r w:rsidR="00863AA5" w:rsidRPr="004D4FD2">
        <w:rPr>
          <w:rFonts w:ascii="Times New Roman" w:hAnsi="Times New Roman"/>
          <w:sz w:val="28"/>
          <w:szCs w:val="28"/>
        </w:rPr>
        <w:tab/>
      </w:r>
      <w:r w:rsidR="00863AA5" w:rsidRPr="004D4FD2">
        <w:rPr>
          <w:rFonts w:ascii="Times New Roman" w:hAnsi="Times New Roman"/>
          <w:sz w:val="28"/>
          <w:szCs w:val="28"/>
        </w:rPr>
        <w:tab/>
      </w:r>
      <w:r w:rsidRPr="004D4FD2">
        <w:rPr>
          <w:rFonts w:ascii="Times New Roman" w:hAnsi="Times New Roman"/>
          <w:sz w:val="28"/>
          <w:szCs w:val="28"/>
        </w:rPr>
        <w:t xml:space="preserve">              </w:t>
      </w:r>
      <w:r w:rsidR="00863AA5" w:rsidRPr="004D4FD2">
        <w:rPr>
          <w:rFonts w:ascii="Times New Roman" w:hAnsi="Times New Roman"/>
          <w:sz w:val="28"/>
          <w:szCs w:val="28"/>
        </w:rPr>
        <w:t>О.В. Захарченко</w:t>
      </w:r>
    </w:p>
    <w:p w:rsidR="00863AA5" w:rsidRPr="006951EF" w:rsidRDefault="00863AA5" w:rsidP="00D36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100" w:rsidRPr="0011144D" w:rsidRDefault="00315100" w:rsidP="00D36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15100" w:rsidRPr="0011144D" w:rsidSect="0031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AA8"/>
    <w:rsid w:val="000164CF"/>
    <w:rsid w:val="00017984"/>
    <w:rsid w:val="00045657"/>
    <w:rsid w:val="000619B2"/>
    <w:rsid w:val="000870F7"/>
    <w:rsid w:val="000A19AE"/>
    <w:rsid w:val="000E6402"/>
    <w:rsid w:val="000F0086"/>
    <w:rsid w:val="001034D2"/>
    <w:rsid w:val="00107F8C"/>
    <w:rsid w:val="0011144D"/>
    <w:rsid w:val="0012543A"/>
    <w:rsid w:val="00140EAD"/>
    <w:rsid w:val="001701BB"/>
    <w:rsid w:val="0018233A"/>
    <w:rsid w:val="00183892"/>
    <w:rsid w:val="001857FA"/>
    <w:rsid w:val="00186C35"/>
    <w:rsid w:val="00191F12"/>
    <w:rsid w:val="001B5197"/>
    <w:rsid w:val="0021499A"/>
    <w:rsid w:val="002264F4"/>
    <w:rsid w:val="0026051F"/>
    <w:rsid w:val="0027454E"/>
    <w:rsid w:val="002946E4"/>
    <w:rsid w:val="0029635F"/>
    <w:rsid w:val="00297038"/>
    <w:rsid w:val="002C7592"/>
    <w:rsid w:val="002F41DB"/>
    <w:rsid w:val="00315100"/>
    <w:rsid w:val="00386B8E"/>
    <w:rsid w:val="003C053A"/>
    <w:rsid w:val="003C07CE"/>
    <w:rsid w:val="003D22BE"/>
    <w:rsid w:val="003D6046"/>
    <w:rsid w:val="00421F0B"/>
    <w:rsid w:val="00432AA3"/>
    <w:rsid w:val="00464DF1"/>
    <w:rsid w:val="00477D39"/>
    <w:rsid w:val="004936F7"/>
    <w:rsid w:val="004C210F"/>
    <w:rsid w:val="004D4FD2"/>
    <w:rsid w:val="004D6F21"/>
    <w:rsid w:val="004E2DFF"/>
    <w:rsid w:val="0057015D"/>
    <w:rsid w:val="00580C14"/>
    <w:rsid w:val="005A7FDA"/>
    <w:rsid w:val="005E2152"/>
    <w:rsid w:val="005E6518"/>
    <w:rsid w:val="00611F80"/>
    <w:rsid w:val="00627961"/>
    <w:rsid w:val="006326E0"/>
    <w:rsid w:val="0065488D"/>
    <w:rsid w:val="006726A9"/>
    <w:rsid w:val="006951EF"/>
    <w:rsid w:val="006E1AD5"/>
    <w:rsid w:val="006F3653"/>
    <w:rsid w:val="0072396D"/>
    <w:rsid w:val="007B4AA8"/>
    <w:rsid w:val="007E12F4"/>
    <w:rsid w:val="00803008"/>
    <w:rsid w:val="008147D9"/>
    <w:rsid w:val="008360ED"/>
    <w:rsid w:val="0084079F"/>
    <w:rsid w:val="00863AA5"/>
    <w:rsid w:val="00875016"/>
    <w:rsid w:val="00882CC2"/>
    <w:rsid w:val="008F7D74"/>
    <w:rsid w:val="00985898"/>
    <w:rsid w:val="009860A6"/>
    <w:rsid w:val="009A4311"/>
    <w:rsid w:val="009A6610"/>
    <w:rsid w:val="009B0E31"/>
    <w:rsid w:val="009B5FC6"/>
    <w:rsid w:val="00A02E2B"/>
    <w:rsid w:val="00A21B38"/>
    <w:rsid w:val="00A31B06"/>
    <w:rsid w:val="00AA1A31"/>
    <w:rsid w:val="00B00D63"/>
    <w:rsid w:val="00B06542"/>
    <w:rsid w:val="00B11E62"/>
    <w:rsid w:val="00B62E34"/>
    <w:rsid w:val="00B66086"/>
    <w:rsid w:val="00BF1518"/>
    <w:rsid w:val="00C26733"/>
    <w:rsid w:val="00C37C6F"/>
    <w:rsid w:val="00C604F7"/>
    <w:rsid w:val="00C60CC6"/>
    <w:rsid w:val="00C766A1"/>
    <w:rsid w:val="00C958D0"/>
    <w:rsid w:val="00CB0E8B"/>
    <w:rsid w:val="00CD0A3D"/>
    <w:rsid w:val="00CF7858"/>
    <w:rsid w:val="00D34B0B"/>
    <w:rsid w:val="00D3675E"/>
    <w:rsid w:val="00D36BC4"/>
    <w:rsid w:val="00D52C03"/>
    <w:rsid w:val="00DB7646"/>
    <w:rsid w:val="00DC4259"/>
    <w:rsid w:val="00DE4E9F"/>
    <w:rsid w:val="00E22EF2"/>
    <w:rsid w:val="00E24BE6"/>
    <w:rsid w:val="00E643CC"/>
    <w:rsid w:val="00E964BC"/>
    <w:rsid w:val="00EC7427"/>
    <w:rsid w:val="00EE4AD8"/>
    <w:rsid w:val="00F22182"/>
    <w:rsid w:val="00F415D8"/>
    <w:rsid w:val="00F82697"/>
    <w:rsid w:val="00FB0D0C"/>
    <w:rsid w:val="00FC5F84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AA8"/>
    <w:rPr>
      <w:b/>
      <w:bCs/>
    </w:rPr>
  </w:style>
  <w:style w:type="character" w:customStyle="1" w:styleId="apple-converted-space">
    <w:name w:val="apple-converted-space"/>
    <w:basedOn w:val="a0"/>
    <w:rsid w:val="007B4AA8"/>
  </w:style>
  <w:style w:type="character" w:styleId="a5">
    <w:name w:val="Emphasis"/>
    <w:basedOn w:val="a0"/>
    <w:uiPriority w:val="20"/>
    <w:qFormat/>
    <w:rsid w:val="007B4AA8"/>
    <w:rPr>
      <w:i/>
      <w:iCs/>
    </w:rPr>
  </w:style>
  <w:style w:type="paragraph" w:customStyle="1" w:styleId="consplusnormal">
    <w:name w:val="consplusnormal"/>
    <w:basedOn w:val="a"/>
    <w:rsid w:val="007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B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079F"/>
    <w:pPr>
      <w:spacing w:after="0" w:line="240" w:lineRule="auto"/>
    </w:pPr>
  </w:style>
  <w:style w:type="paragraph" w:customStyle="1" w:styleId="ConsPlusNormal0">
    <w:name w:val="ConsPlusNormal"/>
    <w:link w:val="ConsPlusNormal1"/>
    <w:rsid w:val="00840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rsid w:val="008407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0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D38D73455120B69B48CF5BFEEA0C15E92AF91F1DEFD6B8682CA1A04888BA6206EF65816173C02F8D593B1E2BF103656586C61BB303D31AG4H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B0520F4BED788CACA678380C06A26579B14E459231276E6429FC533F281FEXDC8G" TargetMode="External"/><Relationship Id="rId5" Type="http://schemas.openxmlformats.org/officeDocument/2006/relationships/hyperlink" Target="consultantplus://offline/ref=3C60635BE126C4D2E4DD5C4B8B5360EC3CC74F83FCE297F67FB074F555DAEB836F9E6F81DB262FDC074B166504mBH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Олег Захарченко</cp:lastModifiedBy>
  <cp:revision>49</cp:revision>
  <cp:lastPrinted>2020-11-23T07:00:00Z</cp:lastPrinted>
  <dcterms:created xsi:type="dcterms:W3CDTF">2016-10-27T09:39:00Z</dcterms:created>
  <dcterms:modified xsi:type="dcterms:W3CDTF">2020-11-23T07:07:00Z</dcterms:modified>
</cp:coreProperties>
</file>