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9" w:rsidRDefault="008F5439" w:rsidP="00965A21">
      <w:pPr>
        <w:rPr>
          <w:b/>
          <w:szCs w:val="28"/>
        </w:rPr>
      </w:pPr>
    </w:p>
    <w:p w:rsidR="008F5439" w:rsidRDefault="008F5439" w:rsidP="00965A21">
      <w:pPr>
        <w:pStyle w:val="3"/>
        <w:rPr>
          <w:b w:val="0"/>
          <w:szCs w:val="28"/>
        </w:rPr>
      </w:pPr>
    </w:p>
    <w:p w:rsidR="00965A21" w:rsidRPr="003073CD" w:rsidRDefault="00965A21" w:rsidP="00965A21">
      <w:pPr>
        <w:pStyle w:val="3"/>
        <w:rPr>
          <w:b w:val="0"/>
          <w:szCs w:val="28"/>
        </w:rPr>
      </w:pPr>
      <w:r w:rsidRPr="003073CD">
        <w:rPr>
          <w:b w:val="0"/>
          <w:szCs w:val="28"/>
        </w:rPr>
        <w:t>Пояснительная записка</w:t>
      </w:r>
    </w:p>
    <w:p w:rsidR="00965A21" w:rsidRPr="003073CD" w:rsidRDefault="00CE2835" w:rsidP="00965A21">
      <w:pPr>
        <w:pStyle w:val="21"/>
        <w:rPr>
          <w:szCs w:val="28"/>
        </w:rPr>
      </w:pPr>
      <w:r w:rsidRPr="003073CD">
        <w:rPr>
          <w:szCs w:val="28"/>
        </w:rPr>
        <w:t xml:space="preserve"> к</w:t>
      </w:r>
      <w:r w:rsidR="00965A21" w:rsidRPr="003073CD">
        <w:rPr>
          <w:szCs w:val="28"/>
        </w:rPr>
        <w:t xml:space="preserve"> </w:t>
      </w:r>
      <w:proofErr w:type="gramStart"/>
      <w:r w:rsidR="00965A21" w:rsidRPr="003073CD">
        <w:rPr>
          <w:szCs w:val="28"/>
        </w:rPr>
        <w:t>прогноз</w:t>
      </w:r>
      <w:r w:rsidRPr="003073CD">
        <w:rPr>
          <w:szCs w:val="28"/>
        </w:rPr>
        <w:t xml:space="preserve">у </w:t>
      </w:r>
      <w:r w:rsidR="00965A21" w:rsidRPr="003073CD">
        <w:rPr>
          <w:szCs w:val="28"/>
        </w:rPr>
        <w:t xml:space="preserve"> социально</w:t>
      </w:r>
      <w:proofErr w:type="gramEnd"/>
      <w:r w:rsidR="00965A21" w:rsidRPr="003073CD">
        <w:rPr>
          <w:szCs w:val="28"/>
        </w:rPr>
        <w:t xml:space="preserve">-экономического развития Новоалександровского  </w:t>
      </w:r>
      <w:r w:rsidR="003073CD" w:rsidRPr="003073CD">
        <w:rPr>
          <w:szCs w:val="28"/>
        </w:rPr>
        <w:t>городского округа</w:t>
      </w:r>
      <w:r w:rsidR="00965A21" w:rsidRPr="003073CD">
        <w:rPr>
          <w:szCs w:val="28"/>
        </w:rPr>
        <w:t xml:space="preserve">  Ставропольского края</w:t>
      </w:r>
      <w:r w:rsidR="0031087B" w:rsidRPr="003073CD">
        <w:rPr>
          <w:szCs w:val="28"/>
        </w:rPr>
        <w:t xml:space="preserve"> на период </w:t>
      </w:r>
      <w:r w:rsidR="00965A21" w:rsidRPr="003073CD">
        <w:rPr>
          <w:szCs w:val="28"/>
        </w:rPr>
        <w:t xml:space="preserve"> </w:t>
      </w:r>
      <w:r w:rsidR="00FC0FF7" w:rsidRPr="003073CD">
        <w:rPr>
          <w:szCs w:val="28"/>
        </w:rPr>
        <w:t>до 20</w:t>
      </w:r>
      <w:r w:rsidR="008F6BD0" w:rsidRPr="003073CD">
        <w:rPr>
          <w:szCs w:val="28"/>
        </w:rPr>
        <w:t>3</w:t>
      </w:r>
      <w:r w:rsidR="003073CD" w:rsidRPr="003073CD">
        <w:rPr>
          <w:szCs w:val="28"/>
        </w:rPr>
        <w:t>5</w:t>
      </w:r>
      <w:r w:rsidR="00FC0FF7" w:rsidRPr="003073CD">
        <w:rPr>
          <w:szCs w:val="28"/>
        </w:rPr>
        <w:t xml:space="preserve"> года</w:t>
      </w:r>
    </w:p>
    <w:p w:rsidR="00965A21" w:rsidRPr="003073CD" w:rsidRDefault="00965A21" w:rsidP="00965A21">
      <w:pPr>
        <w:ind w:firstLine="708"/>
        <w:jc w:val="both"/>
        <w:rPr>
          <w:sz w:val="28"/>
          <w:szCs w:val="28"/>
        </w:rPr>
      </w:pPr>
      <w:r w:rsidRPr="003073CD">
        <w:rPr>
          <w:sz w:val="28"/>
          <w:szCs w:val="28"/>
        </w:rPr>
        <w:t xml:space="preserve"> </w:t>
      </w:r>
    </w:p>
    <w:p w:rsidR="00963C83" w:rsidRDefault="00965A21" w:rsidP="00963C83">
      <w:pPr>
        <w:ind w:firstLine="708"/>
        <w:jc w:val="both"/>
        <w:rPr>
          <w:sz w:val="28"/>
          <w:szCs w:val="28"/>
        </w:rPr>
      </w:pPr>
      <w:r w:rsidRPr="00B65491">
        <w:rPr>
          <w:sz w:val="28"/>
          <w:szCs w:val="28"/>
        </w:rPr>
        <w:t xml:space="preserve"> </w:t>
      </w:r>
      <w:r w:rsidR="00FC0FF7" w:rsidRPr="00B65491">
        <w:rPr>
          <w:sz w:val="28"/>
          <w:szCs w:val="28"/>
        </w:rPr>
        <w:t>П</w:t>
      </w:r>
      <w:r w:rsidRPr="00B65491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3073CD" w:rsidRPr="00B65491">
        <w:rPr>
          <w:sz w:val="28"/>
          <w:szCs w:val="28"/>
        </w:rPr>
        <w:t>городского округа</w:t>
      </w:r>
      <w:r w:rsidRPr="00B65491">
        <w:rPr>
          <w:sz w:val="28"/>
          <w:szCs w:val="28"/>
        </w:rPr>
        <w:t xml:space="preserve"> Ставропольского края </w:t>
      </w:r>
      <w:r w:rsidR="001439D5" w:rsidRPr="00B65491">
        <w:rPr>
          <w:sz w:val="28"/>
          <w:szCs w:val="28"/>
        </w:rPr>
        <w:t xml:space="preserve">на период </w:t>
      </w:r>
      <w:r w:rsidR="00FC0FF7" w:rsidRPr="00B65491">
        <w:rPr>
          <w:sz w:val="28"/>
          <w:szCs w:val="28"/>
        </w:rPr>
        <w:t>до 20</w:t>
      </w:r>
      <w:r w:rsidR="002F6F77" w:rsidRPr="00B65491">
        <w:rPr>
          <w:sz w:val="28"/>
          <w:szCs w:val="28"/>
        </w:rPr>
        <w:t>3</w:t>
      </w:r>
      <w:r w:rsidR="003073CD" w:rsidRPr="00B65491">
        <w:rPr>
          <w:sz w:val="28"/>
          <w:szCs w:val="28"/>
        </w:rPr>
        <w:t>5</w:t>
      </w:r>
      <w:r w:rsidR="00FC0FF7" w:rsidRPr="00B65491">
        <w:rPr>
          <w:sz w:val="28"/>
          <w:szCs w:val="28"/>
        </w:rPr>
        <w:t xml:space="preserve"> года</w:t>
      </w:r>
      <w:r w:rsidRPr="00B65491">
        <w:rPr>
          <w:sz w:val="28"/>
          <w:szCs w:val="28"/>
        </w:rPr>
        <w:t xml:space="preserve">, разработан </w:t>
      </w:r>
      <w:r w:rsidR="00FC0FF7" w:rsidRPr="00B65491">
        <w:rPr>
          <w:sz w:val="28"/>
          <w:szCs w:val="28"/>
        </w:rPr>
        <w:t>в соответствии</w:t>
      </w:r>
      <w:r w:rsidR="00D54A9F" w:rsidRPr="00B65491">
        <w:rPr>
          <w:sz w:val="28"/>
          <w:szCs w:val="28"/>
        </w:rPr>
        <w:t xml:space="preserve"> с п.7.</w:t>
      </w:r>
      <w:r w:rsidR="00AB4048" w:rsidRPr="00B65491">
        <w:rPr>
          <w:sz w:val="28"/>
          <w:szCs w:val="28"/>
        </w:rPr>
        <w:t>стать</w:t>
      </w:r>
      <w:r w:rsidR="00D54A9F" w:rsidRPr="00B65491">
        <w:rPr>
          <w:sz w:val="28"/>
          <w:szCs w:val="28"/>
        </w:rPr>
        <w:t>и</w:t>
      </w:r>
      <w:r w:rsidR="00AB4048" w:rsidRPr="00B65491">
        <w:rPr>
          <w:sz w:val="28"/>
          <w:szCs w:val="28"/>
        </w:rPr>
        <w:t xml:space="preserve"> 173 Бюджетного кодекса Российской Федерации и статьёй 33 Федерального закона №172- ФЗ от 28.06.2014г. «О стратегическом планировании в Российской Федерации</w:t>
      </w:r>
      <w:r w:rsidR="002C1E22" w:rsidRPr="00B65491">
        <w:rPr>
          <w:sz w:val="28"/>
          <w:szCs w:val="28"/>
        </w:rPr>
        <w:t xml:space="preserve">», </w:t>
      </w:r>
      <w:r w:rsidRPr="00B65491">
        <w:rPr>
          <w:sz w:val="28"/>
          <w:szCs w:val="28"/>
        </w:rPr>
        <w:t xml:space="preserve">с </w:t>
      </w:r>
      <w:hyperlink r:id="rId6" w:history="1">
        <w:r w:rsidR="003073CD" w:rsidRPr="00B65491">
          <w:rPr>
            <w:sz w:val="28"/>
            <w:szCs w:val="28"/>
          </w:rPr>
          <w:t>Порядком</w:t>
        </w:r>
      </w:hyperlink>
      <w:r w:rsidR="003073CD" w:rsidRPr="00B65491">
        <w:rPr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Ставропольского края на долгосрочный период, утвержденны</w:t>
      </w:r>
      <w:r w:rsidR="00313187">
        <w:rPr>
          <w:sz w:val="28"/>
          <w:szCs w:val="28"/>
        </w:rPr>
        <w:t>м</w:t>
      </w:r>
      <w:r w:rsidR="003073CD" w:rsidRPr="00B65491">
        <w:rPr>
          <w:sz w:val="28"/>
          <w:szCs w:val="28"/>
        </w:rPr>
        <w:t xml:space="preserve"> постановлением Правительства Ставропольского края от 23 июля 2015 г. N 316-п и</w:t>
      </w:r>
      <w:r w:rsidR="00313187">
        <w:rPr>
          <w:sz w:val="28"/>
          <w:szCs w:val="28"/>
        </w:rPr>
        <w:t xml:space="preserve"> в соответствии с</w:t>
      </w:r>
      <w:r w:rsidR="003073CD" w:rsidRPr="00B65491">
        <w:rPr>
          <w:sz w:val="28"/>
          <w:szCs w:val="28"/>
        </w:rPr>
        <w:t xml:space="preserve"> Порядком разработки, корректировки, осуществления мониторинга и контроля реализации прогноза социально-экономического развития Новоалександровского городского округа Ставропольского края на долгосрочный период, утверждённы</w:t>
      </w:r>
      <w:r w:rsidR="00313187">
        <w:rPr>
          <w:sz w:val="28"/>
          <w:szCs w:val="28"/>
        </w:rPr>
        <w:t>м</w:t>
      </w:r>
      <w:r w:rsidR="003073CD" w:rsidRPr="00B65491">
        <w:rPr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 01.11.2017г. года № 16.</w:t>
      </w:r>
    </w:p>
    <w:p w:rsidR="003073CD" w:rsidRPr="00B65491" w:rsidRDefault="00963C83" w:rsidP="00963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Новоалександровского городского округа Ставропольского края на период до 2035 года (далее - Прогноз) является документом стратегического планирования,</w:t>
      </w:r>
      <w:r w:rsidR="00965A21" w:rsidRPr="00B65491">
        <w:rPr>
          <w:sz w:val="28"/>
          <w:szCs w:val="28"/>
        </w:rPr>
        <w:t xml:space="preserve"> разработан в </w:t>
      </w:r>
      <w:r w:rsidR="0039194A" w:rsidRPr="00B65491">
        <w:rPr>
          <w:sz w:val="28"/>
          <w:szCs w:val="28"/>
        </w:rPr>
        <w:t>трёх</w:t>
      </w:r>
      <w:r w:rsidR="00965A21" w:rsidRPr="00B65491">
        <w:rPr>
          <w:sz w:val="28"/>
          <w:szCs w:val="28"/>
        </w:rPr>
        <w:t xml:space="preserve"> вариантах, с пояснительной запиской.</w:t>
      </w:r>
    </w:p>
    <w:p w:rsidR="003073CD" w:rsidRPr="00B65491" w:rsidRDefault="00B65491" w:rsidP="003073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3CD" w:rsidRPr="00B65491">
        <w:rPr>
          <w:rFonts w:ascii="Times New Roman" w:hAnsi="Times New Roman" w:cs="Times New Roman"/>
          <w:sz w:val="28"/>
          <w:szCs w:val="28"/>
        </w:rPr>
        <w:t xml:space="preserve"> Базовый вариант - характеризует текущие тенденции и параметры развития экономики Новоалександровского городского округа Ставропольского края;</w:t>
      </w:r>
    </w:p>
    <w:p w:rsidR="003073CD" w:rsidRPr="00B65491" w:rsidRDefault="00B65491" w:rsidP="003073C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</w:t>
      </w:r>
      <w:r w:rsidRPr="00B65491">
        <w:rPr>
          <w:rFonts w:ascii="Times New Roman" w:hAnsi="Times New Roman" w:cs="Times New Roman"/>
          <w:sz w:val="28"/>
          <w:szCs w:val="28"/>
        </w:rPr>
        <w:tab/>
      </w:r>
      <w:r w:rsidR="003073CD" w:rsidRPr="00B65491">
        <w:rPr>
          <w:rFonts w:ascii="Times New Roman" w:hAnsi="Times New Roman" w:cs="Times New Roman"/>
          <w:sz w:val="28"/>
          <w:szCs w:val="28"/>
        </w:rPr>
        <w:t>Консервативный вариант разработан на основе сценарных условий, характеризующих существенное ухудшение темпов экономического роста Новоалександровского городского округа Ставропольского края, внешнеэкономических и иных условий;</w:t>
      </w:r>
    </w:p>
    <w:p w:rsidR="003073CD" w:rsidRPr="00B65491" w:rsidRDefault="003073CD" w:rsidP="003073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>Целевой вариант основан на сценарных условиях, предусматривающих достижение значений целевых показателей социально-экономического развития Новоалександровского городского округа Ставропольского края.</w:t>
      </w:r>
    </w:p>
    <w:p w:rsidR="00965A21" w:rsidRPr="00B65491" w:rsidRDefault="00965A21" w:rsidP="00474A5B">
      <w:pPr>
        <w:jc w:val="both"/>
        <w:rPr>
          <w:sz w:val="28"/>
          <w:szCs w:val="28"/>
        </w:rPr>
      </w:pPr>
      <w:r w:rsidRPr="00B65491">
        <w:rPr>
          <w:sz w:val="28"/>
          <w:szCs w:val="28"/>
        </w:rPr>
        <w:t xml:space="preserve"> </w:t>
      </w:r>
      <w:r w:rsidR="00B65491">
        <w:rPr>
          <w:sz w:val="28"/>
          <w:szCs w:val="28"/>
        </w:rPr>
        <w:tab/>
      </w:r>
      <w:r w:rsidRPr="00B65491">
        <w:rPr>
          <w:sz w:val="28"/>
          <w:szCs w:val="28"/>
        </w:rPr>
        <w:t>Фактические показатели прогноза</w:t>
      </w:r>
      <w:r w:rsidR="00474A5B" w:rsidRPr="00B65491">
        <w:rPr>
          <w:sz w:val="28"/>
          <w:szCs w:val="28"/>
        </w:rPr>
        <w:t xml:space="preserve"> за 201</w:t>
      </w:r>
      <w:r w:rsidR="003073CD" w:rsidRPr="00B65491">
        <w:rPr>
          <w:sz w:val="28"/>
          <w:szCs w:val="28"/>
        </w:rPr>
        <w:t>6</w:t>
      </w:r>
      <w:r w:rsidR="00474A5B" w:rsidRPr="00B65491">
        <w:rPr>
          <w:sz w:val="28"/>
          <w:szCs w:val="28"/>
        </w:rPr>
        <w:t xml:space="preserve"> год </w:t>
      </w:r>
      <w:r w:rsidRPr="00B65491">
        <w:rPr>
          <w:sz w:val="28"/>
          <w:szCs w:val="28"/>
        </w:rPr>
        <w:t>заполнены по статистическим данным, предоставленны</w:t>
      </w:r>
      <w:r w:rsidR="003073CD" w:rsidRPr="00B65491">
        <w:rPr>
          <w:sz w:val="28"/>
          <w:szCs w:val="28"/>
        </w:rPr>
        <w:t>е</w:t>
      </w:r>
      <w:r w:rsidRPr="00B65491">
        <w:rPr>
          <w:sz w:val="28"/>
          <w:szCs w:val="28"/>
        </w:rPr>
        <w:t xml:space="preserve"> </w:t>
      </w:r>
      <w:r w:rsidR="003073CD" w:rsidRPr="00B65491">
        <w:rPr>
          <w:sz w:val="28"/>
          <w:szCs w:val="28"/>
        </w:rPr>
        <w:t>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 (далее –</w:t>
      </w:r>
      <w:r w:rsidRPr="00B65491">
        <w:rPr>
          <w:sz w:val="28"/>
          <w:szCs w:val="28"/>
        </w:rPr>
        <w:t xml:space="preserve"> </w:t>
      </w:r>
      <w:proofErr w:type="spellStart"/>
      <w:r w:rsidRPr="00B65491">
        <w:rPr>
          <w:sz w:val="28"/>
          <w:szCs w:val="28"/>
        </w:rPr>
        <w:t>Ставропольста</w:t>
      </w:r>
      <w:r w:rsidR="00474A5B" w:rsidRPr="00B65491">
        <w:rPr>
          <w:sz w:val="28"/>
          <w:szCs w:val="28"/>
        </w:rPr>
        <w:t>т</w:t>
      </w:r>
      <w:proofErr w:type="spellEnd"/>
      <w:r w:rsidR="003073CD" w:rsidRPr="00B65491">
        <w:rPr>
          <w:sz w:val="28"/>
          <w:szCs w:val="28"/>
        </w:rPr>
        <w:t>)</w:t>
      </w:r>
      <w:r w:rsidR="00474A5B" w:rsidRPr="00B65491">
        <w:rPr>
          <w:sz w:val="28"/>
          <w:szCs w:val="28"/>
        </w:rPr>
        <w:t>.</w:t>
      </w:r>
      <w:r w:rsidRPr="00B65491">
        <w:rPr>
          <w:sz w:val="28"/>
          <w:szCs w:val="28"/>
        </w:rPr>
        <w:t xml:space="preserve"> </w:t>
      </w:r>
      <w:r w:rsidR="00B65491" w:rsidRPr="008D6FC9">
        <w:rPr>
          <w:sz w:val="28"/>
          <w:szCs w:val="28"/>
        </w:rPr>
        <w:t xml:space="preserve">При расчете оценочных показателей на 2017 год учитывались тенденции, которые сложились по итогам 9 месяцев 2017 года и с большей вероятностью формируют общую картину года. </w:t>
      </w:r>
      <w:r w:rsidR="00474A5B" w:rsidRPr="00B65491">
        <w:rPr>
          <w:sz w:val="28"/>
          <w:szCs w:val="28"/>
        </w:rPr>
        <w:t>П</w:t>
      </w:r>
      <w:r w:rsidRPr="00B65491">
        <w:rPr>
          <w:sz w:val="28"/>
          <w:szCs w:val="28"/>
        </w:rPr>
        <w:t xml:space="preserve">рогнозируемые показатели </w:t>
      </w:r>
      <w:r w:rsidR="00474A5B" w:rsidRPr="00B65491">
        <w:rPr>
          <w:sz w:val="28"/>
          <w:szCs w:val="28"/>
        </w:rPr>
        <w:t xml:space="preserve">на </w:t>
      </w:r>
      <w:r w:rsidR="00044415" w:rsidRPr="00B65491">
        <w:rPr>
          <w:sz w:val="28"/>
          <w:szCs w:val="28"/>
        </w:rPr>
        <w:t xml:space="preserve">период до </w:t>
      </w:r>
      <w:r w:rsidR="00474A5B" w:rsidRPr="00B65491">
        <w:rPr>
          <w:sz w:val="28"/>
          <w:szCs w:val="28"/>
        </w:rPr>
        <w:t>20</w:t>
      </w:r>
      <w:r w:rsidR="0039194A" w:rsidRPr="00B65491">
        <w:rPr>
          <w:sz w:val="28"/>
          <w:szCs w:val="28"/>
        </w:rPr>
        <w:t>3</w:t>
      </w:r>
      <w:r w:rsidR="003073CD" w:rsidRPr="00B65491">
        <w:rPr>
          <w:sz w:val="28"/>
          <w:szCs w:val="28"/>
        </w:rPr>
        <w:t>5</w:t>
      </w:r>
      <w:r w:rsidR="00474A5B" w:rsidRPr="00B65491">
        <w:rPr>
          <w:sz w:val="28"/>
          <w:szCs w:val="28"/>
        </w:rPr>
        <w:t xml:space="preserve"> год</w:t>
      </w:r>
      <w:r w:rsidR="00044415" w:rsidRPr="00B65491">
        <w:rPr>
          <w:sz w:val="28"/>
          <w:szCs w:val="28"/>
        </w:rPr>
        <w:t>а</w:t>
      </w:r>
      <w:r w:rsidR="00474A5B" w:rsidRPr="00B65491">
        <w:rPr>
          <w:sz w:val="28"/>
          <w:szCs w:val="28"/>
        </w:rPr>
        <w:t xml:space="preserve"> просчитаны</w:t>
      </w:r>
      <w:r w:rsidRPr="00B65491">
        <w:rPr>
          <w:sz w:val="28"/>
          <w:szCs w:val="28"/>
        </w:rPr>
        <w:t xml:space="preserve"> с учётом изменения объёмов производства организаций, на основании индексов - дефляторов по видам экономической деятельности и индексов цен производителей</w:t>
      </w:r>
      <w:r w:rsidR="00AE3ADC" w:rsidRPr="00B65491">
        <w:rPr>
          <w:sz w:val="28"/>
          <w:szCs w:val="28"/>
        </w:rPr>
        <w:t>.</w:t>
      </w:r>
    </w:p>
    <w:p w:rsidR="00965A21" w:rsidRPr="006120E8" w:rsidRDefault="00965A21" w:rsidP="00965A21">
      <w:pPr>
        <w:ind w:firstLine="708"/>
        <w:jc w:val="both"/>
        <w:rPr>
          <w:sz w:val="26"/>
          <w:szCs w:val="26"/>
        </w:rPr>
      </w:pPr>
    </w:p>
    <w:p w:rsidR="00965A21" w:rsidRPr="00313187" w:rsidRDefault="007E4F6E" w:rsidP="00965A21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lastRenderedPageBreak/>
        <w:t>1.</w:t>
      </w:r>
      <w:r w:rsidR="00965A21" w:rsidRPr="00313187">
        <w:rPr>
          <w:sz w:val="28"/>
          <w:szCs w:val="28"/>
        </w:rPr>
        <w:t>Население</w:t>
      </w:r>
      <w:r w:rsidR="005F7AB3">
        <w:rPr>
          <w:sz w:val="28"/>
          <w:szCs w:val="28"/>
        </w:rPr>
        <w:t xml:space="preserve"> </w:t>
      </w:r>
    </w:p>
    <w:p w:rsidR="00965A21" w:rsidRPr="00313187" w:rsidRDefault="00965A21" w:rsidP="00965A2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 xml:space="preserve">Демографический прогноз просчитан </w:t>
      </w:r>
      <w:r w:rsidR="002E0BBB" w:rsidRPr="00313187">
        <w:rPr>
          <w:rFonts w:ascii="Times New Roman" w:hAnsi="Times New Roman" w:cs="Times New Roman"/>
          <w:sz w:val="28"/>
          <w:szCs w:val="28"/>
        </w:rPr>
        <w:t xml:space="preserve">по </w:t>
      </w:r>
      <w:r w:rsidRPr="00313187">
        <w:rPr>
          <w:rFonts w:ascii="Times New Roman" w:hAnsi="Times New Roman" w:cs="Times New Roman"/>
          <w:sz w:val="28"/>
          <w:szCs w:val="28"/>
        </w:rPr>
        <w:t>оценк</w:t>
      </w:r>
      <w:r w:rsidR="009611B7" w:rsidRPr="00313187">
        <w:rPr>
          <w:rFonts w:ascii="Times New Roman" w:hAnsi="Times New Roman" w:cs="Times New Roman"/>
          <w:sz w:val="28"/>
          <w:szCs w:val="28"/>
        </w:rPr>
        <w:t>е</w:t>
      </w:r>
      <w:r w:rsidRPr="00313187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7D269C" w:rsidRPr="00313187">
        <w:rPr>
          <w:rFonts w:ascii="Times New Roman" w:hAnsi="Times New Roman" w:cs="Times New Roman"/>
          <w:sz w:val="28"/>
          <w:szCs w:val="28"/>
        </w:rPr>
        <w:t>01.01.</w:t>
      </w:r>
      <w:r w:rsidRPr="00313187">
        <w:rPr>
          <w:rFonts w:ascii="Times New Roman" w:hAnsi="Times New Roman" w:cs="Times New Roman"/>
          <w:sz w:val="28"/>
          <w:szCs w:val="28"/>
        </w:rPr>
        <w:t>201</w:t>
      </w:r>
      <w:r w:rsidR="00F943AC">
        <w:rPr>
          <w:rFonts w:ascii="Times New Roman" w:hAnsi="Times New Roman" w:cs="Times New Roman"/>
          <w:sz w:val="28"/>
          <w:szCs w:val="28"/>
        </w:rPr>
        <w:t>7</w:t>
      </w:r>
      <w:r w:rsidRPr="0031318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5A21" w:rsidRDefault="00965A21" w:rsidP="00965A21">
      <w:pPr>
        <w:tabs>
          <w:tab w:val="left" w:pos="4040"/>
        </w:tabs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        По данным Ставропольстата</w:t>
      </w:r>
      <w:r w:rsidR="005C7620">
        <w:rPr>
          <w:sz w:val="28"/>
          <w:szCs w:val="28"/>
        </w:rPr>
        <w:t>,</w:t>
      </w:r>
      <w:r w:rsidR="005C7620" w:rsidRPr="005C7620">
        <w:rPr>
          <w:sz w:val="28"/>
          <w:szCs w:val="28"/>
        </w:rPr>
        <w:t xml:space="preserve"> </w:t>
      </w:r>
      <w:r w:rsidR="005C7620" w:rsidRPr="00313187">
        <w:rPr>
          <w:sz w:val="28"/>
          <w:szCs w:val="28"/>
        </w:rPr>
        <w:t>в 201</w:t>
      </w:r>
      <w:r w:rsidR="005C7620">
        <w:rPr>
          <w:sz w:val="28"/>
          <w:szCs w:val="28"/>
        </w:rPr>
        <w:t>6</w:t>
      </w:r>
      <w:r w:rsidR="005C7620" w:rsidRPr="00313187">
        <w:rPr>
          <w:sz w:val="28"/>
          <w:szCs w:val="28"/>
        </w:rPr>
        <w:t xml:space="preserve"> году</w:t>
      </w:r>
      <w:r w:rsidRPr="00313187">
        <w:rPr>
          <w:sz w:val="28"/>
          <w:szCs w:val="28"/>
        </w:rPr>
        <w:t xml:space="preserve"> в Новоалександровском районе среднегодовая численность постоянного населения составила 65,</w:t>
      </w:r>
      <w:r w:rsidR="0037361B" w:rsidRPr="00313187"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тыс. чел., из них:</w:t>
      </w:r>
      <w:r w:rsidR="0037361B" w:rsidRPr="00313187">
        <w:rPr>
          <w:sz w:val="28"/>
          <w:szCs w:val="28"/>
        </w:rPr>
        <w:t xml:space="preserve"> городское </w:t>
      </w:r>
      <w:r w:rsidR="00F2356A" w:rsidRPr="00313187">
        <w:rPr>
          <w:sz w:val="28"/>
          <w:szCs w:val="28"/>
        </w:rPr>
        <w:t>–</w:t>
      </w:r>
      <w:r w:rsidR="0037361B" w:rsidRPr="00313187">
        <w:rPr>
          <w:sz w:val="28"/>
          <w:szCs w:val="28"/>
        </w:rPr>
        <w:t xml:space="preserve"> 2</w:t>
      </w:r>
      <w:r w:rsidR="00F2356A" w:rsidRPr="00313187">
        <w:rPr>
          <w:sz w:val="28"/>
          <w:szCs w:val="28"/>
        </w:rPr>
        <w:t>7,1</w:t>
      </w:r>
      <w:r w:rsidR="0037361B" w:rsidRPr="00313187">
        <w:rPr>
          <w:sz w:val="28"/>
          <w:szCs w:val="28"/>
        </w:rPr>
        <w:t xml:space="preserve"> тыс. человек,</w:t>
      </w:r>
      <w:r w:rsidRPr="00313187">
        <w:rPr>
          <w:sz w:val="28"/>
          <w:szCs w:val="28"/>
        </w:rPr>
        <w:t xml:space="preserve"> сельское - 38,</w:t>
      </w:r>
      <w:r w:rsidR="00F2356A" w:rsidRPr="00313187"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 тыс. человек.</w:t>
      </w:r>
    </w:p>
    <w:p w:rsidR="006812DC" w:rsidRPr="006812DC" w:rsidRDefault="006812DC" w:rsidP="006812DC">
      <w:pPr>
        <w:pStyle w:val="a5"/>
        <w:spacing w:after="0"/>
        <w:ind w:firstLine="708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Демографическая ситуация за 2016 год характеризуется снижением рождаемости и смертности.</w:t>
      </w:r>
    </w:p>
    <w:p w:rsidR="006812DC" w:rsidRPr="006812DC" w:rsidRDefault="006812DC" w:rsidP="006812DC">
      <w:pPr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         С января по декабрь 2016 года в районе родилось 735 детей (2015 г. - 763), коэффициент рождаемости составил 11,2 в расчёте на 1000 чел.  населения (2015г. - 11,9).  Умерло 862 человека, смертность снизилась на 55 человек</w:t>
      </w:r>
      <w:r w:rsidR="005C7620">
        <w:rPr>
          <w:sz w:val="28"/>
          <w:szCs w:val="28"/>
        </w:rPr>
        <w:t xml:space="preserve"> (2015г. - 917).</w:t>
      </w:r>
      <w:r w:rsidRPr="006812DC">
        <w:rPr>
          <w:sz w:val="28"/>
          <w:szCs w:val="28"/>
        </w:rPr>
        <w:t xml:space="preserve"> </w:t>
      </w:r>
      <w:r w:rsidR="005C7620">
        <w:rPr>
          <w:sz w:val="28"/>
          <w:szCs w:val="28"/>
        </w:rPr>
        <w:t>К</w:t>
      </w:r>
      <w:r w:rsidRPr="006812DC">
        <w:rPr>
          <w:sz w:val="28"/>
          <w:szCs w:val="28"/>
        </w:rPr>
        <w:t>оэффициент смертности в расчёте на 1000 чел. населения составил 13,2 (2015г. – 14,1). Естественная убыль населения - 127 человек (2015 г. - 154), коэффициент естественного прироста (на 1000 человек населения) составил (-</w:t>
      </w:r>
      <w:r>
        <w:rPr>
          <w:sz w:val="28"/>
          <w:szCs w:val="28"/>
        </w:rPr>
        <w:t>2,0</w:t>
      </w:r>
      <w:r w:rsidRPr="006812DC">
        <w:rPr>
          <w:sz w:val="28"/>
          <w:szCs w:val="28"/>
        </w:rPr>
        <w:t>) в 2015 году (-2,2).</w:t>
      </w:r>
    </w:p>
    <w:p w:rsidR="006812DC" w:rsidRPr="006812DC" w:rsidRDefault="006812DC" w:rsidP="006812DC">
      <w:pPr>
        <w:pStyle w:val="a9"/>
        <w:contextualSpacing/>
        <w:jc w:val="both"/>
        <w:rPr>
          <w:sz w:val="28"/>
          <w:szCs w:val="28"/>
        </w:rPr>
      </w:pPr>
      <w:r w:rsidRPr="006812DC">
        <w:rPr>
          <w:rFonts w:cs="Times New Roman"/>
          <w:sz w:val="28"/>
          <w:szCs w:val="28"/>
        </w:rPr>
        <w:t xml:space="preserve">          В 2016 году н</w:t>
      </w:r>
      <w:r w:rsidRPr="006812DC">
        <w:rPr>
          <w:rFonts w:cs="Times New Roman"/>
          <w:iCs/>
          <w:sz w:val="28"/>
          <w:szCs w:val="28"/>
        </w:rPr>
        <w:t xml:space="preserve">а постоянное место жительства в район прибыло - 2118 человек, выбыло – 2116 (2015 г. прибыло - 2358, выбыло – 2165). Сальдо миграции населения составило 2 человека (2015г. -193 чел.). </w:t>
      </w:r>
      <w:r>
        <w:rPr>
          <w:rFonts w:cs="Times New Roman"/>
          <w:iCs/>
          <w:sz w:val="28"/>
          <w:szCs w:val="28"/>
        </w:rPr>
        <w:t xml:space="preserve">Коэффициент миграционного прироста составил 0,3 (на 10 тыс. населения), в 2015 году - 29,4 (на 10 тыс. населения). </w:t>
      </w:r>
      <w:r w:rsidRPr="006812DC">
        <w:rPr>
          <w:rFonts w:cs="Times New Roman"/>
          <w:iCs/>
          <w:sz w:val="28"/>
          <w:szCs w:val="28"/>
        </w:rPr>
        <w:t>Причина въезда и выезда в основном личного, семейного характера.</w:t>
      </w:r>
    </w:p>
    <w:p w:rsidR="006812DC" w:rsidRPr="006812DC" w:rsidRDefault="006812DC" w:rsidP="006812DC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2DC">
        <w:rPr>
          <w:sz w:val="28"/>
          <w:szCs w:val="28"/>
        </w:rPr>
        <w:t>В целях сокращения уровня смертности разработаны мероприятия, в том числе по   гражданам трудоспособного возраста.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В оценке на 2017 год: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-коэффициент рождаемости составит 11,</w:t>
      </w:r>
      <w:r>
        <w:rPr>
          <w:sz w:val="28"/>
          <w:szCs w:val="28"/>
        </w:rPr>
        <w:t>0</w:t>
      </w:r>
      <w:r w:rsidRPr="006812DC">
        <w:rPr>
          <w:sz w:val="28"/>
          <w:szCs w:val="28"/>
        </w:rPr>
        <w:t xml:space="preserve"> (число родившихся на 1000 человек населения);</w:t>
      </w:r>
    </w:p>
    <w:p w:rsidR="006812DC" w:rsidRP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>-коэффициент смертности -  13,1 (число умерших на 1000 человек населения);</w:t>
      </w:r>
    </w:p>
    <w:p w:rsidR="006812DC" w:rsidRDefault="006812DC" w:rsidP="00C61E1C">
      <w:pPr>
        <w:ind w:left="567"/>
        <w:contextualSpacing/>
        <w:jc w:val="both"/>
        <w:rPr>
          <w:sz w:val="28"/>
          <w:szCs w:val="28"/>
        </w:rPr>
      </w:pPr>
      <w:r w:rsidRPr="006812DC">
        <w:rPr>
          <w:sz w:val="28"/>
          <w:szCs w:val="28"/>
        </w:rPr>
        <w:t xml:space="preserve">-коэффициент естественного прироста населения (на 1000 человек населения) составит (- </w:t>
      </w:r>
      <w:r>
        <w:rPr>
          <w:sz w:val="28"/>
          <w:szCs w:val="28"/>
        </w:rPr>
        <w:t>2,1</w:t>
      </w:r>
      <w:r w:rsidR="005C7620">
        <w:rPr>
          <w:sz w:val="28"/>
          <w:szCs w:val="28"/>
        </w:rPr>
        <w:t>);</w:t>
      </w:r>
    </w:p>
    <w:p w:rsidR="005C7620" w:rsidRPr="006812DC" w:rsidRDefault="005C7620" w:rsidP="00C61E1C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-коэффициент миграционного прироста -25,3 (на 10 тыс. населения).</w:t>
      </w:r>
    </w:p>
    <w:p w:rsidR="00C61E1C" w:rsidRDefault="00C61E1C" w:rsidP="00C61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до 2035 года показывает умеренные темпы роста в реальном секторе экономики Новоалександровского городского округа Ставропольского края и повышение уровня жизни населения, в 2035 году:</w:t>
      </w:r>
    </w:p>
    <w:p w:rsidR="00C61E1C" w:rsidRDefault="00C61E1C" w:rsidP="00C61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-численность постоянного населения составит 66,1 тыс. человек;</w:t>
      </w:r>
    </w:p>
    <w:p w:rsidR="00C61E1C" w:rsidRDefault="00C61E1C" w:rsidP="00C61E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C2254">
        <w:rPr>
          <w:sz w:val="28"/>
          <w:szCs w:val="28"/>
        </w:rPr>
        <w:t>-</w:t>
      </w:r>
      <w:r>
        <w:rPr>
          <w:sz w:val="28"/>
          <w:szCs w:val="28"/>
        </w:rPr>
        <w:t>коэффициента рождаемости населения составит в пределах                    12,6 человек на 1 тыс. населения.</w:t>
      </w:r>
    </w:p>
    <w:p w:rsidR="0051257A" w:rsidRPr="00313187" w:rsidRDefault="0051257A" w:rsidP="00C61E1C">
      <w:pPr>
        <w:ind w:firstLine="709"/>
        <w:jc w:val="both"/>
        <w:rPr>
          <w:sz w:val="28"/>
          <w:szCs w:val="28"/>
        </w:rPr>
      </w:pPr>
    </w:p>
    <w:p w:rsidR="00965A21" w:rsidRPr="00313187" w:rsidRDefault="007D269C" w:rsidP="003F7275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       </w:t>
      </w:r>
      <w:r w:rsidR="007E4F6E" w:rsidRPr="00313187">
        <w:rPr>
          <w:sz w:val="28"/>
          <w:szCs w:val="28"/>
        </w:rPr>
        <w:t>2.</w:t>
      </w:r>
      <w:r w:rsidR="00965A21" w:rsidRPr="00313187">
        <w:rPr>
          <w:sz w:val="28"/>
          <w:szCs w:val="28"/>
        </w:rPr>
        <w:t>Промышленное производство</w:t>
      </w:r>
      <w:r w:rsidR="00647211" w:rsidRPr="00313187">
        <w:rPr>
          <w:sz w:val="28"/>
          <w:szCs w:val="28"/>
        </w:rPr>
        <w:t xml:space="preserve"> </w:t>
      </w:r>
    </w:p>
    <w:p w:rsidR="00737346" w:rsidRPr="00313187" w:rsidRDefault="00737346" w:rsidP="00737346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Прогноз промышленного производства включает прогнозируемые объемы отгруженных товаров собственного производства, выполненных услуг собственными силами по видам деятельности:</w:t>
      </w:r>
    </w:p>
    <w:p w:rsidR="00737346" w:rsidRPr="00313187" w:rsidRDefault="00D30D15" w:rsidP="00737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7346" w:rsidRPr="00313187">
        <w:rPr>
          <w:sz w:val="28"/>
          <w:szCs w:val="28"/>
        </w:rPr>
        <w:t>добыча полезных ископаемых;</w:t>
      </w:r>
    </w:p>
    <w:p w:rsidR="00737346" w:rsidRPr="00313187" w:rsidRDefault="00D30D15" w:rsidP="00737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37346" w:rsidRPr="00313187">
        <w:rPr>
          <w:sz w:val="28"/>
          <w:szCs w:val="28"/>
        </w:rPr>
        <w:t>обрабатывающие производства;</w:t>
      </w:r>
    </w:p>
    <w:p w:rsidR="00D30D15" w:rsidRPr="00D30D15" w:rsidRDefault="00D30D15" w:rsidP="00D30D15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  <w:t>-</w:t>
      </w:r>
      <w:r w:rsidRPr="00D30D15">
        <w:rPr>
          <w:sz w:val="28"/>
          <w:szCs w:val="28"/>
        </w:rPr>
        <w:t>о</w:t>
      </w:r>
      <w:r w:rsidRPr="00D30D15">
        <w:rPr>
          <w:bCs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bCs/>
          <w:sz w:val="28"/>
          <w:szCs w:val="28"/>
          <w:lang w:eastAsia="ru-RU"/>
        </w:rPr>
        <w:t>;</w:t>
      </w:r>
    </w:p>
    <w:p w:rsidR="00D30D15" w:rsidRPr="00D30D15" w:rsidRDefault="00D30D15" w:rsidP="00D30D15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-</w:t>
      </w:r>
      <w:r w:rsidRPr="00D30D15">
        <w:rPr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bCs/>
          <w:sz w:val="28"/>
          <w:szCs w:val="28"/>
          <w:lang w:eastAsia="ru-RU"/>
        </w:rPr>
        <w:t>.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отгруженных товаров собственного производства, выполненных работ и услуг по добыче полезных ископаемых, обрабатывающим производствам, производству и распределению электроэнергии, газа и воды за январь-декабрь 2016 года составил 2 млрд. 028,6 млн. руб., увеличился к 2015 году на 5,9% (2015 г. – 1млрд. 916,3 млн. руб.).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укрупнённым видам экономической деятельности этот показатель сложился следующим образом:</w:t>
      </w:r>
    </w:p>
    <w:p w:rsidR="000A3DD4" w:rsidRDefault="000A3DD4" w:rsidP="000A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0,1 % - к общему объёму приходится на добычу полезных ископаемых;</w:t>
      </w:r>
    </w:p>
    <w:p w:rsidR="000A3DD4" w:rsidRDefault="000A3DD4" w:rsidP="000A3D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77,5 % - на «обрабатывающие производства»;</w:t>
      </w:r>
    </w:p>
    <w:p w:rsidR="000A3DD4" w:rsidRDefault="000A3DD4" w:rsidP="000A3D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22,4 % - «производство и распределение электроэнергии, газа и воды»</w:t>
      </w:r>
    </w:p>
    <w:p w:rsidR="008005DA" w:rsidRDefault="008005DA" w:rsidP="00800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промышленных предприятий района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DB1B62" w:rsidRDefault="00DB1B62" w:rsidP="00DB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осуществляют деятельность 32 цеха малой мощности по переработке сельскохозяйственной продукции: 1 цех по производству полуфабрикатов, 4 убойных, 2 </w:t>
      </w:r>
      <w:proofErr w:type="spellStart"/>
      <w:r>
        <w:rPr>
          <w:sz w:val="28"/>
          <w:szCs w:val="28"/>
        </w:rPr>
        <w:t>крупоцеха</w:t>
      </w:r>
      <w:proofErr w:type="spellEnd"/>
      <w:r>
        <w:rPr>
          <w:sz w:val="28"/>
          <w:szCs w:val="28"/>
        </w:rPr>
        <w:t xml:space="preserve">, 2 макаронных, 2 </w:t>
      </w:r>
      <w:proofErr w:type="gramStart"/>
      <w:r>
        <w:rPr>
          <w:sz w:val="28"/>
          <w:szCs w:val="28"/>
        </w:rPr>
        <w:t xml:space="preserve">колбасных,   </w:t>
      </w:r>
      <w:proofErr w:type="gramEnd"/>
      <w:r>
        <w:rPr>
          <w:sz w:val="28"/>
          <w:szCs w:val="28"/>
        </w:rPr>
        <w:t xml:space="preserve">       </w:t>
      </w:r>
      <w:r w:rsidR="003A6A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 </w:t>
      </w:r>
      <w:proofErr w:type="spellStart"/>
      <w:r>
        <w:rPr>
          <w:sz w:val="28"/>
          <w:szCs w:val="28"/>
        </w:rPr>
        <w:t>маслоцех</w:t>
      </w:r>
      <w:proofErr w:type="spellEnd"/>
      <w:r>
        <w:rPr>
          <w:sz w:val="28"/>
          <w:szCs w:val="28"/>
        </w:rPr>
        <w:t>, 1 молочный, 1 рыбный,1 консервный,1 кондитерский и 5 кормоцехов, 3 мельницы и 8 пекарен.</w:t>
      </w:r>
    </w:p>
    <w:p w:rsidR="00C45014" w:rsidRDefault="00DB1B62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2D7369" w:rsidRDefault="002D7369" w:rsidP="00C45014">
      <w:pPr>
        <w:ind w:firstLine="709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За январь - </w:t>
      </w:r>
      <w:r>
        <w:rPr>
          <w:sz w:val="28"/>
          <w:szCs w:val="28"/>
        </w:rPr>
        <w:t>сентябрь</w:t>
      </w:r>
      <w:r w:rsidRPr="003131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3187">
        <w:rPr>
          <w:sz w:val="28"/>
          <w:szCs w:val="28"/>
        </w:rPr>
        <w:t xml:space="preserve"> года </w:t>
      </w:r>
      <w:r w:rsidR="00AD7BF6">
        <w:rPr>
          <w:sz w:val="28"/>
          <w:szCs w:val="28"/>
        </w:rPr>
        <w:t xml:space="preserve">по обрабатывающим производствам </w:t>
      </w:r>
      <w:r w:rsidRPr="00313187">
        <w:rPr>
          <w:sz w:val="28"/>
          <w:szCs w:val="28"/>
        </w:rPr>
        <w:t xml:space="preserve">отгружено продукции на сумму </w:t>
      </w:r>
      <w:r>
        <w:rPr>
          <w:sz w:val="28"/>
          <w:szCs w:val="28"/>
        </w:rPr>
        <w:t>1873,5</w:t>
      </w:r>
      <w:r w:rsidRPr="00313187">
        <w:rPr>
          <w:sz w:val="28"/>
          <w:szCs w:val="28"/>
        </w:rPr>
        <w:t xml:space="preserve"> млн. руб.,</w:t>
      </w:r>
      <w:r>
        <w:rPr>
          <w:sz w:val="28"/>
          <w:szCs w:val="28"/>
        </w:rPr>
        <w:t xml:space="preserve"> темп роста к соответствующему периоду прошлого года составил 121,3 % (9 мес. 2016г. - 1544,9 млн. руб.).</w:t>
      </w:r>
    </w:p>
    <w:p w:rsidR="00C45014" w:rsidRDefault="00A97C5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2035 году о</w:t>
      </w:r>
      <w:r w:rsidR="00C45014">
        <w:rPr>
          <w:sz w:val="28"/>
          <w:szCs w:val="28"/>
        </w:rPr>
        <w:t>бъем отгруженных товаров собственного производства, выполненных работ и услуг собственными силами прогнозируется:</w:t>
      </w:r>
    </w:p>
    <w:p w:rsidR="00C45014" w:rsidRDefault="00C4501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обрабатывающим производствам на уровне 4725 млн. рублей, что в 1,9 раза выше уровня 2017 года;</w:t>
      </w:r>
    </w:p>
    <w:p w:rsidR="00C45014" w:rsidRDefault="00C45014" w:rsidP="00C45014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по </w:t>
      </w:r>
      <w:r w:rsidRPr="00D30D15">
        <w:rPr>
          <w:sz w:val="28"/>
          <w:szCs w:val="28"/>
        </w:rPr>
        <w:t>о</w:t>
      </w:r>
      <w:r w:rsidRPr="00D30D15">
        <w:rPr>
          <w:bCs/>
          <w:sz w:val="28"/>
          <w:szCs w:val="28"/>
          <w:lang w:eastAsia="ru-RU"/>
        </w:rPr>
        <w:t>беспечение электрической энергией, газом и паром</w:t>
      </w:r>
      <w:r w:rsidR="00F63404">
        <w:rPr>
          <w:bCs/>
          <w:sz w:val="28"/>
          <w:szCs w:val="28"/>
          <w:lang w:eastAsia="ru-RU"/>
        </w:rPr>
        <w:t xml:space="preserve"> - 880,5 млн. рублей, что в 2,2 раза выше 2017года;</w:t>
      </w:r>
    </w:p>
    <w:p w:rsidR="00F63404" w:rsidRDefault="00F63404" w:rsidP="00C45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63404">
        <w:rPr>
          <w:bCs/>
          <w:sz w:val="28"/>
          <w:szCs w:val="28"/>
          <w:lang w:eastAsia="ru-RU"/>
        </w:rPr>
        <w:t xml:space="preserve"> </w:t>
      </w:r>
      <w:r w:rsidRPr="00D30D15">
        <w:rPr>
          <w:bCs/>
          <w:sz w:val="28"/>
          <w:szCs w:val="28"/>
          <w:lang w:eastAsia="ru-RU"/>
        </w:rPr>
        <w:t>водоснабжение; водоотведение, организ</w:t>
      </w:r>
      <w:r>
        <w:rPr>
          <w:bCs/>
          <w:sz w:val="28"/>
          <w:szCs w:val="28"/>
          <w:lang w:eastAsia="ru-RU"/>
        </w:rPr>
        <w:t>ация сбора и утилизации отходов -144 млн. рублей, что в 19, раза выше уровня 2017 года.</w:t>
      </w:r>
    </w:p>
    <w:p w:rsidR="00965A21" w:rsidRPr="00313187" w:rsidRDefault="00965A21" w:rsidP="00965A21">
      <w:pPr>
        <w:ind w:firstLine="708"/>
        <w:jc w:val="both"/>
        <w:rPr>
          <w:sz w:val="28"/>
          <w:szCs w:val="28"/>
        </w:rPr>
      </w:pPr>
      <w:r w:rsidRPr="00313187">
        <w:rPr>
          <w:i/>
          <w:sz w:val="28"/>
          <w:szCs w:val="28"/>
        </w:rPr>
        <w:t xml:space="preserve">   </w:t>
      </w:r>
    </w:p>
    <w:p w:rsidR="00965A21" w:rsidRPr="00313187" w:rsidRDefault="007E4F6E" w:rsidP="00965A21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>3.</w:t>
      </w:r>
      <w:r w:rsidR="00965A21" w:rsidRPr="00313187">
        <w:rPr>
          <w:sz w:val="28"/>
          <w:szCs w:val="28"/>
        </w:rPr>
        <w:t>Сельское хозяйство</w:t>
      </w:r>
      <w:r w:rsidR="00D8612F" w:rsidRPr="00313187">
        <w:rPr>
          <w:sz w:val="28"/>
          <w:szCs w:val="28"/>
        </w:rPr>
        <w:t xml:space="preserve"> </w:t>
      </w:r>
    </w:p>
    <w:p w:rsidR="004C6F52" w:rsidRPr="004C6F52" w:rsidRDefault="00955C0E" w:rsidP="004C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2">
        <w:rPr>
          <w:sz w:val="28"/>
          <w:szCs w:val="28"/>
        </w:rPr>
        <w:t>Продукция сельского хозяйства в 2016 году составила 10624 млн. рублей, в 2017 году планируется 10700 млн. рублей, что на 0,7 % больше 2016 год</w:t>
      </w:r>
      <w:r w:rsidR="004C6F52" w:rsidRPr="004C6F52">
        <w:rPr>
          <w:sz w:val="28"/>
          <w:szCs w:val="28"/>
        </w:rPr>
        <w:t>а</w:t>
      </w:r>
      <w:r w:rsidRPr="004C6F52">
        <w:rPr>
          <w:sz w:val="28"/>
          <w:szCs w:val="28"/>
        </w:rPr>
        <w:t xml:space="preserve">. </w:t>
      </w:r>
    </w:p>
    <w:p w:rsidR="004C6F52" w:rsidRPr="004C6F52" w:rsidRDefault="004C6F52" w:rsidP="004C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F52">
        <w:rPr>
          <w:sz w:val="28"/>
          <w:szCs w:val="28"/>
        </w:rPr>
        <w:t>В 2035 году производство продукции сельского хозяйства во всех категориях хозяйств прогнозируется в сумме</w:t>
      </w:r>
      <w:r w:rsidR="00955C0E" w:rsidRPr="004C6F52">
        <w:rPr>
          <w:sz w:val="28"/>
          <w:szCs w:val="28"/>
        </w:rPr>
        <w:t xml:space="preserve"> 13506 млн. рублей по  (консервативному)  варианту, 14010млн. рублей по  (базовому) варианту и </w:t>
      </w:r>
      <w:r w:rsidR="00955C0E" w:rsidRPr="004C6F52">
        <w:rPr>
          <w:sz w:val="28"/>
          <w:szCs w:val="28"/>
        </w:rPr>
        <w:lastRenderedPageBreak/>
        <w:t>14355 млн. руб. по  (целевому) варианту  (темп роста к</w:t>
      </w:r>
      <w:r w:rsidR="009329A9" w:rsidRPr="004C6F52">
        <w:rPr>
          <w:sz w:val="28"/>
          <w:szCs w:val="28"/>
        </w:rPr>
        <w:t xml:space="preserve"> 2018 году</w:t>
      </w:r>
      <w:r w:rsidR="00955C0E" w:rsidRPr="004C6F52">
        <w:rPr>
          <w:sz w:val="28"/>
          <w:szCs w:val="28"/>
        </w:rPr>
        <w:t xml:space="preserve">  соответственно составит – 1</w:t>
      </w:r>
      <w:r w:rsidR="009329A9" w:rsidRPr="004C6F52">
        <w:rPr>
          <w:sz w:val="28"/>
          <w:szCs w:val="28"/>
        </w:rPr>
        <w:t>22,3</w:t>
      </w:r>
      <w:r w:rsidR="00955C0E" w:rsidRPr="004C6F52">
        <w:rPr>
          <w:sz w:val="28"/>
          <w:szCs w:val="28"/>
        </w:rPr>
        <w:t>%, 1</w:t>
      </w:r>
      <w:r w:rsidR="009329A9" w:rsidRPr="004C6F52">
        <w:rPr>
          <w:sz w:val="28"/>
          <w:szCs w:val="28"/>
        </w:rPr>
        <w:t>25,7</w:t>
      </w:r>
      <w:r w:rsidR="00955C0E" w:rsidRPr="004C6F52">
        <w:rPr>
          <w:sz w:val="28"/>
          <w:szCs w:val="28"/>
        </w:rPr>
        <w:t>% и 1</w:t>
      </w:r>
      <w:r w:rsidR="009329A9" w:rsidRPr="004C6F52">
        <w:rPr>
          <w:sz w:val="28"/>
          <w:szCs w:val="28"/>
        </w:rPr>
        <w:t>27,0</w:t>
      </w:r>
      <w:r w:rsidR="00955C0E" w:rsidRPr="004C6F52">
        <w:rPr>
          <w:sz w:val="28"/>
          <w:szCs w:val="28"/>
        </w:rPr>
        <w:t>%)</w:t>
      </w:r>
      <w:r w:rsidRPr="004C6F52">
        <w:rPr>
          <w:sz w:val="28"/>
          <w:szCs w:val="28"/>
        </w:rPr>
        <w:t xml:space="preserve"> при условии привлечения дополнительных объемов инвестиций и увеличения объемов господдержки инвестиционных проектов, а также роста индекса производства продукции сельского хозяйства и незначительного снижения инфляции. При этом п</w:t>
      </w:r>
      <w:r w:rsidR="00955C0E" w:rsidRPr="004C6F52">
        <w:rPr>
          <w:sz w:val="28"/>
          <w:szCs w:val="28"/>
        </w:rPr>
        <w:t xml:space="preserve">роизводство продукции растениеводства </w:t>
      </w:r>
      <w:r w:rsidRPr="004C6F52">
        <w:rPr>
          <w:sz w:val="28"/>
          <w:szCs w:val="28"/>
        </w:rPr>
        <w:t xml:space="preserve">прогнозируется </w:t>
      </w:r>
      <w:r w:rsidR="00955C0E" w:rsidRPr="004C6F52">
        <w:rPr>
          <w:sz w:val="28"/>
          <w:szCs w:val="28"/>
        </w:rPr>
        <w:t xml:space="preserve">соответственно 12305, 12790 и 13125 млн. рублей (темп роста к </w:t>
      </w:r>
      <w:r w:rsidR="009329A9" w:rsidRPr="004C6F52">
        <w:rPr>
          <w:sz w:val="28"/>
          <w:szCs w:val="28"/>
        </w:rPr>
        <w:t>2018 году</w:t>
      </w:r>
      <w:r w:rsidR="00955C0E" w:rsidRPr="004C6F52">
        <w:rPr>
          <w:sz w:val="28"/>
          <w:szCs w:val="28"/>
        </w:rPr>
        <w:t xml:space="preserve"> составит </w:t>
      </w:r>
      <w:r w:rsidR="009329A9" w:rsidRPr="004C6F52">
        <w:rPr>
          <w:sz w:val="28"/>
          <w:szCs w:val="28"/>
        </w:rPr>
        <w:t>121,8</w:t>
      </w:r>
      <w:r w:rsidR="00955C0E" w:rsidRPr="004C6F52">
        <w:rPr>
          <w:sz w:val="28"/>
          <w:szCs w:val="28"/>
        </w:rPr>
        <w:t>%, 1</w:t>
      </w:r>
      <w:r w:rsidR="009329A9" w:rsidRPr="004C6F52">
        <w:rPr>
          <w:sz w:val="28"/>
          <w:szCs w:val="28"/>
        </w:rPr>
        <w:t>25,4</w:t>
      </w:r>
      <w:proofErr w:type="gramStart"/>
      <w:r w:rsidR="00955C0E" w:rsidRPr="004C6F52">
        <w:rPr>
          <w:sz w:val="28"/>
          <w:szCs w:val="28"/>
        </w:rPr>
        <w:t>%  и</w:t>
      </w:r>
      <w:proofErr w:type="gramEnd"/>
      <w:r w:rsidR="0020425B">
        <w:rPr>
          <w:sz w:val="28"/>
          <w:szCs w:val="28"/>
        </w:rPr>
        <w:t xml:space="preserve"> </w:t>
      </w:r>
      <w:r w:rsidR="00955C0E" w:rsidRPr="004C6F52">
        <w:rPr>
          <w:sz w:val="28"/>
          <w:szCs w:val="28"/>
        </w:rPr>
        <w:t>1</w:t>
      </w:r>
      <w:r w:rsidR="009329A9" w:rsidRPr="004C6F52">
        <w:rPr>
          <w:sz w:val="28"/>
          <w:szCs w:val="28"/>
        </w:rPr>
        <w:t>27,0</w:t>
      </w:r>
      <w:r w:rsidR="00955C0E" w:rsidRPr="004C6F52">
        <w:rPr>
          <w:sz w:val="28"/>
          <w:szCs w:val="28"/>
        </w:rPr>
        <w:t xml:space="preserve">%), продукции животноводства – 1201, 1220 и 1230 млн. рублей (темп роста  к </w:t>
      </w:r>
      <w:r w:rsidR="009329A9" w:rsidRPr="004C6F52">
        <w:rPr>
          <w:sz w:val="28"/>
          <w:szCs w:val="28"/>
        </w:rPr>
        <w:t xml:space="preserve">2018 году </w:t>
      </w:r>
      <w:r w:rsidR="00955C0E" w:rsidRPr="004C6F52">
        <w:rPr>
          <w:sz w:val="28"/>
          <w:szCs w:val="28"/>
        </w:rPr>
        <w:t xml:space="preserve"> составит 1</w:t>
      </w:r>
      <w:r w:rsidR="009329A9" w:rsidRPr="004C6F52">
        <w:rPr>
          <w:sz w:val="28"/>
          <w:szCs w:val="28"/>
        </w:rPr>
        <w:t>27</w:t>
      </w:r>
      <w:r w:rsidR="00955C0E" w:rsidRPr="004C6F52">
        <w:rPr>
          <w:sz w:val="28"/>
          <w:szCs w:val="28"/>
        </w:rPr>
        <w:t>,6%, 1</w:t>
      </w:r>
      <w:r w:rsidR="009329A9" w:rsidRPr="004C6F52">
        <w:rPr>
          <w:sz w:val="28"/>
          <w:szCs w:val="28"/>
        </w:rPr>
        <w:t>28,4</w:t>
      </w:r>
      <w:r w:rsidR="00955C0E" w:rsidRPr="004C6F52">
        <w:rPr>
          <w:sz w:val="28"/>
          <w:szCs w:val="28"/>
        </w:rPr>
        <w:t>% и 1</w:t>
      </w:r>
      <w:r w:rsidR="009329A9" w:rsidRPr="004C6F52">
        <w:rPr>
          <w:sz w:val="28"/>
          <w:szCs w:val="28"/>
        </w:rPr>
        <w:t>26,8</w:t>
      </w:r>
      <w:r w:rsidR="00955C0E" w:rsidRPr="004C6F52">
        <w:rPr>
          <w:sz w:val="28"/>
          <w:szCs w:val="28"/>
        </w:rPr>
        <w:t>%).</w:t>
      </w:r>
      <w:r w:rsidRPr="004C6F52">
        <w:rPr>
          <w:sz w:val="28"/>
          <w:szCs w:val="28"/>
        </w:rPr>
        <w:t xml:space="preserve"> Рост индекса производства продукции растениеводства ожидается в размере 100,2 %, продукции животноводства -100,3%.</w:t>
      </w:r>
    </w:p>
    <w:p w:rsidR="00955C0E" w:rsidRDefault="00955C0E" w:rsidP="00955C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валового сбора зерновых и зернобобовых культур к 2035 году планируется увеличение урожайности сельскохозяйственных культур за счет внедрения новых современных </w:t>
      </w:r>
      <w:proofErr w:type="spellStart"/>
      <w:r>
        <w:rPr>
          <w:sz w:val="28"/>
          <w:szCs w:val="28"/>
        </w:rPr>
        <w:t>ресурсовлагосберегающих</w:t>
      </w:r>
      <w:proofErr w:type="spellEnd"/>
      <w:r>
        <w:rPr>
          <w:sz w:val="28"/>
          <w:szCs w:val="28"/>
        </w:rPr>
        <w:t xml:space="preserve"> технологий возделывания.</w:t>
      </w:r>
    </w:p>
    <w:p w:rsidR="00955C0E" w:rsidRDefault="00955C0E" w:rsidP="00955C0E">
      <w:pPr>
        <w:ind w:firstLine="540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 </w:t>
      </w:r>
      <w:r>
        <w:rPr>
          <w:sz w:val="28"/>
          <w:szCs w:val="34"/>
        </w:rPr>
        <w:t xml:space="preserve"> -в ОАО «Урожайное» проводятся мероприятия по получению статуса племенного хозяйства по ярославской породе коров и увеличению дойного стада до 600 голов;</w:t>
      </w:r>
    </w:p>
    <w:p w:rsidR="00955C0E" w:rsidRDefault="00955C0E" w:rsidP="00955C0E">
      <w:pPr>
        <w:ind w:firstLine="57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-планируется увеличение поголовья коров в СХ </w:t>
      </w:r>
      <w:proofErr w:type="spellStart"/>
      <w:r>
        <w:rPr>
          <w:sz w:val="28"/>
          <w:szCs w:val="34"/>
        </w:rPr>
        <w:t>племколхозе</w:t>
      </w:r>
      <w:proofErr w:type="spellEnd"/>
      <w:r>
        <w:rPr>
          <w:sz w:val="28"/>
          <w:szCs w:val="34"/>
        </w:rPr>
        <w:t xml:space="preserve"> «Россия» до 800 голов и в СХ ЗАО «Радуга» до 900 голов;</w:t>
      </w:r>
    </w:p>
    <w:p w:rsidR="00955C0E" w:rsidRDefault="00955C0E" w:rsidP="00955C0E">
      <w:pPr>
        <w:ind w:firstLine="57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-создание   новых молочных ферм на базе крестьянско-фермерских хозяйств, семейных ферм на территории Новоалександровского района, что позволит   дополнительно получить около 1,5 тыс. тонн молока в год.     Одним из резервов увеличения производства мяса во всех категориях хозяйств к 2035 году до 10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7E4F6E" w:rsidRPr="00313187" w:rsidRDefault="007E4F6E" w:rsidP="00965A21">
      <w:pPr>
        <w:jc w:val="both"/>
        <w:rPr>
          <w:sz w:val="28"/>
          <w:szCs w:val="28"/>
        </w:rPr>
      </w:pPr>
    </w:p>
    <w:p w:rsidR="00A069C7" w:rsidRPr="00313187" w:rsidRDefault="007E4F6E" w:rsidP="00A069C7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>4.</w:t>
      </w:r>
      <w:r w:rsidR="00A069C7" w:rsidRPr="00313187">
        <w:rPr>
          <w:sz w:val="28"/>
          <w:szCs w:val="28"/>
        </w:rPr>
        <w:t xml:space="preserve">Транспорт </w:t>
      </w:r>
    </w:p>
    <w:p w:rsidR="005836AE" w:rsidRDefault="00A069C7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Особую значимость для развития внешних и внутренних транспортно-экономических связей имеет автодорожная сеть.  В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протяжённость автомобильных дорог общего </w:t>
      </w:r>
      <w:r w:rsidR="005836AE">
        <w:rPr>
          <w:rFonts w:ascii="Times New Roman" w:eastAsia="Times New Roman" w:hAnsi="Times New Roman" w:cs="Times New Roman"/>
          <w:sz w:val="28"/>
          <w:szCs w:val="28"/>
        </w:rPr>
        <w:t xml:space="preserve">пользования с твёрдым покрытием 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составила 6</w:t>
      </w:r>
      <w:r w:rsidR="00403B87" w:rsidRPr="00313187">
        <w:rPr>
          <w:rFonts w:ascii="Times New Roman" w:eastAsia="Times New Roman" w:hAnsi="Times New Roman" w:cs="Times New Roman"/>
          <w:sz w:val="28"/>
          <w:szCs w:val="28"/>
        </w:rPr>
        <w:t>84,66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км, в оценке на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03B87" w:rsidRPr="0031318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на уровне 201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 w:rsidR="00177FAF">
        <w:rPr>
          <w:rFonts w:ascii="Times New Roman" w:eastAsia="Times New Roman" w:hAnsi="Times New Roman" w:cs="Times New Roman"/>
          <w:sz w:val="28"/>
          <w:szCs w:val="28"/>
        </w:rPr>
        <w:t xml:space="preserve">Целевой прогноз 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E4F6E" w:rsidRPr="0031318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1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153B0" w:rsidRPr="003131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AF">
        <w:rPr>
          <w:rFonts w:ascii="Times New Roman" w:eastAsia="Times New Roman" w:hAnsi="Times New Roman" w:cs="Times New Roman"/>
          <w:sz w:val="28"/>
          <w:szCs w:val="28"/>
        </w:rPr>
        <w:t>сформирован с учётом необходимости проведения проектно- изыскательских и строительно-монтажных работ на автомобильных дорогах общего пользования, в следствии чего планируется увеличить протяженность автомобильных дорог общего пользования с твердым покрытием   на 50,34 км и достигнуть общей протяженности дорог до 735 км.</w:t>
      </w:r>
    </w:p>
    <w:p w:rsidR="00465CBC" w:rsidRDefault="00B153B0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Удельный вес автомобильных дорог с твёрдым покрытием в общей протяжённости автомобильных дорог общего пользования в 201</w:t>
      </w:r>
      <w:r w:rsidR="003861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98,85 %, в 201</w:t>
      </w:r>
      <w:r w:rsidR="005836A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>-203</w:t>
      </w:r>
      <w:r w:rsidR="003861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318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100%, так как вся сеть автомобильных дорог общего пользования местного значения на территории района будет иметь твёрдое покрытие.</w:t>
      </w:r>
    </w:p>
    <w:p w:rsidR="00A5319E" w:rsidRPr="00313187" w:rsidRDefault="00A5319E" w:rsidP="00A069C7">
      <w:pPr>
        <w:pStyle w:val="a4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C7" w:rsidRPr="00313187" w:rsidRDefault="00A069C7" w:rsidP="00A069C7">
      <w:pPr>
        <w:pStyle w:val="a4"/>
        <w:widowControl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C7" w:rsidRDefault="007E4F6E" w:rsidP="00136939">
      <w:pPr>
        <w:pStyle w:val="a4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069C7" w:rsidRPr="00313187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737346"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196" w:rsidRPr="00006C74" w:rsidRDefault="00B56196" w:rsidP="00B56196">
      <w:pPr>
        <w:ind w:firstLine="708"/>
        <w:jc w:val="both"/>
        <w:rPr>
          <w:sz w:val="28"/>
          <w:szCs w:val="28"/>
        </w:rPr>
      </w:pPr>
      <w:r w:rsidRPr="00006C74">
        <w:rPr>
          <w:sz w:val="28"/>
          <w:szCs w:val="28"/>
        </w:rPr>
        <w:t>На территории Новоалександровского района за счёт всех источников финансирования в 2016 году введено в действие 42 индивидуальных жилых дома, общей площадью 6533 м</w:t>
      </w:r>
      <w:r w:rsidRPr="00006C74">
        <w:rPr>
          <w:sz w:val="28"/>
          <w:szCs w:val="28"/>
          <w:vertAlign w:val="superscript"/>
        </w:rPr>
        <w:t>2</w:t>
      </w:r>
      <w:r w:rsidRPr="00006C74">
        <w:rPr>
          <w:sz w:val="28"/>
          <w:szCs w:val="28"/>
        </w:rPr>
        <w:t>, что на 49,8 % меньше соответствующего периода прошлого года (2015г. - 13021 м</w:t>
      </w:r>
      <w:r w:rsidRPr="00006C74">
        <w:rPr>
          <w:sz w:val="28"/>
          <w:szCs w:val="28"/>
          <w:vertAlign w:val="superscript"/>
        </w:rPr>
        <w:t>2</w:t>
      </w:r>
      <w:r w:rsidRPr="00006C74">
        <w:rPr>
          <w:sz w:val="28"/>
          <w:szCs w:val="28"/>
        </w:rPr>
        <w:t>, в том числе индивидуальных жилых домов 10507 м</w:t>
      </w:r>
      <w:proofErr w:type="gramStart"/>
      <w:r w:rsidRPr="00006C74">
        <w:rPr>
          <w:sz w:val="28"/>
          <w:szCs w:val="28"/>
          <w:vertAlign w:val="superscript"/>
        </w:rPr>
        <w:t xml:space="preserve">2 </w:t>
      </w:r>
      <w:r w:rsidRPr="00006C74">
        <w:rPr>
          <w:sz w:val="28"/>
          <w:szCs w:val="28"/>
        </w:rPr>
        <w:t xml:space="preserve"> -</w:t>
      </w:r>
      <w:proofErr w:type="gramEnd"/>
      <w:r w:rsidRPr="00006C74">
        <w:rPr>
          <w:sz w:val="28"/>
          <w:szCs w:val="28"/>
        </w:rPr>
        <w:t xml:space="preserve"> 75 домов).</w:t>
      </w:r>
    </w:p>
    <w:p w:rsidR="0031073F" w:rsidRDefault="00B56196" w:rsidP="0031073F">
      <w:pPr>
        <w:pStyle w:val="a4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3F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2017 года </w:t>
      </w:r>
      <w:r w:rsidRPr="0031073F">
        <w:rPr>
          <w:rFonts w:ascii="Times New Roman" w:hAnsi="Times New Roman" w:cs="Times New Roman"/>
          <w:sz w:val="28"/>
          <w:szCs w:val="28"/>
        </w:rPr>
        <w:t>введено в действие 10 индивидуальных жилых дом</w:t>
      </w:r>
      <w:r w:rsidR="00BB042F">
        <w:rPr>
          <w:rFonts w:ascii="Times New Roman" w:hAnsi="Times New Roman" w:cs="Times New Roman"/>
          <w:sz w:val="28"/>
          <w:szCs w:val="28"/>
        </w:rPr>
        <w:t>ов</w:t>
      </w:r>
      <w:r w:rsidRPr="0031073F">
        <w:rPr>
          <w:rFonts w:ascii="Times New Roman" w:hAnsi="Times New Roman" w:cs="Times New Roman"/>
          <w:sz w:val="28"/>
          <w:szCs w:val="28"/>
        </w:rPr>
        <w:t>, общей площадью 1858 м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31073F">
        <w:rPr>
          <w:rFonts w:ascii="Times New Roman" w:hAnsi="Times New Roman" w:cs="Times New Roman"/>
          <w:sz w:val="28"/>
          <w:szCs w:val="28"/>
        </w:rPr>
        <w:t>что на</w:t>
      </w:r>
      <w:r w:rsidR="0031073F" w:rsidRPr="0031073F">
        <w:rPr>
          <w:rFonts w:ascii="Times New Roman" w:hAnsi="Times New Roman" w:cs="Times New Roman"/>
          <w:sz w:val="28"/>
          <w:szCs w:val="28"/>
        </w:rPr>
        <w:t xml:space="preserve"> 48 %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1073F" w:rsidRPr="0031073F">
        <w:rPr>
          <w:rFonts w:ascii="Times New Roman" w:hAnsi="Times New Roman" w:cs="Times New Roman"/>
          <w:sz w:val="28"/>
          <w:szCs w:val="28"/>
        </w:rPr>
        <w:t>меньше соответствующего периода прошлого года (9мес. 2016г.-</w:t>
      </w:r>
      <w:r w:rsidRPr="0031073F">
        <w:rPr>
          <w:rFonts w:ascii="Times New Roman" w:hAnsi="Times New Roman" w:cs="Times New Roman"/>
          <w:sz w:val="28"/>
          <w:szCs w:val="28"/>
        </w:rPr>
        <w:t xml:space="preserve"> 3569 м</w:t>
      </w:r>
      <w:r w:rsidRPr="003107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073F" w:rsidRPr="0031073F">
        <w:rPr>
          <w:rFonts w:ascii="Times New Roman" w:hAnsi="Times New Roman" w:cs="Times New Roman"/>
          <w:sz w:val="28"/>
          <w:szCs w:val="28"/>
        </w:rPr>
        <w:t>, 20 домов)</w:t>
      </w:r>
      <w:r w:rsidR="0031073F">
        <w:rPr>
          <w:rFonts w:ascii="Times New Roman" w:hAnsi="Times New Roman" w:cs="Times New Roman"/>
          <w:sz w:val="28"/>
          <w:szCs w:val="28"/>
        </w:rPr>
        <w:t>.</w:t>
      </w:r>
      <w:r w:rsidRPr="0031073F">
        <w:rPr>
          <w:rFonts w:ascii="Times New Roman" w:hAnsi="Times New Roman" w:cs="Times New Roman"/>
          <w:sz w:val="28"/>
          <w:szCs w:val="28"/>
        </w:rPr>
        <w:t xml:space="preserve"> </w:t>
      </w:r>
      <w:r w:rsidRPr="0031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19E" w:rsidRPr="00381692" w:rsidRDefault="00BB042F" w:rsidP="0031073F">
      <w:pPr>
        <w:pStyle w:val="a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2035 году исходя из ожидаемой численности населения и прогнозируемых норм его обеспечения жилой площадью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381692" w:rsidRPr="00381692">
        <w:rPr>
          <w:sz w:val="28"/>
          <w:szCs w:val="28"/>
        </w:rPr>
        <w:t>10</w:t>
      </w:r>
      <w:r w:rsidR="00A5319E" w:rsidRPr="00381692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381692" w:rsidRPr="00381692">
        <w:rPr>
          <w:sz w:val="28"/>
          <w:szCs w:val="28"/>
        </w:rPr>
        <w:t>.</w:t>
      </w:r>
    </w:p>
    <w:p w:rsidR="00A069C7" w:rsidRPr="00313187" w:rsidRDefault="00A069C7" w:rsidP="00A069C7">
      <w:pPr>
        <w:shd w:val="clear" w:color="auto" w:fill="FFFFFF"/>
        <w:tabs>
          <w:tab w:val="left" w:pos="986"/>
        </w:tabs>
        <w:ind w:left="10" w:right="7" w:firstLine="851"/>
        <w:jc w:val="both"/>
        <w:rPr>
          <w:sz w:val="28"/>
          <w:szCs w:val="28"/>
        </w:rPr>
      </w:pPr>
      <w:r w:rsidRPr="00313187">
        <w:rPr>
          <w:bCs/>
          <w:sz w:val="28"/>
          <w:szCs w:val="28"/>
        </w:rPr>
        <w:t xml:space="preserve">       </w:t>
      </w:r>
      <w:r w:rsidRPr="00313187">
        <w:rPr>
          <w:sz w:val="28"/>
          <w:szCs w:val="28"/>
        </w:rPr>
        <w:t xml:space="preserve">       </w:t>
      </w:r>
    </w:p>
    <w:p w:rsidR="00A069C7" w:rsidRPr="00313187" w:rsidRDefault="007E4F6E" w:rsidP="00136939">
      <w:pPr>
        <w:pStyle w:val="a4"/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187">
        <w:rPr>
          <w:rFonts w:ascii="Times New Roman" w:eastAsia="Times New Roman" w:hAnsi="Times New Roman" w:cs="Times New Roman"/>
          <w:sz w:val="28"/>
          <w:szCs w:val="28"/>
        </w:rPr>
        <w:t>6. Рынок товаров и услуг</w:t>
      </w:r>
      <w:r w:rsidR="009C394A" w:rsidRPr="0031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9C7" w:rsidRPr="00313187" w:rsidRDefault="00A069C7" w:rsidP="00AD6F33">
      <w:pPr>
        <w:ind w:firstLine="540"/>
        <w:jc w:val="both"/>
        <w:rPr>
          <w:spacing w:val="1"/>
          <w:sz w:val="28"/>
          <w:szCs w:val="28"/>
        </w:rPr>
      </w:pPr>
      <w:r w:rsidRPr="00313187">
        <w:rPr>
          <w:sz w:val="28"/>
          <w:szCs w:val="28"/>
        </w:rPr>
        <w:t xml:space="preserve">Ситуация на потребительском рынке района стабильная, с положительной динамикой развития. </w:t>
      </w:r>
      <w:r w:rsidRPr="00313187">
        <w:rPr>
          <w:spacing w:val="-2"/>
          <w:sz w:val="28"/>
          <w:szCs w:val="28"/>
        </w:rPr>
        <w:t xml:space="preserve">Вследствие роста реальных денежных доходов населения наблюдается </w:t>
      </w:r>
      <w:r w:rsidRPr="00313187">
        <w:rPr>
          <w:sz w:val="28"/>
          <w:szCs w:val="28"/>
        </w:rPr>
        <w:t>ежегодное увеличение физического объема оборота розничной торговли,</w:t>
      </w:r>
      <w:r w:rsidRPr="00313187">
        <w:rPr>
          <w:bCs/>
          <w:sz w:val="28"/>
          <w:szCs w:val="28"/>
        </w:rPr>
        <w:t xml:space="preserve"> </w:t>
      </w:r>
      <w:r w:rsidRPr="00313187">
        <w:rPr>
          <w:sz w:val="28"/>
          <w:szCs w:val="28"/>
        </w:rPr>
        <w:t xml:space="preserve">общественного питания, платных услуг населению. </w:t>
      </w:r>
      <w:r w:rsidRPr="00313187">
        <w:rPr>
          <w:spacing w:val="-1"/>
          <w:sz w:val="28"/>
          <w:szCs w:val="28"/>
        </w:rPr>
        <w:t xml:space="preserve">Основную часть оборота розничной торговли (более 80 %) формируют </w:t>
      </w:r>
      <w:r w:rsidRPr="00313187">
        <w:rPr>
          <w:spacing w:val="1"/>
          <w:sz w:val="28"/>
          <w:szCs w:val="28"/>
        </w:rPr>
        <w:t>организации и индивидуальные предприниматели, осуществляющие деятельность в стационарной торговой сети (вне рынка).</w:t>
      </w:r>
    </w:p>
    <w:p w:rsidR="00001DFF" w:rsidRPr="00313187" w:rsidRDefault="00A7615A" w:rsidP="00A7615A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Товарооборот розничной торговли за январь - декабрь 201</w:t>
      </w:r>
      <w:r w:rsidR="00DF499A"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год</w:t>
      </w:r>
      <w:r w:rsidR="00350FFB" w:rsidRPr="00313187">
        <w:rPr>
          <w:sz w:val="28"/>
          <w:szCs w:val="28"/>
        </w:rPr>
        <w:t>а</w:t>
      </w:r>
      <w:r w:rsidRPr="00313187">
        <w:rPr>
          <w:sz w:val="28"/>
          <w:szCs w:val="28"/>
        </w:rPr>
        <w:t xml:space="preserve"> </w:t>
      </w:r>
      <w:r w:rsidR="00001DFF" w:rsidRPr="00313187">
        <w:rPr>
          <w:sz w:val="28"/>
          <w:szCs w:val="28"/>
        </w:rPr>
        <w:t>составил 3</w:t>
      </w:r>
      <w:r w:rsidR="00AD0589">
        <w:rPr>
          <w:sz w:val="28"/>
          <w:szCs w:val="28"/>
        </w:rPr>
        <w:t>084,5</w:t>
      </w:r>
      <w:r w:rsidR="00001DFF" w:rsidRPr="00313187">
        <w:rPr>
          <w:sz w:val="28"/>
          <w:szCs w:val="28"/>
        </w:rPr>
        <w:t xml:space="preserve"> млн. руб., индекс физического объёма к 201</w:t>
      </w:r>
      <w:r w:rsidR="00AD0589">
        <w:rPr>
          <w:sz w:val="28"/>
          <w:szCs w:val="28"/>
        </w:rPr>
        <w:t>5</w:t>
      </w:r>
      <w:r w:rsidR="00001DFF" w:rsidRPr="00313187">
        <w:rPr>
          <w:sz w:val="28"/>
          <w:szCs w:val="28"/>
        </w:rPr>
        <w:t xml:space="preserve"> году- </w:t>
      </w:r>
      <w:r w:rsidR="00AD0589">
        <w:rPr>
          <w:sz w:val="28"/>
          <w:szCs w:val="28"/>
        </w:rPr>
        <w:t>93,0</w:t>
      </w:r>
      <w:r w:rsidR="00001DFF" w:rsidRPr="00313187">
        <w:rPr>
          <w:sz w:val="28"/>
          <w:szCs w:val="28"/>
        </w:rPr>
        <w:t xml:space="preserve"> %</w:t>
      </w:r>
      <w:r w:rsidR="00DF499A">
        <w:rPr>
          <w:sz w:val="28"/>
          <w:szCs w:val="28"/>
        </w:rPr>
        <w:t xml:space="preserve"> (2015г. -3100,1 млн. руб.)</w:t>
      </w:r>
      <w:r w:rsidR="002B385A" w:rsidRPr="00313187">
        <w:rPr>
          <w:sz w:val="28"/>
          <w:szCs w:val="28"/>
        </w:rPr>
        <w:t>.</w:t>
      </w:r>
    </w:p>
    <w:p w:rsidR="00A069C7" w:rsidRPr="00717241" w:rsidRDefault="00A069C7" w:rsidP="00717241">
      <w:pPr>
        <w:shd w:val="clear" w:color="auto" w:fill="FFFFFF"/>
        <w:ind w:left="19" w:right="-6" w:firstLine="720"/>
        <w:jc w:val="both"/>
        <w:rPr>
          <w:spacing w:val="1"/>
          <w:sz w:val="28"/>
          <w:szCs w:val="28"/>
        </w:rPr>
      </w:pPr>
      <w:r w:rsidRPr="00717241">
        <w:rPr>
          <w:spacing w:val="4"/>
          <w:sz w:val="28"/>
          <w:szCs w:val="28"/>
        </w:rPr>
        <w:t>В оценке на 201</w:t>
      </w:r>
      <w:r w:rsidR="006B1C88" w:rsidRPr="00717241">
        <w:rPr>
          <w:spacing w:val="4"/>
          <w:sz w:val="28"/>
          <w:szCs w:val="28"/>
        </w:rPr>
        <w:t>7</w:t>
      </w:r>
      <w:r w:rsidRPr="00717241">
        <w:rPr>
          <w:spacing w:val="4"/>
          <w:sz w:val="28"/>
          <w:szCs w:val="28"/>
        </w:rPr>
        <w:t xml:space="preserve"> год</w:t>
      </w:r>
      <w:r w:rsidR="006B1C88" w:rsidRPr="00717241">
        <w:rPr>
          <w:spacing w:val="4"/>
          <w:sz w:val="28"/>
          <w:szCs w:val="28"/>
        </w:rPr>
        <w:t xml:space="preserve"> в базовом варианте</w:t>
      </w:r>
      <w:r w:rsidRPr="00717241">
        <w:rPr>
          <w:spacing w:val="4"/>
          <w:sz w:val="28"/>
          <w:szCs w:val="28"/>
        </w:rPr>
        <w:t xml:space="preserve"> оборот розничной торговли ожидается в объеме </w:t>
      </w:r>
      <w:r w:rsidR="00A7615A" w:rsidRPr="00717241">
        <w:rPr>
          <w:spacing w:val="4"/>
          <w:sz w:val="28"/>
          <w:szCs w:val="28"/>
        </w:rPr>
        <w:t>3</w:t>
      </w:r>
      <w:r w:rsidR="006B1C88" w:rsidRPr="00717241">
        <w:rPr>
          <w:spacing w:val="4"/>
          <w:sz w:val="28"/>
          <w:szCs w:val="28"/>
        </w:rPr>
        <w:t>128</w:t>
      </w:r>
      <w:r w:rsidRPr="00717241">
        <w:rPr>
          <w:spacing w:val="4"/>
          <w:sz w:val="28"/>
          <w:szCs w:val="28"/>
        </w:rPr>
        <w:t xml:space="preserve"> </w:t>
      </w:r>
      <w:r w:rsidRPr="00717241">
        <w:rPr>
          <w:spacing w:val="1"/>
          <w:sz w:val="28"/>
          <w:szCs w:val="28"/>
        </w:rPr>
        <w:t>млн. рублей (</w:t>
      </w:r>
      <w:r w:rsidR="00A7615A" w:rsidRPr="00717241">
        <w:rPr>
          <w:spacing w:val="1"/>
          <w:sz w:val="28"/>
          <w:szCs w:val="28"/>
        </w:rPr>
        <w:t>9</w:t>
      </w:r>
      <w:r w:rsidR="002B385A" w:rsidRPr="00717241">
        <w:rPr>
          <w:spacing w:val="1"/>
          <w:sz w:val="28"/>
          <w:szCs w:val="28"/>
        </w:rPr>
        <w:t>6,3</w:t>
      </w:r>
      <w:r w:rsidRPr="00717241">
        <w:rPr>
          <w:spacing w:val="1"/>
          <w:sz w:val="28"/>
          <w:szCs w:val="28"/>
        </w:rPr>
        <w:t xml:space="preserve"> % в сопоставимых ценах к уровню 201</w:t>
      </w:r>
      <w:r w:rsidR="006B1C88" w:rsidRPr="00717241">
        <w:rPr>
          <w:spacing w:val="1"/>
          <w:sz w:val="28"/>
          <w:szCs w:val="28"/>
        </w:rPr>
        <w:t>6</w:t>
      </w:r>
      <w:r w:rsidRPr="00717241">
        <w:rPr>
          <w:spacing w:val="1"/>
          <w:sz w:val="28"/>
          <w:szCs w:val="28"/>
        </w:rPr>
        <w:t xml:space="preserve"> года</w:t>
      </w:r>
      <w:r w:rsidR="006B1C88" w:rsidRPr="00717241">
        <w:rPr>
          <w:spacing w:val="1"/>
          <w:sz w:val="28"/>
          <w:szCs w:val="28"/>
        </w:rPr>
        <w:t>).</w:t>
      </w:r>
    </w:p>
    <w:p w:rsidR="002A79BD" w:rsidRPr="00717241" w:rsidRDefault="002A79BD" w:rsidP="00717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241">
        <w:rPr>
          <w:sz w:val="28"/>
          <w:szCs w:val="28"/>
        </w:rPr>
        <w:t>В 2035 году в сравнении с 2017 годом за счет увеличения динамики физического товарооборота ожидается рост оборота розничной торговли в сопоставимых ценах на уровне 10</w:t>
      </w:r>
      <w:r w:rsidR="00717241">
        <w:rPr>
          <w:sz w:val="28"/>
          <w:szCs w:val="28"/>
        </w:rPr>
        <w:t>0,5</w:t>
      </w:r>
      <w:r w:rsidRPr="00717241">
        <w:rPr>
          <w:sz w:val="28"/>
          <w:szCs w:val="28"/>
        </w:rPr>
        <w:t xml:space="preserve"> процент</w:t>
      </w:r>
      <w:r w:rsidR="00717241">
        <w:rPr>
          <w:sz w:val="28"/>
          <w:szCs w:val="28"/>
        </w:rPr>
        <w:t>ов</w:t>
      </w:r>
      <w:r w:rsidRPr="00717241">
        <w:rPr>
          <w:sz w:val="28"/>
          <w:szCs w:val="28"/>
        </w:rPr>
        <w:t xml:space="preserve">, оборот розничной торговли в сопоставимых ценах оценочно составит </w:t>
      </w:r>
      <w:r w:rsidR="00717241">
        <w:rPr>
          <w:sz w:val="28"/>
          <w:szCs w:val="28"/>
        </w:rPr>
        <w:t>4599,7</w:t>
      </w:r>
      <w:r w:rsidRPr="00717241">
        <w:rPr>
          <w:sz w:val="28"/>
          <w:szCs w:val="28"/>
        </w:rPr>
        <w:t xml:space="preserve"> млрд рублей.</w:t>
      </w:r>
    </w:p>
    <w:p w:rsidR="00A069C7" w:rsidRPr="0034618A" w:rsidRDefault="00A069C7" w:rsidP="0034618A">
      <w:pPr>
        <w:ind w:right="-6" w:firstLine="540"/>
        <w:jc w:val="both"/>
        <w:rPr>
          <w:sz w:val="28"/>
          <w:szCs w:val="28"/>
        </w:rPr>
      </w:pPr>
      <w:r w:rsidRPr="0034618A">
        <w:rPr>
          <w:sz w:val="28"/>
          <w:szCs w:val="28"/>
        </w:rPr>
        <w:t>В 201</w:t>
      </w:r>
      <w:r w:rsidR="006B1C88" w:rsidRPr="0034618A">
        <w:rPr>
          <w:sz w:val="28"/>
          <w:szCs w:val="28"/>
        </w:rPr>
        <w:t>6</w:t>
      </w:r>
      <w:r w:rsidRPr="0034618A">
        <w:rPr>
          <w:sz w:val="28"/>
          <w:szCs w:val="28"/>
        </w:rPr>
        <w:t xml:space="preserve"> году объем платных услуг населению составил –</w:t>
      </w:r>
      <w:r w:rsidR="002B385A" w:rsidRPr="0034618A">
        <w:rPr>
          <w:sz w:val="28"/>
          <w:szCs w:val="28"/>
        </w:rPr>
        <w:t xml:space="preserve"> </w:t>
      </w:r>
      <w:r w:rsidRPr="0034618A">
        <w:rPr>
          <w:sz w:val="28"/>
          <w:szCs w:val="28"/>
        </w:rPr>
        <w:t>1</w:t>
      </w:r>
      <w:r w:rsidR="002B385A" w:rsidRPr="0034618A">
        <w:rPr>
          <w:sz w:val="28"/>
          <w:szCs w:val="28"/>
        </w:rPr>
        <w:t>2</w:t>
      </w:r>
      <w:r w:rsidR="006B1C88" w:rsidRPr="0034618A">
        <w:rPr>
          <w:sz w:val="28"/>
          <w:szCs w:val="28"/>
        </w:rPr>
        <w:t>73,0</w:t>
      </w:r>
      <w:r w:rsidRPr="0034618A">
        <w:rPr>
          <w:sz w:val="28"/>
          <w:szCs w:val="28"/>
        </w:rPr>
        <w:t xml:space="preserve"> млн. руб., в 201</w:t>
      </w:r>
      <w:r w:rsidR="0034618A" w:rsidRPr="0034618A">
        <w:rPr>
          <w:sz w:val="28"/>
          <w:szCs w:val="28"/>
        </w:rPr>
        <w:t>8</w:t>
      </w:r>
      <w:r w:rsidRPr="0034618A">
        <w:rPr>
          <w:sz w:val="28"/>
          <w:szCs w:val="28"/>
        </w:rPr>
        <w:t xml:space="preserve"> году оценивается в объеме 1</w:t>
      </w:r>
      <w:r w:rsidR="006B1C88" w:rsidRPr="0034618A">
        <w:rPr>
          <w:sz w:val="28"/>
          <w:szCs w:val="28"/>
        </w:rPr>
        <w:t>407,0</w:t>
      </w:r>
      <w:r w:rsidRPr="0034618A">
        <w:rPr>
          <w:sz w:val="28"/>
          <w:szCs w:val="28"/>
        </w:rPr>
        <w:t xml:space="preserve"> млн. рублей.</w:t>
      </w:r>
    </w:p>
    <w:p w:rsidR="00B648D1" w:rsidRPr="0034618A" w:rsidRDefault="00B648D1" w:rsidP="003461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18A">
        <w:rPr>
          <w:sz w:val="28"/>
          <w:szCs w:val="28"/>
        </w:rPr>
        <w:t xml:space="preserve">В 2035 году в сравнении с 2017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 </w:t>
      </w:r>
      <w:r w:rsidR="0034618A" w:rsidRPr="0034618A">
        <w:rPr>
          <w:sz w:val="28"/>
          <w:szCs w:val="28"/>
        </w:rPr>
        <w:t xml:space="preserve">2583,5 </w:t>
      </w:r>
      <w:r w:rsidRPr="0034618A">
        <w:rPr>
          <w:sz w:val="28"/>
          <w:szCs w:val="28"/>
        </w:rPr>
        <w:t xml:space="preserve">млн рублей, прогнозируется динамика увеличения объема платных услуг населению в сопоставимых ценах в </w:t>
      </w:r>
      <w:r w:rsidR="0034618A" w:rsidRPr="0034618A">
        <w:rPr>
          <w:sz w:val="28"/>
          <w:szCs w:val="28"/>
        </w:rPr>
        <w:t>1,9</w:t>
      </w:r>
      <w:r w:rsidRPr="0034618A">
        <w:rPr>
          <w:sz w:val="28"/>
          <w:szCs w:val="28"/>
        </w:rPr>
        <w:t xml:space="preserve"> раза.</w:t>
      </w:r>
    </w:p>
    <w:p w:rsidR="00B648D1" w:rsidRPr="00313187" w:rsidRDefault="00B648D1" w:rsidP="00136939">
      <w:pPr>
        <w:pStyle w:val="a4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E50D58" w:rsidP="00E50D58">
      <w:pPr>
        <w:jc w:val="both"/>
        <w:rPr>
          <w:sz w:val="28"/>
          <w:szCs w:val="28"/>
        </w:rPr>
      </w:pPr>
    </w:p>
    <w:p w:rsidR="00E50D58" w:rsidRDefault="0039194A" w:rsidP="00E50D58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lastRenderedPageBreak/>
        <w:t>7</w:t>
      </w:r>
      <w:r w:rsidR="000520DE" w:rsidRPr="00313187">
        <w:rPr>
          <w:sz w:val="28"/>
          <w:szCs w:val="28"/>
        </w:rPr>
        <w:t>.</w:t>
      </w:r>
      <w:r w:rsidR="00A069C7" w:rsidRPr="00313187">
        <w:rPr>
          <w:sz w:val="28"/>
          <w:szCs w:val="28"/>
        </w:rPr>
        <w:t>Инвестиции</w:t>
      </w:r>
    </w:p>
    <w:p w:rsidR="00174427" w:rsidRDefault="00733830" w:rsidP="009D15C7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2E3043">
        <w:rPr>
          <w:sz w:val="28"/>
          <w:szCs w:val="28"/>
        </w:rPr>
        <w:t>Важнейшим фактором устойчивой стабилизации производств</w:t>
      </w:r>
      <w:r w:rsidRPr="002E3043">
        <w:rPr>
          <w:strike/>
          <w:sz w:val="28"/>
          <w:szCs w:val="28"/>
        </w:rPr>
        <w:t>а</w:t>
      </w:r>
      <w:r w:rsidRPr="002E3043">
        <w:rPr>
          <w:sz w:val="28"/>
          <w:szCs w:val="28"/>
        </w:rPr>
        <w:t xml:space="preserve"> и обновления основных фондов является наращивание инвестиций в основной капитал.</w:t>
      </w:r>
      <w:r>
        <w:rPr>
          <w:sz w:val="28"/>
          <w:szCs w:val="28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>Данные по инвестициям в основной капитал</w:t>
      </w:r>
      <w:r w:rsidR="00993066">
        <w:rPr>
          <w:color w:val="000000"/>
          <w:sz w:val="28"/>
          <w:szCs w:val="28"/>
          <w:lang w:eastAsia="ru-RU"/>
        </w:rPr>
        <w:t xml:space="preserve"> (по крупным и средним организациям)</w:t>
      </w:r>
      <w:r w:rsidR="0000500B" w:rsidRPr="00313187">
        <w:rPr>
          <w:color w:val="000000"/>
          <w:sz w:val="28"/>
          <w:szCs w:val="28"/>
          <w:lang w:eastAsia="ru-RU"/>
        </w:rPr>
        <w:t xml:space="preserve"> за 201</w:t>
      </w:r>
      <w:r w:rsidR="00993066">
        <w:rPr>
          <w:color w:val="000000"/>
          <w:sz w:val="28"/>
          <w:szCs w:val="28"/>
          <w:lang w:eastAsia="ru-RU"/>
        </w:rPr>
        <w:t>6</w:t>
      </w:r>
      <w:r w:rsidR="0000500B" w:rsidRPr="00313187">
        <w:rPr>
          <w:color w:val="000000"/>
          <w:sz w:val="28"/>
          <w:szCs w:val="28"/>
          <w:lang w:eastAsia="ru-RU"/>
        </w:rPr>
        <w:t xml:space="preserve"> год</w:t>
      </w:r>
      <w:r w:rsidR="0095113D">
        <w:rPr>
          <w:color w:val="000000"/>
          <w:sz w:val="28"/>
          <w:szCs w:val="28"/>
          <w:lang w:eastAsia="ru-RU"/>
        </w:rPr>
        <w:t>,</w:t>
      </w:r>
      <w:r w:rsidR="0000500B" w:rsidRPr="00313187">
        <w:rPr>
          <w:color w:val="000000"/>
          <w:sz w:val="28"/>
          <w:szCs w:val="28"/>
          <w:lang w:eastAsia="ru-RU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>заполнены   согласно</w:t>
      </w:r>
      <w:r w:rsidR="00227C9B" w:rsidRPr="00313187">
        <w:rPr>
          <w:color w:val="000000"/>
          <w:sz w:val="28"/>
          <w:szCs w:val="28"/>
          <w:lang w:eastAsia="ru-RU"/>
        </w:rPr>
        <w:t>,</w:t>
      </w:r>
      <w:r w:rsidR="00C558DD" w:rsidRPr="00313187">
        <w:rPr>
          <w:color w:val="000000"/>
          <w:sz w:val="28"/>
          <w:szCs w:val="28"/>
          <w:lang w:eastAsia="ru-RU"/>
        </w:rPr>
        <w:t xml:space="preserve"> статистического бюллетеня</w:t>
      </w:r>
      <w:r w:rsidR="000E44C5" w:rsidRPr="00313187">
        <w:rPr>
          <w:color w:val="000000"/>
          <w:sz w:val="28"/>
          <w:szCs w:val="28"/>
          <w:lang w:eastAsia="ru-RU"/>
        </w:rPr>
        <w:t xml:space="preserve"> </w:t>
      </w:r>
      <w:r w:rsidR="00C558DD" w:rsidRPr="00313187">
        <w:rPr>
          <w:color w:val="000000"/>
          <w:sz w:val="28"/>
          <w:szCs w:val="28"/>
          <w:lang w:eastAsia="ru-RU"/>
        </w:rPr>
        <w:t xml:space="preserve">«Сведения об инвестициях </w:t>
      </w:r>
      <w:r w:rsidR="00174427">
        <w:rPr>
          <w:color w:val="000000"/>
          <w:sz w:val="28"/>
          <w:szCs w:val="28"/>
          <w:lang w:eastAsia="ru-RU"/>
        </w:rPr>
        <w:t>Новоалександровского района</w:t>
      </w:r>
      <w:r w:rsidR="009D15C7">
        <w:rPr>
          <w:color w:val="000000"/>
          <w:sz w:val="28"/>
          <w:szCs w:val="28"/>
          <w:lang w:eastAsia="ru-RU"/>
        </w:rPr>
        <w:t>»</w:t>
      </w:r>
      <w:r w:rsidR="00174427">
        <w:rPr>
          <w:color w:val="000000"/>
          <w:sz w:val="28"/>
          <w:szCs w:val="28"/>
          <w:lang w:eastAsia="ru-RU"/>
        </w:rPr>
        <w:t xml:space="preserve"> (по годовой форме П-2 -</w:t>
      </w:r>
      <w:r w:rsidR="009D15C7">
        <w:rPr>
          <w:color w:val="000000"/>
          <w:sz w:val="28"/>
          <w:szCs w:val="28"/>
          <w:lang w:eastAsia="ru-RU"/>
        </w:rPr>
        <w:t xml:space="preserve"> </w:t>
      </w:r>
      <w:r w:rsidR="00174427">
        <w:rPr>
          <w:color w:val="000000"/>
          <w:sz w:val="28"/>
          <w:szCs w:val="28"/>
          <w:lang w:eastAsia="ru-RU"/>
        </w:rPr>
        <w:t>(</w:t>
      </w:r>
      <w:proofErr w:type="spellStart"/>
      <w:r w:rsidR="00174427">
        <w:rPr>
          <w:color w:val="000000"/>
          <w:sz w:val="28"/>
          <w:szCs w:val="28"/>
          <w:lang w:eastAsia="ru-RU"/>
        </w:rPr>
        <w:t>инвест</w:t>
      </w:r>
      <w:proofErr w:type="spellEnd"/>
      <w:r w:rsidR="00174427">
        <w:rPr>
          <w:color w:val="000000"/>
          <w:sz w:val="28"/>
          <w:szCs w:val="28"/>
          <w:lang w:eastAsia="ru-RU"/>
        </w:rPr>
        <w:t>)</w:t>
      </w:r>
      <w:r w:rsidR="006B1E53">
        <w:rPr>
          <w:color w:val="000000"/>
          <w:sz w:val="28"/>
          <w:szCs w:val="28"/>
          <w:lang w:eastAsia="ru-RU"/>
        </w:rPr>
        <w:t xml:space="preserve">, по полному кругу предприятий-  согласно </w:t>
      </w:r>
      <w:proofErr w:type="spellStart"/>
      <w:r w:rsidR="006B1E53">
        <w:rPr>
          <w:color w:val="000000"/>
          <w:sz w:val="28"/>
          <w:szCs w:val="28"/>
          <w:lang w:eastAsia="ru-RU"/>
        </w:rPr>
        <w:t>досчётов</w:t>
      </w:r>
      <w:proofErr w:type="spellEnd"/>
      <w:r w:rsidR="006B1E53">
        <w:rPr>
          <w:color w:val="000000"/>
          <w:sz w:val="28"/>
          <w:szCs w:val="28"/>
          <w:lang w:eastAsia="ru-RU"/>
        </w:rPr>
        <w:t>.</w:t>
      </w:r>
      <w:r w:rsidR="00174427">
        <w:rPr>
          <w:color w:val="000000"/>
          <w:sz w:val="28"/>
          <w:szCs w:val="28"/>
          <w:lang w:eastAsia="ru-RU"/>
        </w:rPr>
        <w:t xml:space="preserve"> </w:t>
      </w:r>
    </w:p>
    <w:p w:rsidR="00733830" w:rsidRPr="008758B7" w:rsidRDefault="00174427" w:rsidP="009D15C7">
      <w:pPr>
        <w:ind w:firstLine="708"/>
        <w:jc w:val="both"/>
        <w:rPr>
          <w:sz w:val="28"/>
          <w:szCs w:val="28"/>
        </w:rPr>
      </w:pPr>
      <w:r w:rsidRPr="00174427">
        <w:rPr>
          <w:color w:val="000000"/>
          <w:sz w:val="28"/>
          <w:szCs w:val="28"/>
          <w:lang w:eastAsia="ru-RU"/>
        </w:rPr>
        <w:t>В 2016 году</w:t>
      </w:r>
      <w:r w:rsidR="00733830" w:rsidRPr="00174427">
        <w:rPr>
          <w:sz w:val="28"/>
          <w:szCs w:val="28"/>
        </w:rPr>
        <w:t xml:space="preserve"> в экономику района вложено инвестиций в основной капитал </w:t>
      </w:r>
      <w:r w:rsidRPr="00174427">
        <w:rPr>
          <w:sz w:val="28"/>
          <w:szCs w:val="28"/>
        </w:rPr>
        <w:t>(п</w:t>
      </w:r>
      <w:r w:rsidR="00733830" w:rsidRPr="00174427">
        <w:rPr>
          <w:sz w:val="28"/>
          <w:szCs w:val="28"/>
        </w:rPr>
        <w:t>о крупным и средним</w:t>
      </w:r>
      <w:r w:rsidRPr="00174427">
        <w:rPr>
          <w:sz w:val="28"/>
          <w:szCs w:val="28"/>
        </w:rPr>
        <w:t xml:space="preserve"> организациям)</w:t>
      </w:r>
      <w:r w:rsidR="00733830" w:rsidRPr="00174427">
        <w:rPr>
          <w:sz w:val="28"/>
          <w:szCs w:val="28"/>
        </w:rPr>
        <w:t xml:space="preserve"> на сумму 16</w:t>
      </w:r>
      <w:r w:rsidRPr="00174427">
        <w:rPr>
          <w:sz w:val="28"/>
          <w:szCs w:val="28"/>
        </w:rPr>
        <w:t>32,1</w:t>
      </w:r>
      <w:r w:rsidR="00733830" w:rsidRPr="00174427">
        <w:rPr>
          <w:sz w:val="28"/>
          <w:szCs w:val="28"/>
        </w:rPr>
        <w:t xml:space="preserve"> млн. руб., что больше уровня 2015 года на 4</w:t>
      </w:r>
      <w:r>
        <w:rPr>
          <w:sz w:val="28"/>
          <w:szCs w:val="28"/>
        </w:rPr>
        <w:t>57,8</w:t>
      </w:r>
      <w:r w:rsidR="00733830" w:rsidRPr="00174427">
        <w:rPr>
          <w:sz w:val="28"/>
          <w:szCs w:val="28"/>
        </w:rPr>
        <w:t xml:space="preserve"> млн. руб. (2015 г. - 1174,3</w:t>
      </w:r>
      <w:r w:rsidR="008758B7">
        <w:rPr>
          <w:sz w:val="28"/>
          <w:szCs w:val="28"/>
        </w:rPr>
        <w:t xml:space="preserve"> млн. руб</w:t>
      </w:r>
      <w:r w:rsidR="008758B7" w:rsidRPr="008758B7">
        <w:rPr>
          <w:sz w:val="28"/>
          <w:szCs w:val="28"/>
        </w:rPr>
        <w:t xml:space="preserve">.), индекс физического объема – </w:t>
      </w:r>
      <w:r w:rsidR="008758B7">
        <w:rPr>
          <w:sz w:val="28"/>
          <w:szCs w:val="28"/>
        </w:rPr>
        <w:t xml:space="preserve">132,8 </w:t>
      </w:r>
      <w:r w:rsidR="008758B7" w:rsidRPr="008758B7">
        <w:rPr>
          <w:sz w:val="28"/>
          <w:szCs w:val="28"/>
        </w:rPr>
        <w:t>%.</w:t>
      </w:r>
    </w:p>
    <w:p w:rsidR="00174427" w:rsidRPr="00174427" w:rsidRDefault="00174427" w:rsidP="009D15C7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Источники финансирования инвестиций в основной капитал по крупным и средним предприятиям:</w:t>
      </w:r>
    </w:p>
    <w:p w:rsidR="00174427" w:rsidRPr="00174427" w:rsidRDefault="00174427" w:rsidP="009D15C7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ind w:left="0" w:firstLine="709"/>
        <w:jc w:val="both"/>
        <w:rPr>
          <w:szCs w:val="28"/>
        </w:rPr>
      </w:pPr>
      <w:r w:rsidRPr="00174427">
        <w:rPr>
          <w:szCs w:val="28"/>
        </w:rPr>
        <w:t>- собственные средства предприятий – 9</w:t>
      </w:r>
      <w:r w:rsidR="009D15C7">
        <w:rPr>
          <w:szCs w:val="28"/>
        </w:rPr>
        <w:t>10,8</w:t>
      </w:r>
      <w:r w:rsidRPr="00174427">
        <w:rPr>
          <w:szCs w:val="28"/>
        </w:rPr>
        <w:t xml:space="preserve"> млн. руб. (2015г. – 664,5 млн. руб.);</w:t>
      </w:r>
    </w:p>
    <w:p w:rsidR="00174427" w:rsidRPr="00174427" w:rsidRDefault="00174427" w:rsidP="009D15C7">
      <w:pPr>
        <w:pStyle w:val="32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</w:tabs>
        <w:suppressAutoHyphens w:val="0"/>
        <w:ind w:left="0" w:firstLine="709"/>
        <w:jc w:val="both"/>
        <w:rPr>
          <w:szCs w:val="28"/>
        </w:rPr>
      </w:pPr>
      <w:r w:rsidRPr="00174427">
        <w:rPr>
          <w:szCs w:val="28"/>
        </w:rPr>
        <w:t xml:space="preserve">- привлеченные средства – </w:t>
      </w:r>
      <w:r w:rsidR="009D15C7">
        <w:rPr>
          <w:szCs w:val="28"/>
        </w:rPr>
        <w:t>721,2</w:t>
      </w:r>
      <w:r w:rsidRPr="00174427">
        <w:rPr>
          <w:szCs w:val="28"/>
        </w:rPr>
        <w:t xml:space="preserve"> млн. руб. (2015г. – 509,8 млн. руб.);</w:t>
      </w:r>
    </w:p>
    <w:p w:rsidR="00174427" w:rsidRDefault="00174427" w:rsidP="009D15C7">
      <w:pPr>
        <w:pStyle w:val="31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174427">
        <w:rPr>
          <w:sz w:val="28"/>
          <w:szCs w:val="28"/>
        </w:rPr>
        <w:t>- в т. ч. бюджетные средства – 49</w:t>
      </w:r>
      <w:r w:rsidR="009D15C7">
        <w:rPr>
          <w:sz w:val="28"/>
          <w:szCs w:val="28"/>
        </w:rPr>
        <w:t>1,6</w:t>
      </w:r>
      <w:r w:rsidRPr="00174427">
        <w:rPr>
          <w:sz w:val="28"/>
          <w:szCs w:val="28"/>
        </w:rPr>
        <w:t xml:space="preserve"> млн. руб. (2015г. – 371,7 млн. руб.).</w:t>
      </w:r>
    </w:p>
    <w:p w:rsidR="00894DE3" w:rsidRPr="00313187" w:rsidRDefault="00894DE3" w:rsidP="00894DE3">
      <w:pPr>
        <w:pStyle w:val="a9"/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>В структуре инвестиций преобладают вложения в сельское хозяйство, на долю которого в 201</w:t>
      </w:r>
      <w:r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году приходилось </w:t>
      </w:r>
      <w:r>
        <w:rPr>
          <w:sz w:val="28"/>
          <w:szCs w:val="28"/>
        </w:rPr>
        <w:t>55</w:t>
      </w:r>
      <w:r w:rsidRPr="00313187">
        <w:rPr>
          <w:sz w:val="28"/>
          <w:szCs w:val="28"/>
        </w:rPr>
        <w:t>,8 % (201</w:t>
      </w:r>
      <w:r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г. - </w:t>
      </w:r>
      <w:r>
        <w:rPr>
          <w:sz w:val="28"/>
          <w:szCs w:val="28"/>
        </w:rPr>
        <w:t>44</w:t>
      </w:r>
      <w:r w:rsidRPr="00313187">
        <w:rPr>
          <w:sz w:val="28"/>
          <w:szCs w:val="28"/>
        </w:rPr>
        <w:t xml:space="preserve">,8%) и промышленность – </w:t>
      </w:r>
      <w:r>
        <w:rPr>
          <w:sz w:val="28"/>
          <w:szCs w:val="28"/>
        </w:rPr>
        <w:t>9,9</w:t>
      </w:r>
      <w:r w:rsidRPr="00313187">
        <w:rPr>
          <w:sz w:val="28"/>
          <w:szCs w:val="28"/>
        </w:rPr>
        <w:t xml:space="preserve"> % (201</w:t>
      </w:r>
      <w:r>
        <w:rPr>
          <w:sz w:val="28"/>
          <w:szCs w:val="28"/>
        </w:rPr>
        <w:t>5</w:t>
      </w:r>
      <w:r w:rsidRPr="00313187">
        <w:rPr>
          <w:sz w:val="28"/>
          <w:szCs w:val="28"/>
        </w:rPr>
        <w:t xml:space="preserve">г. </w:t>
      </w:r>
      <w:r>
        <w:rPr>
          <w:sz w:val="28"/>
          <w:szCs w:val="28"/>
        </w:rPr>
        <w:t>– 17,7</w:t>
      </w:r>
      <w:r w:rsidRPr="00313187">
        <w:rPr>
          <w:sz w:val="28"/>
          <w:szCs w:val="28"/>
        </w:rPr>
        <w:t xml:space="preserve"> %).</w:t>
      </w:r>
    </w:p>
    <w:p w:rsidR="00C167DE" w:rsidRPr="00C167DE" w:rsidRDefault="00C167DE" w:rsidP="009D15C7">
      <w:pPr>
        <w:pStyle w:val="31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167DE">
        <w:rPr>
          <w:sz w:val="28"/>
          <w:szCs w:val="28"/>
        </w:rPr>
        <w:t xml:space="preserve">По итогам 2016 года </w:t>
      </w:r>
      <w:proofErr w:type="spellStart"/>
      <w:r w:rsidRPr="00C167DE">
        <w:rPr>
          <w:sz w:val="28"/>
          <w:szCs w:val="28"/>
        </w:rPr>
        <w:t>Новоалександровский</w:t>
      </w:r>
      <w:proofErr w:type="spellEnd"/>
      <w:r w:rsidR="00894DE3">
        <w:rPr>
          <w:sz w:val="28"/>
          <w:szCs w:val="28"/>
        </w:rPr>
        <w:t xml:space="preserve"> муниципальный район Ставропольского края </w:t>
      </w:r>
      <w:r w:rsidRPr="00C167DE">
        <w:rPr>
          <w:sz w:val="28"/>
          <w:szCs w:val="28"/>
        </w:rPr>
        <w:t>район находится на 12 месте среди муниципальных районов и городов Ставропольского края (в 2015г. - 20 место). Доля частных инвестиций в 2016 году составила   59,6 %, в 2015 году – 61,8% (данные приведены без субъектов малого бизнеса).</w:t>
      </w:r>
    </w:p>
    <w:p w:rsidR="001D4447" w:rsidRPr="001D4447" w:rsidRDefault="001D4447" w:rsidP="009D15C7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В 2016 году на территории Новоалександровского муниципального района введено в эксплуатацию 45 объектов различного назначения, в том числе: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промышленного и сельскохозяйственного - 14;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торговли - 17;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коммунальной инфраструктуры - 3;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социальной сферы -3, в том числе: 1-жилой дом, 2-аптеки;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не жилых административно-бытовых офисных зданий - 6;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>- автомобильных дорог - 2.</w:t>
      </w:r>
    </w:p>
    <w:p w:rsidR="001D4447" w:rsidRPr="001D4447" w:rsidRDefault="001D4447" w:rsidP="009D15C7">
      <w:pPr>
        <w:pStyle w:val="31"/>
        <w:spacing w:after="0"/>
        <w:ind w:left="0"/>
        <w:jc w:val="both"/>
        <w:rPr>
          <w:sz w:val="28"/>
          <w:szCs w:val="28"/>
        </w:rPr>
      </w:pPr>
      <w:r w:rsidRPr="001D4447">
        <w:rPr>
          <w:sz w:val="28"/>
          <w:szCs w:val="28"/>
        </w:rPr>
        <w:tab/>
        <w:t>Выдано разрешений на строительство 52 объектов.</w:t>
      </w:r>
    </w:p>
    <w:p w:rsidR="00826BAE" w:rsidRPr="00313187" w:rsidRDefault="00826BAE" w:rsidP="00826BAE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Объём инвестиций в основной капитал за январь -  </w:t>
      </w:r>
      <w:r>
        <w:rPr>
          <w:sz w:val="28"/>
          <w:szCs w:val="28"/>
        </w:rPr>
        <w:t>сентябрь</w:t>
      </w:r>
      <w:r w:rsidRPr="0031318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13187">
        <w:rPr>
          <w:sz w:val="28"/>
          <w:szCs w:val="28"/>
        </w:rPr>
        <w:t xml:space="preserve"> года по Новоалександровскому району </w:t>
      </w:r>
      <w:r w:rsidR="00EF0B0A">
        <w:rPr>
          <w:sz w:val="28"/>
          <w:szCs w:val="28"/>
        </w:rPr>
        <w:t>(</w:t>
      </w:r>
      <w:r w:rsidRPr="00313187">
        <w:rPr>
          <w:sz w:val="28"/>
          <w:szCs w:val="28"/>
        </w:rPr>
        <w:t xml:space="preserve">по крупным и средним </w:t>
      </w:r>
      <w:r w:rsidR="00EF0B0A">
        <w:rPr>
          <w:sz w:val="28"/>
          <w:szCs w:val="28"/>
        </w:rPr>
        <w:t>организациям)</w:t>
      </w:r>
      <w:r w:rsidRPr="00313187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927,0</w:t>
      </w:r>
      <w:r w:rsidRPr="00313187">
        <w:rPr>
          <w:sz w:val="28"/>
          <w:szCs w:val="28"/>
        </w:rPr>
        <w:t xml:space="preserve"> млн.  рублей, что на 72 млн. рублей больше </w:t>
      </w:r>
      <w:r>
        <w:rPr>
          <w:sz w:val="28"/>
          <w:szCs w:val="28"/>
        </w:rPr>
        <w:t>9 мес</w:t>
      </w:r>
      <w:r w:rsidRPr="00313187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31318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</w:t>
      </w:r>
      <w:r w:rsidR="00FC3375">
        <w:rPr>
          <w:sz w:val="28"/>
          <w:szCs w:val="28"/>
        </w:rPr>
        <w:t xml:space="preserve"> </w:t>
      </w:r>
      <w:r w:rsidRPr="00313187">
        <w:rPr>
          <w:sz w:val="28"/>
          <w:szCs w:val="28"/>
        </w:rPr>
        <w:t>(</w:t>
      </w:r>
      <w:r>
        <w:rPr>
          <w:sz w:val="28"/>
          <w:szCs w:val="28"/>
        </w:rPr>
        <w:t xml:space="preserve">885 </w:t>
      </w:r>
      <w:r w:rsidRPr="00313187">
        <w:rPr>
          <w:sz w:val="28"/>
          <w:szCs w:val="28"/>
        </w:rPr>
        <w:t xml:space="preserve"> млн. руб.). </w:t>
      </w:r>
    </w:p>
    <w:p w:rsidR="00FC3375" w:rsidRPr="004C77E9" w:rsidRDefault="00FC3375" w:rsidP="00FC3375">
      <w:pPr>
        <w:pStyle w:val="31"/>
        <w:spacing w:after="0"/>
        <w:ind w:left="0" w:firstLine="708"/>
        <w:jc w:val="both"/>
        <w:rPr>
          <w:iCs/>
          <w:sz w:val="28"/>
          <w:szCs w:val="28"/>
        </w:rPr>
      </w:pPr>
      <w:r w:rsidRPr="004C77E9">
        <w:rPr>
          <w:iCs/>
          <w:sz w:val="28"/>
          <w:szCs w:val="28"/>
        </w:rPr>
        <w:t>В связи с реализацией новых инвестиционных проектов в 2018-2035 годах</w:t>
      </w:r>
      <w:r w:rsidR="004C77E9" w:rsidRPr="004C77E9">
        <w:rPr>
          <w:iCs/>
          <w:sz w:val="28"/>
          <w:szCs w:val="28"/>
        </w:rPr>
        <w:t>,</w:t>
      </w:r>
      <w:r w:rsidRPr="004C77E9">
        <w:rPr>
          <w:iCs/>
          <w:sz w:val="28"/>
          <w:szCs w:val="28"/>
        </w:rPr>
        <w:t xml:space="preserve"> планируется рост инвестиций в основной капитал </w:t>
      </w:r>
      <w:r w:rsidR="004C77E9" w:rsidRPr="004C77E9">
        <w:rPr>
          <w:iCs/>
          <w:sz w:val="28"/>
          <w:szCs w:val="28"/>
        </w:rPr>
        <w:t>(</w:t>
      </w:r>
      <w:r w:rsidRPr="004C77E9">
        <w:rPr>
          <w:iCs/>
          <w:sz w:val="28"/>
          <w:szCs w:val="28"/>
        </w:rPr>
        <w:t xml:space="preserve">по </w:t>
      </w:r>
      <w:r w:rsidR="002C27D3" w:rsidRPr="004C77E9">
        <w:rPr>
          <w:iCs/>
          <w:sz w:val="28"/>
          <w:szCs w:val="28"/>
        </w:rPr>
        <w:t xml:space="preserve">полному </w:t>
      </w:r>
      <w:r w:rsidRPr="004C77E9">
        <w:rPr>
          <w:iCs/>
          <w:sz w:val="28"/>
          <w:szCs w:val="28"/>
        </w:rPr>
        <w:t>кру</w:t>
      </w:r>
      <w:r w:rsidR="002C27D3" w:rsidRPr="004C77E9">
        <w:rPr>
          <w:iCs/>
          <w:sz w:val="28"/>
          <w:szCs w:val="28"/>
        </w:rPr>
        <w:t>гу организаций</w:t>
      </w:r>
      <w:r w:rsidR="004C77E9" w:rsidRPr="004C77E9">
        <w:rPr>
          <w:iCs/>
          <w:sz w:val="28"/>
          <w:szCs w:val="28"/>
        </w:rPr>
        <w:t>)</w:t>
      </w:r>
      <w:r w:rsidR="002C27D3" w:rsidRPr="004C77E9">
        <w:rPr>
          <w:iCs/>
          <w:sz w:val="28"/>
          <w:szCs w:val="28"/>
        </w:rPr>
        <w:t xml:space="preserve"> </w:t>
      </w:r>
      <w:proofErr w:type="gramStart"/>
      <w:r w:rsidR="002C27D3" w:rsidRPr="004C77E9">
        <w:rPr>
          <w:iCs/>
          <w:sz w:val="28"/>
          <w:szCs w:val="28"/>
        </w:rPr>
        <w:t>и</w:t>
      </w:r>
      <w:r w:rsidRPr="004C77E9">
        <w:rPr>
          <w:iCs/>
          <w:sz w:val="28"/>
          <w:szCs w:val="28"/>
        </w:rPr>
        <w:t xml:space="preserve">  к</w:t>
      </w:r>
      <w:proofErr w:type="gramEnd"/>
      <w:r w:rsidRPr="004C77E9">
        <w:rPr>
          <w:iCs/>
          <w:sz w:val="28"/>
          <w:szCs w:val="28"/>
        </w:rPr>
        <w:t xml:space="preserve"> 2035 году </w:t>
      </w:r>
      <w:r w:rsidR="002C27D3" w:rsidRPr="004C77E9">
        <w:rPr>
          <w:iCs/>
          <w:sz w:val="28"/>
          <w:szCs w:val="28"/>
        </w:rPr>
        <w:t xml:space="preserve">достигнет </w:t>
      </w:r>
      <w:r w:rsidRPr="004C77E9">
        <w:rPr>
          <w:iCs/>
          <w:sz w:val="28"/>
          <w:szCs w:val="28"/>
        </w:rPr>
        <w:t xml:space="preserve">до </w:t>
      </w:r>
      <w:r w:rsidR="002C27D3" w:rsidRPr="004C77E9">
        <w:rPr>
          <w:iCs/>
          <w:sz w:val="28"/>
          <w:szCs w:val="28"/>
        </w:rPr>
        <w:t>7140</w:t>
      </w:r>
      <w:r w:rsidRPr="004C77E9">
        <w:rPr>
          <w:iCs/>
          <w:sz w:val="28"/>
          <w:szCs w:val="28"/>
        </w:rPr>
        <w:t xml:space="preserve"> млн. рублей.</w:t>
      </w:r>
    </w:p>
    <w:p w:rsidR="001D4447" w:rsidRPr="00FC3375" w:rsidRDefault="001D4447" w:rsidP="00733830">
      <w:pPr>
        <w:pStyle w:val="a9"/>
        <w:ind w:firstLine="709"/>
        <w:jc w:val="both"/>
        <w:rPr>
          <w:b/>
          <w:sz w:val="28"/>
          <w:szCs w:val="28"/>
        </w:rPr>
      </w:pPr>
    </w:p>
    <w:p w:rsidR="00733830" w:rsidRPr="00313187" w:rsidRDefault="00733830" w:rsidP="00E50D58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2A6599" w:rsidRPr="00313187" w:rsidRDefault="00483073" w:rsidP="00C5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9C7" w:rsidRPr="00313187" w:rsidRDefault="0039194A" w:rsidP="001369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E7E10" w:rsidRPr="00313187">
        <w:rPr>
          <w:rFonts w:ascii="Times New Roman" w:hAnsi="Times New Roman" w:cs="Times New Roman"/>
          <w:sz w:val="28"/>
          <w:szCs w:val="28"/>
        </w:rPr>
        <w:t xml:space="preserve">. </w:t>
      </w:r>
      <w:r w:rsidR="00C631D6" w:rsidRPr="00313187">
        <w:rPr>
          <w:rFonts w:ascii="Times New Roman" w:hAnsi="Times New Roman" w:cs="Times New Roman"/>
          <w:sz w:val="28"/>
          <w:szCs w:val="28"/>
        </w:rPr>
        <w:t>Труд и занятость</w:t>
      </w:r>
    </w:p>
    <w:p w:rsidR="00A069C7" w:rsidRPr="00313187" w:rsidRDefault="00A069C7" w:rsidP="00A069C7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Раздел «Труд и занятость» </w:t>
      </w:r>
      <w:r w:rsidR="00403B87" w:rsidRPr="00313187">
        <w:rPr>
          <w:sz w:val="28"/>
          <w:szCs w:val="28"/>
        </w:rPr>
        <w:t>заполнен</w:t>
      </w:r>
      <w:r w:rsidRPr="00313187">
        <w:rPr>
          <w:sz w:val="28"/>
          <w:szCs w:val="28"/>
        </w:rPr>
        <w:t xml:space="preserve"> по данным ГКУ «Центр занятости населения по Новоалександровскому району» и Управления труда и социальной защиты населения администрации Новоалександровского муниципального района. </w:t>
      </w:r>
    </w:p>
    <w:p w:rsidR="00D6706E" w:rsidRDefault="00A069C7" w:rsidP="00D6706E">
      <w:pPr>
        <w:ind w:firstLine="708"/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По данным Управления труда и социальной защиты населения администрации </w:t>
      </w:r>
      <w:r w:rsidR="000569E6" w:rsidRPr="00313187">
        <w:rPr>
          <w:sz w:val="28"/>
          <w:szCs w:val="28"/>
        </w:rPr>
        <w:t>Н</w:t>
      </w:r>
      <w:r w:rsidRPr="00313187">
        <w:rPr>
          <w:sz w:val="28"/>
          <w:szCs w:val="28"/>
        </w:rPr>
        <w:t>овоалександровского муниципального района</w:t>
      </w:r>
      <w:r w:rsidR="000569E6" w:rsidRPr="00313187">
        <w:rPr>
          <w:sz w:val="28"/>
          <w:szCs w:val="28"/>
        </w:rPr>
        <w:t xml:space="preserve"> </w:t>
      </w:r>
      <w:r w:rsidR="00D6706E">
        <w:rPr>
          <w:sz w:val="28"/>
          <w:szCs w:val="28"/>
        </w:rPr>
        <w:t>в</w:t>
      </w:r>
      <w:r w:rsidR="00D6706E" w:rsidRPr="00D6706E">
        <w:rPr>
          <w:color w:val="000000"/>
          <w:sz w:val="28"/>
          <w:szCs w:val="28"/>
          <w:lang w:eastAsia="ru-RU"/>
        </w:rPr>
        <w:t xml:space="preserve"> 2016 году среднегодовая численность занятых в экономике составила 19,4 тыс. чел</w:t>
      </w:r>
      <w:r w:rsidR="00D6706E">
        <w:rPr>
          <w:color w:val="000000"/>
          <w:sz w:val="28"/>
          <w:szCs w:val="28"/>
          <w:lang w:eastAsia="ru-RU"/>
        </w:rPr>
        <w:t>.  и снизилась к 2015 году на 5</w:t>
      </w:r>
      <w:r w:rsidR="00D6706E" w:rsidRPr="00D6706E">
        <w:rPr>
          <w:color w:val="000000"/>
          <w:sz w:val="28"/>
          <w:szCs w:val="28"/>
          <w:lang w:eastAsia="ru-RU"/>
        </w:rPr>
        <w:t>%</w:t>
      </w:r>
      <w:r w:rsidR="00D6706E">
        <w:rPr>
          <w:color w:val="000000"/>
          <w:sz w:val="28"/>
          <w:szCs w:val="28"/>
          <w:lang w:eastAsia="ru-RU"/>
        </w:rPr>
        <w:t xml:space="preserve"> (2015г. - 20,4 тыс. чел.)</w:t>
      </w:r>
      <w:r w:rsidR="00D6706E" w:rsidRPr="00D6706E">
        <w:rPr>
          <w:color w:val="000000"/>
          <w:sz w:val="28"/>
          <w:szCs w:val="28"/>
          <w:lang w:eastAsia="ru-RU"/>
        </w:rPr>
        <w:t xml:space="preserve">. </w:t>
      </w:r>
      <w:r w:rsidR="00D6706E" w:rsidRPr="00313187">
        <w:rPr>
          <w:sz w:val="28"/>
          <w:szCs w:val="28"/>
        </w:rPr>
        <w:t xml:space="preserve">Одной из причин снижения численности занятых в экономике явилось </w:t>
      </w:r>
      <w:r w:rsidR="00D6706E">
        <w:rPr>
          <w:sz w:val="28"/>
          <w:szCs w:val="28"/>
        </w:rPr>
        <w:t xml:space="preserve">то, что </w:t>
      </w:r>
      <w:r w:rsidR="00D6706E">
        <w:rPr>
          <w:color w:val="000000"/>
          <w:sz w:val="28"/>
          <w:szCs w:val="28"/>
          <w:lang w:eastAsia="ru-RU"/>
        </w:rPr>
        <w:t xml:space="preserve">при расчёте данного показателя не </w:t>
      </w:r>
      <w:r w:rsidR="00D6706E" w:rsidRPr="00D6706E">
        <w:rPr>
          <w:color w:val="000000"/>
          <w:sz w:val="28"/>
          <w:szCs w:val="28"/>
          <w:lang w:eastAsia="ru-RU"/>
        </w:rPr>
        <w:t>учитыва</w:t>
      </w:r>
      <w:r w:rsidR="00D6706E">
        <w:rPr>
          <w:color w:val="000000"/>
          <w:sz w:val="28"/>
          <w:szCs w:val="28"/>
          <w:lang w:eastAsia="ru-RU"/>
        </w:rPr>
        <w:t>лась</w:t>
      </w:r>
      <w:r w:rsidR="00FB1EE7" w:rsidRPr="00FB1EE7">
        <w:rPr>
          <w:color w:val="000000"/>
          <w:sz w:val="28"/>
          <w:szCs w:val="28"/>
          <w:lang w:eastAsia="ru-RU"/>
        </w:rPr>
        <w:t xml:space="preserve"> </w:t>
      </w:r>
      <w:r w:rsidR="00FB1EE7" w:rsidRPr="00D6706E">
        <w:rPr>
          <w:color w:val="000000"/>
          <w:sz w:val="28"/>
          <w:szCs w:val="28"/>
          <w:lang w:eastAsia="ru-RU"/>
        </w:rPr>
        <w:t xml:space="preserve">численность работающих в федеральных и краевых торговых сетях, которые не предоставляют отчёты по Форме -П 4 в </w:t>
      </w:r>
      <w:proofErr w:type="spellStart"/>
      <w:r w:rsidR="00FB1EE7" w:rsidRPr="00D6706E">
        <w:rPr>
          <w:color w:val="000000"/>
          <w:sz w:val="28"/>
          <w:szCs w:val="28"/>
          <w:lang w:eastAsia="ru-RU"/>
        </w:rPr>
        <w:t>Ставропольстат</w:t>
      </w:r>
      <w:proofErr w:type="spellEnd"/>
      <w:r w:rsidR="00FB1EE7" w:rsidRPr="00D6706E">
        <w:rPr>
          <w:color w:val="000000"/>
          <w:sz w:val="28"/>
          <w:szCs w:val="28"/>
          <w:lang w:eastAsia="ru-RU"/>
        </w:rPr>
        <w:t xml:space="preserve"> по Новоалександровскому району</w:t>
      </w:r>
      <w:r w:rsidR="00D6706E">
        <w:rPr>
          <w:color w:val="000000"/>
          <w:sz w:val="28"/>
          <w:szCs w:val="28"/>
          <w:lang w:eastAsia="ru-RU"/>
        </w:rPr>
        <w:t xml:space="preserve">, а также </w:t>
      </w:r>
      <w:r w:rsidR="00D6706E" w:rsidRPr="00313187">
        <w:rPr>
          <w:sz w:val="28"/>
          <w:szCs w:val="28"/>
        </w:rPr>
        <w:t xml:space="preserve">уменьшение численности </w:t>
      </w:r>
      <w:r w:rsidR="00FB1EE7">
        <w:rPr>
          <w:sz w:val="28"/>
          <w:szCs w:val="28"/>
        </w:rPr>
        <w:t xml:space="preserve">населения </w:t>
      </w:r>
      <w:r w:rsidR="00D6706E" w:rsidRPr="00313187">
        <w:rPr>
          <w:sz w:val="28"/>
          <w:szCs w:val="28"/>
        </w:rPr>
        <w:t>в трудоспособном возрасте</w:t>
      </w:r>
      <w:r w:rsidR="00D6706E">
        <w:rPr>
          <w:sz w:val="28"/>
          <w:szCs w:val="28"/>
        </w:rPr>
        <w:t>.</w:t>
      </w:r>
    </w:p>
    <w:p w:rsidR="00660045" w:rsidRDefault="00660045" w:rsidP="00403BE9">
      <w:pPr>
        <w:ind w:firstLine="708"/>
        <w:jc w:val="both"/>
        <w:rPr>
          <w:sz w:val="28"/>
          <w:szCs w:val="28"/>
        </w:rPr>
      </w:pPr>
      <w:r w:rsidRPr="00C309E4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C309E4">
        <w:rPr>
          <w:sz w:val="28"/>
          <w:szCs w:val="28"/>
        </w:rPr>
        <w:t xml:space="preserve"> года среднемесячная заработная плата</w:t>
      </w:r>
      <w:r>
        <w:rPr>
          <w:sz w:val="28"/>
          <w:szCs w:val="28"/>
        </w:rPr>
        <w:t xml:space="preserve"> составила</w:t>
      </w:r>
      <w:r w:rsidR="009077F8">
        <w:rPr>
          <w:sz w:val="28"/>
          <w:szCs w:val="28"/>
        </w:rPr>
        <w:t xml:space="preserve"> </w:t>
      </w:r>
      <w:r w:rsidRPr="00C309E4">
        <w:rPr>
          <w:sz w:val="28"/>
          <w:szCs w:val="28"/>
        </w:rPr>
        <w:t>2</w:t>
      </w:r>
      <w:r>
        <w:rPr>
          <w:sz w:val="28"/>
          <w:szCs w:val="28"/>
        </w:rPr>
        <w:t>2465,7</w:t>
      </w:r>
      <w:r w:rsidRPr="00C309E4">
        <w:rPr>
          <w:sz w:val="28"/>
          <w:szCs w:val="28"/>
        </w:rPr>
        <w:t xml:space="preserve"> рублей, темп роста </w:t>
      </w:r>
      <w:r>
        <w:rPr>
          <w:sz w:val="28"/>
          <w:szCs w:val="28"/>
        </w:rPr>
        <w:t>–</w:t>
      </w:r>
      <w:r w:rsidRPr="00C309E4">
        <w:rPr>
          <w:sz w:val="28"/>
          <w:szCs w:val="28"/>
        </w:rPr>
        <w:t xml:space="preserve"> 1</w:t>
      </w:r>
      <w:r>
        <w:rPr>
          <w:sz w:val="28"/>
          <w:szCs w:val="28"/>
        </w:rPr>
        <w:t>09,9</w:t>
      </w:r>
      <w:r w:rsidRPr="00C309E4">
        <w:rPr>
          <w:sz w:val="28"/>
          <w:szCs w:val="28"/>
        </w:rPr>
        <w:t xml:space="preserve"> % (201</w:t>
      </w:r>
      <w:r>
        <w:rPr>
          <w:sz w:val="28"/>
          <w:szCs w:val="28"/>
        </w:rPr>
        <w:t xml:space="preserve">5 </w:t>
      </w:r>
      <w:r w:rsidRPr="00C309E4">
        <w:rPr>
          <w:sz w:val="28"/>
          <w:szCs w:val="28"/>
        </w:rPr>
        <w:t xml:space="preserve">г. – </w:t>
      </w:r>
      <w:r>
        <w:rPr>
          <w:sz w:val="28"/>
          <w:szCs w:val="28"/>
        </w:rPr>
        <w:t>20440,4</w:t>
      </w:r>
      <w:r w:rsidRPr="00C309E4">
        <w:rPr>
          <w:sz w:val="28"/>
          <w:szCs w:val="28"/>
        </w:rPr>
        <w:t xml:space="preserve"> рублей)</w:t>
      </w:r>
      <w:r w:rsidR="00403BE9">
        <w:rPr>
          <w:sz w:val="28"/>
          <w:szCs w:val="28"/>
        </w:rPr>
        <w:t>, в</w:t>
      </w:r>
      <w:r>
        <w:rPr>
          <w:sz w:val="28"/>
          <w:szCs w:val="28"/>
        </w:rPr>
        <w:t xml:space="preserve"> оценке на 2017 год планируется достичь до 26,2 тыс. рублей. </w:t>
      </w:r>
      <w:r w:rsidR="00403BE9">
        <w:rPr>
          <w:sz w:val="28"/>
          <w:szCs w:val="28"/>
        </w:rPr>
        <w:t>К</w:t>
      </w:r>
      <w:r>
        <w:rPr>
          <w:sz w:val="28"/>
          <w:szCs w:val="28"/>
        </w:rPr>
        <w:t xml:space="preserve"> 2035 году ожидается увеличение среднемесячной заработной платы одного работника в целом по экономике </w:t>
      </w:r>
      <w:r w:rsidR="009077F8">
        <w:rPr>
          <w:sz w:val="28"/>
          <w:szCs w:val="28"/>
        </w:rPr>
        <w:t xml:space="preserve">Новоалександровского городского округа </w:t>
      </w:r>
      <w:r>
        <w:rPr>
          <w:sz w:val="28"/>
          <w:szCs w:val="28"/>
        </w:rPr>
        <w:t xml:space="preserve">в 2 раза или до </w:t>
      </w:r>
      <w:r w:rsidR="009077F8">
        <w:rPr>
          <w:sz w:val="28"/>
          <w:szCs w:val="28"/>
        </w:rPr>
        <w:t>48400</w:t>
      </w:r>
      <w:r>
        <w:rPr>
          <w:sz w:val="28"/>
          <w:szCs w:val="28"/>
        </w:rPr>
        <w:t xml:space="preserve"> рубл</w:t>
      </w:r>
      <w:r w:rsidR="009077F8">
        <w:rPr>
          <w:sz w:val="28"/>
          <w:szCs w:val="28"/>
        </w:rPr>
        <w:t>ей</w:t>
      </w:r>
      <w:r w:rsidR="00403BE9">
        <w:rPr>
          <w:sz w:val="28"/>
          <w:szCs w:val="28"/>
        </w:rPr>
        <w:t>.</w:t>
      </w:r>
    </w:p>
    <w:p w:rsidR="0088473B" w:rsidRPr="0088473B" w:rsidRDefault="0088473B" w:rsidP="0088473B">
      <w:pPr>
        <w:ind w:firstLine="567"/>
        <w:jc w:val="both"/>
        <w:rPr>
          <w:sz w:val="28"/>
          <w:szCs w:val="28"/>
        </w:rPr>
      </w:pPr>
      <w:r w:rsidRPr="0088473B">
        <w:rPr>
          <w:color w:val="000000"/>
          <w:sz w:val="28"/>
          <w:szCs w:val="28"/>
          <w:lang w:eastAsia="ru-RU"/>
        </w:rPr>
        <w:t>П</w:t>
      </w:r>
      <w:r w:rsidRPr="0088473B">
        <w:rPr>
          <w:sz w:val="28"/>
          <w:szCs w:val="28"/>
        </w:rPr>
        <w:t>о данным ГКУ «Центра занятости населения Новоалександровского района»:</w:t>
      </w:r>
    </w:p>
    <w:p w:rsidR="0088473B" w:rsidRPr="0088473B" w:rsidRDefault="0088473B" w:rsidP="0088473B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88473B">
        <w:rPr>
          <w:sz w:val="28"/>
          <w:szCs w:val="28"/>
        </w:rPr>
        <w:t xml:space="preserve">- уровень зарегистрированной безработицы в   2016 году составил 0,9 % и уменьшился на 0,5% к уровню 2015 года в связи с возобновлением производственного процесса предприятия ООО «Гелиос».  В оценке на </w:t>
      </w:r>
      <w:r w:rsidR="007A00A5">
        <w:rPr>
          <w:sz w:val="28"/>
          <w:szCs w:val="28"/>
        </w:rPr>
        <w:t xml:space="preserve">        </w:t>
      </w:r>
      <w:r w:rsidRPr="0088473B">
        <w:rPr>
          <w:sz w:val="28"/>
          <w:szCs w:val="28"/>
        </w:rPr>
        <w:t xml:space="preserve">2017 год уровень безработицы </w:t>
      </w:r>
      <w:r w:rsidR="001121A7" w:rsidRPr="0088473B">
        <w:rPr>
          <w:sz w:val="28"/>
          <w:szCs w:val="28"/>
        </w:rPr>
        <w:t xml:space="preserve">планируется </w:t>
      </w:r>
      <w:r w:rsidRPr="0088473B">
        <w:rPr>
          <w:sz w:val="28"/>
          <w:szCs w:val="28"/>
        </w:rPr>
        <w:t>на уровне 0,7%, в связи с трудоустройством безработных граждан на имеющиеся вакансии и самостоятельно, а также уезжают работать за пределы Ставропольского края</w:t>
      </w:r>
      <w:r w:rsidR="001121A7">
        <w:rPr>
          <w:sz w:val="28"/>
          <w:szCs w:val="28"/>
        </w:rPr>
        <w:t>;</w:t>
      </w:r>
    </w:p>
    <w:p w:rsidR="00A069C7" w:rsidRDefault="00F67CC3" w:rsidP="00F67C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CC3">
        <w:rPr>
          <w:rFonts w:ascii="Times New Roman" w:hAnsi="Times New Roman" w:cs="Times New Roman"/>
          <w:sz w:val="28"/>
          <w:szCs w:val="28"/>
        </w:rPr>
        <w:t xml:space="preserve">- численность безработных, зарегистрированных   в органах государственной службы занятости в 2016 году составила    - </w:t>
      </w:r>
      <w:r w:rsidR="00A87A0D">
        <w:rPr>
          <w:rFonts w:ascii="Times New Roman" w:hAnsi="Times New Roman" w:cs="Times New Roman"/>
          <w:sz w:val="28"/>
          <w:szCs w:val="28"/>
        </w:rPr>
        <w:t>0</w:t>
      </w:r>
      <w:r w:rsidRPr="00F67CC3">
        <w:rPr>
          <w:rFonts w:ascii="Times New Roman" w:hAnsi="Times New Roman" w:cs="Times New Roman"/>
          <w:sz w:val="28"/>
          <w:szCs w:val="28"/>
        </w:rPr>
        <w:t>,</w:t>
      </w:r>
      <w:r w:rsidR="00A87A0D">
        <w:rPr>
          <w:rFonts w:ascii="Times New Roman" w:hAnsi="Times New Roman" w:cs="Times New Roman"/>
          <w:sz w:val="28"/>
          <w:szCs w:val="28"/>
        </w:rPr>
        <w:t>8</w:t>
      </w:r>
      <w:r w:rsidRPr="00F67CC3">
        <w:rPr>
          <w:rFonts w:ascii="Times New Roman" w:hAnsi="Times New Roman" w:cs="Times New Roman"/>
          <w:sz w:val="28"/>
          <w:szCs w:val="28"/>
        </w:rPr>
        <w:t xml:space="preserve"> тыс. чел., в оценке на 2017 год планируется уменьшение на 0,7 тыс. человек, в связи с тем, что граждане трудоустраиваются самостоятельно до признания их безработными</w:t>
      </w:r>
      <w:r w:rsidR="00045D59">
        <w:rPr>
          <w:rFonts w:ascii="Times New Roman" w:hAnsi="Times New Roman" w:cs="Times New Roman"/>
          <w:sz w:val="28"/>
          <w:szCs w:val="28"/>
        </w:rPr>
        <w:t>.</w:t>
      </w:r>
    </w:p>
    <w:p w:rsidR="00045D59" w:rsidRPr="00F67CC3" w:rsidRDefault="00045D59" w:rsidP="00F67C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9C7" w:rsidRDefault="0039194A" w:rsidP="00A06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>9</w:t>
      </w:r>
      <w:r w:rsidR="004704A1" w:rsidRPr="00313187">
        <w:rPr>
          <w:rFonts w:ascii="Times New Roman" w:hAnsi="Times New Roman" w:cs="Times New Roman"/>
          <w:sz w:val="28"/>
          <w:szCs w:val="28"/>
        </w:rPr>
        <w:t>.</w:t>
      </w:r>
      <w:r w:rsidR="00A069C7" w:rsidRPr="00313187">
        <w:rPr>
          <w:rFonts w:ascii="Times New Roman" w:hAnsi="Times New Roman" w:cs="Times New Roman"/>
          <w:sz w:val="28"/>
          <w:szCs w:val="28"/>
        </w:rPr>
        <w:t>Развитие социальной сферы</w:t>
      </w:r>
    </w:p>
    <w:p w:rsidR="009E3714" w:rsidRPr="009E3714" w:rsidRDefault="009E3714" w:rsidP="009E3714">
      <w:pPr>
        <w:ind w:firstLine="709"/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>Сеть образовательных учреждений Новоалександровского</w:t>
      </w:r>
      <w:r w:rsidR="004B3185">
        <w:rPr>
          <w:sz w:val="28"/>
          <w:szCs w:val="28"/>
        </w:rPr>
        <w:t xml:space="preserve"> городского округа</w:t>
      </w:r>
      <w:r w:rsidRPr="009E3714">
        <w:rPr>
          <w:sz w:val="28"/>
          <w:szCs w:val="28"/>
        </w:rPr>
        <w:t xml:space="preserve"> представлена 36 дошкольными образовательными учреждениями (далее - ДОУ) и 17 образовательными учреждениями (далее - ОУ). В 201</w:t>
      </w:r>
      <w:r w:rsidR="007355B5">
        <w:rPr>
          <w:sz w:val="28"/>
          <w:szCs w:val="28"/>
        </w:rPr>
        <w:t>6</w:t>
      </w:r>
      <w:r w:rsidRPr="009E3714">
        <w:rPr>
          <w:sz w:val="28"/>
          <w:szCs w:val="28"/>
        </w:rPr>
        <w:t xml:space="preserve"> году   численност</w:t>
      </w:r>
      <w:r w:rsidR="007355B5">
        <w:rPr>
          <w:sz w:val="28"/>
          <w:szCs w:val="28"/>
        </w:rPr>
        <w:t>ь</w:t>
      </w:r>
      <w:r w:rsidRPr="009E3714">
        <w:rPr>
          <w:sz w:val="28"/>
          <w:szCs w:val="28"/>
        </w:rPr>
        <w:t xml:space="preserve"> детей дошкольных учреждений составил</w:t>
      </w:r>
      <w:r w:rsidR="007A00A5">
        <w:rPr>
          <w:sz w:val="28"/>
          <w:szCs w:val="28"/>
        </w:rPr>
        <w:t>а</w:t>
      </w:r>
      <w:r w:rsidRPr="009E3714">
        <w:rPr>
          <w:sz w:val="28"/>
          <w:szCs w:val="28"/>
        </w:rPr>
        <w:t xml:space="preserve">  2</w:t>
      </w:r>
      <w:r w:rsidR="007355B5">
        <w:rPr>
          <w:sz w:val="28"/>
          <w:szCs w:val="28"/>
        </w:rPr>
        <w:t>857 чел. и увеличилась на 119 чел. к уровню 2015 года.</w:t>
      </w:r>
      <w:r w:rsidRPr="009E3714">
        <w:rPr>
          <w:sz w:val="28"/>
          <w:szCs w:val="28"/>
        </w:rPr>
        <w:t xml:space="preserve"> Данное увеличение сложилось в результате открытия нового детского сада № 15 в пос. Ударный на 20 мест, и в связи   с охватом большего объёма детей   в дошкольных   организациях. В оценке 2017 года и на период до 2020 года данный показатель планируется на уровне 2016 года, в связи с тем, что не планируется открытие новых детских садов. </w:t>
      </w:r>
    </w:p>
    <w:p w:rsidR="009E3714" w:rsidRPr="009E3714" w:rsidRDefault="009E3714" w:rsidP="009E3714">
      <w:pPr>
        <w:ind w:firstLine="708"/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 xml:space="preserve">  Численность обучающихся в образовательных учреждениях без вечерних (сменных) общеобразовательных учреждений (на начало учебного </w:t>
      </w:r>
      <w:r w:rsidRPr="009E3714">
        <w:rPr>
          <w:sz w:val="28"/>
          <w:szCs w:val="28"/>
        </w:rPr>
        <w:lastRenderedPageBreak/>
        <w:t>года) в 201</w:t>
      </w:r>
      <w:r w:rsidR="007355B5">
        <w:rPr>
          <w:sz w:val="28"/>
          <w:szCs w:val="28"/>
        </w:rPr>
        <w:t>6</w:t>
      </w:r>
      <w:r w:rsidRPr="009E3714">
        <w:rPr>
          <w:sz w:val="28"/>
          <w:szCs w:val="28"/>
        </w:rPr>
        <w:t>году составила 6,</w:t>
      </w:r>
      <w:r w:rsidR="007355B5">
        <w:rPr>
          <w:sz w:val="28"/>
          <w:szCs w:val="28"/>
        </w:rPr>
        <w:t>29</w:t>
      </w:r>
      <w:r w:rsidRPr="009E3714">
        <w:rPr>
          <w:sz w:val="28"/>
          <w:szCs w:val="28"/>
        </w:rPr>
        <w:t xml:space="preserve"> тыс. чел., и увеличила</w:t>
      </w:r>
      <w:r w:rsidR="007355B5">
        <w:rPr>
          <w:sz w:val="28"/>
          <w:szCs w:val="28"/>
        </w:rPr>
        <w:t>сь на 0,14 тыс. чел. к уровню 2015 года. В</w:t>
      </w:r>
      <w:r w:rsidRPr="009E3714">
        <w:rPr>
          <w:sz w:val="28"/>
          <w:szCs w:val="28"/>
        </w:rPr>
        <w:t xml:space="preserve"> оценке 2017 года данный показатель составит 6,41 тыс. чел. Данное изменение произошло в результате увеличения рождаемости в предыдущих годах. </w:t>
      </w:r>
    </w:p>
    <w:p w:rsidR="009E3714" w:rsidRPr="009E3714" w:rsidRDefault="009E3714" w:rsidP="009E3714">
      <w:pPr>
        <w:contextualSpacing/>
        <w:jc w:val="both"/>
        <w:rPr>
          <w:sz w:val="28"/>
          <w:szCs w:val="28"/>
        </w:rPr>
      </w:pPr>
      <w:r w:rsidRPr="009E3714">
        <w:rPr>
          <w:sz w:val="28"/>
          <w:szCs w:val="28"/>
        </w:rPr>
        <w:t xml:space="preserve"> </w:t>
      </w:r>
      <w:r w:rsidRPr="009E3714">
        <w:rPr>
          <w:sz w:val="28"/>
          <w:szCs w:val="28"/>
        </w:rPr>
        <w:tab/>
        <w:t xml:space="preserve"> Показатель обеспеченности дошкольными образовательными учреждениями на 1000 детей в возрасте 1-6 лет в 2016 году </w:t>
      </w:r>
      <w:r w:rsidR="007355B5">
        <w:rPr>
          <w:sz w:val="28"/>
          <w:szCs w:val="28"/>
        </w:rPr>
        <w:t xml:space="preserve">составил </w:t>
      </w:r>
      <w:r w:rsidRPr="009E3714">
        <w:rPr>
          <w:sz w:val="28"/>
          <w:szCs w:val="28"/>
        </w:rPr>
        <w:t>580</w:t>
      </w:r>
      <w:r w:rsidR="007355B5" w:rsidRPr="007355B5">
        <w:rPr>
          <w:sz w:val="28"/>
          <w:szCs w:val="28"/>
        </w:rPr>
        <w:t xml:space="preserve"> </w:t>
      </w:r>
      <w:r w:rsidR="007355B5" w:rsidRPr="00FA5091">
        <w:rPr>
          <w:sz w:val="28"/>
          <w:szCs w:val="28"/>
        </w:rPr>
        <w:t>мест на 1000 детей в возрасте 1-6 лет</w:t>
      </w:r>
      <w:r w:rsidRPr="009E3714">
        <w:rPr>
          <w:sz w:val="28"/>
          <w:szCs w:val="28"/>
        </w:rPr>
        <w:t>, что на 2 единицы больше по сравнению с 2015 годом (в 2016 году открылся новый детский сад в п. Ударный на 20 мест). В оценке 2017 года и на период до 2020 года данный показатель планируется на уровне 2016 года.</w:t>
      </w:r>
    </w:p>
    <w:p w:rsidR="00A069C7" w:rsidRPr="00DB7F80" w:rsidRDefault="009E1DA7" w:rsidP="00DB7F80">
      <w:pPr>
        <w:jc w:val="both"/>
        <w:rPr>
          <w:sz w:val="28"/>
          <w:szCs w:val="28"/>
        </w:rPr>
      </w:pPr>
      <w:r w:rsidRPr="00313187">
        <w:rPr>
          <w:sz w:val="28"/>
          <w:szCs w:val="28"/>
        </w:rPr>
        <w:t xml:space="preserve"> </w:t>
      </w:r>
      <w:r w:rsidR="00DB7F80">
        <w:rPr>
          <w:sz w:val="28"/>
          <w:szCs w:val="28"/>
        </w:rPr>
        <w:tab/>
      </w:r>
      <w:r w:rsidR="00AB21FD" w:rsidRPr="00DB7F80">
        <w:rPr>
          <w:color w:val="000000"/>
          <w:sz w:val="28"/>
          <w:szCs w:val="28"/>
        </w:rPr>
        <w:t xml:space="preserve">Показатель «Обеспеченность больничными койками на 10 </w:t>
      </w:r>
      <w:r w:rsidR="001121A7">
        <w:rPr>
          <w:color w:val="000000"/>
          <w:sz w:val="28"/>
          <w:szCs w:val="28"/>
        </w:rPr>
        <w:t>000</w:t>
      </w:r>
      <w:r w:rsidR="00AB21FD" w:rsidRPr="00DB7F80">
        <w:rPr>
          <w:color w:val="000000"/>
          <w:sz w:val="28"/>
          <w:szCs w:val="28"/>
        </w:rPr>
        <w:t xml:space="preserve"> человек населения,</w:t>
      </w:r>
      <w:r w:rsidR="00CD7399" w:rsidRPr="00DB7F80">
        <w:rPr>
          <w:color w:val="000000"/>
          <w:sz w:val="28"/>
          <w:szCs w:val="28"/>
        </w:rPr>
        <w:t xml:space="preserve"> </w:t>
      </w:r>
      <w:r w:rsidR="00AB21FD" w:rsidRPr="00DB7F80">
        <w:rPr>
          <w:color w:val="000000"/>
          <w:sz w:val="28"/>
          <w:szCs w:val="28"/>
        </w:rPr>
        <w:t>коек» характеризует потенциальные возможности здравоохранения к содержанию и лечению больных граждан.</w:t>
      </w:r>
      <w:r w:rsidR="000437C5" w:rsidRPr="00DB7F80">
        <w:rPr>
          <w:color w:val="000000"/>
          <w:sz w:val="28"/>
          <w:szCs w:val="28"/>
        </w:rPr>
        <w:t xml:space="preserve"> </w:t>
      </w:r>
      <w:r w:rsidR="00A069C7" w:rsidRPr="00DB7F80">
        <w:rPr>
          <w:sz w:val="28"/>
          <w:szCs w:val="28"/>
        </w:rPr>
        <w:t xml:space="preserve"> </w:t>
      </w:r>
      <w:r w:rsidR="00AB21FD" w:rsidRPr="00DB7F80">
        <w:rPr>
          <w:sz w:val="28"/>
          <w:szCs w:val="28"/>
        </w:rPr>
        <w:t>В 201</w:t>
      </w:r>
      <w:r w:rsidR="008D2ADF" w:rsidRPr="00DB7F80">
        <w:rPr>
          <w:sz w:val="28"/>
          <w:szCs w:val="28"/>
        </w:rPr>
        <w:t>6</w:t>
      </w:r>
      <w:r w:rsidR="00AB21FD" w:rsidRPr="00DB7F80">
        <w:rPr>
          <w:sz w:val="28"/>
          <w:szCs w:val="28"/>
        </w:rPr>
        <w:t xml:space="preserve"> году п</w:t>
      </w:r>
      <w:r w:rsidR="00A069C7" w:rsidRPr="00DB7F80">
        <w:rPr>
          <w:sz w:val="28"/>
          <w:szCs w:val="28"/>
        </w:rPr>
        <w:t xml:space="preserve">оказатель обеспеченности больничными койками на 10 </w:t>
      </w:r>
      <w:r w:rsidR="001121A7">
        <w:rPr>
          <w:sz w:val="28"/>
          <w:szCs w:val="28"/>
        </w:rPr>
        <w:t>000</w:t>
      </w:r>
      <w:r w:rsidR="00A069C7" w:rsidRPr="00DB7F80">
        <w:rPr>
          <w:sz w:val="28"/>
          <w:szCs w:val="28"/>
        </w:rPr>
        <w:t xml:space="preserve"> </w:t>
      </w:r>
      <w:r w:rsidR="0000322F" w:rsidRPr="00DB7F80">
        <w:rPr>
          <w:sz w:val="28"/>
          <w:szCs w:val="28"/>
        </w:rPr>
        <w:t xml:space="preserve">чел. </w:t>
      </w:r>
      <w:r w:rsidR="00A069C7" w:rsidRPr="00DB7F80">
        <w:rPr>
          <w:sz w:val="28"/>
          <w:szCs w:val="28"/>
        </w:rPr>
        <w:t xml:space="preserve">населения </w:t>
      </w:r>
      <w:r w:rsidR="00EF6187" w:rsidRPr="00DB7F80">
        <w:rPr>
          <w:sz w:val="28"/>
          <w:szCs w:val="28"/>
        </w:rPr>
        <w:t>составил 45,</w:t>
      </w:r>
      <w:r w:rsidR="00077C6C" w:rsidRPr="00DB7F80">
        <w:rPr>
          <w:sz w:val="28"/>
          <w:szCs w:val="28"/>
        </w:rPr>
        <w:t>3</w:t>
      </w:r>
      <w:r w:rsidR="00EF6187" w:rsidRPr="00DB7F80">
        <w:rPr>
          <w:sz w:val="28"/>
          <w:szCs w:val="28"/>
        </w:rPr>
        <w:t xml:space="preserve"> коек, в оценке на 201</w:t>
      </w:r>
      <w:r w:rsidR="008D2ADF" w:rsidRPr="00DB7F80">
        <w:rPr>
          <w:sz w:val="28"/>
          <w:szCs w:val="28"/>
        </w:rPr>
        <w:t>7</w:t>
      </w:r>
      <w:r w:rsidR="00077C6C" w:rsidRPr="00DB7F80">
        <w:rPr>
          <w:sz w:val="28"/>
          <w:szCs w:val="28"/>
        </w:rPr>
        <w:t xml:space="preserve"> </w:t>
      </w:r>
      <w:r w:rsidR="00EF6187" w:rsidRPr="00DB7F80">
        <w:rPr>
          <w:sz w:val="28"/>
          <w:szCs w:val="28"/>
        </w:rPr>
        <w:t xml:space="preserve">год </w:t>
      </w:r>
      <w:r w:rsidR="007664F4" w:rsidRPr="00DB7F80">
        <w:rPr>
          <w:sz w:val="28"/>
          <w:szCs w:val="28"/>
        </w:rPr>
        <w:t>и</w:t>
      </w:r>
      <w:r w:rsidR="001121A7">
        <w:rPr>
          <w:sz w:val="28"/>
          <w:szCs w:val="28"/>
        </w:rPr>
        <w:t xml:space="preserve"> в </w:t>
      </w:r>
      <w:r w:rsidR="007664F4" w:rsidRPr="00DB7F80">
        <w:rPr>
          <w:sz w:val="28"/>
          <w:szCs w:val="28"/>
        </w:rPr>
        <w:t>прогнозе до 20</w:t>
      </w:r>
      <w:r w:rsidR="00077C6C" w:rsidRPr="00DB7F80">
        <w:rPr>
          <w:sz w:val="28"/>
          <w:szCs w:val="28"/>
        </w:rPr>
        <w:t>3</w:t>
      </w:r>
      <w:r w:rsidR="008D2ADF" w:rsidRPr="00DB7F80">
        <w:rPr>
          <w:sz w:val="28"/>
          <w:szCs w:val="28"/>
        </w:rPr>
        <w:t>5</w:t>
      </w:r>
      <w:r w:rsidR="007664F4" w:rsidRPr="00DB7F80">
        <w:rPr>
          <w:sz w:val="28"/>
          <w:szCs w:val="28"/>
        </w:rPr>
        <w:t xml:space="preserve"> года </w:t>
      </w:r>
      <w:r w:rsidR="00EF6187" w:rsidRPr="00DB7F80">
        <w:rPr>
          <w:sz w:val="28"/>
          <w:szCs w:val="28"/>
        </w:rPr>
        <w:t xml:space="preserve">планируется </w:t>
      </w:r>
      <w:r w:rsidR="007664F4" w:rsidRPr="00DB7F80">
        <w:rPr>
          <w:sz w:val="28"/>
          <w:szCs w:val="28"/>
        </w:rPr>
        <w:t>на уровне 20</w:t>
      </w:r>
      <w:r w:rsidR="00077C6C" w:rsidRPr="00DB7F80">
        <w:rPr>
          <w:sz w:val="28"/>
          <w:szCs w:val="28"/>
        </w:rPr>
        <w:t>16</w:t>
      </w:r>
      <w:r w:rsidR="007664F4" w:rsidRPr="00DB7F80">
        <w:rPr>
          <w:sz w:val="28"/>
          <w:szCs w:val="28"/>
        </w:rPr>
        <w:t xml:space="preserve"> года.</w:t>
      </w:r>
    </w:p>
    <w:p w:rsidR="004B3185" w:rsidRDefault="00556B15" w:rsidP="00DB7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187">
        <w:rPr>
          <w:rFonts w:ascii="Times New Roman" w:hAnsi="Times New Roman" w:cs="Times New Roman"/>
          <w:sz w:val="28"/>
          <w:szCs w:val="28"/>
        </w:rPr>
        <w:tab/>
      </w:r>
      <w:r w:rsidRPr="004B3185">
        <w:rPr>
          <w:rFonts w:ascii="Times New Roman" w:hAnsi="Times New Roman" w:cs="Times New Roman"/>
          <w:sz w:val="28"/>
          <w:szCs w:val="28"/>
        </w:rPr>
        <w:t>В 201</w:t>
      </w:r>
      <w:r w:rsidR="007F4CA4" w:rsidRPr="004B3185">
        <w:rPr>
          <w:rFonts w:ascii="Times New Roman" w:hAnsi="Times New Roman" w:cs="Times New Roman"/>
          <w:sz w:val="28"/>
          <w:szCs w:val="28"/>
        </w:rPr>
        <w:t>6</w:t>
      </w:r>
      <w:r w:rsidRPr="004B3185">
        <w:rPr>
          <w:rFonts w:ascii="Times New Roman" w:hAnsi="Times New Roman" w:cs="Times New Roman"/>
          <w:sz w:val="28"/>
          <w:szCs w:val="28"/>
        </w:rPr>
        <w:t xml:space="preserve"> году доля граждан</w:t>
      </w:r>
      <w:r w:rsidR="00DB778F" w:rsidRPr="004B3185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 составила </w:t>
      </w:r>
      <w:r w:rsidR="007F4CA4" w:rsidRPr="004B3185">
        <w:rPr>
          <w:rFonts w:ascii="Times New Roman" w:hAnsi="Times New Roman" w:cs="Times New Roman"/>
          <w:sz w:val="28"/>
          <w:szCs w:val="28"/>
        </w:rPr>
        <w:t>31,2</w:t>
      </w:r>
      <w:r w:rsidR="00DB778F" w:rsidRPr="004B3185">
        <w:rPr>
          <w:rFonts w:ascii="Times New Roman" w:hAnsi="Times New Roman" w:cs="Times New Roman"/>
          <w:sz w:val="28"/>
          <w:szCs w:val="28"/>
        </w:rPr>
        <w:t>%</w:t>
      </w:r>
      <w:r w:rsidR="00026D36" w:rsidRPr="004B3185">
        <w:rPr>
          <w:rFonts w:ascii="Times New Roman" w:hAnsi="Times New Roman" w:cs="Times New Roman"/>
          <w:sz w:val="28"/>
          <w:szCs w:val="28"/>
        </w:rPr>
        <w:t xml:space="preserve"> и увеличилась на 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25,8 </w:t>
      </w:r>
      <w:r w:rsidR="00026D36" w:rsidRPr="004B3185">
        <w:rPr>
          <w:rFonts w:ascii="Times New Roman" w:hAnsi="Times New Roman" w:cs="Times New Roman"/>
          <w:sz w:val="28"/>
          <w:szCs w:val="28"/>
        </w:rPr>
        <w:t>% к 201</w:t>
      </w:r>
      <w:r w:rsidR="007F4CA4" w:rsidRPr="004B3185">
        <w:rPr>
          <w:rFonts w:ascii="Times New Roman" w:hAnsi="Times New Roman" w:cs="Times New Roman"/>
          <w:sz w:val="28"/>
          <w:szCs w:val="28"/>
        </w:rPr>
        <w:t>5</w:t>
      </w:r>
      <w:r w:rsidR="00026D36" w:rsidRPr="004B31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 (2015г. -</w:t>
      </w:r>
      <w:r w:rsidR="001121A7">
        <w:rPr>
          <w:rFonts w:ascii="Times New Roman" w:hAnsi="Times New Roman" w:cs="Times New Roman"/>
          <w:sz w:val="28"/>
          <w:szCs w:val="28"/>
        </w:rPr>
        <w:t xml:space="preserve"> </w:t>
      </w:r>
      <w:r w:rsidR="007F4CA4" w:rsidRPr="004B3185">
        <w:rPr>
          <w:rFonts w:ascii="Times New Roman" w:hAnsi="Times New Roman" w:cs="Times New Roman"/>
          <w:sz w:val="28"/>
          <w:szCs w:val="28"/>
        </w:rPr>
        <w:t>24,8%)</w:t>
      </w:r>
      <w:r w:rsidR="009D2133" w:rsidRPr="004B3185">
        <w:rPr>
          <w:rFonts w:ascii="Times New Roman" w:hAnsi="Times New Roman" w:cs="Times New Roman"/>
          <w:sz w:val="28"/>
          <w:szCs w:val="28"/>
        </w:rPr>
        <w:t>.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 В 201</w:t>
      </w:r>
      <w:r w:rsidR="007F4CA4" w:rsidRPr="004B3185">
        <w:rPr>
          <w:rFonts w:ascii="Times New Roman" w:hAnsi="Times New Roman" w:cs="Times New Roman"/>
          <w:sz w:val="28"/>
          <w:szCs w:val="28"/>
        </w:rPr>
        <w:t>7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показателя на </w:t>
      </w:r>
      <w:r w:rsidR="007F4CA4" w:rsidRPr="004B3185">
        <w:rPr>
          <w:rFonts w:ascii="Times New Roman" w:hAnsi="Times New Roman" w:cs="Times New Roman"/>
          <w:sz w:val="28"/>
          <w:szCs w:val="28"/>
        </w:rPr>
        <w:t>0,4</w:t>
      </w:r>
      <w:r w:rsidR="00B32B96" w:rsidRPr="004B3185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1121A7">
        <w:rPr>
          <w:rFonts w:ascii="Times New Roman" w:hAnsi="Times New Roman" w:cs="Times New Roman"/>
          <w:sz w:val="28"/>
          <w:szCs w:val="28"/>
        </w:rPr>
        <w:t xml:space="preserve">- </w:t>
      </w:r>
      <w:r w:rsidR="007F4CA4" w:rsidRPr="004B3185">
        <w:rPr>
          <w:rFonts w:ascii="Times New Roman" w:hAnsi="Times New Roman" w:cs="Times New Roman"/>
          <w:sz w:val="28"/>
          <w:szCs w:val="28"/>
        </w:rPr>
        <w:t>31,</w:t>
      </w:r>
      <w:r w:rsidR="00026D36" w:rsidRPr="004B3185">
        <w:rPr>
          <w:rFonts w:ascii="Times New Roman" w:hAnsi="Times New Roman" w:cs="Times New Roman"/>
          <w:sz w:val="28"/>
          <w:szCs w:val="28"/>
        </w:rPr>
        <w:t>6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 %. Рост целевых индикаторов в 2017 году обусловлен открытием новых спортивных сооружений в с.</w:t>
      </w:r>
      <w:r w:rsidR="004B3185" w:rsidRPr="004B3185">
        <w:rPr>
          <w:rFonts w:ascii="Times New Roman" w:hAnsi="Times New Roman" w:cs="Times New Roman"/>
          <w:sz w:val="28"/>
          <w:szCs w:val="28"/>
        </w:rPr>
        <w:t xml:space="preserve"> </w:t>
      </w:r>
      <w:r w:rsidR="007F4CA4" w:rsidRPr="004B3185">
        <w:rPr>
          <w:rFonts w:ascii="Times New Roman" w:hAnsi="Times New Roman" w:cs="Times New Roman"/>
          <w:sz w:val="28"/>
          <w:szCs w:val="28"/>
        </w:rPr>
        <w:t xml:space="preserve">Раздольное, и п. </w:t>
      </w:r>
      <w:proofErr w:type="spellStart"/>
      <w:r w:rsidR="007F4CA4" w:rsidRPr="004B3185"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 w:rsidR="004B3185">
        <w:rPr>
          <w:rFonts w:ascii="Times New Roman" w:hAnsi="Times New Roman" w:cs="Times New Roman"/>
          <w:sz w:val="28"/>
          <w:szCs w:val="28"/>
        </w:rPr>
        <w:t>.</w:t>
      </w:r>
    </w:p>
    <w:p w:rsidR="004B3185" w:rsidRPr="004B3185" w:rsidRDefault="004B3185" w:rsidP="004B31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185">
        <w:rPr>
          <w:rFonts w:ascii="Times New Roman" w:hAnsi="Times New Roman" w:cs="Times New Roman"/>
          <w:sz w:val="28"/>
          <w:szCs w:val="28"/>
        </w:rPr>
        <w:t>В прогнозе до 203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185">
        <w:rPr>
          <w:rFonts w:ascii="Times New Roman" w:hAnsi="Times New Roman" w:cs="Times New Roman"/>
          <w:sz w:val="28"/>
          <w:szCs w:val="28"/>
        </w:rPr>
        <w:t xml:space="preserve"> года   данный показатель возрастёт до </w:t>
      </w:r>
      <w:r>
        <w:rPr>
          <w:rFonts w:ascii="Times New Roman" w:hAnsi="Times New Roman" w:cs="Times New Roman"/>
          <w:sz w:val="28"/>
          <w:szCs w:val="28"/>
        </w:rPr>
        <w:t xml:space="preserve">36,9 </w:t>
      </w:r>
      <w:r w:rsidRPr="004B3185">
        <w:rPr>
          <w:rFonts w:ascii="Times New Roman" w:hAnsi="Times New Roman" w:cs="Times New Roman"/>
          <w:sz w:val="28"/>
          <w:szCs w:val="28"/>
        </w:rPr>
        <w:t>%, в связи с введением новых видов спорта</w:t>
      </w:r>
      <w:r>
        <w:rPr>
          <w:rFonts w:ascii="Times New Roman" w:hAnsi="Times New Roman" w:cs="Times New Roman"/>
          <w:sz w:val="28"/>
          <w:szCs w:val="28"/>
        </w:rPr>
        <w:t>, введением в эксплуатацию спортивного комплекса с плавательным бассейном в г. Новоалександровске,</w:t>
      </w:r>
      <w:r w:rsidRPr="004B3185">
        <w:rPr>
          <w:rFonts w:ascii="Times New Roman" w:hAnsi="Times New Roman" w:cs="Times New Roman"/>
          <w:sz w:val="28"/>
          <w:szCs w:val="28"/>
        </w:rPr>
        <w:t xml:space="preserve"> а также активной работой с инвалидами,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B3185">
        <w:rPr>
          <w:rFonts w:ascii="Times New Roman" w:hAnsi="Times New Roman" w:cs="Times New Roman"/>
          <w:sz w:val="28"/>
          <w:szCs w:val="28"/>
        </w:rPr>
        <w:t xml:space="preserve">, которые активно принимают участие в районных и краевых соревнованиях. </w:t>
      </w:r>
    </w:p>
    <w:p w:rsidR="008D2ADF" w:rsidRDefault="008D2ADF" w:rsidP="008D2AD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 соответствии с приоритетами социально-экономического развития Новоалександровского городского округа Ставропольского края, предполагается рост объемов промышленного и сельскохозяйственного производства, инвестиций в основной капитал, ввода в действие жилых домов, оборота розничной торговли</w:t>
      </w:r>
      <w:r w:rsidR="00906B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увеличения платных услуг населению. Продолжится увеличение среднемесячной номинальной начисленной заработной платы одного работника в целом по Новоалександровскому городскому округу Ставропольскому краю и как следствие увеличение денежных доходов населения.</w:t>
      </w:r>
    </w:p>
    <w:p w:rsidR="004C77E9" w:rsidRDefault="004C77E9" w:rsidP="00313187">
      <w:pPr>
        <w:jc w:val="both"/>
        <w:rPr>
          <w:sz w:val="28"/>
          <w:szCs w:val="28"/>
        </w:rPr>
      </w:pPr>
    </w:p>
    <w:p w:rsidR="00CC4DB6" w:rsidRDefault="00CC4DB6" w:rsidP="003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</w:t>
      </w:r>
      <w:bookmarkStart w:id="0" w:name="_GoBack"/>
      <w:bookmarkEnd w:id="0"/>
    </w:p>
    <w:sectPr w:rsidR="00CC4DB6" w:rsidSect="004C77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C"/>
    <w:rsid w:val="00001DFF"/>
    <w:rsid w:val="0000322F"/>
    <w:rsid w:val="0000500B"/>
    <w:rsid w:val="00006B70"/>
    <w:rsid w:val="000222D0"/>
    <w:rsid w:val="000235A8"/>
    <w:rsid w:val="00026D36"/>
    <w:rsid w:val="0003126F"/>
    <w:rsid w:val="000342DC"/>
    <w:rsid w:val="00037238"/>
    <w:rsid w:val="00041E00"/>
    <w:rsid w:val="000437C5"/>
    <w:rsid w:val="00044415"/>
    <w:rsid w:val="00045BC1"/>
    <w:rsid w:val="00045D59"/>
    <w:rsid w:val="000520DE"/>
    <w:rsid w:val="000569E6"/>
    <w:rsid w:val="000629F9"/>
    <w:rsid w:val="00077C6C"/>
    <w:rsid w:val="0009648D"/>
    <w:rsid w:val="000A317F"/>
    <w:rsid w:val="000A3DD4"/>
    <w:rsid w:val="000B00D0"/>
    <w:rsid w:val="000C395E"/>
    <w:rsid w:val="000E44C5"/>
    <w:rsid w:val="001070E9"/>
    <w:rsid w:val="001121A7"/>
    <w:rsid w:val="0012509D"/>
    <w:rsid w:val="00136939"/>
    <w:rsid w:val="001439D5"/>
    <w:rsid w:val="00144286"/>
    <w:rsid w:val="00153053"/>
    <w:rsid w:val="00156947"/>
    <w:rsid w:val="00167019"/>
    <w:rsid w:val="00174427"/>
    <w:rsid w:val="00177FAF"/>
    <w:rsid w:val="001B63DB"/>
    <w:rsid w:val="001D4447"/>
    <w:rsid w:val="001F2E2A"/>
    <w:rsid w:val="00201BAD"/>
    <w:rsid w:val="0020425B"/>
    <w:rsid w:val="00227C9B"/>
    <w:rsid w:val="0024145B"/>
    <w:rsid w:val="00244DF7"/>
    <w:rsid w:val="00262BC0"/>
    <w:rsid w:val="002653CE"/>
    <w:rsid w:val="00266C06"/>
    <w:rsid w:val="002A6599"/>
    <w:rsid w:val="002A79BD"/>
    <w:rsid w:val="002B385A"/>
    <w:rsid w:val="002C1E22"/>
    <w:rsid w:val="002C2254"/>
    <w:rsid w:val="002C27D3"/>
    <w:rsid w:val="002D7369"/>
    <w:rsid w:val="002E0BBB"/>
    <w:rsid w:val="002F2666"/>
    <w:rsid w:val="002F6F77"/>
    <w:rsid w:val="002F76F2"/>
    <w:rsid w:val="00304689"/>
    <w:rsid w:val="003073CD"/>
    <w:rsid w:val="0031073F"/>
    <w:rsid w:val="0031087B"/>
    <w:rsid w:val="00313187"/>
    <w:rsid w:val="00325106"/>
    <w:rsid w:val="003312EB"/>
    <w:rsid w:val="0033263C"/>
    <w:rsid w:val="0034084F"/>
    <w:rsid w:val="0034618A"/>
    <w:rsid w:val="00347494"/>
    <w:rsid w:val="00350FFB"/>
    <w:rsid w:val="00371FE4"/>
    <w:rsid w:val="00372D81"/>
    <w:rsid w:val="0037361B"/>
    <w:rsid w:val="00381692"/>
    <w:rsid w:val="003861D9"/>
    <w:rsid w:val="0039194A"/>
    <w:rsid w:val="00396FE8"/>
    <w:rsid w:val="003A6A94"/>
    <w:rsid w:val="003C0EC9"/>
    <w:rsid w:val="003D6F83"/>
    <w:rsid w:val="003D7653"/>
    <w:rsid w:val="003E1CA7"/>
    <w:rsid w:val="003F7275"/>
    <w:rsid w:val="00403B87"/>
    <w:rsid w:val="00403BE9"/>
    <w:rsid w:val="0042037E"/>
    <w:rsid w:val="004241F5"/>
    <w:rsid w:val="00426742"/>
    <w:rsid w:val="00436C9B"/>
    <w:rsid w:val="0045280C"/>
    <w:rsid w:val="004534D6"/>
    <w:rsid w:val="00465CBC"/>
    <w:rsid w:val="004704A1"/>
    <w:rsid w:val="00474A5B"/>
    <w:rsid w:val="00474CFD"/>
    <w:rsid w:val="00477D0D"/>
    <w:rsid w:val="00483073"/>
    <w:rsid w:val="00492696"/>
    <w:rsid w:val="00493BC3"/>
    <w:rsid w:val="004B1E97"/>
    <w:rsid w:val="004B3185"/>
    <w:rsid w:val="004B407A"/>
    <w:rsid w:val="004C5BA8"/>
    <w:rsid w:val="004C6F52"/>
    <w:rsid w:val="004C77E9"/>
    <w:rsid w:val="004F44DD"/>
    <w:rsid w:val="00511A09"/>
    <w:rsid w:val="0051213E"/>
    <w:rsid w:val="0051257A"/>
    <w:rsid w:val="005228EA"/>
    <w:rsid w:val="0052593E"/>
    <w:rsid w:val="00532BE2"/>
    <w:rsid w:val="00535398"/>
    <w:rsid w:val="00546F43"/>
    <w:rsid w:val="00556B15"/>
    <w:rsid w:val="005836AE"/>
    <w:rsid w:val="00584D8B"/>
    <w:rsid w:val="005C2F21"/>
    <w:rsid w:val="005C7620"/>
    <w:rsid w:val="005F134A"/>
    <w:rsid w:val="005F7AB3"/>
    <w:rsid w:val="006120E8"/>
    <w:rsid w:val="00617136"/>
    <w:rsid w:val="00633B2F"/>
    <w:rsid w:val="00647211"/>
    <w:rsid w:val="0065561C"/>
    <w:rsid w:val="00656F7C"/>
    <w:rsid w:val="00660045"/>
    <w:rsid w:val="006807BC"/>
    <w:rsid w:val="006812DC"/>
    <w:rsid w:val="006854C1"/>
    <w:rsid w:val="00691699"/>
    <w:rsid w:val="006A3321"/>
    <w:rsid w:val="006A39AA"/>
    <w:rsid w:val="006B1C88"/>
    <w:rsid w:val="006B1E53"/>
    <w:rsid w:val="006C39A2"/>
    <w:rsid w:val="006C4FE3"/>
    <w:rsid w:val="006D19AA"/>
    <w:rsid w:val="006D5F1A"/>
    <w:rsid w:val="00717241"/>
    <w:rsid w:val="007205E8"/>
    <w:rsid w:val="00727C88"/>
    <w:rsid w:val="00733830"/>
    <w:rsid w:val="007355B5"/>
    <w:rsid w:val="00737346"/>
    <w:rsid w:val="007664F4"/>
    <w:rsid w:val="00767261"/>
    <w:rsid w:val="00770B8C"/>
    <w:rsid w:val="00773959"/>
    <w:rsid w:val="00782BB1"/>
    <w:rsid w:val="007A00A5"/>
    <w:rsid w:val="007A443D"/>
    <w:rsid w:val="007D269C"/>
    <w:rsid w:val="007D5149"/>
    <w:rsid w:val="007E4F6E"/>
    <w:rsid w:val="007E5F91"/>
    <w:rsid w:val="007F4CA4"/>
    <w:rsid w:val="008005DA"/>
    <w:rsid w:val="00804235"/>
    <w:rsid w:val="00826BAE"/>
    <w:rsid w:val="00831D41"/>
    <w:rsid w:val="00834B7D"/>
    <w:rsid w:val="0086378E"/>
    <w:rsid w:val="008758B7"/>
    <w:rsid w:val="0088473B"/>
    <w:rsid w:val="008908A7"/>
    <w:rsid w:val="008912A9"/>
    <w:rsid w:val="00894DE3"/>
    <w:rsid w:val="00895AC2"/>
    <w:rsid w:val="008D2ADF"/>
    <w:rsid w:val="008E5A1C"/>
    <w:rsid w:val="008E7E10"/>
    <w:rsid w:val="008F5439"/>
    <w:rsid w:val="008F6BD0"/>
    <w:rsid w:val="0090479E"/>
    <w:rsid w:val="00906B42"/>
    <w:rsid w:val="009077F8"/>
    <w:rsid w:val="00907A9D"/>
    <w:rsid w:val="009226EC"/>
    <w:rsid w:val="00922DF4"/>
    <w:rsid w:val="00922F21"/>
    <w:rsid w:val="00924308"/>
    <w:rsid w:val="009329A9"/>
    <w:rsid w:val="00937338"/>
    <w:rsid w:val="0095113D"/>
    <w:rsid w:val="00955C0E"/>
    <w:rsid w:val="009611B7"/>
    <w:rsid w:val="00963C83"/>
    <w:rsid w:val="00965A21"/>
    <w:rsid w:val="00970034"/>
    <w:rsid w:val="00975574"/>
    <w:rsid w:val="00980DC4"/>
    <w:rsid w:val="00993066"/>
    <w:rsid w:val="009974F5"/>
    <w:rsid w:val="009A664F"/>
    <w:rsid w:val="009B02E0"/>
    <w:rsid w:val="009B193D"/>
    <w:rsid w:val="009C394A"/>
    <w:rsid w:val="009C794F"/>
    <w:rsid w:val="009D15C7"/>
    <w:rsid w:val="009D2133"/>
    <w:rsid w:val="009D4C2C"/>
    <w:rsid w:val="009E1DA7"/>
    <w:rsid w:val="009E3714"/>
    <w:rsid w:val="00A0327E"/>
    <w:rsid w:val="00A04F0D"/>
    <w:rsid w:val="00A0588F"/>
    <w:rsid w:val="00A069C7"/>
    <w:rsid w:val="00A2407A"/>
    <w:rsid w:val="00A5319E"/>
    <w:rsid w:val="00A53F00"/>
    <w:rsid w:val="00A54EC0"/>
    <w:rsid w:val="00A621EC"/>
    <w:rsid w:val="00A7615A"/>
    <w:rsid w:val="00A87A0D"/>
    <w:rsid w:val="00A87E11"/>
    <w:rsid w:val="00A9062A"/>
    <w:rsid w:val="00A97C54"/>
    <w:rsid w:val="00AA29BE"/>
    <w:rsid w:val="00AA7065"/>
    <w:rsid w:val="00AB21FD"/>
    <w:rsid w:val="00AB4048"/>
    <w:rsid w:val="00AD0589"/>
    <w:rsid w:val="00AD6F33"/>
    <w:rsid w:val="00AD7BF6"/>
    <w:rsid w:val="00AE3ADC"/>
    <w:rsid w:val="00AE5915"/>
    <w:rsid w:val="00B05674"/>
    <w:rsid w:val="00B153B0"/>
    <w:rsid w:val="00B32B0F"/>
    <w:rsid w:val="00B32B96"/>
    <w:rsid w:val="00B47107"/>
    <w:rsid w:val="00B47880"/>
    <w:rsid w:val="00B56196"/>
    <w:rsid w:val="00B648D1"/>
    <w:rsid w:val="00B65491"/>
    <w:rsid w:val="00B9010F"/>
    <w:rsid w:val="00B90592"/>
    <w:rsid w:val="00B9355C"/>
    <w:rsid w:val="00BA4B38"/>
    <w:rsid w:val="00BB042F"/>
    <w:rsid w:val="00BD3F71"/>
    <w:rsid w:val="00BE4097"/>
    <w:rsid w:val="00BF4E61"/>
    <w:rsid w:val="00C0623C"/>
    <w:rsid w:val="00C167DE"/>
    <w:rsid w:val="00C3126F"/>
    <w:rsid w:val="00C44926"/>
    <w:rsid w:val="00C45014"/>
    <w:rsid w:val="00C558DD"/>
    <w:rsid w:val="00C61E1C"/>
    <w:rsid w:val="00C631D6"/>
    <w:rsid w:val="00C71978"/>
    <w:rsid w:val="00C72745"/>
    <w:rsid w:val="00C77670"/>
    <w:rsid w:val="00C83127"/>
    <w:rsid w:val="00CB780F"/>
    <w:rsid w:val="00CB7DAA"/>
    <w:rsid w:val="00CC4DB6"/>
    <w:rsid w:val="00CD7399"/>
    <w:rsid w:val="00CE2835"/>
    <w:rsid w:val="00D30D15"/>
    <w:rsid w:val="00D54A9F"/>
    <w:rsid w:val="00D56C3F"/>
    <w:rsid w:val="00D572CA"/>
    <w:rsid w:val="00D6706E"/>
    <w:rsid w:val="00D71EE2"/>
    <w:rsid w:val="00D8612F"/>
    <w:rsid w:val="00D96B73"/>
    <w:rsid w:val="00DA054C"/>
    <w:rsid w:val="00DA3446"/>
    <w:rsid w:val="00DA3B27"/>
    <w:rsid w:val="00DA68D8"/>
    <w:rsid w:val="00DA6C7E"/>
    <w:rsid w:val="00DA73B2"/>
    <w:rsid w:val="00DB1B62"/>
    <w:rsid w:val="00DB778F"/>
    <w:rsid w:val="00DB7F80"/>
    <w:rsid w:val="00DC4484"/>
    <w:rsid w:val="00DD6DD9"/>
    <w:rsid w:val="00DE04B0"/>
    <w:rsid w:val="00DF30E0"/>
    <w:rsid w:val="00DF499A"/>
    <w:rsid w:val="00E02872"/>
    <w:rsid w:val="00E074D9"/>
    <w:rsid w:val="00E1403F"/>
    <w:rsid w:val="00E1528E"/>
    <w:rsid w:val="00E50D58"/>
    <w:rsid w:val="00E737FC"/>
    <w:rsid w:val="00E76525"/>
    <w:rsid w:val="00E76CC5"/>
    <w:rsid w:val="00EB705B"/>
    <w:rsid w:val="00ED2C43"/>
    <w:rsid w:val="00EF0B0A"/>
    <w:rsid w:val="00EF6187"/>
    <w:rsid w:val="00F2356A"/>
    <w:rsid w:val="00F54E3D"/>
    <w:rsid w:val="00F63404"/>
    <w:rsid w:val="00F67CC3"/>
    <w:rsid w:val="00F81E45"/>
    <w:rsid w:val="00F934DC"/>
    <w:rsid w:val="00F943AC"/>
    <w:rsid w:val="00FA3CE2"/>
    <w:rsid w:val="00FA5091"/>
    <w:rsid w:val="00FB1EE7"/>
    <w:rsid w:val="00FB4CD8"/>
    <w:rsid w:val="00FC0FF7"/>
    <w:rsid w:val="00FC3375"/>
    <w:rsid w:val="00FC4900"/>
    <w:rsid w:val="00FC79ED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AFEE-E762-4354-A62D-36E56A5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5934E47777776ECB93100759DA5C65A7FCA89D473C93867EDA549F6F0369A1B8CC9F021B2F64836A0E24Er8p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99DB-DC07-43A5-825F-0FE4EF2E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User35</cp:lastModifiedBy>
  <cp:revision>70</cp:revision>
  <cp:lastPrinted>2016-10-21T09:07:00Z</cp:lastPrinted>
  <dcterms:created xsi:type="dcterms:W3CDTF">2016-10-21T09:06:00Z</dcterms:created>
  <dcterms:modified xsi:type="dcterms:W3CDTF">2017-12-07T12:44:00Z</dcterms:modified>
</cp:coreProperties>
</file>