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22" w:rsidRPr="00D95E76" w:rsidRDefault="001F7BB1" w:rsidP="00537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92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0C2999" w:rsidRPr="00D95E76">
        <w:rPr>
          <w:rFonts w:ascii="Times New Roman" w:hAnsi="Times New Roman" w:cs="Times New Roman"/>
          <w:b/>
          <w:sz w:val="28"/>
          <w:szCs w:val="28"/>
        </w:rPr>
        <w:t xml:space="preserve">«Принятие решения о </w:t>
      </w:r>
      <w:r w:rsidR="000C2999" w:rsidRPr="00D95E76">
        <w:rPr>
          <w:rFonts w:ascii="Times New Roman" w:eastAsia="Arial CYR" w:hAnsi="Times New Roman" w:cs="Times New Roman"/>
          <w:b/>
          <w:sz w:val="28"/>
          <w:szCs w:val="28"/>
        </w:rPr>
        <w:t>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0C2999" w:rsidRPr="00D95E76">
        <w:rPr>
          <w:rFonts w:ascii="Times New Roman" w:hAnsi="Times New Roman" w:cs="Times New Roman"/>
          <w:b/>
          <w:sz w:val="28"/>
          <w:szCs w:val="28"/>
        </w:rPr>
        <w:t>» и ее предоставление»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5811"/>
      </w:tblGrid>
      <w:tr w:rsidR="001F7BB1" w:rsidRPr="001F7BB1" w:rsidTr="00D95E76">
        <w:trPr>
          <w:trHeight w:val="272"/>
        </w:trPr>
        <w:tc>
          <w:tcPr>
            <w:tcW w:w="8472" w:type="dxa"/>
            <w:tcBorders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  <w:tr w:rsidR="00411B3E" w:rsidRPr="00F115F0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  <w:tblHeader/>
        </w:trPr>
        <w:tc>
          <w:tcPr>
            <w:tcW w:w="8472" w:type="dxa"/>
          </w:tcPr>
          <w:p w:rsidR="00411B3E" w:rsidRPr="00F115F0" w:rsidRDefault="00411B3E" w:rsidP="00A00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11B3E" w:rsidRPr="00F115F0" w:rsidRDefault="00411B3E" w:rsidP="00A00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12.01.2005, № 1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12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  <w:bookmarkStart w:id="0" w:name="_GoBack"/>
            <w:bookmarkEnd w:id="0"/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5-ФЗ «Ветеранах»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05.01.2000, № 1-3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 № 181-ФЗ «О социальной защите инвалидов в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296ABE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AB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02.12.1995, № 234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284BB0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284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№ 152-ФЗ «О персональных данных»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284BB0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BB0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29.07.2006, № 165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№ 210-ФЗ «Об организации предоставления государственных и муниципальных услуг»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30.07.2010, № 168, Собрание законодательства РФ, 02.08.2010, № 31, ст.4179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 № 63-ФЗ «Об электронной подписи»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Парламентская газета, 08-14.04.2011,              № 17, Российская газета, 08.04.2011, № 75, Собрание законодательства РФ, 11.04.2011, № 15, ст.2036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904174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411B3E" w:rsidRPr="00D5015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15</w:t>
            </w:r>
            <w:r w:rsidR="00D95E76">
              <w:rPr>
                <w:rFonts w:ascii="Times New Roman" w:hAnsi="Times New Roman"/>
                <w:sz w:val="24"/>
                <w:szCs w:val="24"/>
              </w:rPr>
              <w:t>.10.</w:t>
            </w:r>
            <w:r w:rsidR="00411B3E" w:rsidRPr="00D50155">
              <w:rPr>
                <w:rFonts w:ascii="Times New Roman" w:hAnsi="Times New Roman"/>
                <w:sz w:val="24"/>
                <w:szCs w:val="24"/>
              </w:rPr>
              <w:t>1992 № 1235</w:t>
            </w:r>
            <w:r w:rsidR="00411B3E" w:rsidRPr="00D50155">
              <w:rPr>
                <w:rFonts w:ascii="Times New Roman" w:hAnsi="Times New Roman"/>
                <w:color w:val="800080"/>
                <w:sz w:val="24"/>
                <w:szCs w:val="24"/>
              </w:rPr>
              <w:t xml:space="preserve"> </w:t>
            </w:r>
            <w:r w:rsidR="00411B3E" w:rsidRPr="00D50155">
              <w:rPr>
                <w:rFonts w:ascii="Times New Roman" w:hAnsi="Times New Roman"/>
                <w:sz w:val="24"/>
                <w:szCs w:val="24"/>
              </w:rPr>
              <w:t>«О предоставлении льгот бывшим несовершеннолетним узникам концлагерей, гетто и других мест принудительного содержания, созданными фашистами и их союзниками в период второй мировой войны»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</w:rPr>
              <w:t>Ведомости СНД и ВС РФ», 29.10.1992, № 43 ст. 2434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07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22.08.2012, № 192</w:t>
            </w:r>
          </w:p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25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газета, 31.08.2012, № 200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26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</w:t>
            </w: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оссийская газета, 08.04.2016, 375, Собрание законодательства РФ, 11.04.2016, № 15, ст. 2084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D95E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Ставропольского края от 11</w:t>
            </w:r>
            <w:r w:rsidR="00D9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.12.2009</w:t>
            </w:r>
            <w:r w:rsidRPr="00D50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D50155" w:rsidRDefault="00411B3E" w:rsidP="00A0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55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 правда, 16.12.2009, № 268</w:t>
            </w:r>
          </w:p>
          <w:p w:rsidR="00411B3E" w:rsidRPr="00D50155" w:rsidRDefault="00411B3E" w:rsidP="00A0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3E" w:rsidRPr="00D50155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97505C" w:rsidRDefault="00411B3E" w:rsidP="00A00BD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97505C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СанПиН. </w:t>
            </w:r>
            <w:r w:rsidRPr="0097505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2.2.2/2.4.1340-03»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97505C" w:rsidRDefault="00411B3E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05C">
              <w:rPr>
                <w:rFonts w:ascii="Times New Roman" w:hAnsi="Times New Roman"/>
                <w:sz w:val="24"/>
                <w:szCs w:val="24"/>
              </w:rPr>
              <w:t>Российская газета», 21.06.2003, 120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97505C" w:rsidRDefault="00411B3E" w:rsidP="00A00BD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97505C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Постановление Правительство Ставропольского края от 06.04.2020 № 157-п «О предоставлении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(вместе с «Порядком предоставления дополнительной </w:t>
            </w:r>
            <w:r w:rsidR="0093088E" w:rsidRPr="0097505C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904174" w:rsidRDefault="00904174" w:rsidP="00904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4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  <w:r w:rsidRPr="009041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http://pravo.stavregion.ru,</w:t>
            </w:r>
            <w:r w:rsidRPr="00904174">
              <w:rPr>
                <w:rFonts w:ascii="Times New Roman" w:hAnsi="Times New Roman" w:cs="Times New Roman"/>
                <w:sz w:val="24"/>
                <w:szCs w:val="24"/>
              </w:rPr>
              <w:t xml:space="preserve"> от 0704.2020, № 9791</w:t>
            </w:r>
          </w:p>
        </w:tc>
      </w:tr>
      <w:tr w:rsidR="00411B3E" w:rsidRPr="00D50155" w:rsidTr="00D95E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97505C" w:rsidRDefault="0093088E" w:rsidP="00A00BD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97505C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>Закон Ставропольского края от 11.02.2020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E" w:rsidRPr="00904174" w:rsidRDefault="00904174" w:rsidP="00A00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4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  <w:r w:rsidRPr="009041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http://pravo.stavregion.ru,</w:t>
            </w:r>
            <w:r w:rsidRPr="00904174">
              <w:rPr>
                <w:rFonts w:ascii="Times New Roman" w:hAnsi="Times New Roman" w:cs="Times New Roman"/>
                <w:sz w:val="24"/>
                <w:szCs w:val="24"/>
              </w:rPr>
              <w:t xml:space="preserve"> от 12.02.2020 № 9525</w:t>
            </w:r>
          </w:p>
        </w:tc>
      </w:tr>
    </w:tbl>
    <w:p w:rsidR="001F7BB1" w:rsidRPr="001F7BB1" w:rsidRDefault="001F7BB1" w:rsidP="001F7BB1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1F7BB1" w:rsidRPr="001F7BB1" w:rsidSect="00D95E76">
      <w:headerReference w:type="default" r:id="rId6"/>
      <w:footnotePr>
        <w:numRestart w:val="eachSect"/>
      </w:footnotePr>
      <w:pgSz w:w="16800" w:h="11900" w:orient="landscape"/>
      <w:pgMar w:top="792" w:right="851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DF" w:rsidRDefault="008B7BDF">
      <w:pPr>
        <w:spacing w:after="0" w:line="240" w:lineRule="auto"/>
      </w:pPr>
      <w:r>
        <w:separator/>
      </w:r>
    </w:p>
  </w:endnote>
  <w:endnote w:type="continuationSeparator" w:id="0">
    <w:p w:rsidR="008B7BDF" w:rsidRDefault="008B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DF" w:rsidRDefault="008B7BDF">
      <w:pPr>
        <w:spacing w:after="0" w:line="240" w:lineRule="auto"/>
      </w:pPr>
      <w:r>
        <w:separator/>
      </w:r>
    </w:p>
  </w:footnote>
  <w:footnote w:type="continuationSeparator" w:id="0">
    <w:p w:rsidR="008B7BDF" w:rsidRDefault="008B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BF" w:rsidRPr="00E7315A" w:rsidRDefault="002B0B34">
    <w:pPr>
      <w:pStyle w:val="a3"/>
      <w:jc w:val="right"/>
      <w:rPr>
        <w:rFonts w:ascii="Times New Roman" w:hAnsi="Times New Roman"/>
        <w:sz w:val="28"/>
      </w:rPr>
    </w:pPr>
    <w:r w:rsidRPr="00E7315A">
      <w:rPr>
        <w:rFonts w:ascii="Times New Roman" w:hAnsi="Times New Roman"/>
        <w:sz w:val="28"/>
      </w:rPr>
      <w:fldChar w:fldCharType="begin"/>
    </w:r>
    <w:r w:rsidRPr="00E7315A">
      <w:rPr>
        <w:rFonts w:ascii="Times New Roman" w:hAnsi="Times New Roman"/>
        <w:sz w:val="28"/>
      </w:rPr>
      <w:instrText xml:space="preserve"> PAGE   \* MERGEFORMAT </w:instrText>
    </w:r>
    <w:r w:rsidRPr="00E7315A">
      <w:rPr>
        <w:rFonts w:ascii="Times New Roman" w:hAnsi="Times New Roman"/>
        <w:sz w:val="28"/>
      </w:rPr>
      <w:fldChar w:fldCharType="separate"/>
    </w:r>
    <w:r w:rsidR="00D95E76">
      <w:rPr>
        <w:rFonts w:ascii="Times New Roman" w:hAnsi="Times New Roman"/>
        <w:noProof/>
        <w:sz w:val="28"/>
      </w:rPr>
      <w:t>2</w:t>
    </w:r>
    <w:r w:rsidRPr="00E7315A">
      <w:rPr>
        <w:rFonts w:ascii="Times New Roman" w:hAnsi="Times New Roman"/>
        <w:sz w:val="28"/>
      </w:rPr>
      <w:fldChar w:fldCharType="end"/>
    </w:r>
  </w:p>
  <w:p w:rsidR="007E68BF" w:rsidRDefault="00D95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B"/>
    <w:rsid w:val="00062782"/>
    <w:rsid w:val="000C2999"/>
    <w:rsid w:val="0014778B"/>
    <w:rsid w:val="001F7BB1"/>
    <w:rsid w:val="00277BDB"/>
    <w:rsid w:val="002B0B34"/>
    <w:rsid w:val="002F4922"/>
    <w:rsid w:val="0034472A"/>
    <w:rsid w:val="00411B3E"/>
    <w:rsid w:val="00437796"/>
    <w:rsid w:val="004773B8"/>
    <w:rsid w:val="00537FED"/>
    <w:rsid w:val="00573B61"/>
    <w:rsid w:val="006C5258"/>
    <w:rsid w:val="00716B01"/>
    <w:rsid w:val="00754518"/>
    <w:rsid w:val="008B7BDF"/>
    <w:rsid w:val="008C78DA"/>
    <w:rsid w:val="008F6118"/>
    <w:rsid w:val="00904174"/>
    <w:rsid w:val="0093088E"/>
    <w:rsid w:val="0097505C"/>
    <w:rsid w:val="009A3474"/>
    <w:rsid w:val="00AC4765"/>
    <w:rsid w:val="00AD4C80"/>
    <w:rsid w:val="00AF29A7"/>
    <w:rsid w:val="00B15112"/>
    <w:rsid w:val="00D95E76"/>
    <w:rsid w:val="00E36348"/>
    <w:rsid w:val="00E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44D9DD-3EA2-4E2D-9FBE-9F04F10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BB1"/>
  </w:style>
  <w:style w:type="paragraph" w:styleId="a5">
    <w:name w:val="footnote text"/>
    <w:basedOn w:val="a"/>
    <w:link w:val="1"/>
    <w:uiPriority w:val="99"/>
    <w:semiHidden/>
    <w:rsid w:val="002B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2B0B34"/>
    <w:rPr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2B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7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11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04174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D9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Валентина Мещерякова</cp:lastModifiedBy>
  <cp:revision>20</cp:revision>
  <cp:lastPrinted>2021-08-05T08:17:00Z</cp:lastPrinted>
  <dcterms:created xsi:type="dcterms:W3CDTF">2020-01-20T11:52:00Z</dcterms:created>
  <dcterms:modified xsi:type="dcterms:W3CDTF">2021-09-03T10:48:00Z</dcterms:modified>
</cp:coreProperties>
</file>