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08"/>
      </w:tblGrid>
      <w:tr w:rsidR="005A0FE0" w:rsidRPr="00AA7D3E" w:rsidTr="00F50B4F">
        <w:tc>
          <w:tcPr>
            <w:tcW w:w="6237" w:type="dxa"/>
          </w:tcPr>
          <w:p w:rsidR="005A0FE0" w:rsidRPr="001C694B" w:rsidRDefault="005A0FE0" w:rsidP="00F50B4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Приложение 1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к</w:t>
            </w:r>
            <w:proofErr w:type="gramEnd"/>
            <w:r w:rsidRPr="00AA7D3E">
              <w:rPr>
                <w:sz w:val="28"/>
                <w:szCs w:val="28"/>
              </w:rPr>
              <w:t xml:space="preserve"> постановлению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администрации</w:t>
            </w:r>
            <w:proofErr w:type="gramEnd"/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Новоалександровского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городского</w:t>
            </w:r>
            <w:proofErr w:type="gramEnd"/>
            <w:r w:rsidRPr="00AA7D3E">
              <w:rPr>
                <w:sz w:val="28"/>
                <w:szCs w:val="28"/>
              </w:rPr>
              <w:t xml:space="preserve"> округа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Ставропольского края</w:t>
            </w:r>
          </w:p>
        </w:tc>
      </w:tr>
    </w:tbl>
    <w:p w:rsidR="005A0FE0" w:rsidRPr="00AA7D3E" w:rsidRDefault="005A0FE0" w:rsidP="005A0FE0">
      <w:pPr>
        <w:shd w:val="clear" w:color="auto" w:fill="FFFFFF" w:themeFill="background1"/>
        <w:jc w:val="center"/>
        <w:rPr>
          <w:sz w:val="28"/>
          <w:szCs w:val="28"/>
        </w:rPr>
      </w:pPr>
    </w:p>
    <w:p w:rsidR="005A0FE0" w:rsidRPr="00AA7D3E" w:rsidRDefault="005A0FE0" w:rsidP="005A0FE0">
      <w:pPr>
        <w:shd w:val="clear" w:color="auto" w:fill="FFFFFF" w:themeFill="background1"/>
        <w:rPr>
          <w:sz w:val="28"/>
          <w:szCs w:val="28"/>
        </w:rPr>
      </w:pPr>
    </w:p>
    <w:p w:rsidR="005A0FE0" w:rsidRPr="00AA7D3E" w:rsidRDefault="005A0FE0" w:rsidP="005A0FE0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AA7D3E">
        <w:rPr>
          <w:b/>
          <w:sz w:val="28"/>
          <w:szCs w:val="28"/>
        </w:rPr>
        <w:t xml:space="preserve">ПЕРЕЧЕНЬ </w:t>
      </w:r>
    </w:p>
    <w:p w:rsidR="005A0FE0" w:rsidRPr="00AA7D3E" w:rsidRDefault="005A0FE0" w:rsidP="005A0FE0">
      <w:pPr>
        <w:shd w:val="clear" w:color="auto" w:fill="FFFFFF" w:themeFill="background1"/>
        <w:spacing w:after="100" w:afterAutospacing="1"/>
        <w:jc w:val="center"/>
        <w:rPr>
          <w:b/>
          <w:sz w:val="28"/>
          <w:szCs w:val="28"/>
        </w:rPr>
      </w:pPr>
      <w:proofErr w:type="gramStart"/>
      <w:r w:rsidRPr="00AA7D3E">
        <w:rPr>
          <w:b/>
          <w:sz w:val="28"/>
          <w:szCs w:val="28"/>
        </w:rPr>
        <w:t>детских</w:t>
      </w:r>
      <w:proofErr w:type="gramEnd"/>
      <w:r w:rsidRPr="00AA7D3E">
        <w:rPr>
          <w:b/>
          <w:sz w:val="28"/>
          <w:szCs w:val="28"/>
        </w:rPr>
        <w:t xml:space="preserve"> организаций, на прилегающих территориях, к которым запрещена розничная продажа алкогольной продукции, на территории Новоалександровского городского округа Ставропольского края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3744"/>
        <w:gridCol w:w="5061"/>
      </w:tblGrid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№ п/п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Наименование объектов </w:t>
            </w:r>
          </w:p>
          <w:p w:rsidR="005A0FE0" w:rsidRPr="00AA7D3E" w:rsidRDefault="005A0FE0" w:rsidP="00F50B4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 </w:t>
            </w:r>
            <w:proofErr w:type="gramStart"/>
            <w:r w:rsidRPr="00AA7D3E">
              <w:rPr>
                <w:sz w:val="28"/>
                <w:szCs w:val="28"/>
              </w:rPr>
              <w:t>и</w:t>
            </w:r>
            <w:proofErr w:type="gramEnd"/>
            <w:r w:rsidRPr="00AA7D3E">
              <w:rPr>
                <w:sz w:val="28"/>
                <w:szCs w:val="28"/>
              </w:rPr>
              <w:t xml:space="preserve"> адрес местонахождения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Адреса зданий и сооружений, расположенных на территории, прилегающей к объекту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5«Березка»,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Гагарина, 145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Гагарина от № 180 до № 202;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от</w:t>
            </w:r>
            <w:proofErr w:type="gramEnd"/>
            <w:r w:rsidRPr="00AA7D3E">
              <w:rPr>
                <w:sz w:val="28"/>
                <w:szCs w:val="28"/>
              </w:rPr>
              <w:t xml:space="preserve"> № 139 до № 153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2.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1 «Дюймовочка»,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Шевченко, 35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пер. Шевченко от № 27 до № 43;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от</w:t>
            </w:r>
            <w:proofErr w:type="gramEnd"/>
            <w:r w:rsidRPr="00AA7D3E">
              <w:rPr>
                <w:sz w:val="28"/>
                <w:szCs w:val="28"/>
              </w:rPr>
              <w:t xml:space="preserve"> № 20 по № 32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Советская от № 317 до № 323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3.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3«Звездочка»,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Элеваторная, 16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Элеваторная от № 1 по № 17;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от</w:t>
            </w:r>
            <w:proofErr w:type="gramEnd"/>
            <w:r w:rsidRPr="00AA7D3E">
              <w:rPr>
                <w:sz w:val="28"/>
                <w:szCs w:val="28"/>
              </w:rPr>
              <w:t xml:space="preserve"> № 2 по № 22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4.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Муниципальное дошкольное образовательное учреждение детский сад № 35 «Колокольчик», 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Некрасова,</w:t>
            </w:r>
            <w:r w:rsidRPr="00AA7D3E"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пер. Некрасова от № 12 до № 34;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от</w:t>
            </w:r>
            <w:proofErr w:type="gramEnd"/>
            <w:r w:rsidRPr="00AA7D3E">
              <w:rPr>
                <w:sz w:val="28"/>
                <w:szCs w:val="28"/>
              </w:rPr>
              <w:t xml:space="preserve"> № 1 до № 25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Володарского от № 74 до № 92,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Короткий, № 22, 24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5.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Муниципальное дошкольное образовательное учреждение детский сад № 28 «Красная Шапочка», 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Энгельса, 4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Энгельса от № 11 до № 14; от № 3 до № 6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Новый от № 18 до № 38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50 «Родничок»,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Ворошилова, 50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пер. Ворошилова от № 21 до № 41;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от</w:t>
            </w:r>
            <w:proofErr w:type="gramEnd"/>
            <w:r w:rsidRPr="00AA7D3E">
              <w:rPr>
                <w:sz w:val="28"/>
                <w:szCs w:val="28"/>
              </w:rPr>
              <w:t xml:space="preserve"> № 46а до № 58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7.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55 «Росинка»,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Садовая, 20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Маршала Жукова от № 70 до № 78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Садовая, №№ 6, 7, 5, 13, 14, 16, 18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Буденного от № 58 до № 84;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от</w:t>
            </w:r>
            <w:proofErr w:type="gramEnd"/>
            <w:r w:rsidRPr="00AA7D3E">
              <w:rPr>
                <w:sz w:val="28"/>
                <w:szCs w:val="28"/>
              </w:rPr>
              <w:t xml:space="preserve"> № 61 до № 75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8.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29 «Сказка»,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Рабочий, 10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Рабочий от № 3 до № 27; от № 2 до № 22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5A0FE0" w:rsidRPr="00AA7D3E" w:rsidTr="00F50B4F">
        <w:trPr>
          <w:trHeight w:val="143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9.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53 «Солнышко»,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Рабочий, 14а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Рабочий от № 10 до № 22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Красноармейский от № 59 до № 67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10.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52 «Чебурашка»,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Мичурина, 2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Мичурина от № 1 до № 9;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Горная от № 94 до № 106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Веселый от № 56 до № 60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11.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Муниципальное дошкольное образовательное учреждение детский сад № 54 «Жемчужинка»,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Пугач, 15а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Пугач от № 6 до № 30; от № 5 до № 13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12.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4 «Империя детства»,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Тургенева, 27А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Тургенева, №№ 9, 27,29, 31а, 51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13.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Дошкольное образовательное учреждение № 51 «Дюймовочка» </w:t>
            </w:r>
            <w:proofErr w:type="spellStart"/>
            <w:r w:rsidRPr="00AA7D3E">
              <w:rPr>
                <w:sz w:val="28"/>
                <w:szCs w:val="28"/>
              </w:rPr>
              <w:t>Изобильненского</w:t>
            </w:r>
            <w:proofErr w:type="spellEnd"/>
            <w:r w:rsidRPr="00AA7D3E">
              <w:rPr>
                <w:sz w:val="28"/>
                <w:szCs w:val="28"/>
              </w:rPr>
              <w:t xml:space="preserve"> ЛПУМГ,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lastRenderedPageBreak/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Александровская, 4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lastRenderedPageBreak/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Александровская от № 1 до № 5/2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Николаевская от № 1 до № 5/2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23 «Красная Шапочка»,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Горьковский,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Комсомольская, 49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Горьковский,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Комсомольская №№ 41, 45, 47, 526;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Школьный № 52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15.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Муниципальное дошкольное образовательное учреждение детский сад № 48 «Золушка»,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п. Рассвет, ул. Кооперативная, 42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Рассвет,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Кооперативная №№ 38, 40, 45, 47, 49, 51, 53, 55, 57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16.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40 «Аленький цветочек»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п. Заречный, ул. Восточная, 6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п. Заречный, ул. Восточная №№ 5, 6а, 7, 8, 9, ул. Кооперативная №№ 6, 8, 10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17.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16 «Ромашка»,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Григорополисская,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Первомайская, б/н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-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18.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13 «Огонек»,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Григорополисская,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Гагарина, 24а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Григорополисская,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Гагарина от № 18 до № 32, от № 21 до № 33;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Островского № 16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19.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17 «Светлячок»,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Григорополисская,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Светлая, 1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Григорополисская,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Светлая №№ 1,3,5;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Гагарина №№ 97,99,101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20.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20 «Светлячок»,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х. Керамик, ул. Заводская, 38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х. Керамик, ул. Заводская, №№ 34,36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Муниципальное дошкольное образовательное учреждение детский сад № 37 «Ландыш»,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х. Воровский, пер. Школьный, 2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х. Воровский, пер. Школьный, №№ 4,6,8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22.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Муниципальное дошкольное образовательное учреждение детский сад № 8 «Золотой Петушок», ст. Кармалиновская, ул. Красная, 80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Кармалиновская,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Красная №№ 76,78,82,84,86,87,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Школьная №№ 1,3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23.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9 «Аленушка»,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</w:t>
            </w:r>
            <w:proofErr w:type="spellStart"/>
            <w:r w:rsidRPr="00AA7D3E">
              <w:rPr>
                <w:sz w:val="28"/>
                <w:szCs w:val="28"/>
              </w:rPr>
              <w:t>Краснозоринский</w:t>
            </w:r>
            <w:proofErr w:type="spellEnd"/>
            <w:r w:rsidRPr="00AA7D3E">
              <w:rPr>
                <w:sz w:val="28"/>
                <w:szCs w:val="28"/>
              </w:rPr>
              <w:t xml:space="preserve">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Ветеранов, 1б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</w:t>
            </w:r>
            <w:proofErr w:type="spellStart"/>
            <w:r w:rsidRPr="00AA7D3E">
              <w:rPr>
                <w:sz w:val="28"/>
                <w:szCs w:val="28"/>
              </w:rPr>
              <w:t>Краснозоринский</w:t>
            </w:r>
            <w:proofErr w:type="spellEnd"/>
            <w:r w:rsidRPr="00AA7D3E">
              <w:rPr>
                <w:sz w:val="28"/>
                <w:szCs w:val="28"/>
              </w:rPr>
              <w:t xml:space="preserve">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Ветеранов, №№ 1,1а,6,7,8,9,10,12,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Ставропольский №№ 2,7,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Гагарина №№ 7,9,11,13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24.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41 «Теремок»,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п. Равнинный, ул.Молодежная,18а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п. Равнинный, ул. Молодежная №№ 1,3,5,7,20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25.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38 «Ромашка»,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х. Красночервонный,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Кубанская, 1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х. Красночервонный,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Кубанская №№ 2,4,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Пушкина №№ 23,25,27,29,31,33,35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26.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44 «Колосок»,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п. Присадовый, ул. Степная, 1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Присадовый, ул. Шоссейная №№ 2,6,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Юбилейная №№ 2,4,6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27.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7 «Светлячок»,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п. Виноградный, ул. Заречная, №2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Виноградный, ул. Молодежная, №2,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Железнодорожная №№ 2,4,6,8,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Садовая №№ 1,2,3,4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28.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15,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п. Ударный, ул. Южная, б/н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Ударный, ул. Центральная №№ 4,6,9,11,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Южная №№ 2,4,6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33 «Ласточка»,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п. Радуга, ул. А. Павлова, 16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п. Радуга, ул. А. Павлова, №№ 16а,18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30.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Муниципальное дошкольное образовательное учреждение детский сад № 47 «Одуванчик», п. Лиманный, ул. К. Маркса, 2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п. Лиманный, ул. К. Маркса, №№ 1,3,5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31.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21 «Гнездышко», с. Раздольное,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Комсомольский, 15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с. Раздольное,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пер. Комсомольский №№ 8,10,11,11а,12,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Спортивная №№ 16,18,20, ул. Ленина, 83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32.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18 «Черешенка», ст. Воскресенская,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Школьная, 25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Воскресенская,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Школьная №№ 10,12,13,15,17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33.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19 «Ромашка»,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х. Краснодарский,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Калинина, 41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х. Краснодарский,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Калинина №№ 26,28,30,37,39,43,45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34.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26 «Василек»,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х. Фельдмаршальский,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Терешковой, 2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х. Фельдмаршальский,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Терешковой №№ 3,4а,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Ленина №№ 63,65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35.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25 «Ромашка»,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Расшеватская,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Первомайская, 1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Расшеватская,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Первомайская №№ 2б,11,13,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Советская, №№ 13,15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36.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42 «Тополек»,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п. Светлый, ул. Советская, 8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п. Светлый, ул. Советская, 8а,9,11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11 «Колосок»,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</w:t>
            </w:r>
            <w:proofErr w:type="spellStart"/>
            <w:r w:rsidRPr="00AA7D3E">
              <w:rPr>
                <w:sz w:val="28"/>
                <w:szCs w:val="28"/>
              </w:rPr>
              <w:t>Темижбекский</w:t>
            </w:r>
            <w:proofErr w:type="spellEnd"/>
            <w:r w:rsidRPr="00AA7D3E">
              <w:rPr>
                <w:sz w:val="28"/>
                <w:szCs w:val="28"/>
              </w:rPr>
              <w:t xml:space="preserve">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Кооперативная, 19/1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-</w:t>
            </w: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38.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Социальный приют «Солнышко», п. </w:t>
            </w:r>
            <w:proofErr w:type="spellStart"/>
            <w:r w:rsidRPr="00AA7D3E">
              <w:rPr>
                <w:sz w:val="28"/>
                <w:szCs w:val="28"/>
              </w:rPr>
              <w:t>Темижбекский</w:t>
            </w:r>
            <w:proofErr w:type="spellEnd"/>
            <w:r w:rsidRPr="00AA7D3E">
              <w:rPr>
                <w:sz w:val="28"/>
                <w:szCs w:val="28"/>
              </w:rPr>
              <w:t xml:space="preserve">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Юбилейная, 5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</w:t>
            </w:r>
            <w:proofErr w:type="spellStart"/>
            <w:r w:rsidRPr="00AA7D3E">
              <w:rPr>
                <w:sz w:val="28"/>
                <w:szCs w:val="28"/>
              </w:rPr>
              <w:t>Темижбекский</w:t>
            </w:r>
            <w:proofErr w:type="spellEnd"/>
            <w:r w:rsidRPr="00AA7D3E">
              <w:rPr>
                <w:sz w:val="28"/>
                <w:szCs w:val="28"/>
              </w:rPr>
              <w:t xml:space="preserve">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Юбилейная №№ 2,4,6,7,8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5A0FE0" w:rsidRPr="00AA7D3E" w:rsidTr="00F50B4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39.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10 «Семицветик», 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Советская, 308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Советская от №№ 293,295,297,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№ от 299 до № 307,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№№ 310,312,314,316,318,320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Гайдара №№ 54,56,58,60,62,64,65</w:t>
            </w:r>
          </w:p>
          <w:p w:rsidR="005A0FE0" w:rsidRPr="00AA7D3E" w:rsidRDefault="005A0FE0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69,71</w:t>
            </w:r>
          </w:p>
        </w:tc>
      </w:tr>
    </w:tbl>
    <w:p w:rsidR="005A0FE0" w:rsidRPr="00AA7D3E" w:rsidRDefault="005A0FE0" w:rsidP="005A0FE0">
      <w:pPr>
        <w:shd w:val="clear" w:color="auto" w:fill="FFFFFF" w:themeFill="background1"/>
        <w:jc w:val="both"/>
        <w:rPr>
          <w:sz w:val="28"/>
          <w:szCs w:val="28"/>
        </w:rPr>
      </w:pPr>
    </w:p>
    <w:p w:rsidR="00AF6B6B" w:rsidRDefault="005A0FE0">
      <w:bookmarkStart w:id="0" w:name="_GoBack"/>
      <w:bookmarkEnd w:id="0"/>
    </w:p>
    <w:sectPr w:rsidR="00AF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74"/>
    <w:rsid w:val="000C3074"/>
    <w:rsid w:val="001A23FB"/>
    <w:rsid w:val="005A0FE0"/>
    <w:rsid w:val="00F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62554-83C1-4BDB-A550-B01831AA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Ирина Кузнецова</cp:lastModifiedBy>
  <cp:revision>2</cp:revision>
  <dcterms:created xsi:type="dcterms:W3CDTF">2019-09-27T05:51:00Z</dcterms:created>
  <dcterms:modified xsi:type="dcterms:W3CDTF">2019-09-27T05:51:00Z</dcterms:modified>
</cp:coreProperties>
</file>