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E3" w:rsidRPr="00401921" w:rsidRDefault="009C29B5" w:rsidP="00AD4630">
      <w:pPr>
        <w:pStyle w:val="a5"/>
        <w:jc w:val="center"/>
        <w:rPr>
          <w:rFonts w:ascii="Times New Roman" w:hAnsi="Times New Roman"/>
          <w:sz w:val="28"/>
          <w:szCs w:val="28"/>
        </w:rPr>
      </w:pPr>
      <w:r w:rsidRPr="0083594C">
        <w:rPr>
          <w:rFonts w:ascii="Times New Roman" w:hAnsi="Times New Roman"/>
          <w:sz w:val="28"/>
          <w:szCs w:val="28"/>
        </w:rPr>
        <w:t xml:space="preserve"> </w:t>
      </w:r>
      <w:r w:rsidR="00C15CCD" w:rsidRPr="0083594C">
        <w:rPr>
          <w:rFonts w:ascii="Times New Roman" w:hAnsi="Times New Roman"/>
          <w:sz w:val="28"/>
          <w:szCs w:val="28"/>
        </w:rPr>
        <w:t xml:space="preserve"> </w:t>
      </w:r>
      <w:r w:rsidR="007C5D50" w:rsidRPr="0083594C">
        <w:rPr>
          <w:rFonts w:ascii="Times New Roman" w:hAnsi="Times New Roman"/>
          <w:sz w:val="28"/>
          <w:szCs w:val="28"/>
        </w:rPr>
        <w:t xml:space="preserve"> </w:t>
      </w:r>
      <w:r w:rsidR="00A069F1" w:rsidRPr="0083594C">
        <w:rPr>
          <w:rFonts w:ascii="Times New Roman" w:hAnsi="Times New Roman"/>
          <w:sz w:val="28"/>
          <w:szCs w:val="28"/>
        </w:rPr>
        <w:t xml:space="preserve"> </w:t>
      </w:r>
      <w:r w:rsidR="006A3CA9" w:rsidRPr="0083594C">
        <w:rPr>
          <w:rFonts w:ascii="Times New Roman" w:hAnsi="Times New Roman"/>
          <w:sz w:val="28"/>
          <w:szCs w:val="28"/>
        </w:rPr>
        <w:t xml:space="preserve"> </w:t>
      </w:r>
      <w:r w:rsidR="005A2DE3" w:rsidRPr="00401921">
        <w:rPr>
          <w:rFonts w:ascii="Times New Roman" w:hAnsi="Times New Roman"/>
          <w:sz w:val="28"/>
          <w:szCs w:val="28"/>
        </w:rPr>
        <w:t>КОНТРОЛЬНО-СЧЕТНЫЙ ОРГАН</w:t>
      </w:r>
    </w:p>
    <w:p w:rsidR="005A2DE3" w:rsidRPr="00401921" w:rsidRDefault="005A2DE3" w:rsidP="00AD4630">
      <w:pPr>
        <w:pStyle w:val="a5"/>
        <w:jc w:val="center"/>
        <w:rPr>
          <w:rFonts w:ascii="Times New Roman" w:hAnsi="Times New Roman"/>
          <w:sz w:val="28"/>
          <w:szCs w:val="28"/>
        </w:rPr>
      </w:pPr>
      <w:r w:rsidRPr="00401921">
        <w:rPr>
          <w:rFonts w:ascii="Times New Roman" w:hAnsi="Times New Roman"/>
          <w:sz w:val="28"/>
          <w:szCs w:val="28"/>
        </w:rPr>
        <w:t xml:space="preserve"> НОВОАЛЕКСАНДРОВСКОГО </w:t>
      </w:r>
      <w:r w:rsidR="00E80B01">
        <w:rPr>
          <w:rFonts w:ascii="Times New Roman" w:hAnsi="Times New Roman"/>
          <w:sz w:val="28"/>
          <w:szCs w:val="28"/>
        </w:rPr>
        <w:t>ГОРОДСКОГО ОКРУГА</w:t>
      </w:r>
      <w:r w:rsidRPr="00401921">
        <w:rPr>
          <w:rFonts w:ascii="Times New Roman" w:hAnsi="Times New Roman"/>
          <w:sz w:val="28"/>
          <w:szCs w:val="28"/>
        </w:rPr>
        <w:t xml:space="preserve"> СТАВРОПОЛЬСКОГО КРАЯ</w:t>
      </w:r>
    </w:p>
    <w:p w:rsidR="005A2DE3" w:rsidRPr="00401921" w:rsidRDefault="005A2DE3" w:rsidP="00AD4630">
      <w:pPr>
        <w:pStyle w:val="ab"/>
        <w:jc w:val="left"/>
        <w:rPr>
          <w:b/>
          <w:bCs/>
          <w:sz w:val="29"/>
          <w:szCs w:val="29"/>
        </w:rPr>
      </w:pPr>
    </w:p>
    <w:p w:rsidR="005A2DE3" w:rsidRPr="004814B4" w:rsidRDefault="005A2DE3" w:rsidP="00AD4630">
      <w:pPr>
        <w:pStyle w:val="a9"/>
        <w:rPr>
          <w:b w:val="0"/>
          <w:bCs w:val="0"/>
          <w:sz w:val="28"/>
          <w:szCs w:val="28"/>
        </w:rPr>
      </w:pPr>
      <w:r w:rsidRPr="004814B4">
        <w:rPr>
          <w:b w:val="0"/>
          <w:bCs w:val="0"/>
          <w:sz w:val="28"/>
          <w:szCs w:val="28"/>
        </w:rPr>
        <w:t>ОТЧЕТ</w:t>
      </w:r>
    </w:p>
    <w:p w:rsidR="005A2DE3" w:rsidRPr="007142FD" w:rsidRDefault="005A2DE3" w:rsidP="00AD4630">
      <w:pPr>
        <w:jc w:val="center"/>
        <w:rPr>
          <w:bCs/>
          <w:sz w:val="36"/>
          <w:szCs w:val="36"/>
        </w:rPr>
      </w:pPr>
      <w:r w:rsidRPr="007142FD">
        <w:rPr>
          <w:bCs/>
          <w:sz w:val="28"/>
          <w:szCs w:val="28"/>
        </w:rPr>
        <w:t>о результатах экспертно-аналитического мероприятия</w:t>
      </w:r>
      <w:r w:rsidRPr="007142FD">
        <w:rPr>
          <w:bCs/>
          <w:sz w:val="36"/>
          <w:szCs w:val="36"/>
        </w:rPr>
        <w:t xml:space="preserve"> </w:t>
      </w:r>
    </w:p>
    <w:p w:rsidR="00EB4CEB" w:rsidRPr="007142FD" w:rsidRDefault="00EB4CEB" w:rsidP="00AD4630">
      <w:pPr>
        <w:jc w:val="both"/>
        <w:rPr>
          <w:sz w:val="28"/>
          <w:szCs w:val="28"/>
        </w:rPr>
      </w:pPr>
      <w:r w:rsidRPr="007142FD">
        <w:rPr>
          <w:sz w:val="28"/>
          <w:szCs w:val="28"/>
        </w:rPr>
        <w:t>«</w:t>
      </w:r>
      <w:r w:rsidRPr="007142FD">
        <w:rPr>
          <w:sz w:val="28"/>
        </w:rPr>
        <w:t xml:space="preserve">Проведение аудита эффективности </w:t>
      </w:r>
      <w:r w:rsidR="00A62308" w:rsidRPr="007142FD">
        <w:rPr>
          <w:sz w:val="28"/>
        </w:rPr>
        <w:t>муниципальной</w:t>
      </w:r>
      <w:r w:rsidRPr="007142FD">
        <w:rPr>
          <w:color w:val="FF0000"/>
          <w:sz w:val="28"/>
        </w:rPr>
        <w:t xml:space="preserve"> </w:t>
      </w:r>
      <w:r w:rsidRPr="007142FD">
        <w:rPr>
          <w:sz w:val="28"/>
        </w:rPr>
        <w:t xml:space="preserve">программы </w:t>
      </w:r>
      <w:r w:rsidR="00C57FD1" w:rsidRPr="007142FD">
        <w:rPr>
          <w:sz w:val="28"/>
          <w:szCs w:val="28"/>
        </w:rPr>
        <w:t>«</w:t>
      </w:r>
      <w:r w:rsidR="002A5408" w:rsidRPr="007142FD">
        <w:rPr>
          <w:rFonts w:eastAsia="Arial"/>
          <w:sz w:val="28"/>
          <w:szCs w:val="28"/>
        </w:rPr>
        <w:t>Развитие системы образования Новоалександровского  городского округа  Ставропольского края»</w:t>
      </w:r>
    </w:p>
    <w:p w:rsidR="005A2DE3" w:rsidRPr="007142FD" w:rsidRDefault="005A2DE3" w:rsidP="00AD4630">
      <w:pPr>
        <w:jc w:val="center"/>
        <w:rPr>
          <w:sz w:val="28"/>
          <w:szCs w:val="28"/>
        </w:rPr>
      </w:pPr>
    </w:p>
    <w:p w:rsidR="005A2DE3" w:rsidRPr="007142FD" w:rsidRDefault="005A2DE3" w:rsidP="00AD4630">
      <w:pPr>
        <w:pStyle w:val="a3"/>
        <w:spacing w:after="0"/>
        <w:ind w:firstLine="709"/>
        <w:jc w:val="both"/>
        <w:rPr>
          <w:sz w:val="28"/>
          <w:szCs w:val="28"/>
        </w:rPr>
      </w:pPr>
      <w:r w:rsidRPr="007142FD">
        <w:rPr>
          <w:sz w:val="28"/>
          <w:szCs w:val="28"/>
        </w:rPr>
        <w:t>Основание для проведения мероприятия:</w:t>
      </w:r>
      <w:r w:rsidRPr="007142FD">
        <w:t xml:space="preserve"> </w:t>
      </w:r>
      <w:r w:rsidRPr="007142FD">
        <w:rPr>
          <w:sz w:val="28"/>
          <w:szCs w:val="28"/>
        </w:rPr>
        <w:t xml:space="preserve">пункт </w:t>
      </w:r>
      <w:r w:rsidR="00E80B01" w:rsidRPr="007142FD">
        <w:rPr>
          <w:sz w:val="28"/>
          <w:szCs w:val="28"/>
        </w:rPr>
        <w:t>20</w:t>
      </w:r>
      <w:r w:rsidR="00847B84" w:rsidRPr="007142FD">
        <w:rPr>
          <w:sz w:val="28"/>
          <w:szCs w:val="28"/>
        </w:rPr>
        <w:t xml:space="preserve"> </w:t>
      </w:r>
      <w:r w:rsidRPr="007142FD">
        <w:rPr>
          <w:sz w:val="28"/>
          <w:szCs w:val="28"/>
        </w:rPr>
        <w:t>плана работ</w:t>
      </w:r>
      <w:r w:rsidR="00781C91" w:rsidRPr="007142FD">
        <w:rPr>
          <w:sz w:val="28"/>
          <w:szCs w:val="28"/>
        </w:rPr>
        <w:t>ы</w:t>
      </w:r>
      <w:r w:rsidRPr="007142FD">
        <w:rPr>
          <w:sz w:val="28"/>
          <w:szCs w:val="28"/>
        </w:rPr>
        <w:t xml:space="preserve"> контрольно-счетного органа Новоалександровского </w:t>
      </w:r>
      <w:r w:rsidR="00E80B01" w:rsidRPr="007142FD">
        <w:rPr>
          <w:sz w:val="28"/>
          <w:szCs w:val="28"/>
        </w:rPr>
        <w:t xml:space="preserve">городского округа </w:t>
      </w:r>
      <w:r w:rsidR="00CE0844" w:rsidRPr="007142FD">
        <w:rPr>
          <w:sz w:val="28"/>
          <w:szCs w:val="28"/>
        </w:rPr>
        <w:t>Ставропольского края</w:t>
      </w:r>
      <w:r w:rsidR="00187619" w:rsidRPr="007142FD">
        <w:rPr>
          <w:sz w:val="28"/>
          <w:szCs w:val="28"/>
        </w:rPr>
        <w:t xml:space="preserve">, приказ председателя контрольно-счетного органа Новоалександровского </w:t>
      </w:r>
      <w:r w:rsidR="00E80B01" w:rsidRPr="007142FD">
        <w:rPr>
          <w:sz w:val="28"/>
          <w:szCs w:val="28"/>
        </w:rPr>
        <w:t>городского округа</w:t>
      </w:r>
      <w:r w:rsidR="00187619" w:rsidRPr="007142FD">
        <w:rPr>
          <w:sz w:val="28"/>
          <w:szCs w:val="28"/>
        </w:rPr>
        <w:t xml:space="preserve"> Ставропольского края </w:t>
      </w:r>
      <w:r w:rsidR="003F2D66" w:rsidRPr="007142FD">
        <w:rPr>
          <w:sz w:val="28"/>
          <w:szCs w:val="28"/>
        </w:rPr>
        <w:t xml:space="preserve">от </w:t>
      </w:r>
      <w:r w:rsidR="00E80B01" w:rsidRPr="007142FD">
        <w:rPr>
          <w:sz w:val="28"/>
          <w:szCs w:val="28"/>
        </w:rPr>
        <w:t>0</w:t>
      </w:r>
      <w:r w:rsidR="002A5408" w:rsidRPr="007142FD">
        <w:rPr>
          <w:sz w:val="28"/>
          <w:szCs w:val="28"/>
        </w:rPr>
        <w:t>9</w:t>
      </w:r>
      <w:r w:rsidR="003F2D66" w:rsidRPr="007142FD">
        <w:rPr>
          <w:sz w:val="28"/>
          <w:szCs w:val="28"/>
        </w:rPr>
        <w:t>.0</w:t>
      </w:r>
      <w:r w:rsidR="002A5408" w:rsidRPr="007142FD">
        <w:rPr>
          <w:sz w:val="28"/>
          <w:szCs w:val="28"/>
        </w:rPr>
        <w:t>7</w:t>
      </w:r>
      <w:r w:rsidR="003F2D66" w:rsidRPr="007142FD">
        <w:rPr>
          <w:sz w:val="28"/>
          <w:szCs w:val="28"/>
        </w:rPr>
        <w:t>.20</w:t>
      </w:r>
      <w:r w:rsidR="00E80B01" w:rsidRPr="007142FD">
        <w:rPr>
          <w:sz w:val="28"/>
          <w:szCs w:val="28"/>
        </w:rPr>
        <w:t>21</w:t>
      </w:r>
      <w:r w:rsidR="003F2D66" w:rsidRPr="007142FD">
        <w:rPr>
          <w:sz w:val="28"/>
          <w:szCs w:val="28"/>
        </w:rPr>
        <w:t xml:space="preserve"> </w:t>
      </w:r>
      <w:r w:rsidR="00187619" w:rsidRPr="007142FD">
        <w:rPr>
          <w:sz w:val="28"/>
          <w:szCs w:val="28"/>
        </w:rPr>
        <w:t>№</w:t>
      </w:r>
      <w:r w:rsidR="003F2D66" w:rsidRPr="007142FD">
        <w:rPr>
          <w:sz w:val="28"/>
          <w:szCs w:val="28"/>
        </w:rPr>
        <w:t xml:space="preserve"> </w:t>
      </w:r>
      <w:r w:rsidR="002A5408" w:rsidRPr="007142FD">
        <w:rPr>
          <w:sz w:val="28"/>
          <w:szCs w:val="28"/>
        </w:rPr>
        <w:t>12</w:t>
      </w:r>
      <w:r w:rsidR="00187619" w:rsidRPr="007142FD">
        <w:rPr>
          <w:sz w:val="28"/>
          <w:szCs w:val="28"/>
        </w:rPr>
        <w:t>.</w:t>
      </w:r>
    </w:p>
    <w:p w:rsidR="005A2DE3" w:rsidRPr="007142FD" w:rsidRDefault="005A2DE3" w:rsidP="00AD4630">
      <w:pPr>
        <w:ind w:right="-6" w:firstLine="709"/>
        <w:jc w:val="both"/>
        <w:rPr>
          <w:sz w:val="28"/>
        </w:rPr>
      </w:pPr>
      <w:r w:rsidRPr="007142FD">
        <w:rPr>
          <w:sz w:val="28"/>
          <w:szCs w:val="28"/>
        </w:rPr>
        <w:t>Предмет мероприятия:</w:t>
      </w:r>
      <w:r w:rsidR="00AD4630" w:rsidRPr="007142FD">
        <w:rPr>
          <w:sz w:val="28"/>
        </w:rPr>
        <w:t xml:space="preserve"> средства местного бюджета</w:t>
      </w:r>
      <w:r w:rsidRPr="007142FD">
        <w:rPr>
          <w:sz w:val="28"/>
        </w:rPr>
        <w:t xml:space="preserve"> и внебюджетных источников финансирования, а также деятельность объектов контрольного мероприятия по их использованию.</w:t>
      </w:r>
    </w:p>
    <w:p w:rsidR="007B47FA" w:rsidRPr="007142FD" w:rsidRDefault="00AD4630" w:rsidP="00AD4630">
      <w:pPr>
        <w:suppressAutoHyphens w:val="0"/>
        <w:ind w:firstLine="709"/>
        <w:jc w:val="both"/>
        <w:rPr>
          <w:b/>
          <w:sz w:val="28"/>
        </w:rPr>
      </w:pPr>
      <w:r w:rsidRPr="007142FD">
        <w:rPr>
          <w:sz w:val="28"/>
        </w:rPr>
        <w:t xml:space="preserve">Объект </w:t>
      </w:r>
      <w:r w:rsidR="007B47FA" w:rsidRPr="007142FD">
        <w:rPr>
          <w:sz w:val="28"/>
        </w:rPr>
        <w:t>мероприятия:</w:t>
      </w:r>
      <w:r w:rsidRPr="007142FD">
        <w:rPr>
          <w:b/>
          <w:sz w:val="28"/>
        </w:rPr>
        <w:t xml:space="preserve"> </w:t>
      </w:r>
      <w:r w:rsidR="002A5408" w:rsidRPr="007142FD">
        <w:rPr>
          <w:bCs/>
          <w:sz w:val="28"/>
          <w:szCs w:val="28"/>
        </w:rPr>
        <w:t xml:space="preserve">отдел образования  администрации Новоалександровского </w:t>
      </w:r>
      <w:r w:rsidR="002A5408" w:rsidRPr="007142FD">
        <w:rPr>
          <w:sz w:val="28"/>
          <w:szCs w:val="28"/>
        </w:rPr>
        <w:t>городского округа</w:t>
      </w:r>
      <w:r w:rsidR="002A5408" w:rsidRPr="007142FD">
        <w:rPr>
          <w:bCs/>
          <w:sz w:val="28"/>
          <w:szCs w:val="28"/>
        </w:rPr>
        <w:t xml:space="preserve"> Ставропольского края</w:t>
      </w:r>
      <w:r w:rsidRPr="007142FD">
        <w:rPr>
          <w:sz w:val="28"/>
          <w:szCs w:val="28"/>
        </w:rPr>
        <w:t>.</w:t>
      </w:r>
      <w:r w:rsidR="007B47FA" w:rsidRPr="007142FD">
        <w:rPr>
          <w:sz w:val="28"/>
          <w:szCs w:val="28"/>
        </w:rPr>
        <w:t xml:space="preserve"> </w:t>
      </w:r>
    </w:p>
    <w:p w:rsidR="007B47FA" w:rsidRPr="007142FD" w:rsidRDefault="007B47FA" w:rsidP="00AD4630">
      <w:pPr>
        <w:pStyle w:val="a3"/>
        <w:spacing w:after="0"/>
        <w:ind w:firstLine="709"/>
        <w:rPr>
          <w:sz w:val="28"/>
        </w:rPr>
      </w:pPr>
      <w:r w:rsidRPr="007142FD">
        <w:rPr>
          <w:sz w:val="28"/>
        </w:rPr>
        <w:t xml:space="preserve">Исследуемый период: </w:t>
      </w:r>
      <w:r w:rsidR="00AD4630" w:rsidRPr="007142FD">
        <w:rPr>
          <w:sz w:val="28"/>
        </w:rPr>
        <w:t>20</w:t>
      </w:r>
      <w:r w:rsidR="00E80B01" w:rsidRPr="007142FD">
        <w:rPr>
          <w:sz w:val="28"/>
        </w:rPr>
        <w:t>20</w:t>
      </w:r>
      <w:r w:rsidR="00AD4630" w:rsidRPr="007142FD">
        <w:rPr>
          <w:sz w:val="28"/>
        </w:rPr>
        <w:t xml:space="preserve"> год.</w:t>
      </w:r>
    </w:p>
    <w:p w:rsidR="007B47FA" w:rsidRPr="007142FD" w:rsidRDefault="007B47FA" w:rsidP="00AD4630">
      <w:pPr>
        <w:ind w:firstLine="720"/>
        <w:jc w:val="both"/>
        <w:rPr>
          <w:sz w:val="28"/>
          <w:szCs w:val="28"/>
        </w:rPr>
      </w:pPr>
      <w:r w:rsidRPr="007142FD">
        <w:rPr>
          <w:sz w:val="28"/>
        </w:rPr>
        <w:t xml:space="preserve">Сроки проведения мероприятия </w:t>
      </w:r>
      <w:r w:rsidRPr="007142FD">
        <w:rPr>
          <w:sz w:val="28"/>
          <w:szCs w:val="28"/>
        </w:rPr>
        <w:t xml:space="preserve">с </w:t>
      </w:r>
      <w:r w:rsidR="00292A61" w:rsidRPr="007142FD">
        <w:rPr>
          <w:sz w:val="28"/>
          <w:szCs w:val="28"/>
        </w:rPr>
        <w:t>1</w:t>
      </w:r>
      <w:r w:rsidR="002A5408" w:rsidRPr="007142FD">
        <w:rPr>
          <w:sz w:val="28"/>
          <w:szCs w:val="28"/>
        </w:rPr>
        <w:t>4</w:t>
      </w:r>
      <w:r w:rsidRPr="007142FD">
        <w:rPr>
          <w:sz w:val="28"/>
          <w:szCs w:val="28"/>
        </w:rPr>
        <w:t>.0</w:t>
      </w:r>
      <w:r w:rsidR="002A5408" w:rsidRPr="007142FD">
        <w:rPr>
          <w:sz w:val="28"/>
          <w:szCs w:val="28"/>
        </w:rPr>
        <w:t>7</w:t>
      </w:r>
      <w:r w:rsidRPr="007142FD">
        <w:rPr>
          <w:sz w:val="28"/>
          <w:szCs w:val="28"/>
        </w:rPr>
        <w:t>.20</w:t>
      </w:r>
      <w:r w:rsidR="00E80B01" w:rsidRPr="007142FD">
        <w:rPr>
          <w:sz w:val="28"/>
          <w:szCs w:val="28"/>
        </w:rPr>
        <w:t>21</w:t>
      </w:r>
      <w:r w:rsidR="00AD4630" w:rsidRPr="007142FD">
        <w:rPr>
          <w:sz w:val="28"/>
          <w:szCs w:val="28"/>
        </w:rPr>
        <w:t xml:space="preserve"> по </w:t>
      </w:r>
      <w:r w:rsidR="002A5408" w:rsidRPr="007142FD">
        <w:rPr>
          <w:sz w:val="28"/>
          <w:szCs w:val="28"/>
        </w:rPr>
        <w:t>28</w:t>
      </w:r>
      <w:r w:rsidR="00292A61" w:rsidRPr="007142FD">
        <w:rPr>
          <w:sz w:val="28"/>
          <w:szCs w:val="28"/>
        </w:rPr>
        <w:t>.0</w:t>
      </w:r>
      <w:r w:rsidR="002A5408" w:rsidRPr="007142FD">
        <w:rPr>
          <w:sz w:val="28"/>
          <w:szCs w:val="28"/>
        </w:rPr>
        <w:t>7</w:t>
      </w:r>
      <w:r w:rsidRPr="007142FD">
        <w:rPr>
          <w:sz w:val="28"/>
          <w:szCs w:val="28"/>
        </w:rPr>
        <w:t>.20</w:t>
      </w:r>
      <w:r w:rsidR="00E80B01" w:rsidRPr="007142FD">
        <w:rPr>
          <w:sz w:val="28"/>
          <w:szCs w:val="28"/>
        </w:rPr>
        <w:t>21гг</w:t>
      </w:r>
      <w:r w:rsidRPr="007142FD">
        <w:rPr>
          <w:sz w:val="28"/>
          <w:szCs w:val="28"/>
        </w:rPr>
        <w:t xml:space="preserve">. </w:t>
      </w:r>
    </w:p>
    <w:p w:rsidR="005A2DE3" w:rsidRPr="007142FD" w:rsidRDefault="007E28A3" w:rsidP="00AD4630">
      <w:pPr>
        <w:ind w:right="-6" w:firstLine="709"/>
        <w:rPr>
          <w:sz w:val="28"/>
          <w:szCs w:val="28"/>
        </w:rPr>
      </w:pPr>
      <w:r w:rsidRPr="007142FD">
        <w:rPr>
          <w:sz w:val="28"/>
          <w:szCs w:val="28"/>
        </w:rPr>
        <w:t>Цели</w:t>
      </w:r>
      <w:r w:rsidR="005A2DE3" w:rsidRPr="007142FD">
        <w:rPr>
          <w:sz w:val="28"/>
          <w:szCs w:val="28"/>
        </w:rPr>
        <w:t xml:space="preserve"> мероприятия: </w:t>
      </w:r>
    </w:p>
    <w:p w:rsidR="00133A72" w:rsidRPr="007142FD" w:rsidRDefault="00133A72" w:rsidP="007E28A3">
      <w:pPr>
        <w:ind w:right="-6" w:firstLine="709"/>
        <w:jc w:val="both"/>
        <w:rPr>
          <w:color w:val="000000"/>
          <w:spacing w:val="2"/>
          <w:sz w:val="28"/>
          <w:szCs w:val="28"/>
        </w:rPr>
      </w:pPr>
      <w:r w:rsidRPr="007142FD">
        <w:rPr>
          <w:color w:val="000000"/>
          <w:spacing w:val="2"/>
          <w:sz w:val="28"/>
          <w:szCs w:val="28"/>
        </w:rPr>
        <w:t>Цель 1</w:t>
      </w:r>
      <w:r w:rsidR="007E28A3" w:rsidRPr="007142FD">
        <w:rPr>
          <w:color w:val="000000"/>
          <w:spacing w:val="2"/>
          <w:sz w:val="28"/>
          <w:szCs w:val="28"/>
        </w:rPr>
        <w:t>: у</w:t>
      </w:r>
      <w:r w:rsidRPr="007142FD">
        <w:rPr>
          <w:color w:val="000000"/>
          <w:spacing w:val="2"/>
          <w:sz w:val="28"/>
          <w:szCs w:val="28"/>
        </w:rPr>
        <w:t xml:space="preserve">становить соблюдение требований законодательства Российской Федерации, нормативных правовых актов в части финансового обеспечения и порядка реализации </w:t>
      </w:r>
      <w:r w:rsidR="007E28A3" w:rsidRPr="007142FD">
        <w:rPr>
          <w:color w:val="000000"/>
          <w:spacing w:val="2"/>
          <w:sz w:val="28"/>
          <w:szCs w:val="28"/>
        </w:rPr>
        <w:t xml:space="preserve">муниципальной </w:t>
      </w:r>
      <w:r w:rsidRPr="007142FD">
        <w:rPr>
          <w:sz w:val="28"/>
        </w:rPr>
        <w:t>программы</w:t>
      </w:r>
      <w:r w:rsidR="007E28A3" w:rsidRPr="007142FD">
        <w:rPr>
          <w:sz w:val="28"/>
        </w:rPr>
        <w:t>.</w:t>
      </w:r>
    </w:p>
    <w:p w:rsidR="00133A72" w:rsidRPr="007142FD" w:rsidRDefault="00133A72" w:rsidP="007E28A3">
      <w:pPr>
        <w:ind w:firstLine="709"/>
        <w:jc w:val="both"/>
        <w:rPr>
          <w:sz w:val="28"/>
          <w:szCs w:val="28"/>
        </w:rPr>
      </w:pPr>
      <w:r w:rsidRPr="007142FD">
        <w:rPr>
          <w:sz w:val="28"/>
          <w:szCs w:val="28"/>
        </w:rPr>
        <w:t>Цель 2</w:t>
      </w:r>
      <w:r w:rsidR="007E28A3" w:rsidRPr="007142FD">
        <w:rPr>
          <w:sz w:val="28"/>
          <w:szCs w:val="28"/>
        </w:rPr>
        <w:t>: п</w:t>
      </w:r>
      <w:r w:rsidRPr="007142FD">
        <w:rPr>
          <w:color w:val="000000"/>
          <w:sz w:val="28"/>
          <w:szCs w:val="28"/>
        </w:rPr>
        <w:t>роверить использование финансовых ресурсов, выделенных на реализацию программных мероприятий.</w:t>
      </w:r>
    </w:p>
    <w:p w:rsidR="00133A72" w:rsidRPr="007142FD" w:rsidRDefault="007E28A3" w:rsidP="007E28A3">
      <w:pPr>
        <w:suppressAutoHyphens w:val="0"/>
        <w:ind w:firstLine="709"/>
        <w:jc w:val="both"/>
        <w:rPr>
          <w:sz w:val="28"/>
          <w:szCs w:val="28"/>
        </w:rPr>
      </w:pPr>
      <w:r w:rsidRPr="007142FD">
        <w:rPr>
          <w:sz w:val="28"/>
          <w:szCs w:val="28"/>
        </w:rPr>
        <w:t>Цель 3: п</w:t>
      </w:r>
      <w:r w:rsidR="00133A72" w:rsidRPr="007142FD">
        <w:rPr>
          <w:sz w:val="28"/>
          <w:szCs w:val="28"/>
        </w:rPr>
        <w:t xml:space="preserve">ровести оценку эффективности реализации мероприятий </w:t>
      </w:r>
      <w:r w:rsidRPr="007142FD">
        <w:rPr>
          <w:sz w:val="28"/>
          <w:szCs w:val="28"/>
        </w:rPr>
        <w:t xml:space="preserve">муниципальной </w:t>
      </w:r>
      <w:r w:rsidR="00133A72" w:rsidRPr="007142FD">
        <w:rPr>
          <w:sz w:val="28"/>
          <w:szCs w:val="28"/>
        </w:rPr>
        <w:t>программы.</w:t>
      </w:r>
    </w:p>
    <w:p w:rsidR="005A2DE3" w:rsidRPr="007142FD" w:rsidRDefault="005A2DE3" w:rsidP="00AD4630">
      <w:pPr>
        <w:ind w:firstLine="720"/>
        <w:jc w:val="both"/>
        <w:rPr>
          <w:sz w:val="28"/>
          <w:szCs w:val="28"/>
        </w:rPr>
      </w:pPr>
      <w:r w:rsidRPr="007142FD">
        <w:rPr>
          <w:sz w:val="28"/>
          <w:szCs w:val="28"/>
        </w:rPr>
        <w:t>Результаты мероприятия:</w:t>
      </w:r>
    </w:p>
    <w:p w:rsidR="00C45CA4" w:rsidRPr="007142FD" w:rsidRDefault="00FA2D78" w:rsidP="00AD4630">
      <w:pPr>
        <w:ind w:right="-6" w:firstLine="709"/>
        <w:jc w:val="both"/>
        <w:rPr>
          <w:sz w:val="28"/>
          <w:u w:val="single"/>
        </w:rPr>
      </w:pPr>
      <w:r w:rsidRPr="007142FD">
        <w:rPr>
          <w:bCs/>
          <w:sz w:val="28"/>
          <w:szCs w:val="28"/>
          <w:u w:val="single"/>
        </w:rPr>
        <w:t>1</w:t>
      </w:r>
      <w:r w:rsidRPr="007142FD">
        <w:rPr>
          <w:bCs/>
          <w:u w:val="single"/>
        </w:rPr>
        <w:t>.</w:t>
      </w:r>
      <w:r w:rsidR="00C45CA4" w:rsidRPr="007142FD">
        <w:rPr>
          <w:color w:val="000000"/>
          <w:spacing w:val="2"/>
          <w:sz w:val="28"/>
          <w:szCs w:val="28"/>
          <w:u w:val="single"/>
        </w:rPr>
        <w:t xml:space="preserve"> Анализ соблюдения требований законодательства Российской Федерации, нормативных правовых актов в части финансового обеспечения и порядка реализации </w:t>
      </w:r>
      <w:r w:rsidR="007E28A3" w:rsidRPr="007142FD">
        <w:rPr>
          <w:color w:val="000000"/>
          <w:spacing w:val="2"/>
          <w:sz w:val="28"/>
          <w:szCs w:val="28"/>
          <w:u w:val="single"/>
        </w:rPr>
        <w:t xml:space="preserve">муниципальной </w:t>
      </w:r>
      <w:r w:rsidR="004E2D0B" w:rsidRPr="007142FD">
        <w:rPr>
          <w:sz w:val="28"/>
          <w:szCs w:val="28"/>
          <w:u w:val="single"/>
        </w:rPr>
        <w:t>программы.</w:t>
      </w:r>
    </w:p>
    <w:p w:rsidR="00AD2F9C" w:rsidRPr="007142FD" w:rsidRDefault="00684265" w:rsidP="00AD4630">
      <w:pPr>
        <w:ind w:firstLine="720"/>
        <w:jc w:val="both"/>
        <w:rPr>
          <w:sz w:val="28"/>
        </w:rPr>
      </w:pPr>
      <w:r w:rsidRPr="007142FD">
        <w:rPr>
          <w:sz w:val="28"/>
        </w:rPr>
        <w:t>Мун</w:t>
      </w:r>
      <w:r w:rsidR="007E28A3" w:rsidRPr="007142FD">
        <w:rPr>
          <w:sz w:val="28"/>
        </w:rPr>
        <w:t xml:space="preserve">иципальная программа </w:t>
      </w:r>
      <w:r w:rsidR="009A322A" w:rsidRPr="007142FD">
        <w:rPr>
          <w:sz w:val="28"/>
          <w:szCs w:val="28"/>
        </w:rPr>
        <w:t>«</w:t>
      </w:r>
      <w:r w:rsidR="009A322A" w:rsidRPr="007142FD">
        <w:rPr>
          <w:rFonts w:eastAsia="Arial"/>
          <w:sz w:val="28"/>
          <w:szCs w:val="28"/>
        </w:rPr>
        <w:t>Развитие системы образования Новоалександровского  городского округа  Ставропольского края»</w:t>
      </w:r>
      <w:r w:rsidR="00C57FD1" w:rsidRPr="007142FD">
        <w:rPr>
          <w:sz w:val="28"/>
          <w:szCs w:val="28"/>
        </w:rPr>
        <w:t xml:space="preserve"> </w:t>
      </w:r>
      <w:r w:rsidRPr="007142FD">
        <w:rPr>
          <w:sz w:val="28"/>
          <w:szCs w:val="28"/>
        </w:rPr>
        <w:t xml:space="preserve">(далее </w:t>
      </w:r>
      <w:r w:rsidR="007E28A3" w:rsidRPr="007142FD">
        <w:rPr>
          <w:sz w:val="28"/>
          <w:szCs w:val="28"/>
        </w:rPr>
        <w:t>–</w:t>
      </w:r>
      <w:r w:rsidRPr="007142FD">
        <w:rPr>
          <w:sz w:val="28"/>
          <w:szCs w:val="28"/>
        </w:rPr>
        <w:t xml:space="preserve"> </w:t>
      </w:r>
      <w:r w:rsidR="007E28A3" w:rsidRPr="007142FD">
        <w:rPr>
          <w:sz w:val="28"/>
          <w:szCs w:val="28"/>
        </w:rPr>
        <w:t xml:space="preserve">муниципальная </w:t>
      </w:r>
      <w:r w:rsidRPr="007142FD">
        <w:rPr>
          <w:sz w:val="28"/>
          <w:szCs w:val="28"/>
        </w:rPr>
        <w:t xml:space="preserve">программа) </w:t>
      </w:r>
      <w:r w:rsidR="002D3455" w:rsidRPr="007142FD">
        <w:rPr>
          <w:sz w:val="28"/>
        </w:rPr>
        <w:t xml:space="preserve">утверждена постановлением администрации Новоалександровского </w:t>
      </w:r>
      <w:r w:rsidR="009A322A" w:rsidRPr="007142FD">
        <w:rPr>
          <w:sz w:val="28"/>
        </w:rPr>
        <w:t>городского округа</w:t>
      </w:r>
      <w:r w:rsidR="00B73EA8" w:rsidRPr="007142FD">
        <w:rPr>
          <w:sz w:val="28"/>
        </w:rPr>
        <w:t xml:space="preserve"> Ставропольского края</w:t>
      </w:r>
      <w:r w:rsidR="002D3455" w:rsidRPr="007142FD">
        <w:rPr>
          <w:sz w:val="28"/>
        </w:rPr>
        <w:t xml:space="preserve"> от </w:t>
      </w:r>
      <w:r w:rsidR="00292A61" w:rsidRPr="007142FD">
        <w:rPr>
          <w:sz w:val="28"/>
        </w:rPr>
        <w:t>2</w:t>
      </w:r>
      <w:r w:rsidR="00283F9F" w:rsidRPr="007142FD">
        <w:rPr>
          <w:sz w:val="28"/>
        </w:rPr>
        <w:t>9</w:t>
      </w:r>
      <w:r w:rsidR="00B73EA8" w:rsidRPr="007142FD">
        <w:rPr>
          <w:sz w:val="28"/>
        </w:rPr>
        <w:t xml:space="preserve"> </w:t>
      </w:r>
      <w:r w:rsidR="00283F9F" w:rsidRPr="007142FD">
        <w:rPr>
          <w:sz w:val="28"/>
        </w:rPr>
        <w:t>декабря</w:t>
      </w:r>
      <w:r w:rsidR="00B73EA8" w:rsidRPr="007142FD">
        <w:rPr>
          <w:sz w:val="28"/>
        </w:rPr>
        <w:t xml:space="preserve"> 201</w:t>
      </w:r>
      <w:r w:rsidR="00283F9F" w:rsidRPr="007142FD">
        <w:rPr>
          <w:sz w:val="28"/>
        </w:rPr>
        <w:t>7</w:t>
      </w:r>
      <w:r w:rsidR="00B73EA8" w:rsidRPr="007142FD">
        <w:rPr>
          <w:sz w:val="28"/>
        </w:rPr>
        <w:t xml:space="preserve"> года</w:t>
      </w:r>
      <w:r w:rsidR="002D3455" w:rsidRPr="007142FD">
        <w:rPr>
          <w:sz w:val="28"/>
        </w:rPr>
        <w:t xml:space="preserve"> №</w:t>
      </w:r>
      <w:r w:rsidR="00BE5111" w:rsidRPr="007142FD">
        <w:rPr>
          <w:sz w:val="28"/>
        </w:rPr>
        <w:t xml:space="preserve"> </w:t>
      </w:r>
      <w:r w:rsidR="009A322A" w:rsidRPr="007142FD">
        <w:rPr>
          <w:sz w:val="28"/>
        </w:rPr>
        <w:t>405</w:t>
      </w:r>
      <w:r w:rsidR="002D3455" w:rsidRPr="007142FD">
        <w:rPr>
          <w:sz w:val="28"/>
        </w:rPr>
        <w:t xml:space="preserve">. </w:t>
      </w:r>
    </w:p>
    <w:p w:rsidR="00283F9F" w:rsidRPr="007142FD" w:rsidRDefault="00283F9F" w:rsidP="00283F9F">
      <w:pPr>
        <w:ind w:right="-1" w:firstLine="709"/>
        <w:jc w:val="both"/>
        <w:rPr>
          <w:sz w:val="28"/>
          <w:szCs w:val="28"/>
        </w:rPr>
      </w:pPr>
      <w:proofErr w:type="gramStart"/>
      <w:r w:rsidRPr="007142FD">
        <w:rPr>
          <w:sz w:val="28"/>
        </w:rPr>
        <w:t xml:space="preserve">Программа разрабатывалась и реализовывалась в </w:t>
      </w:r>
      <w:r w:rsidRPr="007142FD">
        <w:rPr>
          <w:sz w:val="28"/>
          <w:szCs w:val="28"/>
        </w:rPr>
        <w:t xml:space="preserve">соответствии с Порядком разработки, реализации и оценки эффективности муниципальных программ Новоалександровского городского округа Ставропольского края (далее - Порядок), утвержденным постановлением администрации Новоалександровского городского округа Ставропольского края от 01.11.2017 года № 3 (с учетом вносимых изменений), и на основании </w:t>
      </w:r>
      <w:r w:rsidRPr="007142FD">
        <w:rPr>
          <w:sz w:val="28"/>
          <w:szCs w:val="28"/>
        </w:rPr>
        <w:lastRenderedPageBreak/>
        <w:t>Методических указаний по разработке и реализации муниципальных программ Новоалександровского городского округа Ставропольского края (далее - Методика)</w:t>
      </w:r>
      <w:r w:rsidRPr="007142FD">
        <w:t xml:space="preserve"> </w:t>
      </w:r>
      <w:r w:rsidRPr="007142FD">
        <w:rPr>
          <w:sz w:val="28"/>
          <w:szCs w:val="28"/>
        </w:rPr>
        <w:t>утвержденным постановлением администрации Новоалександровского</w:t>
      </w:r>
      <w:proofErr w:type="gramEnd"/>
      <w:r w:rsidRPr="007142FD">
        <w:rPr>
          <w:sz w:val="28"/>
          <w:szCs w:val="28"/>
        </w:rPr>
        <w:t xml:space="preserve"> городского округа Ставропольского края от 01.11.2017 года №4 (с учетом вносимых изменений).</w:t>
      </w:r>
    </w:p>
    <w:p w:rsidR="00283F9F" w:rsidRPr="007142FD" w:rsidRDefault="00A954ED" w:rsidP="0027154C">
      <w:pPr>
        <w:widowControl w:val="0"/>
        <w:autoSpaceDE w:val="0"/>
        <w:autoSpaceDN w:val="0"/>
        <w:adjustRightInd w:val="0"/>
        <w:ind w:firstLine="709"/>
        <w:jc w:val="both"/>
        <w:outlineLvl w:val="1"/>
        <w:rPr>
          <w:sz w:val="28"/>
          <w:szCs w:val="28"/>
          <w:lang w:eastAsia="ru-RU"/>
        </w:rPr>
      </w:pPr>
      <w:r w:rsidRPr="007142FD">
        <w:rPr>
          <w:sz w:val="28"/>
          <w:szCs w:val="28"/>
          <w:lang w:eastAsia="ru-RU"/>
        </w:rPr>
        <w:t>Первоначально</w:t>
      </w:r>
      <w:r w:rsidR="00D60B3D" w:rsidRPr="007142FD">
        <w:rPr>
          <w:sz w:val="28"/>
          <w:szCs w:val="28"/>
          <w:lang w:eastAsia="ru-RU"/>
        </w:rPr>
        <w:t xml:space="preserve"> муниципальной программ</w:t>
      </w:r>
      <w:r w:rsidRPr="007142FD">
        <w:rPr>
          <w:sz w:val="28"/>
          <w:szCs w:val="28"/>
          <w:lang w:eastAsia="ru-RU"/>
        </w:rPr>
        <w:t>ой</w:t>
      </w:r>
      <w:r w:rsidR="00C902A5" w:rsidRPr="007142FD">
        <w:rPr>
          <w:sz w:val="28"/>
          <w:szCs w:val="28"/>
          <w:lang w:eastAsia="ru-RU"/>
        </w:rPr>
        <w:t xml:space="preserve"> </w:t>
      </w:r>
      <w:r w:rsidR="00D60B3D" w:rsidRPr="007142FD">
        <w:rPr>
          <w:sz w:val="28"/>
          <w:szCs w:val="28"/>
          <w:lang w:eastAsia="ru-RU"/>
        </w:rPr>
        <w:t>общий объем</w:t>
      </w:r>
      <w:r w:rsidR="00C902A5" w:rsidRPr="007142FD">
        <w:rPr>
          <w:sz w:val="28"/>
          <w:szCs w:val="28"/>
          <w:lang w:eastAsia="ru-RU"/>
        </w:rPr>
        <w:t xml:space="preserve"> </w:t>
      </w:r>
      <w:r w:rsidR="00D60B3D" w:rsidRPr="007142FD">
        <w:rPr>
          <w:sz w:val="28"/>
          <w:szCs w:val="28"/>
          <w:lang w:eastAsia="ru-RU"/>
        </w:rPr>
        <w:t xml:space="preserve">финансирования </w:t>
      </w:r>
      <w:r w:rsidR="0060098A" w:rsidRPr="007142FD">
        <w:rPr>
          <w:sz w:val="28"/>
          <w:szCs w:val="28"/>
          <w:lang w:eastAsia="ru-RU"/>
        </w:rPr>
        <w:t>на 20</w:t>
      </w:r>
      <w:r w:rsidR="00283F9F" w:rsidRPr="007142FD">
        <w:rPr>
          <w:sz w:val="28"/>
          <w:szCs w:val="28"/>
          <w:lang w:eastAsia="ru-RU"/>
        </w:rPr>
        <w:t>20</w:t>
      </w:r>
      <w:r w:rsidR="0060098A" w:rsidRPr="007142FD">
        <w:rPr>
          <w:sz w:val="28"/>
          <w:szCs w:val="28"/>
          <w:lang w:eastAsia="ru-RU"/>
        </w:rPr>
        <w:t xml:space="preserve"> год предусмотрен в объеме</w:t>
      </w:r>
      <w:r w:rsidR="0027154C" w:rsidRPr="007142FD">
        <w:rPr>
          <w:sz w:val="28"/>
          <w:szCs w:val="28"/>
          <w:lang w:eastAsia="ru-RU"/>
        </w:rPr>
        <w:t xml:space="preserve"> </w:t>
      </w:r>
      <w:r w:rsidR="00D225CC" w:rsidRPr="007142FD">
        <w:rPr>
          <w:sz w:val="28"/>
          <w:szCs w:val="28"/>
          <w:lang w:eastAsia="ru-RU"/>
        </w:rPr>
        <w:t>653110,46</w:t>
      </w:r>
      <w:r w:rsidR="00C902A5" w:rsidRPr="007142FD">
        <w:rPr>
          <w:sz w:val="28"/>
          <w:szCs w:val="28"/>
          <w:lang w:eastAsia="ru-RU"/>
        </w:rPr>
        <w:t xml:space="preserve"> тыс. руб.</w:t>
      </w:r>
      <w:r w:rsidR="00A570E5" w:rsidRPr="007142FD">
        <w:rPr>
          <w:sz w:val="28"/>
          <w:szCs w:val="28"/>
          <w:lang w:eastAsia="ru-RU"/>
        </w:rPr>
        <w:t xml:space="preserve"> </w:t>
      </w:r>
    </w:p>
    <w:p w:rsidR="00E72147" w:rsidRPr="007142FD" w:rsidRDefault="00E72147" w:rsidP="0027154C">
      <w:pPr>
        <w:widowControl w:val="0"/>
        <w:autoSpaceDE w:val="0"/>
        <w:autoSpaceDN w:val="0"/>
        <w:adjustRightInd w:val="0"/>
        <w:ind w:firstLine="709"/>
        <w:jc w:val="both"/>
        <w:outlineLvl w:val="1"/>
        <w:rPr>
          <w:sz w:val="28"/>
          <w:szCs w:val="28"/>
          <w:lang w:eastAsia="ru-RU"/>
        </w:rPr>
      </w:pPr>
      <w:r w:rsidRPr="007142FD">
        <w:rPr>
          <w:sz w:val="28"/>
          <w:szCs w:val="28"/>
          <w:lang w:eastAsia="ru-RU"/>
        </w:rPr>
        <w:t>В 20</w:t>
      </w:r>
      <w:r w:rsidR="00283F9F" w:rsidRPr="007142FD">
        <w:rPr>
          <w:sz w:val="28"/>
          <w:szCs w:val="28"/>
          <w:lang w:eastAsia="ru-RU"/>
        </w:rPr>
        <w:t>20</w:t>
      </w:r>
      <w:r w:rsidRPr="007142FD">
        <w:rPr>
          <w:sz w:val="28"/>
          <w:szCs w:val="28"/>
          <w:lang w:eastAsia="ru-RU"/>
        </w:rPr>
        <w:t xml:space="preserve"> году в</w:t>
      </w:r>
      <w:r w:rsidR="000458E2" w:rsidRPr="007142FD">
        <w:rPr>
          <w:sz w:val="28"/>
          <w:szCs w:val="28"/>
          <w:lang w:eastAsia="ru-RU"/>
        </w:rPr>
        <w:t xml:space="preserve"> муниципальную программу </w:t>
      </w:r>
      <w:r w:rsidR="00D225CC" w:rsidRPr="007142FD">
        <w:rPr>
          <w:sz w:val="28"/>
          <w:szCs w:val="28"/>
          <w:lang w:eastAsia="ru-RU"/>
        </w:rPr>
        <w:t>шесть</w:t>
      </w:r>
      <w:r w:rsidR="00283F9F" w:rsidRPr="007142FD">
        <w:rPr>
          <w:sz w:val="28"/>
          <w:szCs w:val="28"/>
          <w:lang w:eastAsia="ru-RU"/>
        </w:rPr>
        <w:t xml:space="preserve"> раз</w:t>
      </w:r>
      <w:r w:rsidR="006E42C0" w:rsidRPr="007142FD">
        <w:rPr>
          <w:sz w:val="28"/>
          <w:szCs w:val="28"/>
          <w:lang w:eastAsia="ru-RU"/>
        </w:rPr>
        <w:t xml:space="preserve"> вносились</w:t>
      </w:r>
      <w:r w:rsidRPr="007142FD">
        <w:rPr>
          <w:sz w:val="28"/>
          <w:szCs w:val="28"/>
          <w:lang w:eastAsia="ru-RU"/>
        </w:rPr>
        <w:t xml:space="preserve"> изменения.</w:t>
      </w:r>
    </w:p>
    <w:p w:rsidR="000F3F7A" w:rsidRPr="007142FD" w:rsidRDefault="000F3F7A" w:rsidP="000F3F7A">
      <w:pPr>
        <w:widowControl w:val="0"/>
        <w:autoSpaceDE w:val="0"/>
        <w:autoSpaceDN w:val="0"/>
        <w:adjustRightInd w:val="0"/>
        <w:ind w:firstLine="709"/>
        <w:jc w:val="both"/>
        <w:outlineLvl w:val="1"/>
        <w:rPr>
          <w:sz w:val="28"/>
          <w:szCs w:val="28"/>
          <w:lang w:eastAsia="ru-RU"/>
        </w:rPr>
      </w:pPr>
      <w:r w:rsidRPr="007142FD">
        <w:rPr>
          <w:sz w:val="28"/>
          <w:szCs w:val="28"/>
          <w:lang w:eastAsia="ru-RU"/>
        </w:rPr>
        <w:t xml:space="preserve">Постановлением администрации Новоалександровского </w:t>
      </w:r>
      <w:r w:rsidR="00283F9F" w:rsidRPr="007142FD">
        <w:rPr>
          <w:sz w:val="28"/>
          <w:szCs w:val="28"/>
          <w:lang w:eastAsia="ru-RU"/>
        </w:rPr>
        <w:t>городского округа</w:t>
      </w:r>
      <w:r w:rsidRPr="007142FD">
        <w:rPr>
          <w:sz w:val="28"/>
          <w:szCs w:val="28"/>
          <w:lang w:eastAsia="ru-RU"/>
        </w:rPr>
        <w:t xml:space="preserve"> Ставропольского края от </w:t>
      </w:r>
      <w:r w:rsidR="00283F9F" w:rsidRPr="007142FD">
        <w:rPr>
          <w:sz w:val="28"/>
          <w:szCs w:val="28"/>
          <w:lang w:eastAsia="ru-RU"/>
        </w:rPr>
        <w:t>2</w:t>
      </w:r>
      <w:r w:rsidR="00D225CC" w:rsidRPr="007142FD">
        <w:rPr>
          <w:sz w:val="28"/>
          <w:szCs w:val="28"/>
          <w:lang w:eastAsia="ru-RU"/>
        </w:rPr>
        <w:t>8</w:t>
      </w:r>
      <w:r w:rsidRPr="007142FD">
        <w:rPr>
          <w:sz w:val="28"/>
          <w:szCs w:val="28"/>
          <w:lang w:eastAsia="ru-RU"/>
        </w:rPr>
        <w:t xml:space="preserve"> </w:t>
      </w:r>
      <w:r w:rsidR="00283F9F" w:rsidRPr="007142FD">
        <w:rPr>
          <w:sz w:val="28"/>
          <w:szCs w:val="28"/>
          <w:lang w:eastAsia="ru-RU"/>
        </w:rPr>
        <w:t>декабря</w:t>
      </w:r>
      <w:r w:rsidRPr="007142FD">
        <w:rPr>
          <w:sz w:val="28"/>
          <w:szCs w:val="28"/>
          <w:lang w:eastAsia="ru-RU"/>
        </w:rPr>
        <w:t xml:space="preserve"> 20</w:t>
      </w:r>
      <w:r w:rsidR="00283F9F" w:rsidRPr="007142FD">
        <w:rPr>
          <w:sz w:val="28"/>
          <w:szCs w:val="28"/>
          <w:lang w:eastAsia="ru-RU"/>
        </w:rPr>
        <w:t>20</w:t>
      </w:r>
      <w:r w:rsidRPr="007142FD">
        <w:rPr>
          <w:sz w:val="28"/>
          <w:szCs w:val="28"/>
          <w:lang w:eastAsia="ru-RU"/>
        </w:rPr>
        <w:t xml:space="preserve"> года № </w:t>
      </w:r>
      <w:r w:rsidR="00283F9F" w:rsidRPr="007142FD">
        <w:rPr>
          <w:sz w:val="28"/>
          <w:szCs w:val="28"/>
          <w:lang w:eastAsia="ru-RU"/>
        </w:rPr>
        <w:t>20</w:t>
      </w:r>
      <w:r w:rsidR="00D225CC" w:rsidRPr="007142FD">
        <w:rPr>
          <w:sz w:val="28"/>
          <w:szCs w:val="28"/>
          <w:lang w:eastAsia="ru-RU"/>
        </w:rPr>
        <w:t>50</w:t>
      </w:r>
      <w:r w:rsidRPr="007142FD">
        <w:rPr>
          <w:sz w:val="28"/>
          <w:szCs w:val="28"/>
          <w:lang w:eastAsia="ru-RU"/>
        </w:rPr>
        <w:t xml:space="preserve"> внесены изменения в муниципальную программу: изменен общий объем финансирования приведен в соответствие с решением о бюджете</w:t>
      </w:r>
      <w:r w:rsidR="00283F9F" w:rsidRPr="007142FD">
        <w:rPr>
          <w:sz w:val="28"/>
          <w:szCs w:val="28"/>
          <w:lang w:eastAsia="ru-RU"/>
        </w:rPr>
        <w:t xml:space="preserve">, объем финансирования на 2020 год составил – </w:t>
      </w:r>
      <w:r w:rsidR="00D225CC" w:rsidRPr="007142FD">
        <w:rPr>
          <w:sz w:val="28"/>
          <w:szCs w:val="28"/>
          <w:lang w:eastAsia="ru-RU"/>
        </w:rPr>
        <w:t>751584,87</w:t>
      </w:r>
      <w:r w:rsidR="00283F9F" w:rsidRPr="007142FD">
        <w:rPr>
          <w:sz w:val="28"/>
          <w:szCs w:val="28"/>
          <w:lang w:eastAsia="ru-RU"/>
        </w:rPr>
        <w:t xml:space="preserve"> тыс. руб.</w:t>
      </w:r>
    </w:p>
    <w:p w:rsidR="00283F9F" w:rsidRPr="007142FD" w:rsidRDefault="00283F9F" w:rsidP="00AD4630">
      <w:pPr>
        <w:ind w:right="-284" w:firstLine="709"/>
        <w:jc w:val="both"/>
        <w:rPr>
          <w:bCs/>
          <w:sz w:val="28"/>
          <w:szCs w:val="28"/>
          <w:u w:val="single"/>
        </w:rPr>
      </w:pPr>
    </w:p>
    <w:p w:rsidR="001961C7" w:rsidRPr="007142FD" w:rsidRDefault="00FA2D78" w:rsidP="00AD4630">
      <w:pPr>
        <w:ind w:right="-284" w:firstLine="709"/>
        <w:jc w:val="both"/>
        <w:rPr>
          <w:color w:val="000000"/>
          <w:sz w:val="28"/>
          <w:szCs w:val="28"/>
          <w:u w:val="single"/>
        </w:rPr>
      </w:pPr>
      <w:r w:rsidRPr="007142FD">
        <w:rPr>
          <w:bCs/>
          <w:sz w:val="28"/>
          <w:szCs w:val="28"/>
          <w:u w:val="single"/>
        </w:rPr>
        <w:t>2</w:t>
      </w:r>
      <w:r w:rsidRPr="007142FD">
        <w:rPr>
          <w:bCs/>
          <w:u w:val="single"/>
        </w:rPr>
        <w:t>.</w:t>
      </w:r>
      <w:r w:rsidR="00C45CA4" w:rsidRPr="007142FD">
        <w:rPr>
          <w:color w:val="000000"/>
          <w:sz w:val="28"/>
          <w:szCs w:val="28"/>
          <w:u w:val="single"/>
        </w:rPr>
        <w:t xml:space="preserve"> Проверка использования финансовых ресурсов, выделенных на реализацию программных мероприятий.</w:t>
      </w:r>
    </w:p>
    <w:p w:rsidR="00D32205" w:rsidRPr="007142FD" w:rsidRDefault="00D32205" w:rsidP="007F2289">
      <w:pPr>
        <w:ind w:right="-143" w:firstLine="709"/>
        <w:jc w:val="both"/>
        <w:rPr>
          <w:rFonts w:eastAsiaTheme="minorHAnsi"/>
          <w:sz w:val="28"/>
          <w:szCs w:val="28"/>
          <w:lang w:eastAsia="en-US"/>
        </w:rPr>
      </w:pPr>
      <w:r w:rsidRPr="007142FD">
        <w:rPr>
          <w:color w:val="000000"/>
          <w:sz w:val="28"/>
          <w:szCs w:val="28"/>
        </w:rPr>
        <w:t>В ходе проведения</w:t>
      </w:r>
      <w:r w:rsidRPr="007142FD">
        <w:rPr>
          <w:b/>
          <w:bCs/>
          <w:sz w:val="28"/>
          <w:szCs w:val="28"/>
        </w:rPr>
        <w:t xml:space="preserve"> </w:t>
      </w:r>
      <w:r w:rsidRPr="007142FD">
        <w:rPr>
          <w:bCs/>
          <w:sz w:val="28"/>
          <w:szCs w:val="28"/>
        </w:rPr>
        <w:t>экспертно-аналитического</w:t>
      </w:r>
      <w:r w:rsidRPr="007142FD">
        <w:rPr>
          <w:color w:val="000000"/>
          <w:sz w:val="28"/>
          <w:szCs w:val="28"/>
        </w:rPr>
        <w:t xml:space="preserve"> мероприятия были рассмотрены </w:t>
      </w:r>
      <w:r w:rsidRPr="007142FD">
        <w:rPr>
          <w:rFonts w:eastAsiaTheme="minorHAnsi"/>
          <w:sz w:val="28"/>
          <w:szCs w:val="28"/>
          <w:lang w:eastAsia="en-US"/>
        </w:rPr>
        <w:t xml:space="preserve">бухгалтерские документы, подтверждающие расходы, связанные с реализацией </w:t>
      </w:r>
      <w:r w:rsidR="00E72147" w:rsidRPr="007142FD">
        <w:rPr>
          <w:rFonts w:eastAsiaTheme="minorHAnsi"/>
          <w:sz w:val="28"/>
          <w:szCs w:val="28"/>
          <w:lang w:eastAsia="en-US"/>
        </w:rPr>
        <w:t xml:space="preserve">муниципальной </w:t>
      </w:r>
      <w:r w:rsidRPr="007142FD">
        <w:rPr>
          <w:rFonts w:eastAsiaTheme="minorHAnsi"/>
          <w:sz w:val="28"/>
          <w:szCs w:val="28"/>
          <w:lang w:eastAsia="en-US"/>
        </w:rPr>
        <w:t>программы</w:t>
      </w:r>
      <w:r w:rsidR="00837940" w:rsidRPr="007142FD">
        <w:rPr>
          <w:rFonts w:eastAsiaTheme="minorHAnsi"/>
          <w:sz w:val="28"/>
          <w:szCs w:val="28"/>
          <w:lang w:eastAsia="en-US"/>
        </w:rPr>
        <w:t>.</w:t>
      </w:r>
      <w:r w:rsidRPr="007142FD">
        <w:rPr>
          <w:rFonts w:eastAsiaTheme="minorHAnsi"/>
          <w:sz w:val="28"/>
          <w:szCs w:val="28"/>
          <w:lang w:eastAsia="en-US"/>
        </w:rPr>
        <w:t xml:space="preserve"> </w:t>
      </w:r>
      <w:r w:rsidRPr="007142FD">
        <w:rPr>
          <w:color w:val="000000"/>
          <w:sz w:val="28"/>
          <w:szCs w:val="28"/>
        </w:rPr>
        <w:t>Документы,</w:t>
      </w:r>
      <w:r w:rsidR="007F2289" w:rsidRPr="007142FD">
        <w:rPr>
          <w:color w:val="000000"/>
          <w:sz w:val="28"/>
          <w:szCs w:val="28"/>
        </w:rPr>
        <w:t xml:space="preserve"> необходимые для проверки, пред</w:t>
      </w:r>
      <w:r w:rsidRPr="007142FD">
        <w:rPr>
          <w:color w:val="000000"/>
          <w:sz w:val="28"/>
          <w:szCs w:val="28"/>
        </w:rPr>
        <w:t>ставлены в срок, указанный в запросе.</w:t>
      </w:r>
    </w:p>
    <w:p w:rsidR="0037476E" w:rsidRPr="007142FD" w:rsidRDefault="00955555" w:rsidP="00794756">
      <w:pPr>
        <w:ind w:firstLine="709"/>
        <w:jc w:val="both"/>
        <w:rPr>
          <w:sz w:val="28"/>
        </w:rPr>
      </w:pPr>
      <w:proofErr w:type="gramStart"/>
      <w:r w:rsidRPr="007142FD">
        <w:rPr>
          <w:bCs/>
          <w:sz w:val="28"/>
          <w:szCs w:val="28"/>
        </w:rPr>
        <w:t>О</w:t>
      </w:r>
      <w:r w:rsidR="003D3F1A" w:rsidRPr="007142FD">
        <w:rPr>
          <w:bCs/>
          <w:sz w:val="28"/>
          <w:szCs w:val="28"/>
        </w:rPr>
        <w:t xml:space="preserve">бщий объем средств на реализацию муниципальной программы </w:t>
      </w:r>
      <w:r w:rsidR="00E32D3A" w:rsidRPr="007142FD">
        <w:rPr>
          <w:bCs/>
          <w:sz w:val="28"/>
          <w:szCs w:val="28"/>
        </w:rPr>
        <w:t xml:space="preserve">запланирован в объеме </w:t>
      </w:r>
      <w:r w:rsidR="00D225CC" w:rsidRPr="007142FD">
        <w:rPr>
          <w:bCs/>
          <w:sz w:val="28"/>
          <w:szCs w:val="28"/>
        </w:rPr>
        <w:t>751584,87</w:t>
      </w:r>
      <w:r w:rsidRPr="007142FD">
        <w:rPr>
          <w:bCs/>
          <w:sz w:val="28"/>
          <w:szCs w:val="28"/>
        </w:rPr>
        <w:t xml:space="preserve"> тыс. руб., в том числе </w:t>
      </w:r>
      <w:r w:rsidR="00413BEB" w:rsidRPr="007142FD">
        <w:rPr>
          <w:sz w:val="28"/>
        </w:rPr>
        <w:t xml:space="preserve">за счет средств бюджета Новоалександровского </w:t>
      </w:r>
      <w:r w:rsidR="00413BEB" w:rsidRPr="007142FD">
        <w:rPr>
          <w:sz w:val="28"/>
          <w:szCs w:val="28"/>
        </w:rPr>
        <w:t xml:space="preserve">городского округа </w:t>
      </w:r>
      <w:r w:rsidR="00413BEB" w:rsidRPr="007142FD">
        <w:rPr>
          <w:sz w:val="28"/>
        </w:rPr>
        <w:t>Ставропольского края (далее – местный бюджет)</w:t>
      </w:r>
      <w:r w:rsidR="00E32D3A" w:rsidRPr="007142FD">
        <w:rPr>
          <w:bCs/>
          <w:sz w:val="28"/>
          <w:szCs w:val="28"/>
        </w:rPr>
        <w:t xml:space="preserve"> – </w:t>
      </w:r>
      <w:r w:rsidR="00D225CC" w:rsidRPr="007142FD">
        <w:rPr>
          <w:bCs/>
          <w:sz w:val="28"/>
          <w:szCs w:val="28"/>
        </w:rPr>
        <w:t>343414,09</w:t>
      </w:r>
      <w:r w:rsidR="00FD7D87" w:rsidRPr="007142FD">
        <w:rPr>
          <w:bCs/>
          <w:sz w:val="28"/>
          <w:szCs w:val="28"/>
        </w:rPr>
        <w:t xml:space="preserve"> тыс. руб.</w:t>
      </w:r>
      <w:r w:rsidR="00E32D3A" w:rsidRPr="007142FD">
        <w:rPr>
          <w:bCs/>
          <w:sz w:val="28"/>
          <w:szCs w:val="28"/>
        </w:rPr>
        <w:t xml:space="preserve">, </w:t>
      </w:r>
      <w:r w:rsidR="00413BEB" w:rsidRPr="007142FD">
        <w:rPr>
          <w:sz w:val="28"/>
        </w:rPr>
        <w:t xml:space="preserve">за счет средств бюджета Ставропольского края  (далее – краевой бюджет) – </w:t>
      </w:r>
      <w:r w:rsidR="00D225CC" w:rsidRPr="007142FD">
        <w:rPr>
          <w:sz w:val="28"/>
        </w:rPr>
        <w:t>389153,59</w:t>
      </w:r>
      <w:r w:rsidR="00413BEB" w:rsidRPr="007142FD">
        <w:rPr>
          <w:sz w:val="28"/>
        </w:rPr>
        <w:t xml:space="preserve"> тыс. руб., средства участников программы, полученные от оказания муниципальных услуг бюджетными учреждениями, сверх муниципального задания за плату (далее - средства</w:t>
      </w:r>
      <w:proofErr w:type="gramEnd"/>
      <w:r w:rsidR="00413BEB" w:rsidRPr="007142FD">
        <w:rPr>
          <w:sz w:val="28"/>
        </w:rPr>
        <w:t xml:space="preserve"> участников) – </w:t>
      </w:r>
      <w:r w:rsidR="00D225CC" w:rsidRPr="007142FD">
        <w:rPr>
          <w:sz w:val="28"/>
        </w:rPr>
        <w:t>19017,19</w:t>
      </w:r>
      <w:r w:rsidR="00413BEB" w:rsidRPr="007142FD">
        <w:rPr>
          <w:sz w:val="28"/>
        </w:rPr>
        <w:t xml:space="preserve"> тыс. руб.</w:t>
      </w:r>
    </w:p>
    <w:p w:rsidR="00F35525" w:rsidRPr="007142FD" w:rsidRDefault="00F31B15" w:rsidP="00794756">
      <w:pPr>
        <w:ind w:firstLine="709"/>
        <w:jc w:val="both"/>
        <w:rPr>
          <w:sz w:val="28"/>
        </w:rPr>
      </w:pPr>
      <w:r w:rsidRPr="007142FD">
        <w:rPr>
          <w:sz w:val="28"/>
        </w:rPr>
        <w:t>Уточненные плановые назначения (сводная бюджетная роспись) сложились в сумме 731388,94 тыс. руб., в отчете не отражены внебюджетные средства в сумме 19017,19 тыс. руб.</w:t>
      </w:r>
      <w:r w:rsidR="00F35525" w:rsidRPr="007142FD">
        <w:rPr>
          <w:sz w:val="28"/>
        </w:rPr>
        <w:t>, согласно пояснительно записке Управления  образования Новоалександровского городского округа Ставропольского края от 21.07.2021 года в отчете отражаются средства федерального, краевого и местного бюджетов.</w:t>
      </w:r>
    </w:p>
    <w:p w:rsidR="00F31B15" w:rsidRPr="007142FD" w:rsidRDefault="00F35525" w:rsidP="00F35525">
      <w:pPr>
        <w:ind w:firstLine="709"/>
        <w:jc w:val="both"/>
        <w:rPr>
          <w:sz w:val="28"/>
        </w:rPr>
      </w:pPr>
      <w:r w:rsidRPr="007142FD">
        <w:rPr>
          <w:sz w:val="28"/>
        </w:rPr>
        <w:t>Так же не отражены средства на строительство корпуса на 80 мест в детском саду №17 «Светлячок» в размере 1552,90 тыс. руб., согласно пояснениям, средства проходят по главному распорядителю бюджетных средств – администрации Новоалександровского городского округа Ставропольского края. Технически не представляется возможным отображение в автоматизированной системе «</w:t>
      </w:r>
      <w:proofErr w:type="spellStart"/>
      <w:r w:rsidRPr="007142FD">
        <w:rPr>
          <w:sz w:val="28"/>
        </w:rPr>
        <w:t>Криста</w:t>
      </w:r>
      <w:proofErr w:type="spellEnd"/>
      <w:r w:rsidRPr="007142FD">
        <w:rPr>
          <w:sz w:val="28"/>
        </w:rPr>
        <w:t>» данных других ГРБС.</w:t>
      </w:r>
    </w:p>
    <w:p w:rsidR="00F35525" w:rsidRPr="007142FD" w:rsidRDefault="00F35525" w:rsidP="00F35525">
      <w:pPr>
        <w:ind w:firstLine="709"/>
        <w:jc w:val="both"/>
        <w:rPr>
          <w:bCs/>
          <w:sz w:val="28"/>
          <w:szCs w:val="28"/>
        </w:rPr>
      </w:pPr>
    </w:p>
    <w:p w:rsidR="009772F5" w:rsidRPr="007142FD" w:rsidRDefault="009772F5" w:rsidP="009E2F9C">
      <w:pPr>
        <w:ind w:firstLine="709"/>
        <w:jc w:val="both"/>
        <w:rPr>
          <w:sz w:val="28"/>
        </w:rPr>
      </w:pPr>
      <w:r w:rsidRPr="007142FD">
        <w:rPr>
          <w:sz w:val="28"/>
        </w:rPr>
        <w:t>Исполнение основных мероп</w:t>
      </w:r>
      <w:r w:rsidR="009E2F9C" w:rsidRPr="007142FD">
        <w:rPr>
          <w:sz w:val="28"/>
        </w:rPr>
        <w:t xml:space="preserve">риятий муниципальной программы представлено в </w:t>
      </w:r>
      <w:r w:rsidRPr="007142FD">
        <w:rPr>
          <w:sz w:val="28"/>
        </w:rPr>
        <w:t>таблице:</w:t>
      </w:r>
    </w:p>
    <w:p w:rsidR="00794756" w:rsidRPr="007142FD" w:rsidRDefault="00794756" w:rsidP="009E2F9C">
      <w:pPr>
        <w:ind w:firstLine="709"/>
        <w:jc w:val="both"/>
        <w:rPr>
          <w:sz w:val="28"/>
        </w:rPr>
      </w:pPr>
    </w:p>
    <w:tbl>
      <w:tblPr>
        <w:tblStyle w:val="af4"/>
        <w:tblW w:w="9606" w:type="dxa"/>
        <w:tblLayout w:type="fixed"/>
        <w:tblLook w:val="04A0" w:firstRow="1" w:lastRow="0" w:firstColumn="1" w:lastColumn="0" w:noHBand="0" w:noVBand="1"/>
      </w:tblPr>
      <w:tblGrid>
        <w:gridCol w:w="5637"/>
        <w:gridCol w:w="1492"/>
        <w:gridCol w:w="1418"/>
        <w:gridCol w:w="1059"/>
      </w:tblGrid>
      <w:tr w:rsidR="008A0A1E" w:rsidRPr="007142FD" w:rsidTr="00A52218">
        <w:trPr>
          <w:trHeight w:val="1462"/>
        </w:trPr>
        <w:tc>
          <w:tcPr>
            <w:tcW w:w="5637" w:type="dxa"/>
          </w:tcPr>
          <w:p w:rsidR="008A0A1E" w:rsidRPr="007142FD" w:rsidRDefault="008A0A1E" w:rsidP="008A0A1E">
            <w:pPr>
              <w:suppressAutoHyphens w:val="0"/>
              <w:jc w:val="center"/>
              <w:rPr>
                <w:snapToGrid w:val="0"/>
                <w:color w:val="000000"/>
                <w:lang w:eastAsia="ru-RU"/>
              </w:rPr>
            </w:pPr>
            <w:r w:rsidRPr="007142FD">
              <w:rPr>
                <w:snapToGrid w:val="0"/>
                <w:color w:val="000000"/>
                <w:lang w:eastAsia="ru-RU"/>
              </w:rPr>
              <w:lastRenderedPageBreak/>
              <w:t>Наименование</w:t>
            </w:r>
          </w:p>
          <w:p w:rsidR="008A0A1E" w:rsidRPr="007142FD" w:rsidRDefault="008A0A1E" w:rsidP="008A0A1E">
            <w:pPr>
              <w:jc w:val="center"/>
              <w:rPr>
                <w:b/>
              </w:rPr>
            </w:pPr>
            <w:r w:rsidRPr="007142FD">
              <w:rPr>
                <w:snapToGrid w:val="0"/>
                <w:color w:val="000000"/>
                <w:lang w:eastAsia="ru-RU"/>
              </w:rPr>
              <w:t>основных мероприятий программы</w:t>
            </w:r>
          </w:p>
        </w:tc>
        <w:tc>
          <w:tcPr>
            <w:tcW w:w="1492" w:type="dxa"/>
          </w:tcPr>
          <w:p w:rsidR="008A0A1E" w:rsidRPr="007142FD" w:rsidRDefault="008A0A1E" w:rsidP="008A0A1E">
            <w:pPr>
              <w:jc w:val="center"/>
            </w:pPr>
            <w:r w:rsidRPr="007142FD">
              <w:t>Уточненные плановые назначения на 20</w:t>
            </w:r>
            <w:r w:rsidR="00413BEB" w:rsidRPr="007142FD">
              <w:t>20</w:t>
            </w:r>
            <w:r w:rsidRPr="007142FD">
              <w:t xml:space="preserve"> год,</w:t>
            </w:r>
          </w:p>
          <w:p w:rsidR="008A0A1E" w:rsidRPr="007142FD" w:rsidRDefault="008A0A1E" w:rsidP="008A0A1E">
            <w:pPr>
              <w:ind w:left="34" w:hanging="34"/>
              <w:jc w:val="center"/>
            </w:pPr>
            <w:r w:rsidRPr="007142FD">
              <w:t>тыс. руб.</w:t>
            </w:r>
          </w:p>
        </w:tc>
        <w:tc>
          <w:tcPr>
            <w:tcW w:w="1418" w:type="dxa"/>
          </w:tcPr>
          <w:p w:rsidR="008A0A1E" w:rsidRPr="007142FD" w:rsidRDefault="008A0A1E" w:rsidP="008A0A1E">
            <w:pPr>
              <w:suppressAutoHyphens w:val="0"/>
              <w:jc w:val="center"/>
              <w:rPr>
                <w:lang w:eastAsia="ru-RU"/>
              </w:rPr>
            </w:pPr>
            <w:r w:rsidRPr="007142FD">
              <w:rPr>
                <w:lang w:eastAsia="ru-RU"/>
              </w:rPr>
              <w:t>Кассовое исполнение</w:t>
            </w:r>
          </w:p>
          <w:p w:rsidR="008A0A1E" w:rsidRPr="007142FD" w:rsidRDefault="008A0A1E" w:rsidP="008A0A1E">
            <w:pPr>
              <w:suppressAutoHyphens w:val="0"/>
              <w:jc w:val="center"/>
              <w:rPr>
                <w:lang w:eastAsia="ru-RU"/>
              </w:rPr>
            </w:pPr>
            <w:r w:rsidRPr="007142FD">
              <w:rPr>
                <w:lang w:eastAsia="ru-RU"/>
              </w:rPr>
              <w:t>за 20</w:t>
            </w:r>
            <w:r w:rsidR="00413BEB" w:rsidRPr="007142FD">
              <w:rPr>
                <w:lang w:eastAsia="ru-RU"/>
              </w:rPr>
              <w:t>20</w:t>
            </w:r>
            <w:r w:rsidRPr="007142FD">
              <w:rPr>
                <w:lang w:eastAsia="ru-RU"/>
              </w:rPr>
              <w:t xml:space="preserve"> год, тыс. руб.</w:t>
            </w:r>
          </w:p>
          <w:p w:rsidR="008A0A1E" w:rsidRPr="007142FD" w:rsidRDefault="008A0A1E" w:rsidP="008A0A1E">
            <w:pPr>
              <w:suppressAutoHyphens w:val="0"/>
              <w:jc w:val="center"/>
              <w:rPr>
                <w:lang w:eastAsia="ru-RU"/>
              </w:rPr>
            </w:pPr>
          </w:p>
        </w:tc>
        <w:tc>
          <w:tcPr>
            <w:tcW w:w="1059" w:type="dxa"/>
          </w:tcPr>
          <w:p w:rsidR="008A0A1E" w:rsidRPr="007142FD" w:rsidRDefault="008A0A1E" w:rsidP="008A0A1E">
            <w:pPr>
              <w:suppressAutoHyphens w:val="0"/>
              <w:jc w:val="center"/>
              <w:rPr>
                <w:lang w:eastAsia="ru-RU"/>
              </w:rPr>
            </w:pPr>
            <w:r w:rsidRPr="007142FD">
              <w:rPr>
                <w:lang w:eastAsia="ru-RU"/>
              </w:rPr>
              <w:t>% исполнения</w:t>
            </w:r>
          </w:p>
        </w:tc>
      </w:tr>
      <w:tr w:rsidR="008A0A1E" w:rsidRPr="007142FD" w:rsidTr="00A52218">
        <w:tc>
          <w:tcPr>
            <w:tcW w:w="5637" w:type="dxa"/>
          </w:tcPr>
          <w:p w:rsidR="008A0A1E" w:rsidRPr="007142FD" w:rsidRDefault="00921FA9" w:rsidP="00413BEB">
            <w:pPr>
              <w:jc w:val="both"/>
              <w:rPr>
                <w:b/>
              </w:rPr>
            </w:pPr>
            <w:r w:rsidRPr="007142FD">
              <w:rPr>
                <w:b/>
              </w:rPr>
              <w:t>Муниципальная программа</w:t>
            </w:r>
            <w:r w:rsidR="008A0A1E" w:rsidRPr="007142FD">
              <w:rPr>
                <w:b/>
              </w:rPr>
              <w:t xml:space="preserve"> </w:t>
            </w:r>
            <w:r w:rsidR="003A3990" w:rsidRPr="007142FD">
              <w:rPr>
                <w:b/>
                <w:bCs/>
                <w:spacing w:val="-4"/>
              </w:rPr>
              <w:t>«Развитие образования Новоалександровского городского округа Ставропольского края»</w:t>
            </w:r>
            <w:r w:rsidR="008A0A1E" w:rsidRPr="007142FD">
              <w:rPr>
                <w:b/>
              </w:rPr>
              <w:t>, всего</w:t>
            </w:r>
            <w:r w:rsidR="00E6722E" w:rsidRPr="007142FD">
              <w:rPr>
                <w:b/>
              </w:rPr>
              <w:t>:</w:t>
            </w:r>
          </w:p>
        </w:tc>
        <w:tc>
          <w:tcPr>
            <w:tcW w:w="1492" w:type="dxa"/>
          </w:tcPr>
          <w:p w:rsidR="00001FE4" w:rsidRPr="007142FD" w:rsidRDefault="003A3990" w:rsidP="00F35525">
            <w:pPr>
              <w:jc w:val="right"/>
              <w:rPr>
                <w:b/>
              </w:rPr>
            </w:pPr>
            <w:r w:rsidRPr="007142FD">
              <w:rPr>
                <w:b/>
              </w:rPr>
              <w:t>7</w:t>
            </w:r>
            <w:r w:rsidR="00F35525" w:rsidRPr="007142FD">
              <w:rPr>
                <w:b/>
              </w:rPr>
              <w:t>3</w:t>
            </w:r>
            <w:r w:rsidRPr="007142FD">
              <w:rPr>
                <w:b/>
              </w:rPr>
              <w:t>1</w:t>
            </w:r>
            <w:r w:rsidR="00F35525" w:rsidRPr="007142FD">
              <w:rPr>
                <w:b/>
              </w:rPr>
              <w:t>388</w:t>
            </w:r>
            <w:r w:rsidRPr="007142FD">
              <w:rPr>
                <w:b/>
              </w:rPr>
              <w:t>,</w:t>
            </w:r>
            <w:r w:rsidR="00F35525" w:rsidRPr="007142FD">
              <w:rPr>
                <w:b/>
              </w:rPr>
              <w:t>94</w:t>
            </w:r>
          </w:p>
        </w:tc>
        <w:tc>
          <w:tcPr>
            <w:tcW w:w="1418" w:type="dxa"/>
          </w:tcPr>
          <w:p w:rsidR="00001FE4" w:rsidRPr="007142FD" w:rsidRDefault="00F35525" w:rsidP="00921FA9">
            <w:pPr>
              <w:jc w:val="right"/>
              <w:rPr>
                <w:b/>
              </w:rPr>
            </w:pPr>
            <w:r w:rsidRPr="007142FD">
              <w:rPr>
                <w:b/>
              </w:rPr>
              <w:t>711724,05</w:t>
            </w:r>
          </w:p>
        </w:tc>
        <w:tc>
          <w:tcPr>
            <w:tcW w:w="1059" w:type="dxa"/>
          </w:tcPr>
          <w:p w:rsidR="00001FE4" w:rsidRPr="007142FD" w:rsidRDefault="00F35525" w:rsidP="00921FA9">
            <w:pPr>
              <w:jc w:val="right"/>
              <w:rPr>
                <w:b/>
              </w:rPr>
            </w:pPr>
            <w:r w:rsidRPr="007142FD">
              <w:rPr>
                <w:b/>
              </w:rPr>
              <w:t>97,3</w:t>
            </w:r>
          </w:p>
        </w:tc>
      </w:tr>
      <w:tr w:rsidR="00921FA9" w:rsidRPr="007142FD" w:rsidTr="00A52218">
        <w:tc>
          <w:tcPr>
            <w:tcW w:w="5637" w:type="dxa"/>
          </w:tcPr>
          <w:p w:rsidR="00921FA9" w:rsidRPr="007142FD" w:rsidRDefault="00921FA9" w:rsidP="00001FE4">
            <w:pPr>
              <w:jc w:val="both"/>
              <w:rPr>
                <w:b/>
              </w:rPr>
            </w:pPr>
            <w:r w:rsidRPr="007142FD">
              <w:rPr>
                <w:b/>
              </w:rPr>
              <w:t xml:space="preserve">1. </w:t>
            </w:r>
            <w:r w:rsidR="00F35525" w:rsidRPr="007142FD">
              <w:rPr>
                <w:b/>
              </w:rPr>
              <w:t xml:space="preserve">Основное мероприятие «Развитие дошкольного образования </w:t>
            </w:r>
            <w:proofErr w:type="gramStart"/>
            <w:r w:rsidR="00F35525" w:rsidRPr="007142FD">
              <w:rPr>
                <w:b/>
              </w:rPr>
              <w:t>в</w:t>
            </w:r>
            <w:proofErr w:type="gramEnd"/>
            <w:r w:rsidR="00F35525" w:rsidRPr="007142FD">
              <w:rPr>
                <w:b/>
              </w:rPr>
              <w:t xml:space="preserve"> </w:t>
            </w:r>
            <w:proofErr w:type="gramStart"/>
            <w:r w:rsidR="00F35525" w:rsidRPr="007142FD">
              <w:rPr>
                <w:b/>
              </w:rPr>
              <w:t>Новоалександровском</w:t>
            </w:r>
            <w:proofErr w:type="gramEnd"/>
            <w:r w:rsidR="00F35525" w:rsidRPr="007142FD">
              <w:rPr>
                <w:b/>
              </w:rPr>
              <w:t xml:space="preserve"> городском округе Ставропольского края»</w:t>
            </w:r>
            <w:r w:rsidR="005544D2" w:rsidRPr="007142FD">
              <w:rPr>
                <w:b/>
              </w:rPr>
              <w:t>, в том числе</w:t>
            </w:r>
            <w:r w:rsidRPr="007142FD">
              <w:rPr>
                <w:b/>
              </w:rPr>
              <w:t>:</w:t>
            </w:r>
          </w:p>
        </w:tc>
        <w:tc>
          <w:tcPr>
            <w:tcW w:w="1492" w:type="dxa"/>
          </w:tcPr>
          <w:p w:rsidR="005544D2" w:rsidRPr="007142FD" w:rsidRDefault="002E21E3" w:rsidP="008A0A1E">
            <w:pPr>
              <w:jc w:val="right"/>
              <w:rPr>
                <w:b/>
              </w:rPr>
            </w:pPr>
            <w:r w:rsidRPr="007142FD">
              <w:rPr>
                <w:b/>
              </w:rPr>
              <w:t>250399,52</w:t>
            </w:r>
          </w:p>
        </w:tc>
        <w:tc>
          <w:tcPr>
            <w:tcW w:w="1418" w:type="dxa"/>
          </w:tcPr>
          <w:p w:rsidR="005544D2" w:rsidRPr="007142FD" w:rsidRDefault="00FC0F5F" w:rsidP="008A0A1E">
            <w:pPr>
              <w:jc w:val="right"/>
              <w:rPr>
                <w:b/>
              </w:rPr>
            </w:pPr>
            <w:r w:rsidRPr="007142FD">
              <w:rPr>
                <w:b/>
              </w:rPr>
              <w:t>27286,24</w:t>
            </w:r>
          </w:p>
        </w:tc>
        <w:tc>
          <w:tcPr>
            <w:tcW w:w="1059" w:type="dxa"/>
          </w:tcPr>
          <w:p w:rsidR="005544D2" w:rsidRPr="007142FD" w:rsidRDefault="008C698F" w:rsidP="008A0A1E">
            <w:pPr>
              <w:jc w:val="right"/>
              <w:rPr>
                <w:b/>
              </w:rPr>
            </w:pPr>
            <w:r w:rsidRPr="007142FD">
              <w:rPr>
                <w:b/>
              </w:rPr>
              <w:t>10,9</w:t>
            </w:r>
          </w:p>
        </w:tc>
      </w:tr>
      <w:tr w:rsidR="008A0A1E" w:rsidRPr="007142FD" w:rsidTr="00A52218">
        <w:tc>
          <w:tcPr>
            <w:tcW w:w="5637" w:type="dxa"/>
          </w:tcPr>
          <w:p w:rsidR="00921FA9" w:rsidRPr="007142FD" w:rsidRDefault="00E32D3A" w:rsidP="00A572F1">
            <w:pPr>
              <w:jc w:val="both"/>
            </w:pPr>
            <w:r w:rsidRPr="007142FD">
              <w:t xml:space="preserve">1.1 </w:t>
            </w:r>
            <w:r w:rsidR="00F35525" w:rsidRPr="007142FD">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Новоалександровского городского округа</w:t>
            </w:r>
          </w:p>
        </w:tc>
        <w:tc>
          <w:tcPr>
            <w:tcW w:w="1492" w:type="dxa"/>
          </w:tcPr>
          <w:p w:rsidR="00921FA9" w:rsidRPr="007142FD" w:rsidRDefault="002E21E3" w:rsidP="008A0A1E">
            <w:pPr>
              <w:jc w:val="right"/>
            </w:pPr>
            <w:r w:rsidRPr="007142FD">
              <w:t>99245,39</w:t>
            </w:r>
          </w:p>
        </w:tc>
        <w:tc>
          <w:tcPr>
            <w:tcW w:w="1418" w:type="dxa"/>
          </w:tcPr>
          <w:p w:rsidR="00E32D3A" w:rsidRPr="007142FD" w:rsidRDefault="002E21E3" w:rsidP="008A0A1E">
            <w:pPr>
              <w:jc w:val="right"/>
            </w:pPr>
            <w:r w:rsidRPr="007142FD">
              <w:t>14602,56</w:t>
            </w:r>
          </w:p>
        </w:tc>
        <w:tc>
          <w:tcPr>
            <w:tcW w:w="1059" w:type="dxa"/>
          </w:tcPr>
          <w:p w:rsidR="005D0FDA" w:rsidRPr="007142FD" w:rsidRDefault="008C698F" w:rsidP="008A0A1E">
            <w:pPr>
              <w:jc w:val="right"/>
            </w:pPr>
            <w:r w:rsidRPr="007142FD">
              <w:t>14,7</w:t>
            </w:r>
          </w:p>
        </w:tc>
      </w:tr>
      <w:tr w:rsidR="008A0A1E" w:rsidRPr="007142FD" w:rsidTr="00A52218">
        <w:tc>
          <w:tcPr>
            <w:tcW w:w="5637" w:type="dxa"/>
          </w:tcPr>
          <w:p w:rsidR="008A0A1E" w:rsidRPr="007142FD" w:rsidRDefault="00AB32C2" w:rsidP="001A5C50">
            <w:pPr>
              <w:jc w:val="both"/>
            </w:pPr>
            <w:r w:rsidRPr="007142FD">
              <w:t>Реализация присмотра и ухода за детьми в организациях, осуществляющих образовательную деятельность</w:t>
            </w:r>
          </w:p>
        </w:tc>
        <w:tc>
          <w:tcPr>
            <w:tcW w:w="1492" w:type="dxa"/>
          </w:tcPr>
          <w:p w:rsidR="00921FA9" w:rsidRPr="007142FD" w:rsidRDefault="002E21E3" w:rsidP="008A0A1E">
            <w:pPr>
              <w:jc w:val="right"/>
            </w:pPr>
            <w:r w:rsidRPr="007142FD">
              <w:t>151154,13</w:t>
            </w:r>
          </w:p>
          <w:p w:rsidR="002E21E3" w:rsidRPr="007142FD" w:rsidRDefault="002E21E3" w:rsidP="008A0A1E">
            <w:pPr>
              <w:jc w:val="right"/>
            </w:pPr>
          </w:p>
        </w:tc>
        <w:tc>
          <w:tcPr>
            <w:tcW w:w="1418" w:type="dxa"/>
          </w:tcPr>
          <w:p w:rsidR="005D0FDA" w:rsidRPr="007142FD" w:rsidRDefault="002E21E3" w:rsidP="008A0A1E">
            <w:pPr>
              <w:jc w:val="right"/>
            </w:pPr>
            <w:r w:rsidRPr="007142FD">
              <w:t>12683,68</w:t>
            </w:r>
          </w:p>
        </w:tc>
        <w:tc>
          <w:tcPr>
            <w:tcW w:w="1059" w:type="dxa"/>
          </w:tcPr>
          <w:p w:rsidR="005D0FDA" w:rsidRPr="007142FD" w:rsidRDefault="008C698F" w:rsidP="008A0A1E">
            <w:pPr>
              <w:jc w:val="right"/>
            </w:pPr>
            <w:r w:rsidRPr="007142FD">
              <w:t>8,4</w:t>
            </w:r>
          </w:p>
        </w:tc>
      </w:tr>
      <w:tr w:rsidR="008A0A1E" w:rsidRPr="007142FD" w:rsidTr="00A52218">
        <w:tc>
          <w:tcPr>
            <w:tcW w:w="5637" w:type="dxa"/>
          </w:tcPr>
          <w:p w:rsidR="008A0A1E" w:rsidRPr="007142FD" w:rsidRDefault="00AB32C2" w:rsidP="001A5C50">
            <w:pPr>
              <w:jc w:val="both"/>
              <w:rPr>
                <w:b/>
              </w:rPr>
            </w:pPr>
            <w:r w:rsidRPr="007142FD">
              <w:rPr>
                <w:b/>
              </w:rPr>
              <w:t xml:space="preserve">2. Основное мероприятие «Развитие общего образования </w:t>
            </w:r>
            <w:proofErr w:type="gramStart"/>
            <w:r w:rsidRPr="007142FD">
              <w:rPr>
                <w:b/>
              </w:rPr>
              <w:t>в</w:t>
            </w:r>
            <w:proofErr w:type="gramEnd"/>
            <w:r w:rsidRPr="007142FD">
              <w:rPr>
                <w:b/>
              </w:rPr>
              <w:t xml:space="preserve">  </w:t>
            </w:r>
            <w:proofErr w:type="gramStart"/>
            <w:r w:rsidRPr="007142FD">
              <w:rPr>
                <w:b/>
              </w:rPr>
              <w:t>Новоалександровском</w:t>
            </w:r>
            <w:proofErr w:type="gramEnd"/>
            <w:r w:rsidRPr="007142FD">
              <w:rPr>
                <w:b/>
              </w:rPr>
              <w:t xml:space="preserve"> городском округе Ставропольского края», в том числе:</w:t>
            </w:r>
          </w:p>
        </w:tc>
        <w:tc>
          <w:tcPr>
            <w:tcW w:w="1492" w:type="dxa"/>
          </w:tcPr>
          <w:p w:rsidR="00921FA9" w:rsidRPr="007142FD" w:rsidRDefault="00FC0F5F" w:rsidP="008A0A1E">
            <w:pPr>
              <w:jc w:val="right"/>
            </w:pPr>
            <w:r w:rsidRPr="007142FD">
              <w:t>410936,96</w:t>
            </w:r>
          </w:p>
        </w:tc>
        <w:tc>
          <w:tcPr>
            <w:tcW w:w="1418" w:type="dxa"/>
          </w:tcPr>
          <w:p w:rsidR="005D0FDA" w:rsidRPr="007142FD" w:rsidRDefault="00FC0F5F" w:rsidP="008A0A1E">
            <w:pPr>
              <w:jc w:val="right"/>
            </w:pPr>
            <w:r w:rsidRPr="007142FD">
              <w:t>402484,37</w:t>
            </w:r>
          </w:p>
        </w:tc>
        <w:tc>
          <w:tcPr>
            <w:tcW w:w="1059" w:type="dxa"/>
          </w:tcPr>
          <w:p w:rsidR="005D0FDA" w:rsidRPr="007142FD" w:rsidRDefault="008C698F" w:rsidP="008A0A1E">
            <w:pPr>
              <w:jc w:val="right"/>
            </w:pPr>
            <w:r w:rsidRPr="007142FD">
              <w:t>97,9</w:t>
            </w:r>
          </w:p>
        </w:tc>
      </w:tr>
      <w:tr w:rsidR="0065271B" w:rsidRPr="007142FD" w:rsidTr="00A52218">
        <w:tc>
          <w:tcPr>
            <w:tcW w:w="5637" w:type="dxa"/>
          </w:tcPr>
          <w:p w:rsidR="0065271B" w:rsidRPr="007142FD" w:rsidRDefault="00AB32C2" w:rsidP="00AB32C2">
            <w:pPr>
              <w:jc w:val="both"/>
            </w:pPr>
            <w:r w:rsidRPr="007142FD">
              <w:t>2.1.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Новоалександровского городского округа</w:t>
            </w:r>
          </w:p>
        </w:tc>
        <w:tc>
          <w:tcPr>
            <w:tcW w:w="1492" w:type="dxa"/>
          </w:tcPr>
          <w:p w:rsidR="0065271B" w:rsidRPr="007142FD" w:rsidRDefault="00FC0F5F" w:rsidP="008A0A1E">
            <w:pPr>
              <w:jc w:val="right"/>
            </w:pPr>
            <w:r w:rsidRPr="007142FD">
              <w:t>219641,04</w:t>
            </w:r>
          </w:p>
        </w:tc>
        <w:tc>
          <w:tcPr>
            <w:tcW w:w="1418" w:type="dxa"/>
          </w:tcPr>
          <w:p w:rsidR="0065271B" w:rsidRPr="007142FD" w:rsidRDefault="00FC0F5F" w:rsidP="008A0A1E">
            <w:pPr>
              <w:jc w:val="right"/>
            </w:pPr>
            <w:r w:rsidRPr="007142FD">
              <w:t>219641,04</w:t>
            </w:r>
          </w:p>
        </w:tc>
        <w:tc>
          <w:tcPr>
            <w:tcW w:w="1059" w:type="dxa"/>
          </w:tcPr>
          <w:p w:rsidR="0065271B" w:rsidRPr="007142FD" w:rsidRDefault="008C698F" w:rsidP="008A0A1E">
            <w:pPr>
              <w:jc w:val="right"/>
            </w:pPr>
            <w:r w:rsidRPr="007142FD">
              <w:t>100</w:t>
            </w:r>
          </w:p>
        </w:tc>
      </w:tr>
      <w:tr w:rsidR="0065271B" w:rsidRPr="007142FD" w:rsidTr="00A52218">
        <w:tc>
          <w:tcPr>
            <w:tcW w:w="5637" w:type="dxa"/>
          </w:tcPr>
          <w:p w:rsidR="0065271B" w:rsidRPr="007142FD" w:rsidRDefault="00AB32C2" w:rsidP="0065271B">
            <w:pPr>
              <w:jc w:val="both"/>
            </w:pPr>
            <w:r w:rsidRPr="007142FD">
              <w:t>2.2.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92" w:type="dxa"/>
          </w:tcPr>
          <w:p w:rsidR="0065271B" w:rsidRPr="007142FD" w:rsidRDefault="00FC0F5F" w:rsidP="008A0A1E">
            <w:pPr>
              <w:jc w:val="right"/>
            </w:pPr>
            <w:r w:rsidRPr="007142FD">
              <w:t>8532,49</w:t>
            </w:r>
          </w:p>
        </w:tc>
        <w:tc>
          <w:tcPr>
            <w:tcW w:w="1418" w:type="dxa"/>
          </w:tcPr>
          <w:p w:rsidR="0065271B" w:rsidRPr="007142FD" w:rsidRDefault="00FC0F5F" w:rsidP="008A0A1E">
            <w:pPr>
              <w:jc w:val="right"/>
            </w:pPr>
            <w:r w:rsidRPr="007142FD">
              <w:t>8532,49</w:t>
            </w:r>
          </w:p>
        </w:tc>
        <w:tc>
          <w:tcPr>
            <w:tcW w:w="1059" w:type="dxa"/>
          </w:tcPr>
          <w:p w:rsidR="0065271B" w:rsidRPr="007142FD" w:rsidRDefault="008C698F" w:rsidP="008A0A1E">
            <w:pPr>
              <w:jc w:val="right"/>
            </w:pPr>
            <w:r w:rsidRPr="007142FD">
              <w:t>100</w:t>
            </w:r>
          </w:p>
        </w:tc>
      </w:tr>
      <w:tr w:rsidR="0065271B" w:rsidRPr="007142FD" w:rsidTr="00A52218">
        <w:tc>
          <w:tcPr>
            <w:tcW w:w="5637" w:type="dxa"/>
          </w:tcPr>
          <w:p w:rsidR="0065271B" w:rsidRPr="007142FD" w:rsidRDefault="00AB32C2" w:rsidP="001A5C50">
            <w:pPr>
              <w:jc w:val="both"/>
            </w:pPr>
            <w:r w:rsidRPr="007142FD">
              <w:t xml:space="preserve">2.3. Организация и обеспечение образовательного процесса в </w:t>
            </w:r>
            <w:proofErr w:type="spellStart"/>
            <w:proofErr w:type="gramStart"/>
            <w:r w:rsidRPr="007142FD">
              <w:t>в</w:t>
            </w:r>
            <w:proofErr w:type="spellEnd"/>
            <w:proofErr w:type="gramEnd"/>
            <w:r w:rsidRPr="007142FD">
              <w:t xml:space="preserve"> муниципальных общеобразовательных  организациях Новоалександровского городского круга</w:t>
            </w:r>
          </w:p>
        </w:tc>
        <w:tc>
          <w:tcPr>
            <w:tcW w:w="1492" w:type="dxa"/>
          </w:tcPr>
          <w:p w:rsidR="0065271B" w:rsidRPr="007142FD" w:rsidRDefault="00FC0F5F" w:rsidP="008A0A1E">
            <w:pPr>
              <w:jc w:val="right"/>
            </w:pPr>
            <w:r w:rsidRPr="007142FD">
              <w:t>140524,27</w:t>
            </w:r>
          </w:p>
        </w:tc>
        <w:tc>
          <w:tcPr>
            <w:tcW w:w="1418" w:type="dxa"/>
          </w:tcPr>
          <w:p w:rsidR="0065271B" w:rsidRPr="007142FD" w:rsidRDefault="00FC0F5F" w:rsidP="008A0A1E">
            <w:pPr>
              <w:jc w:val="right"/>
            </w:pPr>
            <w:r w:rsidRPr="007142FD">
              <w:t>132848,87</w:t>
            </w:r>
          </w:p>
        </w:tc>
        <w:tc>
          <w:tcPr>
            <w:tcW w:w="1059" w:type="dxa"/>
          </w:tcPr>
          <w:p w:rsidR="0065271B" w:rsidRPr="007142FD" w:rsidRDefault="008C698F" w:rsidP="008A0A1E">
            <w:pPr>
              <w:jc w:val="right"/>
            </w:pPr>
            <w:r w:rsidRPr="007142FD">
              <w:t>94,5</w:t>
            </w:r>
          </w:p>
        </w:tc>
      </w:tr>
      <w:tr w:rsidR="0065271B" w:rsidRPr="007142FD" w:rsidTr="00A52218">
        <w:tc>
          <w:tcPr>
            <w:tcW w:w="5637" w:type="dxa"/>
          </w:tcPr>
          <w:p w:rsidR="0065271B" w:rsidRPr="007142FD" w:rsidRDefault="00AB32C2" w:rsidP="001A5C50">
            <w:pPr>
              <w:jc w:val="both"/>
            </w:pPr>
            <w:r w:rsidRPr="007142FD">
              <w:t>2.4. Премии победителям муниципального этапа Всероссийского профессионального конкурса «Учитель года России»</w:t>
            </w:r>
          </w:p>
        </w:tc>
        <w:tc>
          <w:tcPr>
            <w:tcW w:w="1492" w:type="dxa"/>
          </w:tcPr>
          <w:p w:rsidR="0065271B" w:rsidRPr="007142FD" w:rsidRDefault="00FC0F5F" w:rsidP="008A0A1E">
            <w:pPr>
              <w:jc w:val="right"/>
            </w:pPr>
            <w:r w:rsidRPr="007142FD">
              <w:t>200,0</w:t>
            </w:r>
          </w:p>
        </w:tc>
        <w:tc>
          <w:tcPr>
            <w:tcW w:w="1418" w:type="dxa"/>
          </w:tcPr>
          <w:p w:rsidR="0065271B" w:rsidRPr="007142FD" w:rsidRDefault="00FC0F5F" w:rsidP="008A0A1E">
            <w:pPr>
              <w:jc w:val="right"/>
            </w:pPr>
            <w:r w:rsidRPr="007142FD">
              <w:t>200,0</w:t>
            </w:r>
          </w:p>
        </w:tc>
        <w:tc>
          <w:tcPr>
            <w:tcW w:w="1059" w:type="dxa"/>
          </w:tcPr>
          <w:p w:rsidR="0065271B" w:rsidRPr="007142FD" w:rsidRDefault="00FC0F5F" w:rsidP="008A0A1E">
            <w:pPr>
              <w:jc w:val="right"/>
            </w:pPr>
            <w:r w:rsidRPr="007142FD">
              <w:t>100</w:t>
            </w:r>
          </w:p>
        </w:tc>
      </w:tr>
      <w:tr w:rsidR="0065271B" w:rsidRPr="007142FD" w:rsidTr="00A52218">
        <w:tc>
          <w:tcPr>
            <w:tcW w:w="5637" w:type="dxa"/>
          </w:tcPr>
          <w:p w:rsidR="0065271B" w:rsidRPr="007142FD" w:rsidRDefault="00AB32C2" w:rsidP="001A5C50">
            <w:pPr>
              <w:jc w:val="both"/>
            </w:pPr>
            <w:r w:rsidRPr="007142FD">
              <w:t>2.5. Проведение текущих и капитальных ремонтов</w:t>
            </w:r>
          </w:p>
        </w:tc>
        <w:tc>
          <w:tcPr>
            <w:tcW w:w="1492" w:type="dxa"/>
          </w:tcPr>
          <w:p w:rsidR="0065271B" w:rsidRPr="007142FD" w:rsidRDefault="00FC0F5F" w:rsidP="008A0A1E">
            <w:pPr>
              <w:jc w:val="right"/>
            </w:pPr>
            <w:r w:rsidRPr="007142FD">
              <w:t>5388,19</w:t>
            </w:r>
          </w:p>
        </w:tc>
        <w:tc>
          <w:tcPr>
            <w:tcW w:w="1418" w:type="dxa"/>
          </w:tcPr>
          <w:p w:rsidR="0065271B" w:rsidRPr="007142FD" w:rsidRDefault="00FC0F5F" w:rsidP="008A0A1E">
            <w:pPr>
              <w:jc w:val="right"/>
            </w:pPr>
            <w:r w:rsidRPr="007142FD">
              <w:t>5057,18</w:t>
            </w:r>
          </w:p>
        </w:tc>
        <w:tc>
          <w:tcPr>
            <w:tcW w:w="1059" w:type="dxa"/>
          </w:tcPr>
          <w:p w:rsidR="0065271B" w:rsidRPr="007142FD" w:rsidRDefault="008C698F" w:rsidP="008A0A1E">
            <w:pPr>
              <w:jc w:val="right"/>
            </w:pPr>
            <w:r w:rsidRPr="007142FD">
              <w:t>93,9</w:t>
            </w:r>
          </w:p>
        </w:tc>
      </w:tr>
      <w:tr w:rsidR="008A0A1E" w:rsidRPr="007142FD" w:rsidTr="00A52218">
        <w:tc>
          <w:tcPr>
            <w:tcW w:w="5637" w:type="dxa"/>
          </w:tcPr>
          <w:p w:rsidR="008A0A1E" w:rsidRPr="007142FD" w:rsidRDefault="00AB32C2" w:rsidP="00A84481">
            <w:pPr>
              <w:jc w:val="both"/>
            </w:pPr>
            <w:r w:rsidRPr="007142FD">
              <w:t xml:space="preserve">2.6. </w:t>
            </w:r>
            <w:proofErr w:type="gramStart"/>
            <w:r w:rsidRPr="007142FD">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92" w:type="dxa"/>
          </w:tcPr>
          <w:p w:rsidR="00A5513C" w:rsidRPr="007142FD" w:rsidRDefault="00FC0F5F" w:rsidP="008A0A1E">
            <w:pPr>
              <w:jc w:val="right"/>
            </w:pPr>
            <w:r w:rsidRPr="007142FD">
              <w:t>12109,09</w:t>
            </w:r>
          </w:p>
        </w:tc>
        <w:tc>
          <w:tcPr>
            <w:tcW w:w="1418" w:type="dxa"/>
          </w:tcPr>
          <w:p w:rsidR="005D0FDA" w:rsidRPr="007142FD" w:rsidRDefault="00FC0F5F" w:rsidP="008A0A1E">
            <w:pPr>
              <w:jc w:val="right"/>
            </w:pPr>
            <w:r w:rsidRPr="007142FD">
              <w:t>12002,64</w:t>
            </w:r>
          </w:p>
        </w:tc>
        <w:tc>
          <w:tcPr>
            <w:tcW w:w="1059" w:type="dxa"/>
          </w:tcPr>
          <w:p w:rsidR="005D0FDA" w:rsidRPr="007142FD" w:rsidRDefault="008C698F" w:rsidP="008A0A1E">
            <w:pPr>
              <w:jc w:val="right"/>
            </w:pPr>
            <w:r w:rsidRPr="007142FD">
              <w:t>99,1</w:t>
            </w:r>
          </w:p>
        </w:tc>
      </w:tr>
      <w:tr w:rsidR="008A0A1E" w:rsidRPr="007142FD" w:rsidTr="00A52218">
        <w:tc>
          <w:tcPr>
            <w:tcW w:w="5637" w:type="dxa"/>
          </w:tcPr>
          <w:p w:rsidR="008A0A1E" w:rsidRPr="007142FD" w:rsidRDefault="00AB32C2" w:rsidP="001A5C50">
            <w:pPr>
              <w:jc w:val="both"/>
            </w:pPr>
            <w:r w:rsidRPr="007142FD">
              <w:t xml:space="preserve">2.7. Расходы на разработку проектно-сметной документации и проведение государственной экспертизы проектно-сметной документации МОУ </w:t>
            </w:r>
            <w:r w:rsidRPr="007142FD">
              <w:lastRenderedPageBreak/>
              <w:t>СОШ № 6</w:t>
            </w:r>
          </w:p>
        </w:tc>
        <w:tc>
          <w:tcPr>
            <w:tcW w:w="1492" w:type="dxa"/>
          </w:tcPr>
          <w:p w:rsidR="00A5513C" w:rsidRPr="007142FD" w:rsidRDefault="00FC0F5F" w:rsidP="008A0A1E">
            <w:pPr>
              <w:jc w:val="right"/>
            </w:pPr>
            <w:r w:rsidRPr="007142FD">
              <w:lastRenderedPageBreak/>
              <w:t>350,0</w:t>
            </w:r>
          </w:p>
        </w:tc>
        <w:tc>
          <w:tcPr>
            <w:tcW w:w="1418" w:type="dxa"/>
          </w:tcPr>
          <w:p w:rsidR="005D0FDA" w:rsidRPr="007142FD" w:rsidRDefault="00FC0F5F" w:rsidP="008A0A1E">
            <w:pPr>
              <w:jc w:val="right"/>
            </w:pPr>
            <w:r w:rsidRPr="007142FD">
              <w:t>350,0</w:t>
            </w:r>
          </w:p>
        </w:tc>
        <w:tc>
          <w:tcPr>
            <w:tcW w:w="1059" w:type="dxa"/>
          </w:tcPr>
          <w:p w:rsidR="005D0FDA" w:rsidRPr="007142FD" w:rsidRDefault="00FC0F5F" w:rsidP="008A0A1E">
            <w:pPr>
              <w:jc w:val="right"/>
            </w:pPr>
            <w:r w:rsidRPr="007142FD">
              <w:t>100</w:t>
            </w:r>
          </w:p>
        </w:tc>
      </w:tr>
      <w:tr w:rsidR="00A84481" w:rsidRPr="007142FD" w:rsidTr="00A52218">
        <w:tc>
          <w:tcPr>
            <w:tcW w:w="5637" w:type="dxa"/>
          </w:tcPr>
          <w:p w:rsidR="00A84481" w:rsidRPr="007142FD" w:rsidRDefault="00AB32C2" w:rsidP="00AB32C2">
            <w:pPr>
              <w:jc w:val="both"/>
            </w:pPr>
            <w:r w:rsidRPr="007142FD">
              <w:lastRenderedPageBreak/>
              <w:t>2.8. Расходы по техническому надзору работ по ремонту спортивного зала МОУ СОШ №14, по строительному контролю объектов муниципальной собственности МОУ СОШ №18, МОУ СОШ №3, МУДО «ДЮЦ», МДОУ детский сад №53 «Солнышко»</w:t>
            </w:r>
          </w:p>
        </w:tc>
        <w:tc>
          <w:tcPr>
            <w:tcW w:w="1492" w:type="dxa"/>
          </w:tcPr>
          <w:p w:rsidR="00A84481" w:rsidRPr="007142FD" w:rsidRDefault="00FC0F5F" w:rsidP="008A0A1E">
            <w:pPr>
              <w:jc w:val="right"/>
            </w:pPr>
            <w:r w:rsidRPr="007142FD">
              <w:t>175,32</w:t>
            </w:r>
          </w:p>
        </w:tc>
        <w:tc>
          <w:tcPr>
            <w:tcW w:w="1418" w:type="dxa"/>
          </w:tcPr>
          <w:p w:rsidR="00A84481" w:rsidRPr="007142FD" w:rsidRDefault="00FC0F5F" w:rsidP="008A0A1E">
            <w:pPr>
              <w:jc w:val="right"/>
            </w:pPr>
            <w:r w:rsidRPr="007142FD">
              <w:t>175,32</w:t>
            </w:r>
          </w:p>
        </w:tc>
        <w:tc>
          <w:tcPr>
            <w:tcW w:w="1059" w:type="dxa"/>
          </w:tcPr>
          <w:p w:rsidR="00A84481" w:rsidRPr="007142FD" w:rsidRDefault="00FC0F5F" w:rsidP="008A0A1E">
            <w:pPr>
              <w:jc w:val="right"/>
            </w:pPr>
            <w:r w:rsidRPr="007142FD">
              <w:t>100</w:t>
            </w:r>
          </w:p>
        </w:tc>
      </w:tr>
      <w:tr w:rsidR="00AB32C2" w:rsidRPr="007142FD" w:rsidTr="00A52218">
        <w:tc>
          <w:tcPr>
            <w:tcW w:w="5637" w:type="dxa"/>
          </w:tcPr>
          <w:p w:rsidR="00AB32C2" w:rsidRPr="007142FD" w:rsidRDefault="00AB32C2" w:rsidP="00AB32C2">
            <w:pPr>
              <w:jc w:val="both"/>
            </w:pPr>
            <w:r w:rsidRPr="007142FD">
              <w:t>2.9. Благоустройство территорий муниципальных общеобразовательных организаций (МОУ СОШ №3)</w:t>
            </w:r>
          </w:p>
        </w:tc>
        <w:tc>
          <w:tcPr>
            <w:tcW w:w="1492" w:type="dxa"/>
          </w:tcPr>
          <w:p w:rsidR="00AB32C2" w:rsidRPr="007142FD" w:rsidRDefault="00FC0F5F" w:rsidP="008A0A1E">
            <w:pPr>
              <w:jc w:val="right"/>
            </w:pPr>
            <w:r w:rsidRPr="007142FD">
              <w:t>4785,98</w:t>
            </w:r>
          </w:p>
        </w:tc>
        <w:tc>
          <w:tcPr>
            <w:tcW w:w="1418" w:type="dxa"/>
          </w:tcPr>
          <w:p w:rsidR="00AB32C2" w:rsidRPr="007142FD" w:rsidRDefault="00FC0F5F" w:rsidP="008A0A1E">
            <w:pPr>
              <w:jc w:val="right"/>
            </w:pPr>
            <w:r w:rsidRPr="007142FD">
              <w:t>4785,98</w:t>
            </w:r>
          </w:p>
        </w:tc>
        <w:tc>
          <w:tcPr>
            <w:tcW w:w="1059" w:type="dxa"/>
          </w:tcPr>
          <w:p w:rsidR="00AB32C2" w:rsidRPr="007142FD" w:rsidRDefault="00FC0F5F" w:rsidP="008A0A1E">
            <w:pPr>
              <w:jc w:val="right"/>
            </w:pPr>
            <w:r w:rsidRPr="007142FD">
              <w:t>100</w:t>
            </w:r>
          </w:p>
        </w:tc>
      </w:tr>
      <w:tr w:rsidR="00AB32C2" w:rsidRPr="007142FD" w:rsidTr="00A52218">
        <w:tc>
          <w:tcPr>
            <w:tcW w:w="5637" w:type="dxa"/>
          </w:tcPr>
          <w:p w:rsidR="00AB32C2" w:rsidRPr="007142FD" w:rsidRDefault="00AB32C2" w:rsidP="001A5C50">
            <w:pPr>
              <w:jc w:val="both"/>
            </w:pPr>
            <w:r w:rsidRPr="007142FD">
              <w:t>2.10. Обеспечение деятельности центров образования цифрового и гуманитарного профилей</w:t>
            </w:r>
          </w:p>
        </w:tc>
        <w:tc>
          <w:tcPr>
            <w:tcW w:w="1492" w:type="dxa"/>
          </w:tcPr>
          <w:p w:rsidR="00AB32C2" w:rsidRPr="007142FD" w:rsidRDefault="00FC0F5F" w:rsidP="008A0A1E">
            <w:pPr>
              <w:jc w:val="right"/>
            </w:pPr>
            <w:r w:rsidRPr="007142FD">
              <w:t>5934,14</w:t>
            </w:r>
          </w:p>
        </w:tc>
        <w:tc>
          <w:tcPr>
            <w:tcW w:w="1418" w:type="dxa"/>
          </w:tcPr>
          <w:p w:rsidR="00AB32C2" w:rsidRPr="007142FD" w:rsidRDefault="00FC0F5F" w:rsidP="008A0A1E">
            <w:pPr>
              <w:jc w:val="right"/>
            </w:pPr>
            <w:r w:rsidRPr="007142FD">
              <w:t>5934,14</w:t>
            </w:r>
          </w:p>
        </w:tc>
        <w:tc>
          <w:tcPr>
            <w:tcW w:w="1059" w:type="dxa"/>
          </w:tcPr>
          <w:p w:rsidR="00AB32C2" w:rsidRPr="007142FD" w:rsidRDefault="00FC0F5F" w:rsidP="008A0A1E">
            <w:pPr>
              <w:jc w:val="right"/>
            </w:pPr>
            <w:r w:rsidRPr="007142FD">
              <w:t>100</w:t>
            </w:r>
          </w:p>
        </w:tc>
      </w:tr>
      <w:tr w:rsidR="00AB32C2" w:rsidRPr="007142FD" w:rsidTr="00A52218">
        <w:tc>
          <w:tcPr>
            <w:tcW w:w="5637" w:type="dxa"/>
          </w:tcPr>
          <w:p w:rsidR="00AB32C2" w:rsidRPr="007142FD" w:rsidRDefault="00AB32C2" w:rsidP="001A5C50">
            <w:pPr>
              <w:jc w:val="both"/>
            </w:pPr>
            <w:r w:rsidRPr="007142FD">
              <w:t>2.11. Расходы на предоставление продуктовых наборов отдельным категориям обучающихся</w:t>
            </w:r>
          </w:p>
        </w:tc>
        <w:tc>
          <w:tcPr>
            <w:tcW w:w="1492" w:type="dxa"/>
          </w:tcPr>
          <w:p w:rsidR="00AB32C2" w:rsidRPr="007142FD" w:rsidRDefault="00FC0F5F" w:rsidP="008A0A1E">
            <w:pPr>
              <w:jc w:val="right"/>
            </w:pPr>
            <w:r w:rsidRPr="007142FD">
              <w:t>2855,52</w:t>
            </w:r>
          </w:p>
        </w:tc>
        <w:tc>
          <w:tcPr>
            <w:tcW w:w="1418" w:type="dxa"/>
          </w:tcPr>
          <w:p w:rsidR="00AB32C2" w:rsidRPr="007142FD" w:rsidRDefault="00FC0F5F" w:rsidP="008A0A1E">
            <w:pPr>
              <w:jc w:val="right"/>
            </w:pPr>
            <w:r w:rsidRPr="007142FD">
              <w:t>2855,52</w:t>
            </w:r>
          </w:p>
        </w:tc>
        <w:tc>
          <w:tcPr>
            <w:tcW w:w="1059" w:type="dxa"/>
          </w:tcPr>
          <w:p w:rsidR="00AB32C2" w:rsidRPr="007142FD" w:rsidRDefault="00FC0F5F" w:rsidP="008A0A1E">
            <w:pPr>
              <w:jc w:val="right"/>
            </w:pPr>
            <w:r w:rsidRPr="007142FD">
              <w:t>100</w:t>
            </w:r>
          </w:p>
        </w:tc>
      </w:tr>
      <w:tr w:rsidR="00AB32C2" w:rsidRPr="007142FD" w:rsidTr="00A52218">
        <w:tc>
          <w:tcPr>
            <w:tcW w:w="5637" w:type="dxa"/>
          </w:tcPr>
          <w:p w:rsidR="00AB32C2" w:rsidRPr="007142FD" w:rsidRDefault="00AB32C2" w:rsidP="00AB32C2">
            <w:pPr>
              <w:tabs>
                <w:tab w:val="left" w:pos="1350"/>
              </w:tabs>
              <w:jc w:val="both"/>
            </w:pPr>
            <w:r w:rsidRPr="007142FD">
              <w:t>2.12.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92" w:type="dxa"/>
          </w:tcPr>
          <w:p w:rsidR="00AB32C2" w:rsidRPr="007142FD" w:rsidRDefault="00FC0F5F" w:rsidP="008A0A1E">
            <w:pPr>
              <w:jc w:val="right"/>
            </w:pPr>
            <w:r w:rsidRPr="007142FD">
              <w:t>9061,92</w:t>
            </w:r>
          </w:p>
        </w:tc>
        <w:tc>
          <w:tcPr>
            <w:tcW w:w="1418" w:type="dxa"/>
          </w:tcPr>
          <w:p w:rsidR="00AB32C2" w:rsidRPr="007142FD" w:rsidRDefault="00FC0F5F" w:rsidP="008A0A1E">
            <w:pPr>
              <w:jc w:val="right"/>
            </w:pPr>
            <w:r w:rsidRPr="007142FD">
              <w:t>8722,19</w:t>
            </w:r>
          </w:p>
        </w:tc>
        <w:tc>
          <w:tcPr>
            <w:tcW w:w="1059" w:type="dxa"/>
          </w:tcPr>
          <w:p w:rsidR="00AB32C2" w:rsidRPr="007142FD" w:rsidRDefault="008C698F" w:rsidP="008A0A1E">
            <w:pPr>
              <w:jc w:val="right"/>
            </w:pPr>
            <w:r w:rsidRPr="007142FD">
              <w:t>96,3</w:t>
            </w:r>
          </w:p>
        </w:tc>
      </w:tr>
      <w:tr w:rsidR="00AB32C2" w:rsidRPr="007142FD" w:rsidTr="00A52218">
        <w:tc>
          <w:tcPr>
            <w:tcW w:w="5637" w:type="dxa"/>
          </w:tcPr>
          <w:p w:rsidR="00AB32C2" w:rsidRPr="007142FD" w:rsidRDefault="00AB32C2" w:rsidP="001A5C50">
            <w:pPr>
              <w:jc w:val="both"/>
            </w:pPr>
            <w:r w:rsidRPr="007142FD">
              <w:t>2.13. Расходы за счёт средств резервного фонда Правительства Ставропольского края на приобретение новогодних подарков детям</w:t>
            </w:r>
          </w:p>
        </w:tc>
        <w:tc>
          <w:tcPr>
            <w:tcW w:w="1492" w:type="dxa"/>
          </w:tcPr>
          <w:p w:rsidR="00AB32C2" w:rsidRPr="007142FD" w:rsidRDefault="00FC0F5F" w:rsidP="008A0A1E">
            <w:pPr>
              <w:jc w:val="right"/>
            </w:pPr>
            <w:r w:rsidRPr="007142FD">
              <w:t>1379,0</w:t>
            </w:r>
          </w:p>
        </w:tc>
        <w:tc>
          <w:tcPr>
            <w:tcW w:w="1418" w:type="dxa"/>
          </w:tcPr>
          <w:p w:rsidR="00AB32C2" w:rsidRPr="007142FD" w:rsidRDefault="00FC0F5F" w:rsidP="008A0A1E">
            <w:pPr>
              <w:jc w:val="right"/>
            </w:pPr>
            <w:r w:rsidRPr="007142FD">
              <w:t>1379,0</w:t>
            </w:r>
          </w:p>
        </w:tc>
        <w:tc>
          <w:tcPr>
            <w:tcW w:w="1059" w:type="dxa"/>
          </w:tcPr>
          <w:p w:rsidR="00AB32C2" w:rsidRPr="007142FD" w:rsidRDefault="00FC0F5F" w:rsidP="008A0A1E">
            <w:pPr>
              <w:jc w:val="right"/>
            </w:pPr>
            <w:r w:rsidRPr="007142FD">
              <w:t>100</w:t>
            </w:r>
          </w:p>
        </w:tc>
      </w:tr>
      <w:tr w:rsidR="00AB32C2" w:rsidRPr="007142FD" w:rsidTr="00A52218">
        <w:tc>
          <w:tcPr>
            <w:tcW w:w="5637" w:type="dxa"/>
          </w:tcPr>
          <w:p w:rsidR="00AB32C2" w:rsidRPr="007142FD" w:rsidRDefault="00AB32C2" w:rsidP="001A5C50">
            <w:pPr>
              <w:jc w:val="both"/>
              <w:rPr>
                <w:b/>
              </w:rPr>
            </w:pPr>
            <w:r w:rsidRPr="007142FD">
              <w:rPr>
                <w:b/>
              </w:rPr>
              <w:t xml:space="preserve">3. Основное мероприятие «Развитие дополнительного образования </w:t>
            </w:r>
            <w:proofErr w:type="gramStart"/>
            <w:r w:rsidRPr="007142FD">
              <w:rPr>
                <w:b/>
              </w:rPr>
              <w:t>в</w:t>
            </w:r>
            <w:proofErr w:type="gramEnd"/>
            <w:r w:rsidRPr="007142FD">
              <w:rPr>
                <w:b/>
              </w:rPr>
              <w:t xml:space="preserve">  </w:t>
            </w:r>
            <w:proofErr w:type="gramStart"/>
            <w:r w:rsidRPr="007142FD">
              <w:rPr>
                <w:b/>
              </w:rPr>
              <w:t>Новоалександровском</w:t>
            </w:r>
            <w:proofErr w:type="gramEnd"/>
            <w:r w:rsidRPr="007142FD">
              <w:rPr>
                <w:b/>
              </w:rPr>
              <w:t xml:space="preserve"> городском округе Ставропольского края», в том числе:</w:t>
            </w:r>
          </w:p>
        </w:tc>
        <w:tc>
          <w:tcPr>
            <w:tcW w:w="1492" w:type="dxa"/>
          </w:tcPr>
          <w:p w:rsidR="00AB32C2" w:rsidRPr="007142FD" w:rsidRDefault="00FC0F5F" w:rsidP="008A0A1E">
            <w:pPr>
              <w:jc w:val="right"/>
            </w:pPr>
            <w:r w:rsidRPr="007142FD">
              <w:t>21079,39</w:t>
            </w:r>
          </w:p>
        </w:tc>
        <w:tc>
          <w:tcPr>
            <w:tcW w:w="1418" w:type="dxa"/>
          </w:tcPr>
          <w:p w:rsidR="00AB32C2" w:rsidRPr="007142FD" w:rsidRDefault="00FC0F5F" w:rsidP="008A0A1E">
            <w:pPr>
              <w:jc w:val="right"/>
            </w:pPr>
            <w:r w:rsidRPr="007142FD">
              <w:t>21079,39</w:t>
            </w:r>
          </w:p>
        </w:tc>
        <w:tc>
          <w:tcPr>
            <w:tcW w:w="1059" w:type="dxa"/>
          </w:tcPr>
          <w:p w:rsidR="00AB32C2" w:rsidRPr="007142FD" w:rsidRDefault="00FC0F5F" w:rsidP="008A0A1E">
            <w:pPr>
              <w:jc w:val="right"/>
            </w:pPr>
            <w:r w:rsidRPr="007142FD">
              <w:t>100</w:t>
            </w:r>
          </w:p>
        </w:tc>
      </w:tr>
      <w:tr w:rsidR="00AB32C2" w:rsidRPr="007142FD" w:rsidTr="00A52218">
        <w:tc>
          <w:tcPr>
            <w:tcW w:w="5637" w:type="dxa"/>
          </w:tcPr>
          <w:p w:rsidR="00AB32C2" w:rsidRPr="007142FD" w:rsidRDefault="00AB32C2" w:rsidP="00AB32C2">
            <w:pPr>
              <w:tabs>
                <w:tab w:val="left" w:pos="1260"/>
              </w:tabs>
              <w:jc w:val="both"/>
            </w:pPr>
            <w:r w:rsidRPr="007142FD">
              <w:t xml:space="preserve">3.1. Обеспечение выполнения программ дополнительного образования детей </w:t>
            </w:r>
            <w:proofErr w:type="gramStart"/>
            <w:r w:rsidRPr="007142FD">
              <w:t>в</w:t>
            </w:r>
            <w:proofErr w:type="gramEnd"/>
            <w:r w:rsidRPr="007142FD">
              <w:t xml:space="preserve"> </w:t>
            </w:r>
            <w:proofErr w:type="gramStart"/>
            <w:r w:rsidRPr="007142FD">
              <w:t>Новоалександровском</w:t>
            </w:r>
            <w:proofErr w:type="gramEnd"/>
            <w:r w:rsidRPr="007142FD">
              <w:t xml:space="preserve"> городском округе Ставропольского края</w:t>
            </w:r>
          </w:p>
        </w:tc>
        <w:tc>
          <w:tcPr>
            <w:tcW w:w="1492" w:type="dxa"/>
          </w:tcPr>
          <w:p w:rsidR="00AB32C2" w:rsidRPr="007142FD" w:rsidRDefault="00FC0F5F" w:rsidP="008A0A1E">
            <w:pPr>
              <w:jc w:val="right"/>
            </w:pPr>
            <w:r w:rsidRPr="007142FD">
              <w:t>21079,39</w:t>
            </w:r>
          </w:p>
        </w:tc>
        <w:tc>
          <w:tcPr>
            <w:tcW w:w="1418" w:type="dxa"/>
          </w:tcPr>
          <w:p w:rsidR="00AB32C2" w:rsidRPr="007142FD" w:rsidRDefault="00FC0F5F" w:rsidP="008A0A1E">
            <w:pPr>
              <w:jc w:val="right"/>
            </w:pPr>
            <w:r w:rsidRPr="007142FD">
              <w:t>21079,39</w:t>
            </w:r>
          </w:p>
        </w:tc>
        <w:tc>
          <w:tcPr>
            <w:tcW w:w="1059" w:type="dxa"/>
          </w:tcPr>
          <w:p w:rsidR="00AB32C2" w:rsidRPr="007142FD" w:rsidRDefault="00FC0F5F" w:rsidP="008A0A1E">
            <w:pPr>
              <w:jc w:val="right"/>
            </w:pPr>
            <w:r w:rsidRPr="007142FD">
              <w:t>100</w:t>
            </w:r>
          </w:p>
        </w:tc>
      </w:tr>
      <w:tr w:rsidR="00AB32C2" w:rsidRPr="007142FD" w:rsidTr="00A52218">
        <w:tc>
          <w:tcPr>
            <w:tcW w:w="5637" w:type="dxa"/>
          </w:tcPr>
          <w:p w:rsidR="00AB32C2" w:rsidRPr="007142FD" w:rsidRDefault="00AB32C2" w:rsidP="001A5C50">
            <w:pPr>
              <w:jc w:val="both"/>
              <w:rPr>
                <w:b/>
              </w:rPr>
            </w:pPr>
            <w:r w:rsidRPr="007142FD">
              <w:rPr>
                <w:b/>
              </w:rPr>
              <w:t xml:space="preserve">4. Основное мероприятие «Организация отдыха, оздоровления и занятости детей в свободное от учёбы время </w:t>
            </w:r>
            <w:proofErr w:type="gramStart"/>
            <w:r w:rsidRPr="007142FD">
              <w:rPr>
                <w:b/>
              </w:rPr>
              <w:t>в</w:t>
            </w:r>
            <w:proofErr w:type="gramEnd"/>
            <w:r w:rsidRPr="007142FD">
              <w:rPr>
                <w:b/>
              </w:rPr>
              <w:t xml:space="preserve">  </w:t>
            </w:r>
            <w:proofErr w:type="gramStart"/>
            <w:r w:rsidRPr="007142FD">
              <w:rPr>
                <w:b/>
              </w:rPr>
              <w:t>Новоалександровском</w:t>
            </w:r>
            <w:proofErr w:type="gramEnd"/>
            <w:r w:rsidRPr="007142FD">
              <w:rPr>
                <w:b/>
              </w:rPr>
              <w:t xml:space="preserve"> городском округе Ставропольского края», в том числе:</w:t>
            </w:r>
          </w:p>
        </w:tc>
        <w:tc>
          <w:tcPr>
            <w:tcW w:w="1492" w:type="dxa"/>
          </w:tcPr>
          <w:p w:rsidR="00AB32C2" w:rsidRPr="007142FD" w:rsidRDefault="00FC0F5F" w:rsidP="008A0A1E">
            <w:pPr>
              <w:jc w:val="right"/>
            </w:pPr>
            <w:r w:rsidRPr="007142FD">
              <w:t>3081,94</w:t>
            </w:r>
          </w:p>
        </w:tc>
        <w:tc>
          <w:tcPr>
            <w:tcW w:w="1418" w:type="dxa"/>
          </w:tcPr>
          <w:p w:rsidR="00AB32C2" w:rsidRPr="007142FD" w:rsidRDefault="00FC0F5F" w:rsidP="008A0A1E">
            <w:pPr>
              <w:jc w:val="right"/>
            </w:pPr>
            <w:r w:rsidRPr="007142FD">
              <w:t>3081,94</w:t>
            </w:r>
          </w:p>
        </w:tc>
        <w:tc>
          <w:tcPr>
            <w:tcW w:w="1059" w:type="dxa"/>
          </w:tcPr>
          <w:p w:rsidR="00AB32C2" w:rsidRPr="007142FD" w:rsidRDefault="00FC0F5F" w:rsidP="008A0A1E">
            <w:pPr>
              <w:jc w:val="right"/>
            </w:pPr>
            <w:r w:rsidRPr="007142FD">
              <w:t>100</w:t>
            </w:r>
          </w:p>
        </w:tc>
      </w:tr>
      <w:tr w:rsidR="00AB32C2" w:rsidRPr="007142FD" w:rsidTr="00A52218">
        <w:tc>
          <w:tcPr>
            <w:tcW w:w="5637" w:type="dxa"/>
          </w:tcPr>
          <w:p w:rsidR="00AB32C2" w:rsidRPr="007142FD" w:rsidRDefault="00AB32C2" w:rsidP="001A5C50">
            <w:pPr>
              <w:jc w:val="both"/>
            </w:pPr>
            <w:r w:rsidRPr="007142FD">
              <w:t>4.1. Обеспечения отдыха, оздоровления и занятости детей в профильных учреждениях</w:t>
            </w:r>
          </w:p>
        </w:tc>
        <w:tc>
          <w:tcPr>
            <w:tcW w:w="1492" w:type="dxa"/>
          </w:tcPr>
          <w:p w:rsidR="00AB32C2" w:rsidRPr="007142FD" w:rsidRDefault="008C698F" w:rsidP="008A0A1E">
            <w:pPr>
              <w:jc w:val="right"/>
            </w:pPr>
            <w:r w:rsidRPr="007142FD">
              <w:t>2431,41</w:t>
            </w:r>
          </w:p>
        </w:tc>
        <w:tc>
          <w:tcPr>
            <w:tcW w:w="1418" w:type="dxa"/>
          </w:tcPr>
          <w:p w:rsidR="00AB32C2" w:rsidRPr="007142FD" w:rsidRDefault="008C698F" w:rsidP="008A0A1E">
            <w:pPr>
              <w:jc w:val="right"/>
            </w:pPr>
            <w:r w:rsidRPr="007142FD">
              <w:t>2431,41</w:t>
            </w:r>
          </w:p>
        </w:tc>
        <w:tc>
          <w:tcPr>
            <w:tcW w:w="1059" w:type="dxa"/>
          </w:tcPr>
          <w:p w:rsidR="00AB32C2" w:rsidRPr="007142FD" w:rsidRDefault="008C698F" w:rsidP="008A0A1E">
            <w:pPr>
              <w:jc w:val="right"/>
            </w:pPr>
            <w:r w:rsidRPr="007142FD">
              <w:t>100</w:t>
            </w:r>
          </w:p>
        </w:tc>
      </w:tr>
      <w:tr w:rsidR="00AB32C2" w:rsidRPr="007142FD" w:rsidTr="00A52218">
        <w:tc>
          <w:tcPr>
            <w:tcW w:w="5637" w:type="dxa"/>
          </w:tcPr>
          <w:p w:rsidR="00AB32C2" w:rsidRPr="007142FD" w:rsidRDefault="00AB32C2" w:rsidP="00AB32C2">
            <w:pPr>
              <w:jc w:val="both"/>
            </w:pPr>
            <w:r w:rsidRPr="007142FD">
              <w:t>4.2. Проведение текущих и капитальных ремонтов</w:t>
            </w:r>
          </w:p>
        </w:tc>
        <w:tc>
          <w:tcPr>
            <w:tcW w:w="1492" w:type="dxa"/>
          </w:tcPr>
          <w:p w:rsidR="00AB32C2" w:rsidRPr="007142FD" w:rsidRDefault="008C698F" w:rsidP="008A0A1E">
            <w:pPr>
              <w:jc w:val="right"/>
            </w:pPr>
            <w:r w:rsidRPr="007142FD">
              <w:t>650,53</w:t>
            </w:r>
          </w:p>
        </w:tc>
        <w:tc>
          <w:tcPr>
            <w:tcW w:w="1418" w:type="dxa"/>
          </w:tcPr>
          <w:p w:rsidR="00AB32C2" w:rsidRPr="007142FD" w:rsidRDefault="008C698F" w:rsidP="008A0A1E">
            <w:pPr>
              <w:jc w:val="right"/>
            </w:pPr>
            <w:r w:rsidRPr="007142FD">
              <w:t>650,53</w:t>
            </w:r>
          </w:p>
        </w:tc>
        <w:tc>
          <w:tcPr>
            <w:tcW w:w="1059" w:type="dxa"/>
          </w:tcPr>
          <w:p w:rsidR="00AB32C2" w:rsidRPr="007142FD" w:rsidRDefault="008C698F" w:rsidP="008A0A1E">
            <w:pPr>
              <w:jc w:val="right"/>
            </w:pPr>
            <w:r w:rsidRPr="007142FD">
              <w:t>100</w:t>
            </w:r>
          </w:p>
        </w:tc>
      </w:tr>
      <w:tr w:rsidR="00AB32C2" w:rsidRPr="007142FD" w:rsidTr="00A52218">
        <w:tc>
          <w:tcPr>
            <w:tcW w:w="5637" w:type="dxa"/>
          </w:tcPr>
          <w:p w:rsidR="00AB32C2" w:rsidRPr="007142FD" w:rsidRDefault="00AB32C2" w:rsidP="001A5C50">
            <w:pPr>
              <w:jc w:val="both"/>
            </w:pPr>
            <w:r w:rsidRPr="007142FD">
              <w:t>4.3. Обеспечение отдыха и занятости детей в пришкольных лагерях</w:t>
            </w:r>
          </w:p>
        </w:tc>
        <w:tc>
          <w:tcPr>
            <w:tcW w:w="1492" w:type="dxa"/>
          </w:tcPr>
          <w:p w:rsidR="00AB32C2" w:rsidRPr="007142FD" w:rsidRDefault="008C698F" w:rsidP="008A0A1E">
            <w:pPr>
              <w:jc w:val="right"/>
            </w:pPr>
            <w:r w:rsidRPr="007142FD">
              <w:t>0</w:t>
            </w:r>
          </w:p>
        </w:tc>
        <w:tc>
          <w:tcPr>
            <w:tcW w:w="1418" w:type="dxa"/>
          </w:tcPr>
          <w:p w:rsidR="00AB32C2" w:rsidRPr="007142FD" w:rsidRDefault="008C698F" w:rsidP="008A0A1E">
            <w:pPr>
              <w:jc w:val="right"/>
            </w:pPr>
            <w:r w:rsidRPr="007142FD">
              <w:t>0</w:t>
            </w:r>
          </w:p>
        </w:tc>
        <w:tc>
          <w:tcPr>
            <w:tcW w:w="1059" w:type="dxa"/>
          </w:tcPr>
          <w:p w:rsidR="00AB32C2" w:rsidRPr="007142FD" w:rsidRDefault="008C698F" w:rsidP="008A0A1E">
            <w:pPr>
              <w:jc w:val="right"/>
            </w:pPr>
            <w:r w:rsidRPr="007142FD">
              <w:t>0</w:t>
            </w:r>
          </w:p>
        </w:tc>
      </w:tr>
      <w:tr w:rsidR="00AB32C2" w:rsidRPr="007142FD" w:rsidTr="00A52218">
        <w:tc>
          <w:tcPr>
            <w:tcW w:w="5637" w:type="dxa"/>
          </w:tcPr>
          <w:p w:rsidR="00AB32C2" w:rsidRPr="007142FD" w:rsidRDefault="00AB32C2" w:rsidP="00AB32C2">
            <w:pPr>
              <w:jc w:val="both"/>
              <w:rPr>
                <w:b/>
              </w:rPr>
            </w:pPr>
            <w:r w:rsidRPr="007142FD">
              <w:rPr>
                <w:b/>
              </w:rPr>
              <w:t xml:space="preserve">5. Основное мероприятие «Поддержка детей с ограниченными возможностями здоровья, детей-инвалидов, детей-сирот и детей, оставшихся без попечения родителей </w:t>
            </w:r>
            <w:proofErr w:type="gramStart"/>
            <w:r w:rsidRPr="007142FD">
              <w:rPr>
                <w:b/>
              </w:rPr>
              <w:t>в</w:t>
            </w:r>
            <w:proofErr w:type="gramEnd"/>
            <w:r w:rsidRPr="007142FD">
              <w:rPr>
                <w:b/>
              </w:rPr>
              <w:t xml:space="preserve"> </w:t>
            </w:r>
            <w:proofErr w:type="gramStart"/>
            <w:r w:rsidRPr="007142FD">
              <w:rPr>
                <w:b/>
              </w:rPr>
              <w:t>Новоалександровском</w:t>
            </w:r>
            <w:proofErr w:type="gramEnd"/>
            <w:r w:rsidRPr="007142FD">
              <w:rPr>
                <w:b/>
              </w:rPr>
              <w:t xml:space="preserve"> городском округе Ставропольского края», в том числе:</w:t>
            </w:r>
          </w:p>
        </w:tc>
        <w:tc>
          <w:tcPr>
            <w:tcW w:w="1492" w:type="dxa"/>
          </w:tcPr>
          <w:p w:rsidR="00AB32C2" w:rsidRPr="007142FD" w:rsidRDefault="008C698F" w:rsidP="008A0A1E">
            <w:pPr>
              <w:jc w:val="right"/>
            </w:pPr>
            <w:r w:rsidRPr="007142FD">
              <w:t>24717,34</w:t>
            </w:r>
          </w:p>
        </w:tc>
        <w:tc>
          <w:tcPr>
            <w:tcW w:w="1418" w:type="dxa"/>
          </w:tcPr>
          <w:p w:rsidR="00AB32C2" w:rsidRPr="007142FD" w:rsidRDefault="008C698F" w:rsidP="008A0A1E">
            <w:pPr>
              <w:jc w:val="right"/>
            </w:pPr>
            <w:r w:rsidRPr="007142FD">
              <w:t>24717,34</w:t>
            </w:r>
          </w:p>
        </w:tc>
        <w:tc>
          <w:tcPr>
            <w:tcW w:w="1059" w:type="dxa"/>
          </w:tcPr>
          <w:p w:rsidR="00AB32C2" w:rsidRPr="007142FD" w:rsidRDefault="008C698F" w:rsidP="008A0A1E">
            <w:pPr>
              <w:jc w:val="right"/>
            </w:pPr>
            <w:r w:rsidRPr="007142FD">
              <w:t>100</w:t>
            </w:r>
          </w:p>
        </w:tc>
      </w:tr>
      <w:tr w:rsidR="00AB32C2" w:rsidRPr="007142FD" w:rsidTr="00A52218">
        <w:tc>
          <w:tcPr>
            <w:tcW w:w="5637" w:type="dxa"/>
          </w:tcPr>
          <w:p w:rsidR="00AB32C2" w:rsidRPr="007142FD" w:rsidRDefault="00FD78B2" w:rsidP="001A5C50">
            <w:pPr>
              <w:jc w:val="both"/>
            </w:pPr>
            <w:r w:rsidRPr="007142FD">
              <w:t>5.1. Обеспечение социальной защиты, охраны прав и интересов детей-сирот и детей, оставшихся без попечения родителей</w:t>
            </w:r>
          </w:p>
        </w:tc>
        <w:tc>
          <w:tcPr>
            <w:tcW w:w="1492" w:type="dxa"/>
          </w:tcPr>
          <w:p w:rsidR="00AB32C2" w:rsidRPr="007142FD" w:rsidRDefault="008C698F" w:rsidP="008A0A1E">
            <w:pPr>
              <w:jc w:val="right"/>
            </w:pPr>
            <w:r w:rsidRPr="007142FD">
              <w:t>24717,34</w:t>
            </w:r>
          </w:p>
        </w:tc>
        <w:tc>
          <w:tcPr>
            <w:tcW w:w="1418" w:type="dxa"/>
          </w:tcPr>
          <w:p w:rsidR="00AB32C2" w:rsidRPr="007142FD" w:rsidRDefault="008C698F" w:rsidP="008A0A1E">
            <w:pPr>
              <w:jc w:val="right"/>
            </w:pPr>
            <w:r w:rsidRPr="007142FD">
              <w:t>24717,34</w:t>
            </w:r>
          </w:p>
        </w:tc>
        <w:tc>
          <w:tcPr>
            <w:tcW w:w="1059" w:type="dxa"/>
          </w:tcPr>
          <w:p w:rsidR="00AB32C2" w:rsidRPr="007142FD" w:rsidRDefault="008C698F" w:rsidP="008A0A1E">
            <w:pPr>
              <w:jc w:val="right"/>
            </w:pPr>
            <w:r w:rsidRPr="007142FD">
              <w:t>100</w:t>
            </w:r>
          </w:p>
        </w:tc>
      </w:tr>
      <w:tr w:rsidR="00FD78B2" w:rsidRPr="007142FD" w:rsidTr="00A52218">
        <w:tc>
          <w:tcPr>
            <w:tcW w:w="5637" w:type="dxa"/>
          </w:tcPr>
          <w:p w:rsidR="00FD78B2" w:rsidRPr="007142FD" w:rsidRDefault="00FD78B2" w:rsidP="001A5C50">
            <w:pPr>
              <w:jc w:val="both"/>
              <w:rPr>
                <w:b/>
              </w:rPr>
            </w:pPr>
            <w:r w:rsidRPr="007142FD">
              <w:rPr>
                <w:b/>
              </w:rPr>
              <w:t>6. Основное мероприятие «Обеспечение реализации муниципальной программы  «Развитие системы образования Новоалександровского, в том числе:</w:t>
            </w:r>
          </w:p>
        </w:tc>
        <w:tc>
          <w:tcPr>
            <w:tcW w:w="1492" w:type="dxa"/>
          </w:tcPr>
          <w:p w:rsidR="00FD78B2" w:rsidRPr="007142FD" w:rsidRDefault="008C698F" w:rsidP="008A0A1E">
            <w:pPr>
              <w:jc w:val="right"/>
            </w:pPr>
            <w:r w:rsidRPr="007142FD">
              <w:t>19441,75</w:t>
            </w:r>
          </w:p>
        </w:tc>
        <w:tc>
          <w:tcPr>
            <w:tcW w:w="1418" w:type="dxa"/>
          </w:tcPr>
          <w:p w:rsidR="00FD78B2" w:rsidRPr="007142FD" w:rsidRDefault="008C698F" w:rsidP="008A0A1E">
            <w:pPr>
              <w:jc w:val="right"/>
            </w:pPr>
            <w:r w:rsidRPr="007142FD">
              <w:t>18971,47</w:t>
            </w:r>
          </w:p>
        </w:tc>
        <w:tc>
          <w:tcPr>
            <w:tcW w:w="1059" w:type="dxa"/>
          </w:tcPr>
          <w:p w:rsidR="00FD78B2" w:rsidRPr="007142FD" w:rsidRDefault="008C698F" w:rsidP="008A0A1E">
            <w:pPr>
              <w:jc w:val="right"/>
            </w:pPr>
            <w:r w:rsidRPr="007142FD">
              <w:t>97,6</w:t>
            </w:r>
          </w:p>
        </w:tc>
      </w:tr>
      <w:tr w:rsidR="00FD78B2" w:rsidRPr="007142FD" w:rsidTr="00A52218">
        <w:tc>
          <w:tcPr>
            <w:tcW w:w="5637" w:type="dxa"/>
          </w:tcPr>
          <w:p w:rsidR="00FD78B2" w:rsidRPr="007142FD" w:rsidRDefault="00FD78B2" w:rsidP="001A5C50">
            <w:pPr>
              <w:jc w:val="both"/>
            </w:pPr>
            <w:r w:rsidRPr="007142FD">
              <w:t xml:space="preserve">6.1. Осуществление деятельности по реализации </w:t>
            </w:r>
            <w:r w:rsidRPr="007142FD">
              <w:lastRenderedPageBreak/>
              <w:t xml:space="preserve">выполнения мероприятий в сфере образования </w:t>
            </w:r>
            <w:proofErr w:type="gramStart"/>
            <w:r w:rsidRPr="007142FD">
              <w:t>в</w:t>
            </w:r>
            <w:proofErr w:type="gramEnd"/>
            <w:r w:rsidRPr="007142FD">
              <w:t xml:space="preserve"> </w:t>
            </w:r>
            <w:proofErr w:type="gramStart"/>
            <w:r w:rsidRPr="007142FD">
              <w:t>Новоалександровском</w:t>
            </w:r>
            <w:proofErr w:type="gramEnd"/>
            <w:r w:rsidRPr="007142FD">
              <w:t xml:space="preserve"> городском округе</w:t>
            </w:r>
          </w:p>
        </w:tc>
        <w:tc>
          <w:tcPr>
            <w:tcW w:w="1492" w:type="dxa"/>
          </w:tcPr>
          <w:p w:rsidR="00FD78B2" w:rsidRPr="007142FD" w:rsidRDefault="008C698F" w:rsidP="008A0A1E">
            <w:pPr>
              <w:jc w:val="right"/>
            </w:pPr>
            <w:r w:rsidRPr="007142FD">
              <w:lastRenderedPageBreak/>
              <w:t>5563,35</w:t>
            </w:r>
          </w:p>
        </w:tc>
        <w:tc>
          <w:tcPr>
            <w:tcW w:w="1418" w:type="dxa"/>
          </w:tcPr>
          <w:p w:rsidR="00FD78B2" w:rsidRPr="007142FD" w:rsidRDefault="008C698F" w:rsidP="008A0A1E">
            <w:pPr>
              <w:jc w:val="right"/>
            </w:pPr>
            <w:r w:rsidRPr="007142FD">
              <w:t>5409,17</w:t>
            </w:r>
          </w:p>
        </w:tc>
        <w:tc>
          <w:tcPr>
            <w:tcW w:w="1059" w:type="dxa"/>
          </w:tcPr>
          <w:p w:rsidR="00FD78B2" w:rsidRPr="007142FD" w:rsidRDefault="008C698F" w:rsidP="008A0A1E">
            <w:pPr>
              <w:jc w:val="right"/>
            </w:pPr>
            <w:r w:rsidRPr="007142FD">
              <w:t>97,2</w:t>
            </w:r>
          </w:p>
        </w:tc>
      </w:tr>
      <w:tr w:rsidR="00FD78B2" w:rsidRPr="007142FD" w:rsidTr="00A52218">
        <w:tc>
          <w:tcPr>
            <w:tcW w:w="5637" w:type="dxa"/>
          </w:tcPr>
          <w:p w:rsidR="00FD78B2" w:rsidRPr="007142FD" w:rsidRDefault="00FD78B2" w:rsidP="001A5C50">
            <w:pPr>
              <w:jc w:val="both"/>
            </w:pPr>
            <w:r w:rsidRPr="007142FD">
              <w:lastRenderedPageBreak/>
              <w:t>6.2. Обеспечение методической, информационн</w:t>
            </w:r>
            <w:proofErr w:type="gramStart"/>
            <w:r w:rsidRPr="007142FD">
              <w:t>о-</w:t>
            </w:r>
            <w:proofErr w:type="gramEnd"/>
            <w:r w:rsidRPr="007142FD">
              <w:t xml:space="preserve"> диагностической помощи организациям образования и хозяйственного обслуживания организаций образования в Новоалександровском городском округе Ставропольского края</w:t>
            </w:r>
          </w:p>
        </w:tc>
        <w:tc>
          <w:tcPr>
            <w:tcW w:w="1492" w:type="dxa"/>
          </w:tcPr>
          <w:p w:rsidR="00FD78B2" w:rsidRPr="007142FD" w:rsidRDefault="008C698F" w:rsidP="008A0A1E">
            <w:pPr>
              <w:jc w:val="right"/>
            </w:pPr>
            <w:r w:rsidRPr="007142FD">
              <w:t>13878,4</w:t>
            </w:r>
          </w:p>
        </w:tc>
        <w:tc>
          <w:tcPr>
            <w:tcW w:w="1418" w:type="dxa"/>
          </w:tcPr>
          <w:p w:rsidR="00FD78B2" w:rsidRPr="007142FD" w:rsidRDefault="008C698F" w:rsidP="008A0A1E">
            <w:pPr>
              <w:jc w:val="right"/>
            </w:pPr>
            <w:r w:rsidRPr="007142FD">
              <w:t>13562,3</w:t>
            </w:r>
          </w:p>
        </w:tc>
        <w:tc>
          <w:tcPr>
            <w:tcW w:w="1059" w:type="dxa"/>
          </w:tcPr>
          <w:p w:rsidR="00FD78B2" w:rsidRPr="007142FD" w:rsidRDefault="005251CF" w:rsidP="008A0A1E">
            <w:pPr>
              <w:jc w:val="right"/>
            </w:pPr>
            <w:r w:rsidRPr="007142FD">
              <w:t>97,7</w:t>
            </w:r>
          </w:p>
        </w:tc>
      </w:tr>
      <w:tr w:rsidR="00FD78B2" w:rsidRPr="007142FD" w:rsidTr="00A52218">
        <w:tc>
          <w:tcPr>
            <w:tcW w:w="5637" w:type="dxa"/>
          </w:tcPr>
          <w:p w:rsidR="00FD78B2" w:rsidRPr="007142FD" w:rsidRDefault="00FD78B2" w:rsidP="00FD78B2">
            <w:pPr>
              <w:jc w:val="both"/>
              <w:rPr>
                <w:b/>
              </w:rPr>
            </w:pPr>
            <w:r w:rsidRPr="007142FD">
              <w:rPr>
                <w:b/>
              </w:rPr>
              <w:t>7. Реализация регионального проекта «Современная школа», в том числе</w:t>
            </w:r>
          </w:p>
        </w:tc>
        <w:tc>
          <w:tcPr>
            <w:tcW w:w="1492" w:type="dxa"/>
          </w:tcPr>
          <w:p w:rsidR="00FD78B2" w:rsidRPr="007142FD" w:rsidRDefault="008C698F" w:rsidP="008A0A1E">
            <w:pPr>
              <w:jc w:val="right"/>
            </w:pPr>
            <w:r w:rsidRPr="007142FD">
              <w:t>0</w:t>
            </w:r>
          </w:p>
        </w:tc>
        <w:tc>
          <w:tcPr>
            <w:tcW w:w="1418" w:type="dxa"/>
          </w:tcPr>
          <w:p w:rsidR="00FD78B2" w:rsidRPr="007142FD" w:rsidRDefault="008C698F" w:rsidP="008A0A1E">
            <w:pPr>
              <w:jc w:val="right"/>
            </w:pPr>
            <w:r w:rsidRPr="007142FD">
              <w:t>0</w:t>
            </w:r>
          </w:p>
        </w:tc>
        <w:tc>
          <w:tcPr>
            <w:tcW w:w="1059" w:type="dxa"/>
          </w:tcPr>
          <w:p w:rsidR="00FD78B2" w:rsidRPr="007142FD" w:rsidRDefault="008C698F" w:rsidP="008A0A1E">
            <w:pPr>
              <w:jc w:val="right"/>
            </w:pPr>
            <w:r w:rsidRPr="007142FD">
              <w:t>0</w:t>
            </w:r>
          </w:p>
        </w:tc>
      </w:tr>
      <w:tr w:rsidR="00FD78B2" w:rsidRPr="007142FD" w:rsidTr="00A52218">
        <w:tc>
          <w:tcPr>
            <w:tcW w:w="5637" w:type="dxa"/>
          </w:tcPr>
          <w:p w:rsidR="00FD78B2" w:rsidRPr="007142FD" w:rsidRDefault="00FD78B2" w:rsidP="00FD78B2">
            <w:pPr>
              <w:jc w:val="both"/>
            </w:pPr>
            <w:r w:rsidRPr="007142FD">
              <w:t>7.1. Обеспечение деятельности центров образования цифрового и гуманитарного профилей</w:t>
            </w:r>
          </w:p>
        </w:tc>
        <w:tc>
          <w:tcPr>
            <w:tcW w:w="1492" w:type="dxa"/>
          </w:tcPr>
          <w:p w:rsidR="00FD78B2" w:rsidRPr="007142FD" w:rsidRDefault="008C698F" w:rsidP="008A0A1E">
            <w:pPr>
              <w:jc w:val="right"/>
            </w:pPr>
            <w:r w:rsidRPr="007142FD">
              <w:t>0</w:t>
            </w:r>
          </w:p>
        </w:tc>
        <w:tc>
          <w:tcPr>
            <w:tcW w:w="1418" w:type="dxa"/>
          </w:tcPr>
          <w:p w:rsidR="00FD78B2" w:rsidRPr="007142FD" w:rsidRDefault="008C698F" w:rsidP="008A0A1E">
            <w:pPr>
              <w:jc w:val="right"/>
            </w:pPr>
            <w:r w:rsidRPr="007142FD">
              <w:t>0</w:t>
            </w:r>
          </w:p>
        </w:tc>
        <w:tc>
          <w:tcPr>
            <w:tcW w:w="1059" w:type="dxa"/>
          </w:tcPr>
          <w:p w:rsidR="00FD78B2" w:rsidRPr="007142FD" w:rsidRDefault="008C698F" w:rsidP="008A0A1E">
            <w:pPr>
              <w:jc w:val="right"/>
            </w:pPr>
            <w:r w:rsidRPr="007142FD">
              <w:t>0</w:t>
            </w:r>
          </w:p>
        </w:tc>
      </w:tr>
      <w:tr w:rsidR="00FD78B2" w:rsidRPr="007142FD" w:rsidTr="00A52218">
        <w:tc>
          <w:tcPr>
            <w:tcW w:w="5637" w:type="dxa"/>
          </w:tcPr>
          <w:p w:rsidR="00FD78B2" w:rsidRPr="007142FD" w:rsidRDefault="00FD78B2" w:rsidP="00FD78B2">
            <w:pPr>
              <w:jc w:val="both"/>
              <w:rPr>
                <w:b/>
              </w:rPr>
            </w:pPr>
            <w:r w:rsidRPr="007142FD">
              <w:rPr>
                <w:b/>
              </w:rPr>
              <w:t>8. Реализация регионального проекта «Успех каждого ребенка»</w:t>
            </w:r>
          </w:p>
        </w:tc>
        <w:tc>
          <w:tcPr>
            <w:tcW w:w="1492" w:type="dxa"/>
          </w:tcPr>
          <w:p w:rsidR="00FD78B2" w:rsidRPr="007142FD" w:rsidRDefault="008C698F" w:rsidP="008A0A1E">
            <w:pPr>
              <w:jc w:val="right"/>
            </w:pPr>
            <w:r w:rsidRPr="007142FD">
              <w:t>1732,04</w:t>
            </w:r>
          </w:p>
        </w:tc>
        <w:tc>
          <w:tcPr>
            <w:tcW w:w="1418" w:type="dxa"/>
          </w:tcPr>
          <w:p w:rsidR="00FD78B2" w:rsidRPr="007142FD" w:rsidRDefault="008C698F" w:rsidP="008A0A1E">
            <w:pPr>
              <w:jc w:val="right"/>
            </w:pPr>
            <w:r w:rsidRPr="007142FD">
              <w:t>1732,04</w:t>
            </w:r>
          </w:p>
        </w:tc>
        <w:tc>
          <w:tcPr>
            <w:tcW w:w="1059" w:type="dxa"/>
          </w:tcPr>
          <w:p w:rsidR="00FD78B2" w:rsidRPr="007142FD" w:rsidRDefault="008C698F" w:rsidP="008A0A1E">
            <w:pPr>
              <w:jc w:val="right"/>
            </w:pPr>
            <w:r w:rsidRPr="007142FD">
              <w:t>100</w:t>
            </w:r>
          </w:p>
        </w:tc>
      </w:tr>
      <w:tr w:rsidR="00FD78B2" w:rsidRPr="007142FD" w:rsidTr="00A52218">
        <w:tc>
          <w:tcPr>
            <w:tcW w:w="5637" w:type="dxa"/>
          </w:tcPr>
          <w:p w:rsidR="00FD78B2" w:rsidRPr="007142FD" w:rsidRDefault="00FD78B2" w:rsidP="00FD78B2">
            <w:pPr>
              <w:jc w:val="both"/>
            </w:pPr>
            <w:r w:rsidRPr="007142FD">
              <w:t>8.1. Создание в общеобразовательных организациях, расположенных в сельской местности, условий для занятий физической культурой и спортом в МОУ СОШ № 14</w:t>
            </w:r>
          </w:p>
        </w:tc>
        <w:tc>
          <w:tcPr>
            <w:tcW w:w="1492" w:type="dxa"/>
          </w:tcPr>
          <w:p w:rsidR="00FD78B2" w:rsidRPr="007142FD" w:rsidRDefault="008C698F" w:rsidP="008A0A1E">
            <w:pPr>
              <w:jc w:val="right"/>
            </w:pPr>
            <w:r w:rsidRPr="007142FD">
              <w:t>1732,04</w:t>
            </w:r>
          </w:p>
        </w:tc>
        <w:tc>
          <w:tcPr>
            <w:tcW w:w="1418" w:type="dxa"/>
          </w:tcPr>
          <w:p w:rsidR="00FD78B2" w:rsidRPr="007142FD" w:rsidRDefault="008C698F" w:rsidP="008A0A1E">
            <w:pPr>
              <w:jc w:val="right"/>
            </w:pPr>
            <w:r w:rsidRPr="007142FD">
              <w:t>1732,04</w:t>
            </w:r>
          </w:p>
        </w:tc>
        <w:tc>
          <w:tcPr>
            <w:tcW w:w="1059" w:type="dxa"/>
          </w:tcPr>
          <w:p w:rsidR="00FD78B2" w:rsidRPr="007142FD" w:rsidRDefault="008C698F" w:rsidP="008A0A1E">
            <w:pPr>
              <w:jc w:val="right"/>
            </w:pPr>
            <w:r w:rsidRPr="007142FD">
              <w:t>100</w:t>
            </w:r>
          </w:p>
        </w:tc>
      </w:tr>
    </w:tbl>
    <w:p w:rsidR="00CF1E2D" w:rsidRPr="007142FD" w:rsidRDefault="00CF1E2D" w:rsidP="001F4946">
      <w:pPr>
        <w:autoSpaceDE w:val="0"/>
        <w:ind w:firstLine="709"/>
        <w:jc w:val="both"/>
        <w:rPr>
          <w:sz w:val="28"/>
        </w:rPr>
      </w:pPr>
    </w:p>
    <w:p w:rsidR="00145FC4" w:rsidRPr="007142FD" w:rsidRDefault="00145FC4" w:rsidP="001F4946">
      <w:pPr>
        <w:autoSpaceDE w:val="0"/>
        <w:ind w:firstLine="709"/>
        <w:jc w:val="both"/>
        <w:rPr>
          <w:sz w:val="28"/>
        </w:rPr>
      </w:pPr>
      <w:r w:rsidRPr="007142FD">
        <w:rPr>
          <w:sz w:val="28"/>
        </w:rPr>
        <w:t xml:space="preserve">В рамках муниципальной программы </w:t>
      </w:r>
      <w:r w:rsidR="00BA382A" w:rsidRPr="007142FD">
        <w:rPr>
          <w:sz w:val="28"/>
        </w:rPr>
        <w:t>достигнуты</w:t>
      </w:r>
      <w:r w:rsidRPr="007142FD">
        <w:rPr>
          <w:sz w:val="28"/>
        </w:rPr>
        <w:t xml:space="preserve"> следующие </w:t>
      </w:r>
      <w:r w:rsidR="00BA382A" w:rsidRPr="007142FD">
        <w:rPr>
          <w:sz w:val="28"/>
        </w:rPr>
        <w:t>показатели</w:t>
      </w:r>
      <w:r w:rsidRPr="007142FD">
        <w:rPr>
          <w:sz w:val="28"/>
        </w:rPr>
        <w:t>:</w:t>
      </w:r>
    </w:p>
    <w:p w:rsidR="00BA382A" w:rsidRPr="007142FD" w:rsidRDefault="00BA382A" w:rsidP="00BA382A">
      <w:pPr>
        <w:pStyle w:val="Default"/>
        <w:ind w:firstLine="708"/>
        <w:jc w:val="both"/>
        <w:rPr>
          <w:sz w:val="28"/>
          <w:szCs w:val="28"/>
        </w:rPr>
      </w:pPr>
      <w:r w:rsidRPr="007142FD">
        <w:rPr>
          <w:sz w:val="28"/>
          <w:szCs w:val="28"/>
        </w:rPr>
        <w:t xml:space="preserve">- на конец 2020 года численность детей, охваченных различными формами дошкольного образования </w:t>
      </w:r>
      <w:proofErr w:type="gramStart"/>
      <w:r w:rsidRPr="007142FD">
        <w:rPr>
          <w:sz w:val="28"/>
          <w:szCs w:val="28"/>
        </w:rPr>
        <w:t>в</w:t>
      </w:r>
      <w:proofErr w:type="gramEnd"/>
      <w:r w:rsidRPr="007142FD">
        <w:rPr>
          <w:sz w:val="28"/>
          <w:szCs w:val="28"/>
        </w:rPr>
        <w:t xml:space="preserve"> </w:t>
      </w:r>
      <w:proofErr w:type="gramStart"/>
      <w:r w:rsidRPr="007142FD">
        <w:rPr>
          <w:sz w:val="28"/>
          <w:szCs w:val="28"/>
        </w:rPr>
        <w:t>Новоалександровском</w:t>
      </w:r>
      <w:proofErr w:type="gramEnd"/>
      <w:r w:rsidRPr="007142FD">
        <w:rPr>
          <w:sz w:val="28"/>
          <w:szCs w:val="28"/>
        </w:rPr>
        <w:t xml:space="preserve"> городском округе в возрасте от 1 года до 7 лет составляет 2873 человек (в 2019 г. было 2873 ребенка).</w:t>
      </w:r>
    </w:p>
    <w:p w:rsidR="00BA382A" w:rsidRPr="007142FD" w:rsidRDefault="00BA382A" w:rsidP="00BA382A">
      <w:pPr>
        <w:ind w:firstLine="708"/>
        <w:jc w:val="both"/>
        <w:rPr>
          <w:sz w:val="28"/>
          <w:szCs w:val="28"/>
        </w:rPr>
      </w:pPr>
      <w:r w:rsidRPr="007142FD">
        <w:rPr>
          <w:sz w:val="28"/>
          <w:szCs w:val="28"/>
        </w:rPr>
        <w:t>- снижение очередности в детские дошкольные учреждения. В электронной очереди на получение места в детских садах зарегистрировано 294 человека в возрасте от 0 до 7 лет, в том числе в возрасте от 1,5 до 3-х лет - 294 ребенка, очередность детей от 3-х лет до 7 лет отсутствует. Охват детей в возрасте от 1 года до 7 лет дошкольным образованием в 2020 году составляет – 78,6 % (обусловлено снижением рождаемости).</w:t>
      </w:r>
    </w:p>
    <w:p w:rsidR="00BA382A" w:rsidRPr="007142FD" w:rsidRDefault="00BA382A" w:rsidP="00BA382A">
      <w:pPr>
        <w:pStyle w:val="a5"/>
        <w:ind w:firstLine="708"/>
        <w:jc w:val="both"/>
        <w:rPr>
          <w:rFonts w:ascii="Times New Roman" w:hAnsi="Times New Roman"/>
          <w:sz w:val="28"/>
          <w:szCs w:val="28"/>
          <w:shd w:val="clear" w:color="auto" w:fill="FFFFFF"/>
        </w:rPr>
      </w:pPr>
      <w:r w:rsidRPr="007142FD">
        <w:rPr>
          <w:sz w:val="28"/>
          <w:szCs w:val="28"/>
        </w:rPr>
        <w:t>- в</w:t>
      </w:r>
      <w:r w:rsidRPr="007142FD">
        <w:rPr>
          <w:rFonts w:ascii="Times New Roman" w:hAnsi="Times New Roman"/>
          <w:sz w:val="28"/>
          <w:szCs w:val="28"/>
        </w:rPr>
        <w:t xml:space="preserve"> 17 общеобразовательных организациях</w:t>
      </w:r>
      <w:r w:rsidRPr="007142FD">
        <w:rPr>
          <w:rFonts w:ascii="Times New Roman" w:hAnsi="Times New Roman"/>
          <w:b/>
          <w:sz w:val="28"/>
          <w:szCs w:val="28"/>
        </w:rPr>
        <w:t xml:space="preserve"> </w:t>
      </w:r>
      <w:r w:rsidRPr="007142FD">
        <w:rPr>
          <w:rFonts w:ascii="Times New Roman" w:hAnsi="Times New Roman"/>
          <w:sz w:val="28"/>
          <w:szCs w:val="28"/>
        </w:rPr>
        <w:t xml:space="preserve">округа обучается 6373 учащихся, это незначительно ниже уровня предыдущего года (6387 человек было в 2019/2020 </w:t>
      </w:r>
      <w:proofErr w:type="spellStart"/>
      <w:r w:rsidRPr="007142FD">
        <w:rPr>
          <w:rFonts w:ascii="Times New Roman" w:hAnsi="Times New Roman"/>
          <w:sz w:val="28"/>
          <w:szCs w:val="28"/>
        </w:rPr>
        <w:t>уч.г</w:t>
      </w:r>
      <w:proofErr w:type="spellEnd"/>
      <w:r w:rsidRPr="007142FD">
        <w:rPr>
          <w:rFonts w:ascii="Times New Roman" w:hAnsi="Times New Roman"/>
          <w:sz w:val="28"/>
          <w:szCs w:val="28"/>
        </w:rPr>
        <w:t>.)</w:t>
      </w:r>
      <w:r w:rsidR="00AB2266" w:rsidRPr="007142FD">
        <w:rPr>
          <w:rFonts w:ascii="Times New Roman" w:hAnsi="Times New Roman"/>
          <w:sz w:val="28"/>
          <w:szCs w:val="28"/>
        </w:rPr>
        <w:t>.</w:t>
      </w:r>
      <w:r w:rsidRPr="007142FD">
        <w:rPr>
          <w:rFonts w:ascii="Times New Roman" w:hAnsi="Times New Roman"/>
          <w:sz w:val="28"/>
          <w:szCs w:val="28"/>
        </w:rPr>
        <w:t xml:space="preserve"> В муниципальных общеобразовательных организациях сформировано </w:t>
      </w:r>
      <w:r w:rsidR="00AB2266" w:rsidRPr="007142FD">
        <w:rPr>
          <w:rFonts w:ascii="Times New Roman" w:hAnsi="Times New Roman"/>
          <w:sz w:val="28"/>
          <w:szCs w:val="28"/>
        </w:rPr>
        <w:t>348</w:t>
      </w:r>
      <w:r w:rsidRPr="007142FD">
        <w:rPr>
          <w:rFonts w:ascii="Times New Roman" w:hAnsi="Times New Roman"/>
          <w:sz w:val="28"/>
          <w:szCs w:val="28"/>
        </w:rPr>
        <w:t xml:space="preserve"> классов – комплектов. Все общеобразовательные организации работают в одну смену.</w:t>
      </w:r>
    </w:p>
    <w:p w:rsidR="00BA382A" w:rsidRPr="007142FD" w:rsidRDefault="00AB2266" w:rsidP="00AB2266">
      <w:pPr>
        <w:shd w:val="clear" w:color="auto" w:fill="FFFFFF"/>
        <w:ind w:firstLine="708"/>
        <w:jc w:val="both"/>
        <w:rPr>
          <w:sz w:val="28"/>
          <w:szCs w:val="28"/>
        </w:rPr>
      </w:pPr>
      <w:r w:rsidRPr="007142FD">
        <w:rPr>
          <w:sz w:val="28"/>
          <w:szCs w:val="28"/>
        </w:rPr>
        <w:t xml:space="preserve">- </w:t>
      </w:r>
      <w:r w:rsidR="00BA382A" w:rsidRPr="007142FD">
        <w:rPr>
          <w:sz w:val="28"/>
          <w:szCs w:val="28"/>
        </w:rPr>
        <w:t xml:space="preserve">число стипендиатов  главы  администрации Новоалександровского городского округа  лучших учащихся - победителей и призёров предметных олимпиад и творческих конкурсов. В текущем году стипендию Главы за первое полугодие получили 67 человек, за второе полугодие – 62 человека. Размер стипендии в месяц составляет 500 рублей. </w:t>
      </w:r>
    </w:p>
    <w:p w:rsidR="00AB2266" w:rsidRPr="007142FD" w:rsidRDefault="00AB2266" w:rsidP="00AB2266">
      <w:pPr>
        <w:ind w:firstLine="708"/>
        <w:jc w:val="both"/>
        <w:rPr>
          <w:rFonts w:eastAsia="Calibri"/>
          <w:sz w:val="28"/>
          <w:szCs w:val="28"/>
        </w:rPr>
      </w:pPr>
      <w:r w:rsidRPr="007142FD">
        <w:rPr>
          <w:color w:val="000000"/>
          <w:sz w:val="28"/>
          <w:szCs w:val="28"/>
        </w:rPr>
        <w:t>В</w:t>
      </w:r>
      <w:r w:rsidR="00BA382A" w:rsidRPr="007142FD">
        <w:rPr>
          <w:color w:val="000000"/>
          <w:sz w:val="28"/>
          <w:szCs w:val="28"/>
        </w:rPr>
        <w:t xml:space="preserve"> школах округа осуществляется </w:t>
      </w:r>
      <w:proofErr w:type="spellStart"/>
      <w:r w:rsidR="00BA382A" w:rsidRPr="007142FD">
        <w:rPr>
          <w:color w:val="000000"/>
          <w:sz w:val="28"/>
          <w:szCs w:val="28"/>
        </w:rPr>
        <w:t>предпрофильная</w:t>
      </w:r>
      <w:proofErr w:type="spellEnd"/>
      <w:r w:rsidR="00BA382A" w:rsidRPr="007142FD">
        <w:rPr>
          <w:color w:val="000000"/>
          <w:sz w:val="28"/>
          <w:szCs w:val="28"/>
        </w:rPr>
        <w:t xml:space="preserve"> подготовка 100% учащихся 9-х классов. Профильное обучение на уровне среднего общего образования организовано в 4 (66,7%) общеобразовательных учреждениях.</w:t>
      </w:r>
      <w:r w:rsidR="00BA382A" w:rsidRPr="007142FD">
        <w:rPr>
          <w:rFonts w:eastAsia="Calibri"/>
          <w:sz w:val="28"/>
          <w:szCs w:val="28"/>
        </w:rPr>
        <w:t xml:space="preserve"> </w:t>
      </w:r>
    </w:p>
    <w:p w:rsidR="00BA382A" w:rsidRPr="007142FD" w:rsidRDefault="00BA382A" w:rsidP="00AB2266">
      <w:pPr>
        <w:ind w:firstLine="709"/>
        <w:jc w:val="both"/>
        <w:rPr>
          <w:rFonts w:eastAsia="Calibri"/>
          <w:sz w:val="28"/>
          <w:szCs w:val="28"/>
        </w:rPr>
      </w:pPr>
      <w:r w:rsidRPr="007142FD">
        <w:rPr>
          <w:rFonts w:eastAsia="Calibri"/>
          <w:sz w:val="28"/>
          <w:szCs w:val="28"/>
        </w:rPr>
        <w:t xml:space="preserve">Организация </w:t>
      </w:r>
      <w:proofErr w:type="spellStart"/>
      <w:r w:rsidRPr="007142FD">
        <w:rPr>
          <w:rFonts w:eastAsia="Calibri"/>
          <w:sz w:val="28"/>
          <w:szCs w:val="28"/>
        </w:rPr>
        <w:t>профориентационной</w:t>
      </w:r>
      <w:proofErr w:type="spellEnd"/>
      <w:r w:rsidRPr="007142FD">
        <w:rPr>
          <w:rFonts w:eastAsia="Calibri"/>
          <w:sz w:val="28"/>
          <w:szCs w:val="28"/>
        </w:rPr>
        <w:t xml:space="preserve"> работы является важным направлением в структуре учебно-воспитательной работы и направлена на обеспечение социальных гарантий в вопросах профессионального самоопределения учащихся.   </w:t>
      </w:r>
      <w:proofErr w:type="gramStart"/>
      <w:r w:rsidRPr="007142FD">
        <w:rPr>
          <w:rFonts w:eastAsia="Calibri"/>
          <w:sz w:val="28"/>
          <w:szCs w:val="28"/>
        </w:rPr>
        <w:t xml:space="preserve">При организации </w:t>
      </w:r>
      <w:proofErr w:type="spellStart"/>
      <w:r w:rsidRPr="007142FD">
        <w:rPr>
          <w:rFonts w:eastAsia="Calibri"/>
          <w:sz w:val="28"/>
          <w:szCs w:val="28"/>
        </w:rPr>
        <w:t>профориентационной</w:t>
      </w:r>
      <w:proofErr w:type="spellEnd"/>
      <w:r w:rsidRPr="007142FD">
        <w:rPr>
          <w:rFonts w:eastAsia="Calibri"/>
          <w:sz w:val="28"/>
          <w:szCs w:val="28"/>
        </w:rPr>
        <w:t xml:space="preserve"> работы  </w:t>
      </w:r>
      <w:r w:rsidRPr="007142FD">
        <w:rPr>
          <w:rFonts w:eastAsia="Calibri"/>
          <w:sz w:val="28"/>
          <w:szCs w:val="28"/>
        </w:rPr>
        <w:lastRenderedPageBreak/>
        <w:t xml:space="preserve">соблюдаются следующие принципы: 1) систематичность и преемственность – </w:t>
      </w:r>
      <w:proofErr w:type="spellStart"/>
      <w:r w:rsidRPr="007142FD">
        <w:rPr>
          <w:rFonts w:eastAsia="Calibri"/>
          <w:sz w:val="28"/>
          <w:szCs w:val="28"/>
        </w:rPr>
        <w:t>профориентационная</w:t>
      </w:r>
      <w:proofErr w:type="spellEnd"/>
      <w:r w:rsidRPr="007142FD">
        <w:rPr>
          <w:rFonts w:eastAsia="Calibri"/>
          <w:sz w:val="28"/>
          <w:szCs w:val="28"/>
        </w:rPr>
        <w:t xml:space="preserve"> работа ведётся с обучающимися с 1 по 11 класс, особое внимание уделяется выпускникам 9 и 10-11 классов; 2) дифференцированный и индивидуальный подход к обучающимся в зависимости от возраста и уровня </w:t>
      </w:r>
      <w:proofErr w:type="spellStart"/>
      <w:r w:rsidRPr="007142FD">
        <w:rPr>
          <w:rFonts w:eastAsia="Calibri"/>
          <w:sz w:val="28"/>
          <w:szCs w:val="28"/>
        </w:rPr>
        <w:t>сформированности</w:t>
      </w:r>
      <w:proofErr w:type="spellEnd"/>
      <w:r w:rsidRPr="007142FD">
        <w:rPr>
          <w:rFonts w:eastAsia="Calibri"/>
          <w:sz w:val="28"/>
          <w:szCs w:val="28"/>
        </w:rPr>
        <w:t xml:space="preserve"> интересов, от различий в ценностных ориентациях и жизненных планах, от уровня успеваемости;</w:t>
      </w:r>
      <w:proofErr w:type="gramEnd"/>
      <w:r w:rsidRPr="007142FD">
        <w:rPr>
          <w:rFonts w:eastAsia="Calibri"/>
          <w:sz w:val="28"/>
          <w:szCs w:val="28"/>
        </w:rPr>
        <w:t xml:space="preserve"> 3) оптимальное сочетание массовых, групповых и индивидуальных форм </w:t>
      </w:r>
      <w:proofErr w:type="spellStart"/>
      <w:r w:rsidRPr="007142FD">
        <w:rPr>
          <w:rFonts w:eastAsia="Calibri"/>
          <w:sz w:val="28"/>
          <w:szCs w:val="28"/>
        </w:rPr>
        <w:t>профориентационной</w:t>
      </w:r>
      <w:proofErr w:type="spellEnd"/>
      <w:r w:rsidRPr="007142FD">
        <w:rPr>
          <w:rFonts w:eastAsia="Calibri"/>
          <w:sz w:val="28"/>
          <w:szCs w:val="28"/>
        </w:rPr>
        <w:t xml:space="preserve"> работы с обучающимися и родителями; 4) взаимосвязь школы, семьи, профессиональных учебных заведений. </w:t>
      </w:r>
    </w:p>
    <w:p w:rsidR="00BA382A" w:rsidRPr="007142FD" w:rsidRDefault="00BA382A" w:rsidP="00BA382A">
      <w:pPr>
        <w:ind w:firstLine="708"/>
        <w:jc w:val="both"/>
        <w:rPr>
          <w:rFonts w:eastAsia="Calibri"/>
          <w:sz w:val="28"/>
          <w:szCs w:val="28"/>
        </w:rPr>
      </w:pPr>
      <w:r w:rsidRPr="007142FD">
        <w:rPr>
          <w:sz w:val="28"/>
          <w:szCs w:val="28"/>
        </w:rPr>
        <w:t xml:space="preserve">В школах Новоалександровского городского округа открыто </w:t>
      </w:r>
      <w:r w:rsidRPr="007142FD">
        <w:rPr>
          <w:bCs/>
          <w:sz w:val="28"/>
          <w:szCs w:val="28"/>
        </w:rPr>
        <w:t>42</w:t>
      </w:r>
      <w:r w:rsidRPr="007142FD">
        <w:rPr>
          <w:b/>
          <w:bCs/>
          <w:sz w:val="28"/>
          <w:szCs w:val="28"/>
        </w:rPr>
        <w:t xml:space="preserve"> </w:t>
      </w:r>
      <w:r w:rsidRPr="007142FD">
        <w:rPr>
          <w:sz w:val="28"/>
          <w:szCs w:val="28"/>
        </w:rPr>
        <w:t xml:space="preserve">группы продленного дня с общей численностью обучающихся – </w:t>
      </w:r>
      <w:r w:rsidRPr="007142FD">
        <w:rPr>
          <w:bCs/>
          <w:sz w:val="28"/>
          <w:szCs w:val="28"/>
        </w:rPr>
        <w:t>1005</w:t>
      </w:r>
      <w:r w:rsidRPr="007142FD">
        <w:rPr>
          <w:b/>
          <w:bCs/>
          <w:sz w:val="28"/>
          <w:szCs w:val="28"/>
        </w:rPr>
        <w:t xml:space="preserve"> </w:t>
      </w:r>
      <w:r w:rsidRPr="007142FD">
        <w:rPr>
          <w:bCs/>
          <w:sz w:val="28"/>
          <w:szCs w:val="28"/>
        </w:rPr>
        <w:t>человек</w:t>
      </w:r>
      <w:r w:rsidRPr="007142FD">
        <w:rPr>
          <w:sz w:val="28"/>
          <w:szCs w:val="28"/>
        </w:rPr>
        <w:t>.</w:t>
      </w:r>
    </w:p>
    <w:p w:rsidR="00BA382A" w:rsidRPr="007142FD" w:rsidRDefault="00BA382A" w:rsidP="00BA382A">
      <w:pPr>
        <w:pStyle w:val="a5"/>
        <w:jc w:val="both"/>
        <w:rPr>
          <w:rFonts w:ascii="Times New Roman" w:hAnsi="Times New Roman"/>
          <w:w w:val="93"/>
          <w:sz w:val="28"/>
          <w:szCs w:val="28"/>
        </w:rPr>
      </w:pPr>
      <w:r w:rsidRPr="007142FD">
        <w:rPr>
          <w:rFonts w:ascii="Times New Roman" w:hAnsi="Times New Roman"/>
          <w:spacing w:val="242"/>
          <w:sz w:val="28"/>
          <w:szCs w:val="28"/>
        </w:rPr>
        <w:t xml:space="preserve">  </w:t>
      </w:r>
      <w:proofErr w:type="gramStart"/>
      <w:r w:rsidRPr="007142FD">
        <w:rPr>
          <w:rFonts w:ascii="Times New Roman" w:hAnsi="Times New Roman"/>
          <w:w w:val="99"/>
          <w:sz w:val="28"/>
          <w:szCs w:val="28"/>
        </w:rPr>
        <w:t>По</w:t>
      </w:r>
      <w:r w:rsidRPr="007142FD">
        <w:rPr>
          <w:rFonts w:ascii="Times New Roman" w:hAnsi="Times New Roman"/>
          <w:spacing w:val="238"/>
          <w:sz w:val="28"/>
          <w:szCs w:val="28"/>
        </w:rPr>
        <w:t xml:space="preserve"> </w:t>
      </w:r>
      <w:r w:rsidRPr="007142FD">
        <w:rPr>
          <w:rFonts w:ascii="Times New Roman" w:hAnsi="Times New Roman"/>
          <w:spacing w:val="-5"/>
          <w:w w:val="104"/>
          <w:sz w:val="28"/>
          <w:szCs w:val="28"/>
        </w:rPr>
        <w:t>ито</w:t>
      </w:r>
      <w:r w:rsidRPr="007142FD">
        <w:rPr>
          <w:rFonts w:ascii="Times New Roman" w:hAnsi="Times New Roman"/>
          <w:spacing w:val="1"/>
          <w:w w:val="98"/>
          <w:sz w:val="28"/>
          <w:szCs w:val="28"/>
        </w:rPr>
        <w:t>г</w:t>
      </w:r>
      <w:r w:rsidRPr="007142FD">
        <w:rPr>
          <w:rFonts w:ascii="Times New Roman" w:hAnsi="Times New Roman"/>
          <w:sz w:val="28"/>
          <w:szCs w:val="28"/>
        </w:rPr>
        <w:t>ам</w:t>
      </w:r>
      <w:r w:rsidRPr="007142FD">
        <w:rPr>
          <w:rFonts w:ascii="Times New Roman" w:hAnsi="Times New Roman"/>
          <w:spacing w:val="239"/>
          <w:sz w:val="28"/>
          <w:szCs w:val="28"/>
        </w:rPr>
        <w:t xml:space="preserve"> </w:t>
      </w:r>
      <w:r w:rsidRPr="007142FD">
        <w:rPr>
          <w:rFonts w:ascii="Times New Roman" w:hAnsi="Times New Roman"/>
          <w:sz w:val="28"/>
          <w:szCs w:val="28"/>
        </w:rPr>
        <w:t>2019-2020</w:t>
      </w:r>
      <w:r w:rsidRPr="007142FD">
        <w:rPr>
          <w:rFonts w:ascii="Times New Roman" w:hAnsi="Times New Roman"/>
          <w:spacing w:val="240"/>
          <w:sz w:val="28"/>
          <w:szCs w:val="28"/>
        </w:rPr>
        <w:t xml:space="preserve"> </w:t>
      </w:r>
      <w:r w:rsidRPr="007142FD">
        <w:rPr>
          <w:rFonts w:ascii="Times New Roman" w:hAnsi="Times New Roman"/>
          <w:w w:val="99"/>
          <w:sz w:val="28"/>
          <w:szCs w:val="28"/>
        </w:rPr>
        <w:t>уч</w:t>
      </w:r>
      <w:r w:rsidRPr="007142FD">
        <w:rPr>
          <w:rFonts w:ascii="Times New Roman" w:hAnsi="Times New Roman"/>
          <w:sz w:val="28"/>
          <w:szCs w:val="28"/>
        </w:rPr>
        <w:t>ебного</w:t>
      </w:r>
      <w:r w:rsidRPr="007142FD">
        <w:rPr>
          <w:rFonts w:ascii="Times New Roman" w:hAnsi="Times New Roman"/>
          <w:spacing w:val="241"/>
          <w:sz w:val="28"/>
          <w:szCs w:val="28"/>
        </w:rPr>
        <w:t xml:space="preserve"> </w:t>
      </w:r>
      <w:r w:rsidRPr="007142FD">
        <w:rPr>
          <w:rFonts w:ascii="Times New Roman" w:hAnsi="Times New Roman"/>
          <w:spacing w:val="1"/>
          <w:w w:val="98"/>
          <w:sz w:val="28"/>
          <w:szCs w:val="28"/>
        </w:rPr>
        <w:t>го</w:t>
      </w:r>
      <w:r w:rsidRPr="007142FD">
        <w:rPr>
          <w:rFonts w:ascii="Times New Roman" w:hAnsi="Times New Roman"/>
          <w:spacing w:val="-2"/>
          <w:sz w:val="28"/>
          <w:szCs w:val="28"/>
        </w:rPr>
        <w:t>д</w:t>
      </w:r>
      <w:r w:rsidRPr="007142FD">
        <w:rPr>
          <w:rFonts w:ascii="Times New Roman" w:hAnsi="Times New Roman"/>
          <w:sz w:val="28"/>
          <w:szCs w:val="28"/>
        </w:rPr>
        <w:t>а</w:t>
      </w:r>
      <w:r w:rsidRPr="007142FD">
        <w:rPr>
          <w:rFonts w:ascii="Times New Roman" w:hAnsi="Times New Roman"/>
          <w:spacing w:val="239"/>
          <w:sz w:val="28"/>
          <w:szCs w:val="28"/>
        </w:rPr>
        <w:t xml:space="preserve"> </w:t>
      </w:r>
      <w:r w:rsidRPr="007142FD">
        <w:rPr>
          <w:rFonts w:ascii="Times New Roman" w:hAnsi="Times New Roman"/>
          <w:sz w:val="28"/>
          <w:szCs w:val="28"/>
        </w:rPr>
        <w:t>аттестованы</w:t>
      </w:r>
      <w:r w:rsidRPr="007142FD">
        <w:rPr>
          <w:rFonts w:ascii="Times New Roman" w:hAnsi="Times New Roman"/>
          <w:spacing w:val="237"/>
          <w:sz w:val="28"/>
          <w:szCs w:val="28"/>
        </w:rPr>
        <w:t xml:space="preserve"> </w:t>
      </w:r>
      <w:r w:rsidRPr="007142FD">
        <w:rPr>
          <w:rFonts w:ascii="Times New Roman" w:hAnsi="Times New Roman"/>
          <w:sz w:val="28"/>
          <w:szCs w:val="28"/>
        </w:rPr>
        <w:t>5270</w:t>
      </w:r>
      <w:r w:rsidRPr="007142FD">
        <w:rPr>
          <w:rFonts w:ascii="Times New Roman" w:hAnsi="Times New Roman"/>
          <w:w w:val="99"/>
          <w:sz w:val="28"/>
          <w:szCs w:val="28"/>
        </w:rPr>
        <w:t xml:space="preserve"> </w:t>
      </w:r>
      <w:r w:rsidRPr="007142FD">
        <w:rPr>
          <w:rFonts w:ascii="Times New Roman" w:hAnsi="Times New Roman"/>
          <w:sz w:val="28"/>
          <w:szCs w:val="28"/>
        </w:rPr>
        <w:t>обучающихся</w:t>
      </w:r>
      <w:r w:rsidRPr="007142FD">
        <w:rPr>
          <w:rFonts w:ascii="Times New Roman" w:hAnsi="Times New Roman"/>
          <w:spacing w:val="129"/>
          <w:sz w:val="28"/>
          <w:szCs w:val="28"/>
        </w:rPr>
        <w:t xml:space="preserve"> </w:t>
      </w:r>
      <w:r w:rsidRPr="007142FD">
        <w:rPr>
          <w:rFonts w:ascii="Times New Roman" w:hAnsi="Times New Roman"/>
          <w:sz w:val="28"/>
          <w:szCs w:val="28"/>
        </w:rPr>
        <w:t>2</w:t>
      </w:r>
      <w:r w:rsidRPr="007142FD">
        <w:rPr>
          <w:rFonts w:ascii="Times New Roman" w:hAnsi="Times New Roman"/>
          <w:w w:val="5"/>
          <w:sz w:val="28"/>
          <w:szCs w:val="28"/>
        </w:rPr>
        <w:t xml:space="preserve"> </w:t>
      </w:r>
      <w:r w:rsidRPr="007142FD">
        <w:rPr>
          <w:rFonts w:ascii="Times New Roman" w:hAnsi="Times New Roman"/>
          <w:spacing w:val="-1"/>
          <w:w w:val="99"/>
          <w:sz w:val="28"/>
          <w:szCs w:val="28"/>
        </w:rPr>
        <w:t>-</w:t>
      </w:r>
      <w:r w:rsidRPr="007142FD">
        <w:rPr>
          <w:rFonts w:ascii="Times New Roman" w:hAnsi="Times New Roman"/>
          <w:spacing w:val="-5"/>
          <w:w w:val="104"/>
          <w:sz w:val="28"/>
          <w:szCs w:val="28"/>
        </w:rPr>
        <w:t>11</w:t>
      </w:r>
      <w:r w:rsidRPr="007142FD">
        <w:rPr>
          <w:rFonts w:ascii="Times New Roman" w:hAnsi="Times New Roman"/>
          <w:spacing w:val="130"/>
          <w:sz w:val="28"/>
          <w:szCs w:val="28"/>
        </w:rPr>
        <w:t xml:space="preserve"> </w:t>
      </w:r>
      <w:r w:rsidRPr="007142FD">
        <w:rPr>
          <w:rFonts w:ascii="Times New Roman" w:hAnsi="Times New Roman"/>
          <w:sz w:val="28"/>
          <w:szCs w:val="28"/>
        </w:rPr>
        <w:t>кла</w:t>
      </w:r>
      <w:r w:rsidRPr="007142FD">
        <w:rPr>
          <w:rFonts w:ascii="Times New Roman" w:hAnsi="Times New Roman"/>
          <w:spacing w:val="-6"/>
          <w:w w:val="105"/>
          <w:sz w:val="28"/>
          <w:szCs w:val="28"/>
        </w:rPr>
        <w:t>ссо</w:t>
      </w:r>
      <w:r w:rsidRPr="007142FD">
        <w:rPr>
          <w:rFonts w:ascii="Times New Roman" w:hAnsi="Times New Roman"/>
          <w:spacing w:val="-4"/>
          <w:w w:val="104"/>
          <w:sz w:val="28"/>
          <w:szCs w:val="28"/>
        </w:rPr>
        <w:t>в</w:t>
      </w:r>
      <w:r w:rsidRPr="007142FD">
        <w:rPr>
          <w:rFonts w:ascii="Times New Roman" w:hAnsi="Times New Roman"/>
          <w:spacing w:val="131"/>
          <w:sz w:val="28"/>
          <w:szCs w:val="28"/>
        </w:rPr>
        <w:t xml:space="preserve"> </w:t>
      </w:r>
      <w:r w:rsidRPr="007142FD">
        <w:rPr>
          <w:rFonts w:ascii="Times New Roman" w:hAnsi="Times New Roman"/>
          <w:sz w:val="28"/>
          <w:szCs w:val="28"/>
        </w:rPr>
        <w:t>ш</w:t>
      </w:r>
      <w:r w:rsidRPr="007142FD">
        <w:rPr>
          <w:rFonts w:ascii="Times New Roman" w:hAnsi="Times New Roman"/>
          <w:spacing w:val="-2"/>
          <w:sz w:val="28"/>
          <w:szCs w:val="28"/>
        </w:rPr>
        <w:t>к</w:t>
      </w:r>
      <w:r w:rsidRPr="007142FD">
        <w:rPr>
          <w:rFonts w:ascii="Times New Roman" w:hAnsi="Times New Roman"/>
          <w:sz w:val="28"/>
          <w:szCs w:val="28"/>
        </w:rPr>
        <w:t>о</w:t>
      </w:r>
      <w:r w:rsidRPr="007142FD">
        <w:rPr>
          <w:rFonts w:ascii="Times New Roman" w:hAnsi="Times New Roman"/>
          <w:spacing w:val="-4"/>
          <w:w w:val="104"/>
          <w:sz w:val="28"/>
          <w:szCs w:val="28"/>
        </w:rPr>
        <w:t>л</w:t>
      </w:r>
      <w:r w:rsidRPr="007142FD">
        <w:rPr>
          <w:rFonts w:ascii="Times New Roman" w:hAnsi="Times New Roman"/>
          <w:spacing w:val="130"/>
          <w:sz w:val="28"/>
          <w:szCs w:val="28"/>
        </w:rPr>
        <w:t xml:space="preserve"> </w:t>
      </w:r>
      <w:r w:rsidRPr="007142FD">
        <w:rPr>
          <w:rStyle w:val="a6"/>
          <w:rFonts w:ascii="Times New Roman" w:hAnsi="Times New Roman"/>
          <w:sz w:val="28"/>
          <w:szCs w:val="28"/>
        </w:rPr>
        <w:t>Новоалександровского городского округа</w:t>
      </w:r>
      <w:r w:rsidRPr="007142FD">
        <w:rPr>
          <w:rFonts w:ascii="Times New Roman" w:hAnsi="Times New Roman"/>
          <w:spacing w:val="-4"/>
          <w:w w:val="105"/>
          <w:sz w:val="28"/>
          <w:szCs w:val="28"/>
        </w:rPr>
        <w:t>.</w:t>
      </w:r>
      <w:proofErr w:type="gramEnd"/>
      <w:r w:rsidRPr="007142FD">
        <w:rPr>
          <w:rFonts w:ascii="Times New Roman" w:hAnsi="Times New Roman"/>
          <w:spacing w:val="130"/>
          <w:sz w:val="28"/>
          <w:szCs w:val="28"/>
        </w:rPr>
        <w:t xml:space="preserve"> </w:t>
      </w:r>
      <w:r w:rsidRPr="007142FD">
        <w:rPr>
          <w:rFonts w:ascii="Times New Roman" w:hAnsi="Times New Roman"/>
          <w:sz w:val="28"/>
          <w:szCs w:val="28"/>
        </w:rPr>
        <w:t>Общая</w:t>
      </w:r>
      <w:r w:rsidRPr="007142FD">
        <w:rPr>
          <w:rFonts w:ascii="Times New Roman" w:hAnsi="Times New Roman"/>
          <w:spacing w:val="131"/>
          <w:sz w:val="28"/>
          <w:szCs w:val="28"/>
        </w:rPr>
        <w:t xml:space="preserve"> </w:t>
      </w:r>
      <w:r w:rsidRPr="007142FD">
        <w:rPr>
          <w:rFonts w:ascii="Times New Roman" w:hAnsi="Times New Roman"/>
          <w:spacing w:val="-4"/>
          <w:w w:val="103"/>
          <w:sz w:val="28"/>
          <w:szCs w:val="28"/>
        </w:rPr>
        <w:t>успеваемость</w:t>
      </w:r>
      <w:r w:rsidRPr="007142FD">
        <w:rPr>
          <w:rFonts w:ascii="Times New Roman" w:hAnsi="Times New Roman"/>
          <w:spacing w:val="129"/>
          <w:sz w:val="28"/>
          <w:szCs w:val="28"/>
        </w:rPr>
        <w:t xml:space="preserve"> </w:t>
      </w:r>
      <w:r w:rsidRPr="007142FD">
        <w:rPr>
          <w:rFonts w:ascii="Times New Roman" w:hAnsi="Times New Roman"/>
          <w:sz w:val="28"/>
          <w:szCs w:val="28"/>
        </w:rPr>
        <w:t>по</w:t>
      </w:r>
      <w:r w:rsidRPr="007142FD">
        <w:rPr>
          <w:rFonts w:ascii="Times New Roman" w:hAnsi="Times New Roman"/>
          <w:spacing w:val="130"/>
          <w:sz w:val="28"/>
          <w:szCs w:val="28"/>
        </w:rPr>
        <w:t xml:space="preserve"> </w:t>
      </w:r>
      <w:r w:rsidRPr="007142FD">
        <w:rPr>
          <w:rFonts w:ascii="Times New Roman" w:hAnsi="Times New Roman"/>
          <w:spacing w:val="4"/>
          <w:w w:val="97"/>
          <w:sz w:val="28"/>
          <w:szCs w:val="28"/>
        </w:rPr>
        <w:t>итогам</w:t>
      </w:r>
      <w:r w:rsidRPr="007142FD">
        <w:rPr>
          <w:rFonts w:ascii="Times New Roman" w:hAnsi="Times New Roman"/>
          <w:w w:val="93"/>
          <w:sz w:val="28"/>
          <w:szCs w:val="28"/>
        </w:rPr>
        <w:t xml:space="preserve"> </w:t>
      </w:r>
      <w:r w:rsidRPr="007142FD">
        <w:rPr>
          <w:rFonts w:ascii="Times New Roman" w:hAnsi="Times New Roman"/>
          <w:sz w:val="28"/>
          <w:szCs w:val="28"/>
        </w:rPr>
        <w:t>учебного</w:t>
      </w:r>
      <w:r w:rsidRPr="007142FD">
        <w:rPr>
          <w:rFonts w:ascii="Times New Roman" w:hAnsi="Times New Roman"/>
          <w:spacing w:val="57"/>
          <w:sz w:val="28"/>
          <w:szCs w:val="28"/>
        </w:rPr>
        <w:t xml:space="preserve"> </w:t>
      </w:r>
      <w:r w:rsidRPr="007142FD">
        <w:rPr>
          <w:rFonts w:ascii="Times New Roman" w:hAnsi="Times New Roman"/>
          <w:spacing w:val="-1"/>
          <w:w w:val="99"/>
          <w:sz w:val="28"/>
          <w:szCs w:val="28"/>
        </w:rPr>
        <w:t>г</w:t>
      </w:r>
      <w:r w:rsidRPr="007142FD">
        <w:rPr>
          <w:rFonts w:ascii="Times New Roman" w:hAnsi="Times New Roman"/>
          <w:sz w:val="28"/>
          <w:szCs w:val="28"/>
        </w:rPr>
        <w:t>ода</w:t>
      </w:r>
      <w:r w:rsidRPr="007142FD">
        <w:rPr>
          <w:rFonts w:ascii="Times New Roman" w:hAnsi="Times New Roman"/>
          <w:spacing w:val="57"/>
          <w:sz w:val="28"/>
          <w:szCs w:val="28"/>
        </w:rPr>
        <w:t xml:space="preserve"> </w:t>
      </w:r>
      <w:r w:rsidRPr="007142FD">
        <w:rPr>
          <w:rFonts w:ascii="Times New Roman" w:hAnsi="Times New Roman"/>
          <w:spacing w:val="1"/>
          <w:w w:val="99"/>
          <w:sz w:val="28"/>
          <w:szCs w:val="28"/>
        </w:rPr>
        <w:t>состав</w:t>
      </w:r>
      <w:r w:rsidRPr="007142FD">
        <w:rPr>
          <w:rFonts w:ascii="Times New Roman" w:hAnsi="Times New Roman"/>
          <w:spacing w:val="-1"/>
          <w:sz w:val="28"/>
          <w:szCs w:val="28"/>
        </w:rPr>
        <w:t>и</w:t>
      </w:r>
      <w:r w:rsidRPr="007142FD">
        <w:rPr>
          <w:rFonts w:ascii="Times New Roman" w:hAnsi="Times New Roman"/>
          <w:sz w:val="28"/>
          <w:szCs w:val="28"/>
        </w:rPr>
        <w:t>ла</w:t>
      </w:r>
      <w:r w:rsidRPr="007142FD">
        <w:rPr>
          <w:rFonts w:ascii="Times New Roman" w:hAnsi="Times New Roman"/>
          <w:spacing w:val="57"/>
          <w:sz w:val="28"/>
          <w:szCs w:val="28"/>
        </w:rPr>
        <w:t xml:space="preserve"> </w:t>
      </w:r>
      <w:r w:rsidRPr="007142FD">
        <w:rPr>
          <w:rFonts w:ascii="Times New Roman" w:hAnsi="Times New Roman"/>
          <w:sz w:val="28"/>
          <w:szCs w:val="28"/>
        </w:rPr>
        <w:t>99,78%, что незначительно выше уровня прошлого года 99,71%.</w:t>
      </w:r>
      <w:r w:rsidRPr="007142FD">
        <w:rPr>
          <w:rFonts w:ascii="Times New Roman" w:hAnsi="Times New Roman"/>
          <w:spacing w:val="55"/>
          <w:sz w:val="28"/>
          <w:szCs w:val="28"/>
        </w:rPr>
        <w:t xml:space="preserve"> </w:t>
      </w:r>
      <w:r w:rsidRPr="007142FD">
        <w:rPr>
          <w:rFonts w:ascii="Times New Roman" w:hAnsi="Times New Roman"/>
          <w:spacing w:val="1"/>
          <w:w w:val="99"/>
          <w:sz w:val="28"/>
          <w:szCs w:val="28"/>
        </w:rPr>
        <w:t>Качес</w:t>
      </w:r>
      <w:r w:rsidRPr="007142FD">
        <w:rPr>
          <w:rFonts w:ascii="Times New Roman" w:hAnsi="Times New Roman"/>
          <w:spacing w:val="-1"/>
          <w:sz w:val="28"/>
          <w:szCs w:val="28"/>
        </w:rPr>
        <w:t>т</w:t>
      </w:r>
      <w:r w:rsidRPr="007142FD">
        <w:rPr>
          <w:rFonts w:ascii="Times New Roman" w:hAnsi="Times New Roman"/>
          <w:sz w:val="28"/>
          <w:szCs w:val="28"/>
        </w:rPr>
        <w:t>венный</w:t>
      </w:r>
      <w:r w:rsidRPr="007142FD">
        <w:rPr>
          <w:rFonts w:ascii="Times New Roman" w:hAnsi="Times New Roman"/>
          <w:spacing w:val="57"/>
          <w:sz w:val="28"/>
          <w:szCs w:val="28"/>
        </w:rPr>
        <w:t xml:space="preserve"> </w:t>
      </w:r>
      <w:r w:rsidRPr="007142FD">
        <w:rPr>
          <w:rFonts w:ascii="Times New Roman" w:hAnsi="Times New Roman"/>
          <w:spacing w:val="1"/>
          <w:w w:val="99"/>
          <w:sz w:val="28"/>
          <w:szCs w:val="28"/>
        </w:rPr>
        <w:t>показатель</w:t>
      </w:r>
      <w:r w:rsidRPr="007142FD">
        <w:rPr>
          <w:rFonts w:ascii="Times New Roman" w:hAnsi="Times New Roman"/>
          <w:spacing w:val="54"/>
          <w:sz w:val="28"/>
          <w:szCs w:val="28"/>
        </w:rPr>
        <w:t xml:space="preserve"> </w:t>
      </w:r>
      <w:r w:rsidRPr="007142FD">
        <w:rPr>
          <w:rFonts w:ascii="Times New Roman" w:hAnsi="Times New Roman"/>
          <w:sz w:val="28"/>
          <w:szCs w:val="28"/>
        </w:rPr>
        <w:t>составил</w:t>
      </w:r>
      <w:r w:rsidRPr="007142FD">
        <w:rPr>
          <w:rFonts w:ascii="Times New Roman" w:hAnsi="Times New Roman"/>
          <w:spacing w:val="65"/>
          <w:sz w:val="28"/>
          <w:szCs w:val="28"/>
        </w:rPr>
        <w:t xml:space="preserve"> </w:t>
      </w:r>
      <w:r w:rsidRPr="007142FD">
        <w:rPr>
          <w:rFonts w:ascii="Times New Roman" w:hAnsi="Times New Roman"/>
          <w:sz w:val="28"/>
          <w:szCs w:val="28"/>
        </w:rPr>
        <w:t>–</w:t>
      </w:r>
      <w:r w:rsidRPr="007142FD">
        <w:rPr>
          <w:rFonts w:ascii="Times New Roman" w:hAnsi="Times New Roman"/>
          <w:spacing w:val="56"/>
          <w:sz w:val="28"/>
          <w:szCs w:val="28"/>
        </w:rPr>
        <w:t xml:space="preserve"> </w:t>
      </w:r>
      <w:r w:rsidRPr="007142FD">
        <w:rPr>
          <w:rFonts w:ascii="Times New Roman" w:hAnsi="Times New Roman"/>
          <w:sz w:val="28"/>
          <w:szCs w:val="28"/>
        </w:rPr>
        <w:t>40,3%</w:t>
      </w:r>
      <w:r w:rsidRPr="007142FD">
        <w:rPr>
          <w:rFonts w:ascii="Times New Roman" w:hAnsi="Times New Roman"/>
          <w:spacing w:val="5"/>
          <w:w w:val="96"/>
          <w:sz w:val="28"/>
          <w:szCs w:val="28"/>
        </w:rPr>
        <w:t>, это ниже уровня прошлого года на 7,7%.</w:t>
      </w:r>
      <w:r w:rsidRPr="007142FD">
        <w:rPr>
          <w:rFonts w:ascii="Times New Roman" w:hAnsi="Times New Roman"/>
          <w:w w:val="93"/>
          <w:sz w:val="28"/>
          <w:szCs w:val="28"/>
        </w:rPr>
        <w:t xml:space="preserve">                                </w:t>
      </w:r>
    </w:p>
    <w:p w:rsidR="00BA382A" w:rsidRPr="007142FD" w:rsidRDefault="00BA382A" w:rsidP="00BA382A">
      <w:pPr>
        <w:pStyle w:val="a5"/>
        <w:jc w:val="both"/>
        <w:rPr>
          <w:rFonts w:ascii="Times New Roman" w:hAnsi="Times New Roman"/>
          <w:spacing w:val="-1"/>
          <w:sz w:val="28"/>
          <w:szCs w:val="28"/>
        </w:rPr>
      </w:pPr>
      <w:r w:rsidRPr="007142FD">
        <w:rPr>
          <w:rFonts w:ascii="Times New Roman" w:hAnsi="Times New Roman"/>
          <w:w w:val="93"/>
          <w:sz w:val="28"/>
          <w:szCs w:val="28"/>
        </w:rPr>
        <w:t xml:space="preserve">            </w:t>
      </w:r>
      <w:proofErr w:type="gramStart"/>
      <w:r w:rsidRPr="007142FD">
        <w:rPr>
          <w:rFonts w:ascii="Times New Roman" w:hAnsi="Times New Roman"/>
          <w:sz w:val="28"/>
          <w:szCs w:val="28"/>
        </w:rPr>
        <w:t>Закончили</w:t>
      </w:r>
      <w:r w:rsidRPr="007142FD">
        <w:rPr>
          <w:rFonts w:ascii="Times New Roman" w:hAnsi="Times New Roman"/>
          <w:spacing w:val="110"/>
          <w:sz w:val="28"/>
          <w:szCs w:val="28"/>
        </w:rPr>
        <w:t xml:space="preserve"> </w:t>
      </w:r>
      <w:r w:rsidRPr="007142FD">
        <w:rPr>
          <w:rFonts w:ascii="Times New Roman" w:hAnsi="Times New Roman"/>
          <w:spacing w:val="1"/>
          <w:w w:val="99"/>
          <w:sz w:val="28"/>
          <w:szCs w:val="28"/>
        </w:rPr>
        <w:t>учебный</w:t>
      </w:r>
      <w:r w:rsidRPr="007142FD">
        <w:rPr>
          <w:rFonts w:ascii="Times New Roman" w:hAnsi="Times New Roman"/>
          <w:spacing w:val="109"/>
          <w:sz w:val="28"/>
          <w:szCs w:val="28"/>
        </w:rPr>
        <w:t xml:space="preserve"> </w:t>
      </w:r>
      <w:r w:rsidRPr="007142FD">
        <w:rPr>
          <w:rFonts w:ascii="Times New Roman" w:hAnsi="Times New Roman"/>
          <w:sz w:val="28"/>
          <w:szCs w:val="28"/>
        </w:rPr>
        <w:t>год</w:t>
      </w:r>
      <w:r w:rsidRPr="007142FD">
        <w:rPr>
          <w:rFonts w:ascii="Times New Roman" w:hAnsi="Times New Roman"/>
          <w:spacing w:val="108"/>
          <w:sz w:val="28"/>
          <w:szCs w:val="28"/>
        </w:rPr>
        <w:t xml:space="preserve"> </w:t>
      </w:r>
      <w:r w:rsidRPr="007142FD">
        <w:rPr>
          <w:rFonts w:ascii="Times New Roman" w:hAnsi="Times New Roman"/>
          <w:sz w:val="28"/>
          <w:szCs w:val="28"/>
        </w:rPr>
        <w:t>на</w:t>
      </w:r>
      <w:r w:rsidRPr="007142FD">
        <w:rPr>
          <w:rFonts w:ascii="Times New Roman" w:hAnsi="Times New Roman"/>
          <w:spacing w:val="110"/>
          <w:sz w:val="28"/>
          <w:szCs w:val="28"/>
        </w:rPr>
        <w:t xml:space="preserve"> </w:t>
      </w:r>
      <w:r w:rsidRPr="007142FD">
        <w:rPr>
          <w:rFonts w:ascii="Times New Roman" w:hAnsi="Times New Roman"/>
          <w:sz w:val="28"/>
          <w:szCs w:val="28"/>
        </w:rPr>
        <w:t>«отлично»</w:t>
      </w:r>
      <w:r w:rsidRPr="007142FD">
        <w:rPr>
          <w:rFonts w:ascii="Times New Roman" w:hAnsi="Times New Roman"/>
          <w:spacing w:val="109"/>
          <w:sz w:val="28"/>
          <w:szCs w:val="28"/>
        </w:rPr>
        <w:t xml:space="preserve"> </w:t>
      </w:r>
      <w:r w:rsidRPr="007142FD">
        <w:rPr>
          <w:rFonts w:ascii="Times New Roman" w:hAnsi="Times New Roman"/>
          <w:sz w:val="28"/>
          <w:szCs w:val="28"/>
        </w:rPr>
        <w:t>467</w:t>
      </w:r>
      <w:r w:rsidRPr="007142FD">
        <w:rPr>
          <w:rFonts w:ascii="Times New Roman" w:hAnsi="Times New Roman"/>
          <w:spacing w:val="108"/>
          <w:sz w:val="28"/>
          <w:szCs w:val="28"/>
        </w:rPr>
        <w:t xml:space="preserve"> </w:t>
      </w:r>
      <w:r w:rsidRPr="007142FD">
        <w:rPr>
          <w:rFonts w:ascii="Times New Roman" w:hAnsi="Times New Roman"/>
          <w:sz w:val="28"/>
          <w:szCs w:val="28"/>
        </w:rPr>
        <w:t>обучающихся</w:t>
      </w:r>
      <w:r w:rsidRPr="007142FD">
        <w:rPr>
          <w:rFonts w:ascii="Times New Roman" w:hAnsi="Times New Roman"/>
          <w:spacing w:val="111"/>
          <w:sz w:val="28"/>
          <w:szCs w:val="28"/>
        </w:rPr>
        <w:t xml:space="preserve"> </w:t>
      </w:r>
      <w:r w:rsidRPr="007142FD">
        <w:rPr>
          <w:rFonts w:ascii="Times New Roman" w:hAnsi="Times New Roman"/>
          <w:spacing w:val="5"/>
          <w:w w:val="96"/>
          <w:sz w:val="28"/>
          <w:szCs w:val="28"/>
        </w:rPr>
        <w:t>(8,87%</w:t>
      </w:r>
      <w:r w:rsidRPr="007142FD">
        <w:rPr>
          <w:rFonts w:ascii="Times New Roman" w:hAnsi="Times New Roman"/>
          <w:spacing w:val="103"/>
          <w:sz w:val="28"/>
          <w:szCs w:val="28"/>
        </w:rPr>
        <w:t xml:space="preserve"> </w:t>
      </w:r>
      <w:r w:rsidRPr="007142FD">
        <w:rPr>
          <w:rFonts w:ascii="Times New Roman" w:hAnsi="Times New Roman"/>
          <w:spacing w:val="-2"/>
          <w:w w:val="102"/>
          <w:sz w:val="28"/>
          <w:szCs w:val="28"/>
        </w:rPr>
        <w:t>от</w:t>
      </w:r>
      <w:r w:rsidRPr="007142FD">
        <w:rPr>
          <w:rFonts w:ascii="Times New Roman" w:hAnsi="Times New Roman"/>
          <w:spacing w:val="107"/>
          <w:sz w:val="28"/>
          <w:szCs w:val="28"/>
        </w:rPr>
        <w:t xml:space="preserve"> </w:t>
      </w:r>
      <w:r w:rsidRPr="007142FD">
        <w:rPr>
          <w:rFonts w:ascii="Times New Roman" w:hAnsi="Times New Roman"/>
          <w:spacing w:val="-2"/>
          <w:w w:val="102"/>
          <w:sz w:val="28"/>
          <w:szCs w:val="28"/>
        </w:rPr>
        <w:t>об</w:t>
      </w:r>
      <w:r w:rsidRPr="007142FD">
        <w:rPr>
          <w:rFonts w:ascii="Times New Roman" w:hAnsi="Times New Roman"/>
          <w:spacing w:val="3"/>
          <w:w w:val="98"/>
          <w:sz w:val="28"/>
          <w:szCs w:val="28"/>
        </w:rPr>
        <w:t>щ</w:t>
      </w:r>
      <w:r w:rsidRPr="007142FD">
        <w:rPr>
          <w:rFonts w:ascii="Times New Roman" w:hAnsi="Times New Roman"/>
          <w:spacing w:val="1"/>
          <w:w w:val="98"/>
          <w:sz w:val="28"/>
          <w:szCs w:val="28"/>
        </w:rPr>
        <w:t>его</w:t>
      </w:r>
      <w:r w:rsidRPr="007142FD">
        <w:rPr>
          <w:rFonts w:ascii="Times New Roman" w:hAnsi="Times New Roman"/>
          <w:w w:val="99"/>
          <w:sz w:val="28"/>
          <w:szCs w:val="28"/>
        </w:rPr>
        <w:t xml:space="preserve"> </w:t>
      </w:r>
      <w:r w:rsidRPr="007142FD">
        <w:rPr>
          <w:rFonts w:ascii="Times New Roman" w:hAnsi="Times New Roman"/>
          <w:sz w:val="28"/>
          <w:szCs w:val="28"/>
        </w:rPr>
        <w:t>ко</w:t>
      </w:r>
      <w:r w:rsidRPr="007142FD">
        <w:rPr>
          <w:rFonts w:ascii="Times New Roman" w:hAnsi="Times New Roman"/>
          <w:spacing w:val="-3"/>
          <w:w w:val="103"/>
          <w:sz w:val="28"/>
          <w:szCs w:val="28"/>
        </w:rPr>
        <w:t>л</w:t>
      </w:r>
      <w:r w:rsidRPr="007142FD">
        <w:rPr>
          <w:rFonts w:ascii="Times New Roman" w:hAnsi="Times New Roman"/>
          <w:sz w:val="28"/>
          <w:szCs w:val="28"/>
        </w:rPr>
        <w:t>ичества</w:t>
      </w:r>
      <w:r w:rsidRPr="007142FD">
        <w:rPr>
          <w:rFonts w:ascii="Times New Roman" w:hAnsi="Times New Roman"/>
          <w:spacing w:val="9"/>
          <w:sz w:val="28"/>
          <w:szCs w:val="28"/>
        </w:rPr>
        <w:t xml:space="preserve"> </w:t>
      </w:r>
      <w:r w:rsidRPr="007142FD">
        <w:rPr>
          <w:rFonts w:ascii="Times New Roman" w:hAnsi="Times New Roman"/>
          <w:spacing w:val="1"/>
          <w:w w:val="99"/>
          <w:sz w:val="28"/>
          <w:szCs w:val="28"/>
        </w:rPr>
        <w:t>аттестованны</w:t>
      </w:r>
      <w:r w:rsidRPr="007142FD">
        <w:rPr>
          <w:rFonts w:ascii="Times New Roman" w:hAnsi="Times New Roman"/>
          <w:spacing w:val="-5"/>
          <w:w w:val="105"/>
          <w:sz w:val="28"/>
          <w:szCs w:val="28"/>
        </w:rPr>
        <w:t>х),</w:t>
      </w:r>
      <w:r w:rsidRPr="007142FD">
        <w:rPr>
          <w:rFonts w:ascii="Times New Roman" w:hAnsi="Times New Roman"/>
          <w:spacing w:val="12"/>
          <w:sz w:val="28"/>
          <w:szCs w:val="28"/>
        </w:rPr>
        <w:t xml:space="preserve"> </w:t>
      </w:r>
      <w:r w:rsidRPr="007142FD">
        <w:rPr>
          <w:rFonts w:ascii="Times New Roman" w:hAnsi="Times New Roman"/>
          <w:sz w:val="28"/>
          <w:szCs w:val="28"/>
        </w:rPr>
        <w:t>на</w:t>
      </w:r>
      <w:r w:rsidRPr="007142FD">
        <w:rPr>
          <w:rFonts w:ascii="Times New Roman" w:hAnsi="Times New Roman"/>
          <w:spacing w:val="11"/>
          <w:sz w:val="28"/>
          <w:szCs w:val="28"/>
        </w:rPr>
        <w:t xml:space="preserve"> </w:t>
      </w:r>
      <w:r w:rsidRPr="007142FD">
        <w:rPr>
          <w:rFonts w:ascii="Times New Roman" w:hAnsi="Times New Roman"/>
          <w:spacing w:val="3"/>
          <w:w w:val="97"/>
          <w:sz w:val="28"/>
          <w:szCs w:val="28"/>
        </w:rPr>
        <w:t>«</w:t>
      </w:r>
      <w:r w:rsidRPr="007142FD">
        <w:rPr>
          <w:rFonts w:ascii="Times New Roman" w:hAnsi="Times New Roman"/>
          <w:spacing w:val="4"/>
          <w:w w:val="97"/>
          <w:sz w:val="28"/>
          <w:szCs w:val="28"/>
        </w:rPr>
        <w:t>хорошо»</w:t>
      </w:r>
      <w:r w:rsidRPr="007142FD">
        <w:rPr>
          <w:rFonts w:ascii="Times New Roman" w:hAnsi="Times New Roman"/>
          <w:spacing w:val="5"/>
          <w:sz w:val="28"/>
          <w:szCs w:val="28"/>
        </w:rPr>
        <w:t xml:space="preserve"> </w:t>
      </w:r>
      <w:r w:rsidRPr="007142FD">
        <w:rPr>
          <w:rFonts w:ascii="Times New Roman" w:hAnsi="Times New Roman"/>
          <w:sz w:val="28"/>
          <w:szCs w:val="28"/>
        </w:rPr>
        <w:t>и</w:t>
      </w:r>
      <w:r w:rsidRPr="007142FD">
        <w:rPr>
          <w:rFonts w:ascii="Times New Roman" w:hAnsi="Times New Roman"/>
          <w:spacing w:val="13"/>
          <w:sz w:val="28"/>
          <w:szCs w:val="28"/>
        </w:rPr>
        <w:t xml:space="preserve"> </w:t>
      </w:r>
      <w:r w:rsidRPr="007142FD">
        <w:rPr>
          <w:rFonts w:ascii="Times New Roman" w:hAnsi="Times New Roman"/>
          <w:spacing w:val="4"/>
          <w:w w:val="97"/>
          <w:sz w:val="28"/>
          <w:szCs w:val="28"/>
        </w:rPr>
        <w:t>«отлично»</w:t>
      </w:r>
      <w:r w:rsidRPr="007142FD">
        <w:rPr>
          <w:rFonts w:ascii="Times New Roman" w:hAnsi="Times New Roman"/>
          <w:spacing w:val="11"/>
          <w:sz w:val="28"/>
          <w:szCs w:val="28"/>
        </w:rPr>
        <w:t xml:space="preserve"> </w:t>
      </w:r>
      <w:r w:rsidRPr="007142FD">
        <w:rPr>
          <w:rFonts w:ascii="Times New Roman" w:hAnsi="Times New Roman"/>
          <w:sz w:val="28"/>
          <w:szCs w:val="28"/>
        </w:rPr>
        <w:t>-</w:t>
      </w:r>
      <w:r w:rsidRPr="007142FD">
        <w:rPr>
          <w:rFonts w:ascii="Times New Roman" w:hAnsi="Times New Roman"/>
          <w:spacing w:val="10"/>
          <w:sz w:val="28"/>
          <w:szCs w:val="28"/>
        </w:rPr>
        <w:t xml:space="preserve"> </w:t>
      </w:r>
      <w:r w:rsidRPr="007142FD">
        <w:rPr>
          <w:rFonts w:ascii="Times New Roman" w:hAnsi="Times New Roman"/>
          <w:spacing w:val="5"/>
          <w:w w:val="96"/>
          <w:sz w:val="28"/>
          <w:szCs w:val="28"/>
        </w:rPr>
        <w:t>1653</w:t>
      </w:r>
      <w:r w:rsidRPr="007142FD">
        <w:rPr>
          <w:rFonts w:ascii="Times New Roman" w:hAnsi="Times New Roman"/>
          <w:spacing w:val="7"/>
          <w:sz w:val="28"/>
          <w:szCs w:val="28"/>
        </w:rPr>
        <w:t xml:space="preserve"> </w:t>
      </w:r>
      <w:r w:rsidRPr="007142FD">
        <w:rPr>
          <w:rFonts w:ascii="Times New Roman" w:hAnsi="Times New Roman"/>
          <w:sz w:val="28"/>
          <w:szCs w:val="28"/>
        </w:rPr>
        <w:t>человек</w:t>
      </w:r>
      <w:r w:rsidRPr="007142FD">
        <w:rPr>
          <w:rFonts w:ascii="Times New Roman" w:hAnsi="Times New Roman"/>
          <w:spacing w:val="10"/>
          <w:sz w:val="28"/>
          <w:szCs w:val="28"/>
        </w:rPr>
        <w:t xml:space="preserve"> </w:t>
      </w:r>
      <w:r w:rsidRPr="007142FD">
        <w:rPr>
          <w:rFonts w:ascii="Times New Roman" w:hAnsi="Times New Roman"/>
          <w:sz w:val="28"/>
          <w:szCs w:val="28"/>
        </w:rPr>
        <w:t>(31,4%),</w:t>
      </w:r>
      <w:r w:rsidRPr="007142FD">
        <w:rPr>
          <w:rFonts w:ascii="Times New Roman" w:hAnsi="Times New Roman"/>
          <w:spacing w:val="8"/>
          <w:sz w:val="28"/>
          <w:szCs w:val="28"/>
        </w:rPr>
        <w:t xml:space="preserve"> </w:t>
      </w:r>
      <w:r w:rsidRPr="007142FD">
        <w:rPr>
          <w:rFonts w:ascii="Times New Roman" w:hAnsi="Times New Roman"/>
          <w:spacing w:val="1"/>
          <w:w w:val="99"/>
          <w:sz w:val="28"/>
          <w:szCs w:val="28"/>
        </w:rPr>
        <w:t>при</w:t>
      </w:r>
      <w:r w:rsidRPr="007142FD">
        <w:rPr>
          <w:rFonts w:ascii="Times New Roman" w:hAnsi="Times New Roman"/>
          <w:w w:val="98"/>
          <w:sz w:val="28"/>
          <w:szCs w:val="28"/>
        </w:rPr>
        <w:t xml:space="preserve"> </w:t>
      </w:r>
      <w:r w:rsidRPr="007142FD">
        <w:rPr>
          <w:rFonts w:ascii="Times New Roman" w:hAnsi="Times New Roman"/>
          <w:spacing w:val="-4"/>
          <w:w w:val="103"/>
          <w:sz w:val="28"/>
          <w:szCs w:val="28"/>
        </w:rPr>
        <w:t>этом</w:t>
      </w:r>
      <w:r w:rsidRPr="007142FD">
        <w:rPr>
          <w:rFonts w:ascii="Times New Roman" w:hAnsi="Times New Roman"/>
          <w:spacing w:val="19"/>
          <w:sz w:val="28"/>
          <w:szCs w:val="28"/>
        </w:rPr>
        <w:t xml:space="preserve"> </w:t>
      </w:r>
      <w:r w:rsidRPr="007142FD">
        <w:rPr>
          <w:rFonts w:ascii="Times New Roman" w:hAnsi="Times New Roman"/>
          <w:spacing w:val="-1"/>
          <w:sz w:val="28"/>
          <w:szCs w:val="28"/>
        </w:rPr>
        <w:t>од</w:t>
      </w:r>
      <w:r w:rsidRPr="007142FD">
        <w:rPr>
          <w:rFonts w:ascii="Times New Roman" w:hAnsi="Times New Roman"/>
          <w:sz w:val="28"/>
          <w:szCs w:val="28"/>
        </w:rPr>
        <w:t>н</w:t>
      </w:r>
      <w:r w:rsidRPr="007142FD">
        <w:rPr>
          <w:rFonts w:ascii="Times New Roman" w:hAnsi="Times New Roman"/>
          <w:w w:val="101"/>
          <w:sz w:val="28"/>
          <w:szCs w:val="28"/>
        </w:rPr>
        <w:t>у</w:t>
      </w:r>
      <w:r w:rsidRPr="007142FD">
        <w:rPr>
          <w:rFonts w:ascii="Times New Roman" w:hAnsi="Times New Roman"/>
          <w:spacing w:val="15"/>
          <w:sz w:val="28"/>
          <w:szCs w:val="28"/>
        </w:rPr>
        <w:t xml:space="preserve"> </w:t>
      </w:r>
      <w:r w:rsidRPr="007142FD">
        <w:rPr>
          <w:rFonts w:ascii="Times New Roman" w:hAnsi="Times New Roman"/>
          <w:sz w:val="28"/>
          <w:szCs w:val="28"/>
        </w:rPr>
        <w:t>«4»</w:t>
      </w:r>
      <w:r w:rsidRPr="007142FD">
        <w:rPr>
          <w:rFonts w:ascii="Times New Roman" w:hAnsi="Times New Roman"/>
          <w:spacing w:val="18"/>
          <w:sz w:val="28"/>
          <w:szCs w:val="28"/>
        </w:rPr>
        <w:t xml:space="preserve"> </w:t>
      </w:r>
      <w:r w:rsidRPr="007142FD">
        <w:rPr>
          <w:rFonts w:ascii="Times New Roman" w:hAnsi="Times New Roman"/>
          <w:sz w:val="28"/>
          <w:szCs w:val="28"/>
        </w:rPr>
        <w:t>имеют</w:t>
      </w:r>
      <w:r w:rsidRPr="007142FD">
        <w:rPr>
          <w:rFonts w:ascii="Times New Roman" w:hAnsi="Times New Roman"/>
          <w:spacing w:val="19"/>
          <w:sz w:val="28"/>
          <w:szCs w:val="28"/>
        </w:rPr>
        <w:t xml:space="preserve"> </w:t>
      </w:r>
      <w:r w:rsidRPr="007142FD">
        <w:rPr>
          <w:rFonts w:ascii="Times New Roman" w:hAnsi="Times New Roman"/>
          <w:spacing w:val="-2"/>
          <w:w w:val="102"/>
          <w:sz w:val="28"/>
          <w:szCs w:val="28"/>
        </w:rPr>
        <w:t>196</w:t>
      </w:r>
      <w:r w:rsidRPr="007142FD">
        <w:rPr>
          <w:rFonts w:ascii="Times New Roman" w:hAnsi="Times New Roman"/>
          <w:spacing w:val="17"/>
          <w:sz w:val="28"/>
          <w:szCs w:val="28"/>
        </w:rPr>
        <w:t xml:space="preserve"> </w:t>
      </w:r>
      <w:r w:rsidRPr="007142FD">
        <w:rPr>
          <w:rFonts w:ascii="Times New Roman" w:hAnsi="Times New Roman"/>
          <w:sz w:val="28"/>
          <w:szCs w:val="28"/>
        </w:rPr>
        <w:t>о</w:t>
      </w:r>
      <w:r w:rsidRPr="007142FD">
        <w:rPr>
          <w:rFonts w:ascii="Times New Roman" w:hAnsi="Times New Roman"/>
          <w:spacing w:val="-3"/>
          <w:w w:val="103"/>
          <w:sz w:val="28"/>
          <w:szCs w:val="28"/>
        </w:rPr>
        <w:t>б</w:t>
      </w:r>
      <w:r w:rsidRPr="007142FD">
        <w:rPr>
          <w:rFonts w:ascii="Times New Roman" w:hAnsi="Times New Roman"/>
          <w:spacing w:val="6"/>
          <w:w w:val="96"/>
          <w:sz w:val="28"/>
          <w:szCs w:val="28"/>
        </w:rPr>
        <w:t>учающихся</w:t>
      </w:r>
      <w:r w:rsidRPr="007142FD">
        <w:rPr>
          <w:rFonts w:ascii="Times New Roman" w:hAnsi="Times New Roman"/>
          <w:spacing w:val="10"/>
          <w:sz w:val="28"/>
          <w:szCs w:val="28"/>
        </w:rPr>
        <w:t xml:space="preserve"> </w:t>
      </w:r>
      <w:r w:rsidRPr="007142FD">
        <w:rPr>
          <w:rFonts w:ascii="Times New Roman" w:hAnsi="Times New Roman"/>
          <w:spacing w:val="-6"/>
          <w:w w:val="105"/>
          <w:sz w:val="28"/>
          <w:szCs w:val="28"/>
        </w:rPr>
        <w:t>(3,72%),</w:t>
      </w:r>
      <w:r w:rsidRPr="007142FD">
        <w:rPr>
          <w:rFonts w:ascii="Times New Roman" w:hAnsi="Times New Roman"/>
          <w:spacing w:val="18"/>
          <w:sz w:val="28"/>
          <w:szCs w:val="28"/>
        </w:rPr>
        <w:t xml:space="preserve"> </w:t>
      </w:r>
      <w:r w:rsidRPr="007142FD">
        <w:rPr>
          <w:rFonts w:ascii="Times New Roman" w:hAnsi="Times New Roman"/>
          <w:sz w:val="28"/>
          <w:szCs w:val="28"/>
        </w:rPr>
        <w:t>с</w:t>
      </w:r>
      <w:r w:rsidRPr="007142FD">
        <w:rPr>
          <w:rFonts w:ascii="Times New Roman" w:hAnsi="Times New Roman"/>
          <w:spacing w:val="16"/>
          <w:sz w:val="28"/>
          <w:szCs w:val="28"/>
        </w:rPr>
        <w:t xml:space="preserve"> </w:t>
      </w:r>
      <w:r w:rsidRPr="007142FD">
        <w:rPr>
          <w:rFonts w:ascii="Times New Roman" w:hAnsi="Times New Roman"/>
          <w:sz w:val="28"/>
          <w:szCs w:val="28"/>
        </w:rPr>
        <w:t>одной</w:t>
      </w:r>
      <w:r w:rsidRPr="007142FD">
        <w:rPr>
          <w:rFonts w:ascii="Times New Roman" w:hAnsi="Times New Roman"/>
          <w:spacing w:val="20"/>
          <w:sz w:val="28"/>
          <w:szCs w:val="28"/>
        </w:rPr>
        <w:t xml:space="preserve"> </w:t>
      </w:r>
      <w:r w:rsidRPr="007142FD">
        <w:rPr>
          <w:rFonts w:ascii="Times New Roman" w:hAnsi="Times New Roman"/>
          <w:spacing w:val="5"/>
          <w:w w:val="96"/>
          <w:sz w:val="28"/>
          <w:szCs w:val="28"/>
        </w:rPr>
        <w:t>«3»</w:t>
      </w:r>
      <w:r w:rsidRPr="007142FD">
        <w:rPr>
          <w:rFonts w:ascii="Times New Roman" w:hAnsi="Times New Roman"/>
          <w:spacing w:val="21"/>
          <w:sz w:val="28"/>
          <w:szCs w:val="28"/>
        </w:rPr>
        <w:t xml:space="preserve"> </w:t>
      </w:r>
      <w:r w:rsidRPr="007142FD">
        <w:rPr>
          <w:rFonts w:ascii="Times New Roman" w:hAnsi="Times New Roman"/>
          <w:sz w:val="28"/>
          <w:szCs w:val="28"/>
        </w:rPr>
        <w:t>-</w:t>
      </w:r>
      <w:r w:rsidRPr="007142FD">
        <w:rPr>
          <w:rFonts w:ascii="Times New Roman" w:hAnsi="Times New Roman"/>
          <w:spacing w:val="20"/>
          <w:sz w:val="28"/>
          <w:szCs w:val="28"/>
        </w:rPr>
        <w:t xml:space="preserve"> </w:t>
      </w:r>
      <w:r w:rsidRPr="007142FD">
        <w:rPr>
          <w:rFonts w:ascii="Times New Roman" w:hAnsi="Times New Roman"/>
          <w:sz w:val="28"/>
          <w:szCs w:val="28"/>
        </w:rPr>
        <w:t>263</w:t>
      </w:r>
      <w:r w:rsidRPr="007142FD">
        <w:rPr>
          <w:rFonts w:ascii="Times New Roman" w:hAnsi="Times New Roman"/>
          <w:spacing w:val="17"/>
          <w:sz w:val="28"/>
          <w:szCs w:val="28"/>
        </w:rPr>
        <w:t xml:space="preserve"> </w:t>
      </w:r>
      <w:r w:rsidRPr="007142FD">
        <w:rPr>
          <w:rFonts w:ascii="Times New Roman" w:hAnsi="Times New Roman"/>
          <w:spacing w:val="3"/>
          <w:w w:val="98"/>
          <w:sz w:val="28"/>
          <w:szCs w:val="28"/>
        </w:rPr>
        <w:t>обучающ</w:t>
      </w:r>
      <w:r w:rsidRPr="007142FD">
        <w:rPr>
          <w:rFonts w:ascii="Times New Roman" w:hAnsi="Times New Roman"/>
          <w:spacing w:val="-1"/>
          <w:w w:val="99"/>
          <w:sz w:val="28"/>
          <w:szCs w:val="28"/>
        </w:rPr>
        <w:t>и</w:t>
      </w:r>
      <w:r w:rsidRPr="007142FD">
        <w:rPr>
          <w:rFonts w:ascii="Times New Roman" w:hAnsi="Times New Roman"/>
          <w:sz w:val="28"/>
          <w:szCs w:val="28"/>
        </w:rPr>
        <w:t>хся</w:t>
      </w:r>
      <w:r w:rsidRPr="007142FD">
        <w:rPr>
          <w:rFonts w:ascii="Times New Roman" w:hAnsi="Times New Roman"/>
          <w:w w:val="99"/>
          <w:sz w:val="28"/>
          <w:szCs w:val="28"/>
        </w:rPr>
        <w:t xml:space="preserve"> </w:t>
      </w:r>
      <w:r w:rsidRPr="007142FD">
        <w:rPr>
          <w:rFonts w:ascii="Times New Roman" w:hAnsi="Times New Roman"/>
          <w:spacing w:val="-2"/>
          <w:w w:val="102"/>
          <w:sz w:val="28"/>
          <w:szCs w:val="28"/>
        </w:rPr>
        <w:t>(4,99%).</w:t>
      </w:r>
      <w:proofErr w:type="gramEnd"/>
      <w:r w:rsidRPr="007142FD">
        <w:rPr>
          <w:rFonts w:ascii="Times New Roman" w:hAnsi="Times New Roman"/>
          <w:w w:val="99"/>
          <w:sz w:val="28"/>
          <w:szCs w:val="28"/>
        </w:rPr>
        <w:t xml:space="preserve"> Качественная работа с учащимися, имеющими проблемы в обучении позволила снизить количество </w:t>
      </w:r>
      <w:proofErr w:type="gramStart"/>
      <w:r w:rsidRPr="007142FD">
        <w:rPr>
          <w:rFonts w:ascii="Times New Roman" w:hAnsi="Times New Roman"/>
          <w:w w:val="99"/>
          <w:sz w:val="28"/>
          <w:szCs w:val="28"/>
        </w:rPr>
        <w:t>неуспевающих</w:t>
      </w:r>
      <w:proofErr w:type="gramEnd"/>
      <w:r w:rsidRPr="007142FD">
        <w:rPr>
          <w:rFonts w:ascii="Times New Roman" w:hAnsi="Times New Roman"/>
          <w:w w:val="99"/>
          <w:sz w:val="28"/>
          <w:szCs w:val="28"/>
        </w:rPr>
        <w:t xml:space="preserve"> на </w:t>
      </w:r>
      <w:r w:rsidRPr="007142FD">
        <w:rPr>
          <w:rFonts w:ascii="Times New Roman" w:hAnsi="Times New Roman"/>
          <w:spacing w:val="-1"/>
          <w:sz w:val="28"/>
          <w:szCs w:val="28"/>
        </w:rPr>
        <w:t xml:space="preserve">0,3%. По итогам года </w:t>
      </w:r>
      <w:r w:rsidRPr="007142FD">
        <w:rPr>
          <w:rFonts w:ascii="Times New Roman" w:hAnsi="Times New Roman"/>
          <w:spacing w:val="3"/>
          <w:w w:val="97"/>
          <w:sz w:val="28"/>
          <w:szCs w:val="28"/>
        </w:rPr>
        <w:t>12</w:t>
      </w:r>
      <w:r w:rsidRPr="007142FD">
        <w:rPr>
          <w:rFonts w:ascii="Times New Roman" w:hAnsi="Times New Roman"/>
          <w:w w:val="97"/>
          <w:sz w:val="28"/>
          <w:szCs w:val="28"/>
        </w:rPr>
        <w:t xml:space="preserve"> </w:t>
      </w:r>
      <w:r w:rsidRPr="007142FD">
        <w:rPr>
          <w:rFonts w:ascii="Times New Roman" w:hAnsi="Times New Roman"/>
          <w:spacing w:val="3"/>
          <w:w w:val="98"/>
          <w:sz w:val="28"/>
          <w:szCs w:val="28"/>
        </w:rPr>
        <w:t>обучающихс</w:t>
      </w:r>
      <w:r w:rsidRPr="007142FD">
        <w:rPr>
          <w:rFonts w:ascii="Times New Roman" w:hAnsi="Times New Roman"/>
          <w:spacing w:val="-1"/>
          <w:sz w:val="28"/>
          <w:szCs w:val="28"/>
        </w:rPr>
        <w:t xml:space="preserve">я (0,23%) имеют неудовлетворительные отметки. </w:t>
      </w:r>
    </w:p>
    <w:p w:rsidR="00BA382A" w:rsidRPr="007142FD" w:rsidRDefault="00BA382A" w:rsidP="00AB2266">
      <w:pPr>
        <w:pStyle w:val="a5"/>
        <w:ind w:firstLine="708"/>
        <w:jc w:val="both"/>
        <w:rPr>
          <w:rFonts w:ascii="Times New Roman" w:hAnsi="Times New Roman"/>
          <w:sz w:val="28"/>
          <w:szCs w:val="28"/>
        </w:rPr>
      </w:pPr>
      <w:r w:rsidRPr="007142FD">
        <w:rPr>
          <w:rFonts w:ascii="Times New Roman" w:hAnsi="Times New Roman"/>
          <w:sz w:val="28"/>
          <w:szCs w:val="28"/>
        </w:rPr>
        <w:t xml:space="preserve">Дополнительное образование в образования </w:t>
      </w:r>
      <w:proofErr w:type="gramStart"/>
      <w:r w:rsidRPr="007142FD">
        <w:rPr>
          <w:rFonts w:ascii="Times New Roman" w:hAnsi="Times New Roman"/>
          <w:sz w:val="28"/>
          <w:szCs w:val="28"/>
        </w:rPr>
        <w:t>районе</w:t>
      </w:r>
      <w:proofErr w:type="gramEnd"/>
      <w:r w:rsidRPr="007142FD">
        <w:rPr>
          <w:rFonts w:ascii="Times New Roman" w:hAnsi="Times New Roman"/>
          <w:sz w:val="28"/>
          <w:szCs w:val="28"/>
        </w:rPr>
        <w:t xml:space="preserve"> реализуется в организациях различного типа:</w:t>
      </w:r>
    </w:p>
    <w:p w:rsidR="00BA382A" w:rsidRPr="007142FD" w:rsidRDefault="00AB2266" w:rsidP="00AB2266">
      <w:pPr>
        <w:pStyle w:val="a5"/>
        <w:ind w:firstLine="708"/>
        <w:jc w:val="both"/>
        <w:rPr>
          <w:rFonts w:ascii="Times New Roman" w:hAnsi="Times New Roman"/>
          <w:sz w:val="28"/>
          <w:szCs w:val="28"/>
        </w:rPr>
      </w:pPr>
      <w:r w:rsidRPr="007142FD">
        <w:rPr>
          <w:rFonts w:ascii="Times New Roman" w:hAnsi="Times New Roman"/>
          <w:sz w:val="28"/>
          <w:szCs w:val="28"/>
        </w:rPr>
        <w:t xml:space="preserve">- </w:t>
      </w:r>
      <w:r w:rsidR="00BA382A" w:rsidRPr="007142FD">
        <w:rPr>
          <w:rFonts w:ascii="Times New Roman" w:hAnsi="Times New Roman"/>
          <w:sz w:val="28"/>
          <w:szCs w:val="28"/>
        </w:rPr>
        <w:t>МУДО «Детско-юношеский центр»</w:t>
      </w:r>
    </w:p>
    <w:p w:rsidR="00BA382A" w:rsidRPr="007142FD" w:rsidRDefault="00AB2266" w:rsidP="00AB2266">
      <w:pPr>
        <w:pStyle w:val="a5"/>
        <w:ind w:firstLine="708"/>
        <w:jc w:val="both"/>
        <w:rPr>
          <w:rFonts w:ascii="Times New Roman" w:hAnsi="Times New Roman"/>
          <w:sz w:val="28"/>
          <w:szCs w:val="28"/>
        </w:rPr>
      </w:pPr>
      <w:r w:rsidRPr="007142FD">
        <w:rPr>
          <w:rFonts w:ascii="Times New Roman" w:hAnsi="Times New Roman"/>
          <w:sz w:val="28"/>
          <w:szCs w:val="28"/>
        </w:rPr>
        <w:t xml:space="preserve">- </w:t>
      </w:r>
      <w:r w:rsidR="00BA382A" w:rsidRPr="007142FD">
        <w:rPr>
          <w:rFonts w:ascii="Times New Roman" w:hAnsi="Times New Roman"/>
          <w:sz w:val="28"/>
          <w:szCs w:val="28"/>
        </w:rPr>
        <w:t xml:space="preserve">МБУДО «Спортивная школа», </w:t>
      </w:r>
    </w:p>
    <w:p w:rsidR="00BA382A" w:rsidRPr="007142FD" w:rsidRDefault="00AB2266" w:rsidP="00AB2266">
      <w:pPr>
        <w:pStyle w:val="a5"/>
        <w:ind w:firstLine="708"/>
        <w:jc w:val="both"/>
        <w:rPr>
          <w:rFonts w:ascii="Times New Roman" w:hAnsi="Times New Roman"/>
          <w:sz w:val="28"/>
          <w:szCs w:val="28"/>
        </w:rPr>
      </w:pPr>
      <w:r w:rsidRPr="007142FD">
        <w:rPr>
          <w:rFonts w:ascii="Times New Roman" w:hAnsi="Times New Roman"/>
          <w:sz w:val="28"/>
          <w:szCs w:val="28"/>
        </w:rPr>
        <w:t xml:space="preserve">- </w:t>
      </w:r>
      <w:r w:rsidR="00BA382A" w:rsidRPr="007142FD">
        <w:rPr>
          <w:rFonts w:ascii="Times New Roman" w:hAnsi="Times New Roman"/>
          <w:sz w:val="28"/>
          <w:szCs w:val="28"/>
        </w:rPr>
        <w:t>МБУДО «Оздоровительно-образовательный центр  «Дружба».</w:t>
      </w:r>
    </w:p>
    <w:p w:rsidR="007C723A" w:rsidRPr="007142FD" w:rsidRDefault="00BA382A" w:rsidP="00BA382A">
      <w:pPr>
        <w:autoSpaceDE w:val="0"/>
        <w:autoSpaceDN w:val="0"/>
        <w:adjustRightInd w:val="0"/>
        <w:ind w:firstLine="708"/>
        <w:jc w:val="both"/>
        <w:rPr>
          <w:sz w:val="28"/>
          <w:szCs w:val="28"/>
        </w:rPr>
      </w:pPr>
      <w:proofErr w:type="gramStart"/>
      <w:r w:rsidRPr="007142FD">
        <w:rPr>
          <w:sz w:val="28"/>
          <w:szCs w:val="28"/>
        </w:rPr>
        <w:t xml:space="preserve">В 2020 учебном году в 120 детских объединениях по интересам на бесплатной основе организовано обучение 2030 обучающихся (в 2019 году -120 объединений, 2005 обучающихся. </w:t>
      </w:r>
      <w:proofErr w:type="gramEnd"/>
    </w:p>
    <w:p w:rsidR="00BA382A" w:rsidRPr="007142FD" w:rsidRDefault="007C723A" w:rsidP="00BA382A">
      <w:pPr>
        <w:autoSpaceDE w:val="0"/>
        <w:autoSpaceDN w:val="0"/>
        <w:adjustRightInd w:val="0"/>
        <w:ind w:firstLine="708"/>
        <w:jc w:val="both"/>
        <w:rPr>
          <w:noProof/>
          <w:sz w:val="28"/>
          <w:szCs w:val="28"/>
        </w:rPr>
      </w:pPr>
      <w:proofErr w:type="gramStart"/>
      <w:r w:rsidRPr="007142FD">
        <w:rPr>
          <w:sz w:val="28"/>
          <w:szCs w:val="28"/>
        </w:rPr>
        <w:t>В</w:t>
      </w:r>
      <w:r w:rsidR="00BA382A" w:rsidRPr="007142FD">
        <w:rPr>
          <w:sz w:val="28"/>
          <w:szCs w:val="28"/>
        </w:rPr>
        <w:t xml:space="preserve"> 2018 году - 115 объединение, 1982 ребенка).</w:t>
      </w:r>
      <w:proofErr w:type="gramEnd"/>
      <w:r w:rsidR="00BA382A" w:rsidRPr="007142FD">
        <w:rPr>
          <w:sz w:val="28"/>
          <w:szCs w:val="28"/>
        </w:rPr>
        <w:t xml:space="preserve"> Платные услуги по дополнительным общеобразовательным программам оказывались 16 детям в 2 объединениях. Количество детей, охваченных услугами системы образования, год от года возрастает.</w:t>
      </w:r>
      <w:r w:rsidR="00BA382A" w:rsidRPr="007142FD">
        <w:rPr>
          <w:noProof/>
          <w:sz w:val="28"/>
          <w:szCs w:val="28"/>
        </w:rPr>
        <w:t xml:space="preserve"> </w:t>
      </w:r>
    </w:p>
    <w:p w:rsidR="00BA382A" w:rsidRPr="007142FD" w:rsidRDefault="007C723A" w:rsidP="007C723A">
      <w:pPr>
        <w:ind w:firstLine="708"/>
        <w:jc w:val="both"/>
        <w:rPr>
          <w:sz w:val="28"/>
          <w:szCs w:val="28"/>
        </w:rPr>
      </w:pPr>
      <w:proofErr w:type="gramStart"/>
      <w:r w:rsidRPr="007142FD">
        <w:rPr>
          <w:sz w:val="28"/>
          <w:szCs w:val="28"/>
        </w:rPr>
        <w:t>В</w:t>
      </w:r>
      <w:r w:rsidR="00BA382A" w:rsidRPr="007142FD">
        <w:rPr>
          <w:sz w:val="28"/>
          <w:szCs w:val="28"/>
        </w:rPr>
        <w:t xml:space="preserve"> период летней оздоровительной компании на территории округа в дистанционном формате в связи с ограничительными мерами</w:t>
      </w:r>
      <w:proofErr w:type="gramEnd"/>
      <w:r w:rsidR="00BA382A" w:rsidRPr="007142FD">
        <w:rPr>
          <w:sz w:val="28"/>
          <w:szCs w:val="28"/>
        </w:rPr>
        <w:t xml:space="preserve"> в результате распространения новой коронавирусной инфекции функционировали лагеря, осуществляющие организацию отдыха и оздоровления детей на базе образовательных учреждений всех типов.</w:t>
      </w:r>
    </w:p>
    <w:p w:rsidR="00BA382A" w:rsidRPr="007142FD" w:rsidRDefault="00BA382A" w:rsidP="00BA382A">
      <w:pPr>
        <w:ind w:firstLine="708"/>
        <w:jc w:val="both"/>
        <w:rPr>
          <w:sz w:val="28"/>
          <w:szCs w:val="28"/>
        </w:rPr>
      </w:pPr>
      <w:r w:rsidRPr="007142FD">
        <w:rPr>
          <w:sz w:val="28"/>
          <w:szCs w:val="28"/>
        </w:rPr>
        <w:t xml:space="preserve">Поддержка детей, детей с ограниченными возможностями здоровья, детей-инвалидов, детей - сирот и детей, оставшихся без попечения родителей </w:t>
      </w:r>
      <w:proofErr w:type="gramStart"/>
      <w:r w:rsidRPr="007142FD">
        <w:rPr>
          <w:sz w:val="28"/>
          <w:szCs w:val="28"/>
        </w:rPr>
        <w:t>в</w:t>
      </w:r>
      <w:proofErr w:type="gramEnd"/>
      <w:r w:rsidRPr="007142FD">
        <w:rPr>
          <w:sz w:val="28"/>
          <w:szCs w:val="28"/>
        </w:rPr>
        <w:t xml:space="preserve"> </w:t>
      </w:r>
      <w:proofErr w:type="gramStart"/>
      <w:r w:rsidRPr="007142FD">
        <w:rPr>
          <w:sz w:val="28"/>
          <w:szCs w:val="28"/>
        </w:rPr>
        <w:t>Новоалександровском</w:t>
      </w:r>
      <w:proofErr w:type="gramEnd"/>
      <w:r w:rsidRPr="007142FD">
        <w:rPr>
          <w:sz w:val="28"/>
          <w:szCs w:val="28"/>
        </w:rPr>
        <w:t xml:space="preserve"> городском округе Ставропольского края.</w:t>
      </w:r>
    </w:p>
    <w:p w:rsidR="00BA382A" w:rsidRPr="007142FD" w:rsidRDefault="00BA382A" w:rsidP="007C723A">
      <w:pPr>
        <w:pStyle w:val="a5"/>
        <w:ind w:firstLine="708"/>
        <w:jc w:val="both"/>
        <w:rPr>
          <w:rFonts w:ascii="Times New Roman" w:hAnsi="Times New Roman"/>
          <w:sz w:val="28"/>
          <w:szCs w:val="28"/>
        </w:rPr>
      </w:pPr>
      <w:proofErr w:type="gramStart"/>
      <w:r w:rsidRPr="007142FD">
        <w:rPr>
          <w:rFonts w:ascii="Times New Roman" w:hAnsi="Times New Roman"/>
          <w:sz w:val="28"/>
          <w:szCs w:val="28"/>
        </w:rPr>
        <w:lastRenderedPageBreak/>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 с ограниченными возможностями здоровья, детей-инвалидов дошкольного возраста составила 95,6%. Доля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 составила 100%. Доля детей-сирот и детей, оставшихся без</w:t>
      </w:r>
      <w:proofErr w:type="gramEnd"/>
      <w:r w:rsidRPr="007142FD">
        <w:rPr>
          <w:rFonts w:ascii="Times New Roman" w:hAnsi="Times New Roman"/>
          <w:sz w:val="28"/>
          <w:szCs w:val="28"/>
        </w:rPr>
        <w:t xml:space="preserve"> попечения родителей (законных представителей), в общей численности детей Новоалександровского городского округа Ставропольского края снизилась до 1,55%.</w:t>
      </w:r>
    </w:p>
    <w:p w:rsidR="00BA382A" w:rsidRPr="007142FD" w:rsidRDefault="00BA382A" w:rsidP="007C723A">
      <w:pPr>
        <w:pStyle w:val="a5"/>
        <w:ind w:firstLine="708"/>
        <w:jc w:val="both"/>
        <w:rPr>
          <w:rFonts w:ascii="Times New Roman" w:hAnsi="Times New Roman"/>
          <w:sz w:val="28"/>
          <w:szCs w:val="28"/>
        </w:rPr>
      </w:pPr>
      <w:r w:rsidRPr="007142FD">
        <w:rPr>
          <w:rFonts w:ascii="Times New Roman" w:hAnsi="Times New Roman"/>
          <w:sz w:val="28"/>
          <w:szCs w:val="28"/>
        </w:rPr>
        <w:t>В 2020 году подарки к Новому году получили 2758 учащихся начальных классов (было выделено 1 379,00 тыс.</w:t>
      </w:r>
      <w:r w:rsidR="007C723A" w:rsidRPr="007142FD">
        <w:rPr>
          <w:rFonts w:ascii="Times New Roman" w:hAnsi="Times New Roman"/>
          <w:sz w:val="28"/>
          <w:szCs w:val="28"/>
        </w:rPr>
        <w:t xml:space="preserve"> </w:t>
      </w:r>
      <w:r w:rsidRPr="007142FD">
        <w:rPr>
          <w:rFonts w:ascii="Times New Roman" w:hAnsi="Times New Roman"/>
          <w:sz w:val="28"/>
          <w:szCs w:val="28"/>
        </w:rPr>
        <w:t>руб</w:t>
      </w:r>
      <w:r w:rsidR="007C723A" w:rsidRPr="007142FD">
        <w:rPr>
          <w:rFonts w:ascii="Times New Roman" w:hAnsi="Times New Roman"/>
          <w:sz w:val="28"/>
          <w:szCs w:val="28"/>
        </w:rPr>
        <w:t>.</w:t>
      </w:r>
      <w:r w:rsidRPr="007142FD">
        <w:rPr>
          <w:rFonts w:ascii="Times New Roman" w:hAnsi="Times New Roman"/>
          <w:sz w:val="28"/>
          <w:szCs w:val="28"/>
        </w:rPr>
        <w:t xml:space="preserve">). </w:t>
      </w:r>
    </w:p>
    <w:p w:rsidR="00BA382A" w:rsidRPr="007142FD" w:rsidRDefault="007C723A" w:rsidP="007C723A">
      <w:pPr>
        <w:pStyle w:val="1"/>
        <w:ind w:firstLine="708"/>
        <w:jc w:val="both"/>
        <w:rPr>
          <w:rFonts w:ascii="Times New Roman" w:hAnsi="Times New Roman"/>
          <w:sz w:val="28"/>
          <w:szCs w:val="28"/>
        </w:rPr>
      </w:pPr>
      <w:r w:rsidRPr="007142FD">
        <w:rPr>
          <w:rFonts w:ascii="Times New Roman" w:hAnsi="Times New Roman"/>
          <w:sz w:val="28"/>
          <w:szCs w:val="28"/>
        </w:rPr>
        <w:t>У</w:t>
      </w:r>
      <w:r w:rsidR="00BA382A" w:rsidRPr="007142FD">
        <w:rPr>
          <w:rFonts w:ascii="Times New Roman" w:hAnsi="Times New Roman"/>
          <w:sz w:val="28"/>
          <w:szCs w:val="28"/>
        </w:rPr>
        <w:t>ровень удовлетворенности населения Новоалександровского городском округе Ставропольского края качеством общего образования доведен до 72%.</w:t>
      </w:r>
    </w:p>
    <w:p w:rsidR="00BA382A" w:rsidRPr="007142FD" w:rsidRDefault="00BA382A" w:rsidP="007C723A">
      <w:pPr>
        <w:pStyle w:val="1"/>
        <w:jc w:val="both"/>
        <w:rPr>
          <w:rFonts w:ascii="Times New Roman" w:hAnsi="Times New Roman"/>
          <w:sz w:val="28"/>
          <w:szCs w:val="28"/>
          <w:u w:val="single"/>
        </w:rPr>
      </w:pPr>
      <w:r w:rsidRPr="007142FD">
        <w:rPr>
          <w:rFonts w:ascii="Times New Roman" w:hAnsi="Times New Roman"/>
          <w:b/>
          <w:sz w:val="28"/>
          <w:szCs w:val="28"/>
        </w:rPr>
        <w:t xml:space="preserve">           </w:t>
      </w:r>
      <w:proofErr w:type="gramStart"/>
      <w:r w:rsidRPr="007142FD">
        <w:rPr>
          <w:rFonts w:ascii="Times New Roman" w:hAnsi="Times New Roman"/>
          <w:sz w:val="28"/>
          <w:szCs w:val="28"/>
        </w:rPr>
        <w:t>Количество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за пери</w:t>
      </w:r>
      <w:r w:rsidR="007C723A" w:rsidRPr="007142FD">
        <w:rPr>
          <w:rFonts w:ascii="Times New Roman" w:hAnsi="Times New Roman"/>
          <w:sz w:val="28"/>
          <w:szCs w:val="28"/>
        </w:rPr>
        <w:t>од 2020-2025 годов составит 7.</w:t>
      </w:r>
      <w:proofErr w:type="gramEnd"/>
    </w:p>
    <w:p w:rsidR="00682616" w:rsidRPr="007142FD" w:rsidRDefault="007C723A" w:rsidP="007C723A">
      <w:pPr>
        <w:tabs>
          <w:tab w:val="left" w:pos="851"/>
        </w:tabs>
        <w:jc w:val="both"/>
        <w:rPr>
          <w:color w:val="000000"/>
          <w:sz w:val="28"/>
          <w:szCs w:val="28"/>
          <w:u w:val="single"/>
        </w:rPr>
      </w:pPr>
      <w:r w:rsidRPr="007142FD">
        <w:rPr>
          <w:sz w:val="28"/>
          <w:szCs w:val="28"/>
        </w:rPr>
        <w:tab/>
      </w:r>
    </w:p>
    <w:p w:rsidR="00C45CA4" w:rsidRPr="007142FD" w:rsidRDefault="00C45CA4" w:rsidP="00153DA1">
      <w:pPr>
        <w:suppressAutoHyphens w:val="0"/>
        <w:ind w:firstLine="709"/>
        <w:jc w:val="both"/>
        <w:rPr>
          <w:sz w:val="28"/>
          <w:szCs w:val="28"/>
          <w:u w:val="single"/>
        </w:rPr>
      </w:pPr>
      <w:r w:rsidRPr="007142FD">
        <w:rPr>
          <w:color w:val="000000"/>
          <w:sz w:val="28"/>
          <w:szCs w:val="28"/>
          <w:u w:val="single"/>
        </w:rPr>
        <w:t>3.</w:t>
      </w:r>
      <w:r w:rsidRPr="007142FD">
        <w:rPr>
          <w:sz w:val="28"/>
          <w:szCs w:val="28"/>
          <w:u w:val="single"/>
        </w:rPr>
        <w:t xml:space="preserve"> Оценка эффективности реализации мероприятий </w:t>
      </w:r>
      <w:r w:rsidR="002B0D14" w:rsidRPr="007142FD">
        <w:rPr>
          <w:sz w:val="28"/>
          <w:szCs w:val="28"/>
          <w:u w:val="single"/>
        </w:rPr>
        <w:t xml:space="preserve">муниципальной </w:t>
      </w:r>
      <w:r w:rsidR="00D2733E" w:rsidRPr="007142FD">
        <w:rPr>
          <w:sz w:val="28"/>
          <w:szCs w:val="28"/>
          <w:u w:val="single"/>
        </w:rPr>
        <w:t>программы</w:t>
      </w:r>
      <w:r w:rsidRPr="007142FD">
        <w:rPr>
          <w:sz w:val="28"/>
          <w:szCs w:val="28"/>
          <w:u w:val="single"/>
        </w:rPr>
        <w:t>.</w:t>
      </w:r>
    </w:p>
    <w:p w:rsidR="00130EC2" w:rsidRPr="007142FD" w:rsidRDefault="00160B78" w:rsidP="00682616">
      <w:pPr>
        <w:widowControl w:val="0"/>
        <w:tabs>
          <w:tab w:val="num" w:pos="540"/>
        </w:tabs>
        <w:ind w:firstLine="720"/>
        <w:jc w:val="both"/>
        <w:rPr>
          <w:sz w:val="28"/>
          <w:szCs w:val="28"/>
        </w:rPr>
      </w:pPr>
      <w:r w:rsidRPr="007142FD">
        <w:rPr>
          <w:sz w:val="28"/>
          <w:szCs w:val="28"/>
        </w:rPr>
        <w:t>Основн</w:t>
      </w:r>
      <w:r w:rsidR="00682616" w:rsidRPr="007142FD">
        <w:rPr>
          <w:sz w:val="28"/>
          <w:szCs w:val="28"/>
        </w:rPr>
        <w:t>ой</w:t>
      </w:r>
      <w:r w:rsidRPr="007142FD">
        <w:rPr>
          <w:sz w:val="28"/>
          <w:szCs w:val="28"/>
        </w:rPr>
        <w:t xml:space="preserve"> цел</w:t>
      </w:r>
      <w:r w:rsidR="00682616" w:rsidRPr="007142FD">
        <w:rPr>
          <w:sz w:val="28"/>
          <w:szCs w:val="28"/>
        </w:rPr>
        <w:t>ью</w:t>
      </w:r>
      <w:r w:rsidRPr="007142FD">
        <w:rPr>
          <w:sz w:val="28"/>
          <w:szCs w:val="28"/>
        </w:rPr>
        <w:t xml:space="preserve"> </w:t>
      </w:r>
      <w:r w:rsidR="00070831" w:rsidRPr="007142FD">
        <w:rPr>
          <w:sz w:val="28"/>
          <w:szCs w:val="28"/>
        </w:rPr>
        <w:t xml:space="preserve">муниципальной </w:t>
      </w:r>
      <w:r w:rsidRPr="007142FD">
        <w:rPr>
          <w:sz w:val="28"/>
          <w:szCs w:val="28"/>
        </w:rPr>
        <w:t>программы явля</w:t>
      </w:r>
      <w:r w:rsidR="00682616" w:rsidRPr="007142FD">
        <w:rPr>
          <w:sz w:val="28"/>
          <w:szCs w:val="28"/>
        </w:rPr>
        <w:t xml:space="preserve">ется </w:t>
      </w:r>
      <w:r w:rsidR="004F5B93" w:rsidRPr="007142FD">
        <w:rPr>
          <w:sz w:val="28"/>
          <w:szCs w:val="28"/>
        </w:rPr>
        <w:t>создание в системе дошкольного,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 образования и позитивной социализации детей</w:t>
      </w:r>
      <w:r w:rsidR="00682616" w:rsidRPr="007142FD">
        <w:rPr>
          <w:sz w:val="28"/>
          <w:szCs w:val="28"/>
        </w:rPr>
        <w:t>.</w:t>
      </w:r>
    </w:p>
    <w:p w:rsidR="00682616" w:rsidRPr="007142FD" w:rsidRDefault="00682616" w:rsidP="00BE4B72">
      <w:pPr>
        <w:widowControl w:val="0"/>
        <w:tabs>
          <w:tab w:val="num" w:pos="540"/>
        </w:tabs>
        <w:ind w:firstLine="709"/>
        <w:jc w:val="both"/>
        <w:rPr>
          <w:sz w:val="28"/>
          <w:szCs w:val="28"/>
        </w:rPr>
      </w:pPr>
    </w:p>
    <w:p w:rsidR="007E2560" w:rsidRPr="007142FD" w:rsidRDefault="007E2560" w:rsidP="00BE4B72">
      <w:pPr>
        <w:widowControl w:val="0"/>
        <w:tabs>
          <w:tab w:val="num" w:pos="540"/>
        </w:tabs>
        <w:ind w:firstLine="709"/>
        <w:jc w:val="both"/>
        <w:rPr>
          <w:sz w:val="28"/>
          <w:szCs w:val="28"/>
        </w:rPr>
      </w:pPr>
      <w:r w:rsidRPr="007142FD">
        <w:rPr>
          <w:sz w:val="28"/>
          <w:szCs w:val="28"/>
        </w:rPr>
        <w:t>Сведения о достижении значений целевых индикаторов и показателей муниципальной программы представлены в таблице:</w:t>
      </w:r>
    </w:p>
    <w:p w:rsidR="0099189E" w:rsidRPr="007142FD" w:rsidRDefault="0099189E" w:rsidP="00AD4630">
      <w:pPr>
        <w:widowControl w:val="0"/>
        <w:tabs>
          <w:tab w:val="num" w:pos="540"/>
        </w:tabs>
        <w:ind w:firstLine="720"/>
        <w:jc w:val="both"/>
        <w:rPr>
          <w:sz w:val="28"/>
          <w:szCs w:val="28"/>
        </w:rPr>
      </w:pPr>
    </w:p>
    <w:tbl>
      <w:tblPr>
        <w:tblStyle w:val="af4"/>
        <w:tblW w:w="9650" w:type="dxa"/>
        <w:tblLook w:val="04A0" w:firstRow="1" w:lastRow="0" w:firstColumn="1" w:lastColumn="0" w:noHBand="0" w:noVBand="1"/>
      </w:tblPr>
      <w:tblGrid>
        <w:gridCol w:w="593"/>
        <w:gridCol w:w="5675"/>
        <w:gridCol w:w="1292"/>
        <w:gridCol w:w="1042"/>
        <w:gridCol w:w="18"/>
        <w:gridCol w:w="1030"/>
      </w:tblGrid>
      <w:tr w:rsidR="00505E69" w:rsidRPr="007142FD" w:rsidTr="00463077">
        <w:trPr>
          <w:trHeight w:val="525"/>
        </w:trPr>
        <w:tc>
          <w:tcPr>
            <w:tcW w:w="593" w:type="dxa"/>
            <w:vMerge w:val="restart"/>
          </w:tcPr>
          <w:p w:rsidR="00505E69" w:rsidRPr="007142FD" w:rsidRDefault="00505E69" w:rsidP="00505E69">
            <w:pPr>
              <w:widowControl w:val="0"/>
              <w:tabs>
                <w:tab w:val="num" w:pos="540"/>
              </w:tabs>
              <w:jc w:val="center"/>
            </w:pPr>
            <w:r w:rsidRPr="007142FD">
              <w:t>№ п/п</w:t>
            </w:r>
          </w:p>
        </w:tc>
        <w:tc>
          <w:tcPr>
            <w:tcW w:w="5675" w:type="dxa"/>
            <w:vMerge w:val="restart"/>
          </w:tcPr>
          <w:p w:rsidR="00505E69" w:rsidRPr="007142FD" w:rsidRDefault="00505E69" w:rsidP="0099189E">
            <w:pPr>
              <w:widowControl w:val="0"/>
              <w:tabs>
                <w:tab w:val="num" w:pos="540"/>
              </w:tabs>
              <w:jc w:val="center"/>
            </w:pPr>
            <w:r w:rsidRPr="007142FD">
              <w:t>Наименование целевого индикатора, показателя программы, подпрограммы программы</w:t>
            </w:r>
          </w:p>
        </w:tc>
        <w:tc>
          <w:tcPr>
            <w:tcW w:w="1292" w:type="dxa"/>
            <w:vMerge w:val="restart"/>
          </w:tcPr>
          <w:p w:rsidR="00505E69" w:rsidRPr="007142FD" w:rsidRDefault="00505E69" w:rsidP="00221E7A">
            <w:pPr>
              <w:widowControl w:val="0"/>
              <w:tabs>
                <w:tab w:val="num" w:pos="540"/>
              </w:tabs>
              <w:jc w:val="center"/>
            </w:pPr>
            <w:r w:rsidRPr="007142FD">
              <w:t>Единица измерения</w:t>
            </w:r>
          </w:p>
        </w:tc>
        <w:tc>
          <w:tcPr>
            <w:tcW w:w="2090" w:type="dxa"/>
            <w:gridSpan w:val="3"/>
          </w:tcPr>
          <w:p w:rsidR="00505E69" w:rsidRPr="007142FD" w:rsidRDefault="00505E69" w:rsidP="00505E69">
            <w:pPr>
              <w:widowControl w:val="0"/>
              <w:tabs>
                <w:tab w:val="num" w:pos="540"/>
              </w:tabs>
              <w:jc w:val="center"/>
            </w:pPr>
            <w:r w:rsidRPr="007142FD">
              <w:t>Значение целевого индикатора</w:t>
            </w:r>
          </w:p>
        </w:tc>
      </w:tr>
      <w:tr w:rsidR="00505E69" w:rsidRPr="007142FD" w:rsidTr="00463077">
        <w:trPr>
          <w:trHeight w:val="371"/>
        </w:trPr>
        <w:tc>
          <w:tcPr>
            <w:tcW w:w="593" w:type="dxa"/>
            <w:vMerge/>
          </w:tcPr>
          <w:p w:rsidR="00505E69" w:rsidRPr="007142FD" w:rsidRDefault="00505E69" w:rsidP="00AD4630">
            <w:pPr>
              <w:widowControl w:val="0"/>
              <w:tabs>
                <w:tab w:val="num" w:pos="540"/>
              </w:tabs>
              <w:jc w:val="both"/>
            </w:pPr>
          </w:p>
        </w:tc>
        <w:tc>
          <w:tcPr>
            <w:tcW w:w="5675" w:type="dxa"/>
            <w:vMerge/>
          </w:tcPr>
          <w:p w:rsidR="00505E69" w:rsidRPr="007142FD" w:rsidRDefault="00505E69" w:rsidP="0099189E">
            <w:pPr>
              <w:widowControl w:val="0"/>
              <w:tabs>
                <w:tab w:val="num" w:pos="540"/>
              </w:tabs>
              <w:jc w:val="center"/>
            </w:pPr>
          </w:p>
        </w:tc>
        <w:tc>
          <w:tcPr>
            <w:tcW w:w="1292" w:type="dxa"/>
            <w:vMerge/>
          </w:tcPr>
          <w:p w:rsidR="00505E69" w:rsidRPr="007142FD" w:rsidRDefault="00505E69" w:rsidP="00221E7A">
            <w:pPr>
              <w:widowControl w:val="0"/>
              <w:tabs>
                <w:tab w:val="num" w:pos="540"/>
              </w:tabs>
              <w:jc w:val="center"/>
            </w:pPr>
          </w:p>
        </w:tc>
        <w:tc>
          <w:tcPr>
            <w:tcW w:w="1042" w:type="dxa"/>
          </w:tcPr>
          <w:p w:rsidR="00505E69" w:rsidRPr="007142FD" w:rsidRDefault="00505E69" w:rsidP="00505E69">
            <w:pPr>
              <w:widowControl w:val="0"/>
              <w:tabs>
                <w:tab w:val="num" w:pos="540"/>
              </w:tabs>
              <w:jc w:val="center"/>
            </w:pPr>
            <w:r w:rsidRPr="007142FD">
              <w:t>план</w:t>
            </w:r>
          </w:p>
        </w:tc>
        <w:tc>
          <w:tcPr>
            <w:tcW w:w="1048" w:type="dxa"/>
            <w:gridSpan w:val="2"/>
          </w:tcPr>
          <w:p w:rsidR="00505E69" w:rsidRPr="007142FD" w:rsidRDefault="00505E69" w:rsidP="00505E69">
            <w:pPr>
              <w:widowControl w:val="0"/>
              <w:tabs>
                <w:tab w:val="num" w:pos="540"/>
              </w:tabs>
              <w:jc w:val="center"/>
            </w:pPr>
            <w:r w:rsidRPr="007142FD">
              <w:t>факт</w:t>
            </w:r>
          </w:p>
        </w:tc>
      </w:tr>
      <w:tr w:rsidR="00505E69" w:rsidRPr="007142FD" w:rsidTr="00463077">
        <w:tc>
          <w:tcPr>
            <w:tcW w:w="593" w:type="dxa"/>
          </w:tcPr>
          <w:p w:rsidR="0099189E" w:rsidRPr="007142FD" w:rsidRDefault="00505E69" w:rsidP="00AD4630">
            <w:pPr>
              <w:widowControl w:val="0"/>
              <w:tabs>
                <w:tab w:val="num" w:pos="540"/>
              </w:tabs>
              <w:jc w:val="both"/>
            </w:pPr>
            <w:r w:rsidRPr="007142FD">
              <w:t>1</w:t>
            </w:r>
          </w:p>
        </w:tc>
        <w:tc>
          <w:tcPr>
            <w:tcW w:w="5675" w:type="dxa"/>
          </w:tcPr>
          <w:p w:rsidR="0099189E" w:rsidRPr="007142FD" w:rsidRDefault="004F5B93" w:rsidP="00D66CF8">
            <w:pPr>
              <w:widowControl w:val="0"/>
              <w:tabs>
                <w:tab w:val="num" w:pos="540"/>
              </w:tabs>
              <w:jc w:val="both"/>
            </w:pPr>
            <w:r w:rsidRPr="007142FD">
              <w:t>Уровень удовлетворенности населения Новоалександровского городского округа Ставропольского края качеством общего образования.</w:t>
            </w:r>
          </w:p>
        </w:tc>
        <w:tc>
          <w:tcPr>
            <w:tcW w:w="1292" w:type="dxa"/>
          </w:tcPr>
          <w:p w:rsidR="009E15E0" w:rsidRPr="007142FD" w:rsidRDefault="009E15E0" w:rsidP="00221E7A">
            <w:pPr>
              <w:widowControl w:val="0"/>
              <w:tabs>
                <w:tab w:val="num" w:pos="540"/>
              </w:tabs>
              <w:jc w:val="center"/>
            </w:pPr>
          </w:p>
          <w:p w:rsidR="00A84126" w:rsidRPr="007142FD" w:rsidRDefault="00A84126" w:rsidP="00221E7A">
            <w:pPr>
              <w:widowControl w:val="0"/>
              <w:tabs>
                <w:tab w:val="num" w:pos="540"/>
              </w:tabs>
              <w:jc w:val="center"/>
            </w:pPr>
          </w:p>
          <w:p w:rsidR="00A84126" w:rsidRPr="007142FD" w:rsidRDefault="00A84126" w:rsidP="00221E7A">
            <w:pPr>
              <w:widowControl w:val="0"/>
              <w:tabs>
                <w:tab w:val="num" w:pos="540"/>
              </w:tabs>
              <w:jc w:val="center"/>
            </w:pPr>
            <w:r w:rsidRPr="007142FD">
              <w:t>%</w:t>
            </w:r>
          </w:p>
        </w:tc>
        <w:tc>
          <w:tcPr>
            <w:tcW w:w="1060" w:type="dxa"/>
            <w:gridSpan w:val="2"/>
          </w:tcPr>
          <w:p w:rsidR="00A84126" w:rsidRPr="007142FD" w:rsidRDefault="004F5B93" w:rsidP="00505E69">
            <w:pPr>
              <w:widowControl w:val="0"/>
              <w:tabs>
                <w:tab w:val="num" w:pos="540"/>
              </w:tabs>
              <w:jc w:val="right"/>
            </w:pPr>
            <w:r w:rsidRPr="007142FD">
              <w:t>72</w:t>
            </w:r>
          </w:p>
        </w:tc>
        <w:tc>
          <w:tcPr>
            <w:tcW w:w="1030" w:type="dxa"/>
          </w:tcPr>
          <w:p w:rsidR="00A84126" w:rsidRPr="007142FD" w:rsidRDefault="004F5B93" w:rsidP="00221E7A">
            <w:pPr>
              <w:widowControl w:val="0"/>
              <w:tabs>
                <w:tab w:val="num" w:pos="540"/>
              </w:tabs>
              <w:jc w:val="right"/>
            </w:pPr>
            <w:r w:rsidRPr="007142FD">
              <w:t>72</w:t>
            </w:r>
          </w:p>
        </w:tc>
      </w:tr>
      <w:tr w:rsidR="00505E69" w:rsidRPr="007142FD" w:rsidTr="00463077">
        <w:tc>
          <w:tcPr>
            <w:tcW w:w="593" w:type="dxa"/>
          </w:tcPr>
          <w:p w:rsidR="0099189E" w:rsidRPr="007142FD" w:rsidRDefault="009E15E0" w:rsidP="00AD4630">
            <w:pPr>
              <w:widowControl w:val="0"/>
              <w:tabs>
                <w:tab w:val="num" w:pos="540"/>
              </w:tabs>
              <w:jc w:val="both"/>
            </w:pPr>
            <w:r w:rsidRPr="007142FD">
              <w:t>2</w:t>
            </w:r>
          </w:p>
        </w:tc>
        <w:tc>
          <w:tcPr>
            <w:tcW w:w="5675" w:type="dxa"/>
          </w:tcPr>
          <w:p w:rsidR="009E15E0" w:rsidRPr="007142FD" w:rsidRDefault="004F5B93" w:rsidP="00D66CF8">
            <w:pPr>
              <w:widowControl w:val="0"/>
              <w:tabs>
                <w:tab w:val="num" w:pos="540"/>
              </w:tabs>
              <w:jc w:val="both"/>
            </w:pPr>
            <w:r w:rsidRPr="007142FD">
              <w:t>Доля детей в возрасте от 1 года до 7 лет, охваченных различными формами дошкольного образования, в общей численности детей дошкольного возраста</w:t>
            </w:r>
          </w:p>
        </w:tc>
        <w:tc>
          <w:tcPr>
            <w:tcW w:w="1292" w:type="dxa"/>
          </w:tcPr>
          <w:p w:rsidR="00A84126" w:rsidRPr="007142FD" w:rsidRDefault="004F5B93" w:rsidP="00221E7A">
            <w:pPr>
              <w:widowControl w:val="0"/>
              <w:tabs>
                <w:tab w:val="num" w:pos="540"/>
              </w:tabs>
              <w:jc w:val="center"/>
            </w:pPr>
            <w:r w:rsidRPr="007142FD">
              <w:t>%</w:t>
            </w:r>
          </w:p>
        </w:tc>
        <w:tc>
          <w:tcPr>
            <w:tcW w:w="1060" w:type="dxa"/>
            <w:gridSpan w:val="2"/>
          </w:tcPr>
          <w:p w:rsidR="00A84126" w:rsidRPr="007142FD" w:rsidRDefault="004F5B93" w:rsidP="00505E69">
            <w:pPr>
              <w:widowControl w:val="0"/>
              <w:tabs>
                <w:tab w:val="num" w:pos="540"/>
              </w:tabs>
              <w:jc w:val="right"/>
            </w:pPr>
            <w:r w:rsidRPr="007142FD">
              <w:t>45,8</w:t>
            </w:r>
          </w:p>
        </w:tc>
        <w:tc>
          <w:tcPr>
            <w:tcW w:w="1030" w:type="dxa"/>
          </w:tcPr>
          <w:p w:rsidR="00A84126" w:rsidRPr="007142FD" w:rsidRDefault="004F5B93" w:rsidP="00505E69">
            <w:pPr>
              <w:widowControl w:val="0"/>
              <w:tabs>
                <w:tab w:val="num" w:pos="540"/>
              </w:tabs>
              <w:jc w:val="right"/>
            </w:pPr>
            <w:r w:rsidRPr="007142FD">
              <w:t>45,9</w:t>
            </w:r>
          </w:p>
        </w:tc>
      </w:tr>
      <w:tr w:rsidR="00A309EE" w:rsidRPr="007142FD" w:rsidTr="00463077">
        <w:tc>
          <w:tcPr>
            <w:tcW w:w="593" w:type="dxa"/>
          </w:tcPr>
          <w:p w:rsidR="00A309EE" w:rsidRPr="007142FD" w:rsidRDefault="00A309EE" w:rsidP="00AD4630">
            <w:pPr>
              <w:widowControl w:val="0"/>
              <w:tabs>
                <w:tab w:val="num" w:pos="540"/>
              </w:tabs>
              <w:jc w:val="both"/>
            </w:pPr>
            <w:r w:rsidRPr="007142FD">
              <w:t>3</w:t>
            </w:r>
          </w:p>
        </w:tc>
        <w:tc>
          <w:tcPr>
            <w:tcW w:w="5675" w:type="dxa"/>
          </w:tcPr>
          <w:p w:rsidR="00A309EE" w:rsidRPr="007142FD" w:rsidRDefault="004F5B93" w:rsidP="00D66CF8">
            <w:pPr>
              <w:widowControl w:val="0"/>
              <w:tabs>
                <w:tab w:val="num" w:pos="540"/>
              </w:tabs>
              <w:jc w:val="both"/>
            </w:pPr>
            <w:r w:rsidRPr="007142FD">
              <w:t>Численность воспитанников дошкольных образовательных организаций</w:t>
            </w:r>
          </w:p>
        </w:tc>
        <w:tc>
          <w:tcPr>
            <w:tcW w:w="1292" w:type="dxa"/>
          </w:tcPr>
          <w:p w:rsidR="00A309EE" w:rsidRPr="007142FD" w:rsidRDefault="004F5B93" w:rsidP="00221E7A">
            <w:pPr>
              <w:widowControl w:val="0"/>
              <w:tabs>
                <w:tab w:val="num" w:pos="540"/>
              </w:tabs>
              <w:jc w:val="center"/>
            </w:pPr>
            <w:r w:rsidRPr="007142FD">
              <w:t>чел.</w:t>
            </w:r>
          </w:p>
        </w:tc>
        <w:tc>
          <w:tcPr>
            <w:tcW w:w="1060" w:type="dxa"/>
            <w:gridSpan w:val="2"/>
          </w:tcPr>
          <w:p w:rsidR="00A309EE" w:rsidRPr="007142FD" w:rsidRDefault="004F5B93" w:rsidP="00505E69">
            <w:pPr>
              <w:widowControl w:val="0"/>
              <w:tabs>
                <w:tab w:val="num" w:pos="540"/>
              </w:tabs>
              <w:jc w:val="right"/>
            </w:pPr>
            <w:r w:rsidRPr="007142FD">
              <w:t>2942</w:t>
            </w:r>
          </w:p>
        </w:tc>
        <w:tc>
          <w:tcPr>
            <w:tcW w:w="1030" w:type="dxa"/>
          </w:tcPr>
          <w:p w:rsidR="00A309EE" w:rsidRPr="007142FD" w:rsidRDefault="004F5B93" w:rsidP="00505E69">
            <w:pPr>
              <w:widowControl w:val="0"/>
              <w:tabs>
                <w:tab w:val="num" w:pos="540"/>
              </w:tabs>
              <w:jc w:val="right"/>
            </w:pPr>
            <w:r w:rsidRPr="007142FD">
              <w:t>2873</w:t>
            </w:r>
          </w:p>
        </w:tc>
      </w:tr>
      <w:tr w:rsidR="00505E69" w:rsidRPr="007142FD" w:rsidTr="00463077">
        <w:tc>
          <w:tcPr>
            <w:tcW w:w="593" w:type="dxa"/>
          </w:tcPr>
          <w:p w:rsidR="0099189E" w:rsidRPr="007142FD" w:rsidRDefault="00A309EE" w:rsidP="00AD4630">
            <w:pPr>
              <w:widowControl w:val="0"/>
              <w:tabs>
                <w:tab w:val="num" w:pos="540"/>
              </w:tabs>
              <w:jc w:val="both"/>
            </w:pPr>
            <w:r w:rsidRPr="007142FD">
              <w:t>4</w:t>
            </w:r>
          </w:p>
        </w:tc>
        <w:tc>
          <w:tcPr>
            <w:tcW w:w="5675" w:type="dxa"/>
          </w:tcPr>
          <w:p w:rsidR="009E15E0" w:rsidRPr="007142FD" w:rsidRDefault="00224214" w:rsidP="00D66CF8">
            <w:pPr>
              <w:widowControl w:val="0"/>
              <w:tabs>
                <w:tab w:val="num" w:pos="540"/>
              </w:tabs>
              <w:jc w:val="both"/>
            </w:pPr>
            <w:r w:rsidRPr="007142FD">
              <w:t xml:space="preserve">Численность педагогических работников </w:t>
            </w:r>
            <w:r w:rsidRPr="007142FD">
              <w:lastRenderedPageBreak/>
              <w:t>дошкольных образовательных организаций</w:t>
            </w:r>
          </w:p>
        </w:tc>
        <w:tc>
          <w:tcPr>
            <w:tcW w:w="1292" w:type="dxa"/>
          </w:tcPr>
          <w:p w:rsidR="00A84126" w:rsidRPr="007142FD" w:rsidRDefault="00224214" w:rsidP="00221E7A">
            <w:pPr>
              <w:widowControl w:val="0"/>
              <w:tabs>
                <w:tab w:val="num" w:pos="540"/>
              </w:tabs>
              <w:jc w:val="center"/>
            </w:pPr>
            <w:r w:rsidRPr="007142FD">
              <w:lastRenderedPageBreak/>
              <w:t>чел.</w:t>
            </w:r>
          </w:p>
        </w:tc>
        <w:tc>
          <w:tcPr>
            <w:tcW w:w="1060" w:type="dxa"/>
            <w:gridSpan w:val="2"/>
          </w:tcPr>
          <w:p w:rsidR="00A84126" w:rsidRPr="007142FD" w:rsidRDefault="00224214" w:rsidP="00505E69">
            <w:pPr>
              <w:widowControl w:val="0"/>
              <w:tabs>
                <w:tab w:val="num" w:pos="540"/>
              </w:tabs>
              <w:jc w:val="right"/>
            </w:pPr>
            <w:r w:rsidRPr="007142FD">
              <w:t>252</w:t>
            </w:r>
          </w:p>
        </w:tc>
        <w:tc>
          <w:tcPr>
            <w:tcW w:w="1030" w:type="dxa"/>
          </w:tcPr>
          <w:p w:rsidR="00A84126" w:rsidRPr="007142FD" w:rsidRDefault="00224214" w:rsidP="00505E69">
            <w:pPr>
              <w:widowControl w:val="0"/>
              <w:tabs>
                <w:tab w:val="num" w:pos="540"/>
              </w:tabs>
              <w:jc w:val="right"/>
            </w:pPr>
            <w:r w:rsidRPr="007142FD">
              <w:t>227</w:t>
            </w:r>
          </w:p>
        </w:tc>
      </w:tr>
      <w:tr w:rsidR="00505E69" w:rsidRPr="007142FD" w:rsidTr="00463077">
        <w:tc>
          <w:tcPr>
            <w:tcW w:w="593" w:type="dxa"/>
          </w:tcPr>
          <w:p w:rsidR="0099189E" w:rsidRPr="007142FD" w:rsidRDefault="00A309EE" w:rsidP="00AD4630">
            <w:pPr>
              <w:widowControl w:val="0"/>
              <w:tabs>
                <w:tab w:val="num" w:pos="540"/>
              </w:tabs>
              <w:jc w:val="both"/>
            </w:pPr>
            <w:r w:rsidRPr="007142FD">
              <w:lastRenderedPageBreak/>
              <w:t>5</w:t>
            </w:r>
          </w:p>
        </w:tc>
        <w:tc>
          <w:tcPr>
            <w:tcW w:w="5675" w:type="dxa"/>
          </w:tcPr>
          <w:p w:rsidR="0099189E" w:rsidRPr="007142FD" w:rsidRDefault="00224214" w:rsidP="00D66CF8">
            <w:pPr>
              <w:widowControl w:val="0"/>
              <w:tabs>
                <w:tab w:val="num" w:pos="540"/>
              </w:tabs>
              <w:jc w:val="both"/>
            </w:pPr>
            <w:r w:rsidRPr="007142FD">
              <w:t>Численность обучающихся общеобразовательных организаций Новоалександровского городского округа Ставропольского края, осваивающих образовательные программы общего образования</w:t>
            </w:r>
          </w:p>
        </w:tc>
        <w:tc>
          <w:tcPr>
            <w:tcW w:w="1292" w:type="dxa"/>
          </w:tcPr>
          <w:p w:rsidR="00A84126" w:rsidRPr="007142FD" w:rsidRDefault="00224214" w:rsidP="00221E7A">
            <w:pPr>
              <w:widowControl w:val="0"/>
              <w:tabs>
                <w:tab w:val="num" w:pos="540"/>
              </w:tabs>
              <w:jc w:val="center"/>
            </w:pPr>
            <w:r w:rsidRPr="007142FD">
              <w:t>чел.</w:t>
            </w:r>
          </w:p>
        </w:tc>
        <w:tc>
          <w:tcPr>
            <w:tcW w:w="1060" w:type="dxa"/>
            <w:gridSpan w:val="2"/>
          </w:tcPr>
          <w:p w:rsidR="00A84126" w:rsidRPr="007142FD" w:rsidRDefault="00224214" w:rsidP="00505E69">
            <w:pPr>
              <w:widowControl w:val="0"/>
              <w:tabs>
                <w:tab w:val="num" w:pos="540"/>
              </w:tabs>
              <w:jc w:val="right"/>
            </w:pPr>
            <w:r w:rsidRPr="007142FD">
              <w:t>6418</w:t>
            </w:r>
          </w:p>
        </w:tc>
        <w:tc>
          <w:tcPr>
            <w:tcW w:w="1030" w:type="dxa"/>
          </w:tcPr>
          <w:p w:rsidR="00A84126" w:rsidRPr="007142FD" w:rsidRDefault="00224214" w:rsidP="00505E69">
            <w:pPr>
              <w:widowControl w:val="0"/>
              <w:tabs>
                <w:tab w:val="num" w:pos="540"/>
              </w:tabs>
              <w:jc w:val="right"/>
            </w:pPr>
            <w:r w:rsidRPr="007142FD">
              <w:t>6373</w:t>
            </w:r>
          </w:p>
        </w:tc>
      </w:tr>
      <w:tr w:rsidR="00BE4B72" w:rsidRPr="007142FD" w:rsidTr="00463077">
        <w:tc>
          <w:tcPr>
            <w:tcW w:w="593" w:type="dxa"/>
          </w:tcPr>
          <w:p w:rsidR="00BE4B72" w:rsidRPr="007142FD" w:rsidRDefault="00A309EE" w:rsidP="00AD4630">
            <w:pPr>
              <w:widowControl w:val="0"/>
              <w:tabs>
                <w:tab w:val="num" w:pos="540"/>
              </w:tabs>
              <w:jc w:val="both"/>
            </w:pPr>
            <w:r w:rsidRPr="007142FD">
              <w:t>6</w:t>
            </w:r>
          </w:p>
        </w:tc>
        <w:tc>
          <w:tcPr>
            <w:tcW w:w="5675" w:type="dxa"/>
          </w:tcPr>
          <w:p w:rsidR="00BE4B72" w:rsidRPr="007142FD" w:rsidRDefault="00224214" w:rsidP="00D66CF8">
            <w:pPr>
              <w:widowControl w:val="0"/>
              <w:tabs>
                <w:tab w:val="num" w:pos="540"/>
              </w:tabs>
              <w:jc w:val="both"/>
            </w:pPr>
            <w:r w:rsidRPr="007142FD">
              <w:t>Численность педагогических работников общеобразовательных организаций</w:t>
            </w:r>
          </w:p>
        </w:tc>
        <w:tc>
          <w:tcPr>
            <w:tcW w:w="1292" w:type="dxa"/>
          </w:tcPr>
          <w:p w:rsidR="00F50ED1" w:rsidRPr="007142FD" w:rsidRDefault="00224214" w:rsidP="00221E7A">
            <w:pPr>
              <w:widowControl w:val="0"/>
              <w:tabs>
                <w:tab w:val="num" w:pos="540"/>
              </w:tabs>
              <w:jc w:val="center"/>
            </w:pPr>
            <w:r w:rsidRPr="007142FD">
              <w:t>чел.</w:t>
            </w:r>
          </w:p>
        </w:tc>
        <w:tc>
          <w:tcPr>
            <w:tcW w:w="1060" w:type="dxa"/>
            <w:gridSpan w:val="2"/>
          </w:tcPr>
          <w:p w:rsidR="00F50ED1" w:rsidRPr="007142FD" w:rsidRDefault="00224214" w:rsidP="00505E69">
            <w:pPr>
              <w:widowControl w:val="0"/>
              <w:tabs>
                <w:tab w:val="num" w:pos="540"/>
              </w:tabs>
              <w:jc w:val="right"/>
            </w:pPr>
            <w:r w:rsidRPr="007142FD">
              <w:t>528</w:t>
            </w:r>
          </w:p>
        </w:tc>
        <w:tc>
          <w:tcPr>
            <w:tcW w:w="1030" w:type="dxa"/>
          </w:tcPr>
          <w:p w:rsidR="00F50ED1" w:rsidRPr="007142FD" w:rsidRDefault="00224214" w:rsidP="00505E69">
            <w:pPr>
              <w:widowControl w:val="0"/>
              <w:tabs>
                <w:tab w:val="num" w:pos="540"/>
              </w:tabs>
              <w:jc w:val="right"/>
            </w:pPr>
            <w:r w:rsidRPr="007142FD">
              <w:t>530</w:t>
            </w:r>
          </w:p>
        </w:tc>
      </w:tr>
      <w:tr w:rsidR="00BE4B72" w:rsidRPr="007142FD" w:rsidTr="00463077">
        <w:tc>
          <w:tcPr>
            <w:tcW w:w="593" w:type="dxa"/>
          </w:tcPr>
          <w:p w:rsidR="00BE4B72" w:rsidRPr="007142FD" w:rsidRDefault="00A309EE" w:rsidP="00AD4630">
            <w:pPr>
              <w:widowControl w:val="0"/>
              <w:tabs>
                <w:tab w:val="num" w:pos="540"/>
              </w:tabs>
              <w:jc w:val="both"/>
            </w:pPr>
            <w:r w:rsidRPr="007142FD">
              <w:t>7</w:t>
            </w:r>
          </w:p>
        </w:tc>
        <w:tc>
          <w:tcPr>
            <w:tcW w:w="5675" w:type="dxa"/>
          </w:tcPr>
          <w:p w:rsidR="00224214" w:rsidRPr="007142FD" w:rsidRDefault="00224214" w:rsidP="00224214">
            <w:pPr>
              <w:widowControl w:val="0"/>
              <w:tabs>
                <w:tab w:val="num" w:pos="540"/>
              </w:tabs>
              <w:jc w:val="both"/>
            </w:pPr>
            <w:r w:rsidRPr="007142FD">
              <w:t xml:space="preserve">Удельный вес обучающихся по федеральным государственным образовательным стандартам (далее – ФГОС) общего образования, в общей численности обучающихся, осваивающих образовательные программы общего образования, с 82 процентов в 2019 году </w:t>
            </w:r>
            <w:proofErr w:type="gramStart"/>
            <w:r w:rsidRPr="007142FD">
              <w:t>до</w:t>
            </w:r>
            <w:proofErr w:type="gramEnd"/>
            <w:r w:rsidRPr="007142FD">
              <w:t xml:space="preserve"> </w:t>
            </w:r>
          </w:p>
          <w:p w:rsidR="00BE4B72" w:rsidRPr="007142FD" w:rsidRDefault="00224214" w:rsidP="00224214">
            <w:pPr>
              <w:widowControl w:val="0"/>
              <w:tabs>
                <w:tab w:val="num" w:pos="540"/>
              </w:tabs>
              <w:jc w:val="both"/>
            </w:pPr>
            <w:r w:rsidRPr="007142FD">
              <w:t>100 процентов в 2025 году</w:t>
            </w:r>
          </w:p>
        </w:tc>
        <w:tc>
          <w:tcPr>
            <w:tcW w:w="1292" w:type="dxa"/>
          </w:tcPr>
          <w:p w:rsidR="00F50ED1" w:rsidRPr="007142FD" w:rsidRDefault="00224214" w:rsidP="009C02C8">
            <w:pPr>
              <w:widowControl w:val="0"/>
              <w:tabs>
                <w:tab w:val="num" w:pos="540"/>
              </w:tabs>
              <w:jc w:val="center"/>
            </w:pPr>
            <w:r w:rsidRPr="007142FD">
              <w:t>%</w:t>
            </w:r>
          </w:p>
        </w:tc>
        <w:tc>
          <w:tcPr>
            <w:tcW w:w="1060" w:type="dxa"/>
            <w:gridSpan w:val="2"/>
          </w:tcPr>
          <w:p w:rsidR="00F50ED1" w:rsidRPr="007142FD" w:rsidRDefault="00224214" w:rsidP="00505E69">
            <w:pPr>
              <w:widowControl w:val="0"/>
              <w:tabs>
                <w:tab w:val="num" w:pos="540"/>
              </w:tabs>
              <w:jc w:val="right"/>
            </w:pPr>
            <w:r w:rsidRPr="007142FD">
              <w:t>100</w:t>
            </w:r>
          </w:p>
        </w:tc>
        <w:tc>
          <w:tcPr>
            <w:tcW w:w="1030" w:type="dxa"/>
          </w:tcPr>
          <w:p w:rsidR="00F50ED1" w:rsidRPr="007142FD" w:rsidRDefault="00224214" w:rsidP="00505E69">
            <w:pPr>
              <w:widowControl w:val="0"/>
              <w:tabs>
                <w:tab w:val="num" w:pos="540"/>
              </w:tabs>
              <w:jc w:val="right"/>
            </w:pPr>
            <w:r w:rsidRPr="007142FD">
              <w:t>100</w:t>
            </w:r>
          </w:p>
        </w:tc>
      </w:tr>
      <w:tr w:rsidR="009C02C8" w:rsidRPr="007142FD" w:rsidTr="00463077">
        <w:tc>
          <w:tcPr>
            <w:tcW w:w="593" w:type="dxa"/>
          </w:tcPr>
          <w:p w:rsidR="009C02C8" w:rsidRPr="007142FD" w:rsidRDefault="00A309EE" w:rsidP="00AD4630">
            <w:pPr>
              <w:widowControl w:val="0"/>
              <w:tabs>
                <w:tab w:val="num" w:pos="540"/>
              </w:tabs>
              <w:jc w:val="both"/>
            </w:pPr>
            <w:r w:rsidRPr="007142FD">
              <w:t>8</w:t>
            </w:r>
          </w:p>
        </w:tc>
        <w:tc>
          <w:tcPr>
            <w:tcW w:w="5675" w:type="dxa"/>
          </w:tcPr>
          <w:p w:rsidR="009C02C8" w:rsidRPr="007142FD" w:rsidRDefault="00224214" w:rsidP="00D66CF8">
            <w:pPr>
              <w:widowControl w:val="0"/>
              <w:tabs>
                <w:tab w:val="num" w:pos="540"/>
              </w:tabs>
              <w:jc w:val="both"/>
            </w:pPr>
            <w:r w:rsidRPr="007142FD">
              <w:t xml:space="preserve">Удельный вес численности обучающихся, занимающихся в одну смену, в общей </w:t>
            </w:r>
            <w:proofErr w:type="gramStart"/>
            <w:r w:rsidRPr="007142FD">
              <w:t>численности</w:t>
            </w:r>
            <w:proofErr w:type="gramEnd"/>
            <w:r w:rsidRPr="007142FD">
              <w:t xml:space="preserve"> обучающихся по программам начального общего  образования, основного общего образования, среднего общего образования</w:t>
            </w:r>
          </w:p>
        </w:tc>
        <w:tc>
          <w:tcPr>
            <w:tcW w:w="1292" w:type="dxa"/>
          </w:tcPr>
          <w:p w:rsidR="009C02C8" w:rsidRPr="007142FD" w:rsidRDefault="00224214" w:rsidP="00221E7A">
            <w:pPr>
              <w:widowControl w:val="0"/>
              <w:tabs>
                <w:tab w:val="num" w:pos="540"/>
              </w:tabs>
              <w:jc w:val="center"/>
            </w:pPr>
            <w:r w:rsidRPr="007142FD">
              <w:t>%</w:t>
            </w:r>
          </w:p>
        </w:tc>
        <w:tc>
          <w:tcPr>
            <w:tcW w:w="1060" w:type="dxa"/>
            <w:gridSpan w:val="2"/>
          </w:tcPr>
          <w:p w:rsidR="009C02C8" w:rsidRPr="007142FD" w:rsidRDefault="00224214" w:rsidP="00505E69">
            <w:pPr>
              <w:widowControl w:val="0"/>
              <w:tabs>
                <w:tab w:val="num" w:pos="540"/>
              </w:tabs>
              <w:jc w:val="right"/>
            </w:pPr>
            <w:r w:rsidRPr="007142FD">
              <w:t>100</w:t>
            </w:r>
          </w:p>
        </w:tc>
        <w:tc>
          <w:tcPr>
            <w:tcW w:w="1030" w:type="dxa"/>
          </w:tcPr>
          <w:p w:rsidR="009C02C8" w:rsidRPr="007142FD" w:rsidRDefault="00224214" w:rsidP="00505E69">
            <w:pPr>
              <w:widowControl w:val="0"/>
              <w:tabs>
                <w:tab w:val="num" w:pos="540"/>
              </w:tabs>
              <w:jc w:val="right"/>
            </w:pPr>
            <w:r w:rsidRPr="007142FD">
              <w:t>100</w:t>
            </w:r>
          </w:p>
        </w:tc>
      </w:tr>
      <w:tr w:rsidR="009C02C8" w:rsidRPr="007142FD" w:rsidTr="00463077">
        <w:tc>
          <w:tcPr>
            <w:tcW w:w="593" w:type="dxa"/>
          </w:tcPr>
          <w:p w:rsidR="009C02C8" w:rsidRPr="007142FD" w:rsidRDefault="00A309EE" w:rsidP="00AD4630">
            <w:pPr>
              <w:widowControl w:val="0"/>
              <w:tabs>
                <w:tab w:val="num" w:pos="540"/>
              </w:tabs>
              <w:jc w:val="both"/>
            </w:pPr>
            <w:r w:rsidRPr="007142FD">
              <w:t>9</w:t>
            </w:r>
          </w:p>
        </w:tc>
        <w:tc>
          <w:tcPr>
            <w:tcW w:w="5675" w:type="dxa"/>
          </w:tcPr>
          <w:p w:rsidR="009C02C8" w:rsidRPr="007142FD" w:rsidRDefault="00224214" w:rsidP="00D66CF8">
            <w:pPr>
              <w:widowControl w:val="0"/>
              <w:tabs>
                <w:tab w:val="num" w:pos="540"/>
              </w:tabs>
              <w:jc w:val="both"/>
            </w:pPr>
            <w:r w:rsidRPr="007142FD">
              <w:t>Доля общеобразовательных организаций Новоалександровского городского округа Ставропольского края, охваченных мониторинговыми исследованиями</w:t>
            </w:r>
          </w:p>
        </w:tc>
        <w:tc>
          <w:tcPr>
            <w:tcW w:w="1292" w:type="dxa"/>
          </w:tcPr>
          <w:p w:rsidR="009C02C8" w:rsidRPr="007142FD" w:rsidRDefault="00224214" w:rsidP="00221E7A">
            <w:pPr>
              <w:widowControl w:val="0"/>
              <w:tabs>
                <w:tab w:val="num" w:pos="540"/>
              </w:tabs>
              <w:jc w:val="center"/>
            </w:pPr>
            <w:r w:rsidRPr="007142FD">
              <w:t>%</w:t>
            </w:r>
          </w:p>
        </w:tc>
        <w:tc>
          <w:tcPr>
            <w:tcW w:w="1060" w:type="dxa"/>
            <w:gridSpan w:val="2"/>
          </w:tcPr>
          <w:p w:rsidR="009C02C8" w:rsidRPr="007142FD" w:rsidRDefault="00224214" w:rsidP="00505E69">
            <w:pPr>
              <w:widowControl w:val="0"/>
              <w:tabs>
                <w:tab w:val="num" w:pos="540"/>
              </w:tabs>
              <w:jc w:val="right"/>
            </w:pPr>
            <w:r w:rsidRPr="007142FD">
              <w:t>100</w:t>
            </w:r>
          </w:p>
        </w:tc>
        <w:tc>
          <w:tcPr>
            <w:tcW w:w="1030" w:type="dxa"/>
          </w:tcPr>
          <w:p w:rsidR="009C02C8" w:rsidRPr="007142FD" w:rsidRDefault="00224214" w:rsidP="00505E69">
            <w:pPr>
              <w:widowControl w:val="0"/>
              <w:tabs>
                <w:tab w:val="num" w:pos="540"/>
              </w:tabs>
              <w:jc w:val="right"/>
            </w:pPr>
            <w:r w:rsidRPr="007142FD">
              <w:t>100</w:t>
            </w:r>
          </w:p>
        </w:tc>
      </w:tr>
      <w:tr w:rsidR="009C02C8" w:rsidRPr="007142FD" w:rsidTr="00463077">
        <w:tc>
          <w:tcPr>
            <w:tcW w:w="593" w:type="dxa"/>
          </w:tcPr>
          <w:p w:rsidR="009C02C8" w:rsidRPr="007142FD" w:rsidRDefault="00A309EE" w:rsidP="00AD4630">
            <w:pPr>
              <w:widowControl w:val="0"/>
              <w:tabs>
                <w:tab w:val="num" w:pos="540"/>
              </w:tabs>
              <w:jc w:val="both"/>
            </w:pPr>
            <w:r w:rsidRPr="007142FD">
              <w:t>10</w:t>
            </w:r>
            <w:r w:rsidR="009C02C8" w:rsidRPr="007142FD">
              <w:t xml:space="preserve"> </w:t>
            </w:r>
          </w:p>
        </w:tc>
        <w:tc>
          <w:tcPr>
            <w:tcW w:w="5675" w:type="dxa"/>
          </w:tcPr>
          <w:p w:rsidR="009C02C8" w:rsidRPr="007142FD" w:rsidRDefault="00224214" w:rsidP="00D66CF8">
            <w:pPr>
              <w:widowControl w:val="0"/>
              <w:tabs>
                <w:tab w:val="num" w:pos="540"/>
              </w:tabs>
              <w:jc w:val="both"/>
            </w:pPr>
            <w:r w:rsidRPr="007142FD">
              <w:t xml:space="preserve">Доля детей, охваченных дополнительным образованием, в общей численности детей в возрасте от 5 лет до 18 лет </w:t>
            </w:r>
            <w:proofErr w:type="gramStart"/>
            <w:r w:rsidRPr="007142FD">
              <w:t>в</w:t>
            </w:r>
            <w:proofErr w:type="gramEnd"/>
            <w:r w:rsidRPr="007142FD">
              <w:t xml:space="preserve"> </w:t>
            </w:r>
            <w:proofErr w:type="gramStart"/>
            <w:r w:rsidRPr="007142FD">
              <w:t>Новоалександровском</w:t>
            </w:r>
            <w:proofErr w:type="gramEnd"/>
            <w:r w:rsidRPr="007142FD">
              <w:t xml:space="preserve"> городском округе Ставропольского края</w:t>
            </w:r>
          </w:p>
        </w:tc>
        <w:tc>
          <w:tcPr>
            <w:tcW w:w="1292" w:type="dxa"/>
          </w:tcPr>
          <w:p w:rsidR="009C02C8" w:rsidRPr="007142FD" w:rsidRDefault="00224214" w:rsidP="00221E7A">
            <w:pPr>
              <w:widowControl w:val="0"/>
              <w:tabs>
                <w:tab w:val="num" w:pos="540"/>
              </w:tabs>
              <w:jc w:val="center"/>
            </w:pPr>
            <w:r w:rsidRPr="007142FD">
              <w:t>%</w:t>
            </w:r>
          </w:p>
        </w:tc>
        <w:tc>
          <w:tcPr>
            <w:tcW w:w="1060" w:type="dxa"/>
            <w:gridSpan w:val="2"/>
          </w:tcPr>
          <w:p w:rsidR="009C02C8" w:rsidRPr="007142FD" w:rsidRDefault="00224214" w:rsidP="00505E69">
            <w:pPr>
              <w:widowControl w:val="0"/>
              <w:tabs>
                <w:tab w:val="num" w:pos="540"/>
              </w:tabs>
              <w:jc w:val="right"/>
            </w:pPr>
            <w:r w:rsidRPr="007142FD">
              <w:t>75</w:t>
            </w:r>
          </w:p>
        </w:tc>
        <w:tc>
          <w:tcPr>
            <w:tcW w:w="1030" w:type="dxa"/>
          </w:tcPr>
          <w:p w:rsidR="009C02C8" w:rsidRPr="007142FD" w:rsidRDefault="00224214" w:rsidP="00505E69">
            <w:pPr>
              <w:widowControl w:val="0"/>
              <w:tabs>
                <w:tab w:val="num" w:pos="540"/>
              </w:tabs>
              <w:jc w:val="right"/>
            </w:pPr>
            <w:r w:rsidRPr="007142FD">
              <w:t>75</w:t>
            </w:r>
          </w:p>
        </w:tc>
      </w:tr>
      <w:tr w:rsidR="009C02C8" w:rsidRPr="007142FD" w:rsidTr="00463077">
        <w:tc>
          <w:tcPr>
            <w:tcW w:w="593" w:type="dxa"/>
          </w:tcPr>
          <w:p w:rsidR="009C02C8" w:rsidRPr="007142FD" w:rsidRDefault="00A309EE" w:rsidP="00AD4630">
            <w:pPr>
              <w:widowControl w:val="0"/>
              <w:tabs>
                <w:tab w:val="num" w:pos="540"/>
              </w:tabs>
              <w:jc w:val="both"/>
            </w:pPr>
            <w:r w:rsidRPr="007142FD">
              <w:t>11</w:t>
            </w:r>
          </w:p>
        </w:tc>
        <w:tc>
          <w:tcPr>
            <w:tcW w:w="5675" w:type="dxa"/>
          </w:tcPr>
          <w:p w:rsidR="009C02C8" w:rsidRPr="007142FD" w:rsidRDefault="00224214" w:rsidP="00D66CF8">
            <w:pPr>
              <w:widowControl w:val="0"/>
              <w:tabs>
                <w:tab w:val="num" w:pos="540"/>
              </w:tabs>
              <w:jc w:val="both"/>
            </w:pPr>
            <w:r w:rsidRPr="007142FD">
              <w:t>Уровень удовлетворенности населения Новоалександровского городского округа Ставропольского края качеством дополнительного образования</w:t>
            </w:r>
          </w:p>
        </w:tc>
        <w:tc>
          <w:tcPr>
            <w:tcW w:w="1292" w:type="dxa"/>
          </w:tcPr>
          <w:p w:rsidR="009C02C8" w:rsidRPr="007142FD" w:rsidRDefault="00224214" w:rsidP="00221E7A">
            <w:pPr>
              <w:widowControl w:val="0"/>
              <w:tabs>
                <w:tab w:val="num" w:pos="540"/>
              </w:tabs>
              <w:jc w:val="center"/>
            </w:pPr>
            <w:r w:rsidRPr="007142FD">
              <w:t>%</w:t>
            </w:r>
          </w:p>
        </w:tc>
        <w:tc>
          <w:tcPr>
            <w:tcW w:w="1060" w:type="dxa"/>
            <w:gridSpan w:val="2"/>
          </w:tcPr>
          <w:p w:rsidR="009C02C8" w:rsidRPr="007142FD" w:rsidRDefault="00224214" w:rsidP="00505E69">
            <w:pPr>
              <w:widowControl w:val="0"/>
              <w:tabs>
                <w:tab w:val="num" w:pos="540"/>
              </w:tabs>
              <w:jc w:val="right"/>
            </w:pPr>
            <w:r w:rsidRPr="007142FD">
              <w:t>85</w:t>
            </w:r>
          </w:p>
        </w:tc>
        <w:tc>
          <w:tcPr>
            <w:tcW w:w="1030" w:type="dxa"/>
          </w:tcPr>
          <w:p w:rsidR="009C02C8" w:rsidRPr="007142FD" w:rsidRDefault="00224214" w:rsidP="00505E69">
            <w:pPr>
              <w:widowControl w:val="0"/>
              <w:tabs>
                <w:tab w:val="num" w:pos="540"/>
              </w:tabs>
              <w:jc w:val="right"/>
            </w:pPr>
            <w:r w:rsidRPr="007142FD">
              <w:t>85</w:t>
            </w:r>
          </w:p>
        </w:tc>
      </w:tr>
      <w:tr w:rsidR="009C02C8" w:rsidRPr="007142FD" w:rsidTr="00463077">
        <w:tc>
          <w:tcPr>
            <w:tcW w:w="593" w:type="dxa"/>
          </w:tcPr>
          <w:p w:rsidR="009C02C8" w:rsidRPr="007142FD" w:rsidRDefault="00A309EE" w:rsidP="00AD4630">
            <w:pPr>
              <w:widowControl w:val="0"/>
              <w:tabs>
                <w:tab w:val="num" w:pos="540"/>
              </w:tabs>
              <w:jc w:val="both"/>
            </w:pPr>
            <w:r w:rsidRPr="007142FD">
              <w:t>12</w:t>
            </w:r>
          </w:p>
        </w:tc>
        <w:tc>
          <w:tcPr>
            <w:tcW w:w="5675" w:type="dxa"/>
          </w:tcPr>
          <w:p w:rsidR="009C02C8" w:rsidRPr="007142FD" w:rsidRDefault="00224214" w:rsidP="00D66CF8">
            <w:pPr>
              <w:widowControl w:val="0"/>
              <w:tabs>
                <w:tab w:val="num" w:pos="540"/>
              </w:tabs>
              <w:jc w:val="both"/>
            </w:pPr>
            <w:r w:rsidRPr="007142FD">
              <w:t>Доля детей, охваченных  организованным летним отдыхом, оздоровлением и занятостью</w:t>
            </w:r>
          </w:p>
        </w:tc>
        <w:tc>
          <w:tcPr>
            <w:tcW w:w="1292" w:type="dxa"/>
          </w:tcPr>
          <w:p w:rsidR="009C02C8" w:rsidRPr="007142FD" w:rsidRDefault="00224214" w:rsidP="00221E7A">
            <w:pPr>
              <w:widowControl w:val="0"/>
              <w:tabs>
                <w:tab w:val="num" w:pos="540"/>
              </w:tabs>
              <w:jc w:val="center"/>
            </w:pPr>
            <w:r w:rsidRPr="007142FD">
              <w:t>%</w:t>
            </w:r>
          </w:p>
        </w:tc>
        <w:tc>
          <w:tcPr>
            <w:tcW w:w="1060" w:type="dxa"/>
            <w:gridSpan w:val="2"/>
          </w:tcPr>
          <w:p w:rsidR="009C02C8" w:rsidRPr="007142FD" w:rsidRDefault="00224214" w:rsidP="00505E69">
            <w:pPr>
              <w:widowControl w:val="0"/>
              <w:tabs>
                <w:tab w:val="num" w:pos="540"/>
              </w:tabs>
              <w:jc w:val="right"/>
            </w:pPr>
            <w:r w:rsidRPr="007142FD">
              <w:t>32,6</w:t>
            </w:r>
          </w:p>
        </w:tc>
        <w:tc>
          <w:tcPr>
            <w:tcW w:w="1030" w:type="dxa"/>
          </w:tcPr>
          <w:p w:rsidR="009C02C8" w:rsidRPr="007142FD" w:rsidRDefault="00224214" w:rsidP="00505E69">
            <w:pPr>
              <w:widowControl w:val="0"/>
              <w:tabs>
                <w:tab w:val="num" w:pos="540"/>
              </w:tabs>
              <w:jc w:val="right"/>
            </w:pPr>
            <w:r w:rsidRPr="007142FD">
              <w:t>32,6</w:t>
            </w:r>
          </w:p>
        </w:tc>
      </w:tr>
      <w:tr w:rsidR="00224214" w:rsidRPr="007142FD" w:rsidTr="00463077">
        <w:tc>
          <w:tcPr>
            <w:tcW w:w="593" w:type="dxa"/>
          </w:tcPr>
          <w:p w:rsidR="00224214" w:rsidRPr="007142FD" w:rsidRDefault="00224214" w:rsidP="00AD4630">
            <w:pPr>
              <w:widowControl w:val="0"/>
              <w:tabs>
                <w:tab w:val="num" w:pos="540"/>
              </w:tabs>
              <w:jc w:val="both"/>
            </w:pPr>
            <w:r w:rsidRPr="007142FD">
              <w:t>13</w:t>
            </w:r>
          </w:p>
        </w:tc>
        <w:tc>
          <w:tcPr>
            <w:tcW w:w="5675" w:type="dxa"/>
          </w:tcPr>
          <w:p w:rsidR="00224214" w:rsidRPr="007142FD" w:rsidRDefault="00224214" w:rsidP="00D66CF8">
            <w:pPr>
              <w:widowControl w:val="0"/>
              <w:tabs>
                <w:tab w:val="num" w:pos="540"/>
              </w:tabs>
              <w:jc w:val="both"/>
            </w:pPr>
            <w:r w:rsidRPr="007142FD">
              <w:t>Сохранение сети учреждений, обеспечивающих отдых и занятость в пришкольных лагерях</w:t>
            </w:r>
          </w:p>
        </w:tc>
        <w:tc>
          <w:tcPr>
            <w:tcW w:w="1292" w:type="dxa"/>
          </w:tcPr>
          <w:p w:rsidR="00224214" w:rsidRPr="007142FD" w:rsidRDefault="00224214" w:rsidP="00221E7A">
            <w:pPr>
              <w:widowControl w:val="0"/>
              <w:tabs>
                <w:tab w:val="num" w:pos="540"/>
              </w:tabs>
              <w:jc w:val="center"/>
            </w:pPr>
            <w:r w:rsidRPr="007142FD">
              <w:t>кол-во</w:t>
            </w:r>
          </w:p>
        </w:tc>
        <w:tc>
          <w:tcPr>
            <w:tcW w:w="1060" w:type="dxa"/>
            <w:gridSpan w:val="2"/>
          </w:tcPr>
          <w:p w:rsidR="00224214" w:rsidRPr="007142FD" w:rsidRDefault="00224214" w:rsidP="00505E69">
            <w:pPr>
              <w:widowControl w:val="0"/>
              <w:tabs>
                <w:tab w:val="num" w:pos="540"/>
              </w:tabs>
              <w:jc w:val="right"/>
            </w:pPr>
            <w:r w:rsidRPr="007142FD">
              <w:t>25</w:t>
            </w:r>
          </w:p>
        </w:tc>
        <w:tc>
          <w:tcPr>
            <w:tcW w:w="1030" w:type="dxa"/>
          </w:tcPr>
          <w:p w:rsidR="00224214" w:rsidRPr="007142FD" w:rsidRDefault="00224214" w:rsidP="00505E69">
            <w:pPr>
              <w:widowControl w:val="0"/>
              <w:tabs>
                <w:tab w:val="num" w:pos="540"/>
              </w:tabs>
              <w:jc w:val="right"/>
            </w:pPr>
            <w:r w:rsidRPr="007142FD">
              <w:t>25</w:t>
            </w:r>
          </w:p>
        </w:tc>
      </w:tr>
      <w:tr w:rsidR="00224214" w:rsidRPr="007142FD" w:rsidTr="00463077">
        <w:tc>
          <w:tcPr>
            <w:tcW w:w="593" w:type="dxa"/>
          </w:tcPr>
          <w:p w:rsidR="00224214" w:rsidRPr="007142FD" w:rsidRDefault="00224214" w:rsidP="00AD4630">
            <w:pPr>
              <w:widowControl w:val="0"/>
              <w:tabs>
                <w:tab w:val="num" w:pos="540"/>
              </w:tabs>
              <w:jc w:val="both"/>
            </w:pPr>
            <w:r w:rsidRPr="007142FD">
              <w:t>14</w:t>
            </w:r>
          </w:p>
        </w:tc>
        <w:tc>
          <w:tcPr>
            <w:tcW w:w="5675" w:type="dxa"/>
          </w:tcPr>
          <w:p w:rsidR="00224214" w:rsidRPr="007142FD" w:rsidRDefault="00224214" w:rsidP="00D66CF8">
            <w:pPr>
              <w:widowControl w:val="0"/>
              <w:tabs>
                <w:tab w:val="num" w:pos="540"/>
              </w:tabs>
              <w:jc w:val="both"/>
            </w:pPr>
            <w:r w:rsidRPr="007142FD">
              <w:t>Доля детей, состоящих на всех видах профилактического учета</w:t>
            </w:r>
          </w:p>
        </w:tc>
        <w:tc>
          <w:tcPr>
            <w:tcW w:w="1292" w:type="dxa"/>
          </w:tcPr>
          <w:p w:rsidR="00224214" w:rsidRPr="007142FD" w:rsidRDefault="00224214" w:rsidP="00221E7A">
            <w:pPr>
              <w:widowControl w:val="0"/>
              <w:tabs>
                <w:tab w:val="num" w:pos="540"/>
              </w:tabs>
              <w:jc w:val="center"/>
            </w:pPr>
            <w:r w:rsidRPr="007142FD">
              <w:t>%</w:t>
            </w:r>
          </w:p>
        </w:tc>
        <w:tc>
          <w:tcPr>
            <w:tcW w:w="1060" w:type="dxa"/>
            <w:gridSpan w:val="2"/>
          </w:tcPr>
          <w:p w:rsidR="00224214" w:rsidRPr="007142FD" w:rsidRDefault="00224214" w:rsidP="00505E69">
            <w:pPr>
              <w:widowControl w:val="0"/>
              <w:tabs>
                <w:tab w:val="num" w:pos="540"/>
              </w:tabs>
              <w:jc w:val="right"/>
            </w:pPr>
            <w:r w:rsidRPr="007142FD">
              <w:t>6,3</w:t>
            </w:r>
          </w:p>
        </w:tc>
        <w:tc>
          <w:tcPr>
            <w:tcW w:w="1030" w:type="dxa"/>
          </w:tcPr>
          <w:p w:rsidR="00224214" w:rsidRPr="007142FD" w:rsidRDefault="00224214" w:rsidP="00505E69">
            <w:pPr>
              <w:widowControl w:val="0"/>
              <w:tabs>
                <w:tab w:val="num" w:pos="540"/>
              </w:tabs>
              <w:jc w:val="right"/>
            </w:pPr>
            <w:r w:rsidRPr="007142FD">
              <w:t>4,3</w:t>
            </w:r>
          </w:p>
        </w:tc>
      </w:tr>
      <w:tr w:rsidR="00224214" w:rsidRPr="007142FD" w:rsidTr="00463077">
        <w:tc>
          <w:tcPr>
            <w:tcW w:w="593" w:type="dxa"/>
          </w:tcPr>
          <w:p w:rsidR="00224214" w:rsidRPr="007142FD" w:rsidRDefault="00224214" w:rsidP="00AD4630">
            <w:pPr>
              <w:widowControl w:val="0"/>
              <w:tabs>
                <w:tab w:val="num" w:pos="540"/>
              </w:tabs>
              <w:jc w:val="both"/>
            </w:pPr>
            <w:r w:rsidRPr="007142FD">
              <w:t>15</w:t>
            </w:r>
          </w:p>
        </w:tc>
        <w:tc>
          <w:tcPr>
            <w:tcW w:w="5675" w:type="dxa"/>
          </w:tcPr>
          <w:p w:rsidR="00224214" w:rsidRPr="007142FD" w:rsidRDefault="00224214" w:rsidP="00D66CF8">
            <w:pPr>
              <w:widowControl w:val="0"/>
              <w:tabs>
                <w:tab w:val="num" w:pos="540"/>
              </w:tabs>
              <w:jc w:val="both"/>
            </w:pPr>
            <w:r w:rsidRPr="007142FD">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 с ограниченными возможностями здоровья, детей-инвалидов дошкольного возраста</w:t>
            </w:r>
          </w:p>
        </w:tc>
        <w:tc>
          <w:tcPr>
            <w:tcW w:w="1292" w:type="dxa"/>
          </w:tcPr>
          <w:p w:rsidR="00224214" w:rsidRPr="007142FD" w:rsidRDefault="00224214" w:rsidP="00221E7A">
            <w:pPr>
              <w:widowControl w:val="0"/>
              <w:tabs>
                <w:tab w:val="num" w:pos="540"/>
              </w:tabs>
              <w:jc w:val="center"/>
            </w:pPr>
            <w:r w:rsidRPr="007142FD">
              <w:t>%</w:t>
            </w:r>
          </w:p>
        </w:tc>
        <w:tc>
          <w:tcPr>
            <w:tcW w:w="1060" w:type="dxa"/>
            <w:gridSpan w:val="2"/>
          </w:tcPr>
          <w:p w:rsidR="00224214" w:rsidRPr="007142FD" w:rsidRDefault="00224214" w:rsidP="00505E69">
            <w:pPr>
              <w:widowControl w:val="0"/>
              <w:tabs>
                <w:tab w:val="num" w:pos="540"/>
              </w:tabs>
              <w:jc w:val="right"/>
            </w:pPr>
            <w:r w:rsidRPr="007142FD">
              <w:t>95,6</w:t>
            </w:r>
          </w:p>
        </w:tc>
        <w:tc>
          <w:tcPr>
            <w:tcW w:w="1030" w:type="dxa"/>
          </w:tcPr>
          <w:p w:rsidR="00224214" w:rsidRPr="007142FD" w:rsidRDefault="00224214" w:rsidP="00505E69">
            <w:pPr>
              <w:widowControl w:val="0"/>
              <w:tabs>
                <w:tab w:val="num" w:pos="540"/>
              </w:tabs>
              <w:jc w:val="right"/>
            </w:pPr>
            <w:r w:rsidRPr="007142FD">
              <w:t>95,6</w:t>
            </w:r>
          </w:p>
        </w:tc>
      </w:tr>
      <w:tr w:rsidR="00224214" w:rsidRPr="007142FD" w:rsidTr="00463077">
        <w:tc>
          <w:tcPr>
            <w:tcW w:w="593" w:type="dxa"/>
          </w:tcPr>
          <w:p w:rsidR="00224214" w:rsidRPr="007142FD" w:rsidRDefault="00224214" w:rsidP="00AD4630">
            <w:pPr>
              <w:widowControl w:val="0"/>
              <w:tabs>
                <w:tab w:val="num" w:pos="540"/>
              </w:tabs>
              <w:jc w:val="both"/>
            </w:pPr>
            <w:r w:rsidRPr="007142FD">
              <w:t>16</w:t>
            </w:r>
          </w:p>
        </w:tc>
        <w:tc>
          <w:tcPr>
            <w:tcW w:w="5675" w:type="dxa"/>
          </w:tcPr>
          <w:p w:rsidR="00224214" w:rsidRPr="007142FD" w:rsidRDefault="00224214" w:rsidP="00D66CF8">
            <w:pPr>
              <w:widowControl w:val="0"/>
              <w:tabs>
                <w:tab w:val="num" w:pos="540"/>
              </w:tabs>
              <w:jc w:val="both"/>
            </w:pPr>
            <w:r w:rsidRPr="007142FD">
              <w:t>Доля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w:t>
            </w:r>
          </w:p>
        </w:tc>
        <w:tc>
          <w:tcPr>
            <w:tcW w:w="1292" w:type="dxa"/>
          </w:tcPr>
          <w:p w:rsidR="00224214" w:rsidRPr="007142FD" w:rsidRDefault="00224214" w:rsidP="00221E7A">
            <w:pPr>
              <w:widowControl w:val="0"/>
              <w:tabs>
                <w:tab w:val="num" w:pos="540"/>
              </w:tabs>
              <w:jc w:val="center"/>
            </w:pPr>
            <w:r w:rsidRPr="007142FD">
              <w:t>%</w:t>
            </w:r>
          </w:p>
          <w:p w:rsidR="00224214" w:rsidRPr="007142FD" w:rsidRDefault="00224214" w:rsidP="00224214"/>
        </w:tc>
        <w:tc>
          <w:tcPr>
            <w:tcW w:w="1060" w:type="dxa"/>
            <w:gridSpan w:val="2"/>
          </w:tcPr>
          <w:p w:rsidR="00224214" w:rsidRPr="007142FD" w:rsidRDefault="00224214" w:rsidP="00505E69">
            <w:pPr>
              <w:widowControl w:val="0"/>
              <w:tabs>
                <w:tab w:val="num" w:pos="540"/>
              </w:tabs>
              <w:jc w:val="right"/>
            </w:pPr>
            <w:r w:rsidRPr="007142FD">
              <w:t>100</w:t>
            </w:r>
          </w:p>
        </w:tc>
        <w:tc>
          <w:tcPr>
            <w:tcW w:w="1030" w:type="dxa"/>
          </w:tcPr>
          <w:p w:rsidR="00224214" w:rsidRPr="007142FD" w:rsidRDefault="00224214" w:rsidP="00505E69">
            <w:pPr>
              <w:widowControl w:val="0"/>
              <w:tabs>
                <w:tab w:val="num" w:pos="540"/>
              </w:tabs>
              <w:jc w:val="right"/>
            </w:pPr>
            <w:r w:rsidRPr="007142FD">
              <w:t>100</w:t>
            </w:r>
          </w:p>
        </w:tc>
      </w:tr>
      <w:tr w:rsidR="00224214" w:rsidRPr="007142FD" w:rsidTr="00463077">
        <w:tc>
          <w:tcPr>
            <w:tcW w:w="593" w:type="dxa"/>
          </w:tcPr>
          <w:p w:rsidR="00224214" w:rsidRPr="007142FD" w:rsidRDefault="00224214" w:rsidP="00AD4630">
            <w:pPr>
              <w:widowControl w:val="0"/>
              <w:tabs>
                <w:tab w:val="num" w:pos="540"/>
              </w:tabs>
              <w:jc w:val="both"/>
            </w:pPr>
            <w:r w:rsidRPr="007142FD">
              <w:t>17</w:t>
            </w:r>
          </w:p>
        </w:tc>
        <w:tc>
          <w:tcPr>
            <w:tcW w:w="5675" w:type="dxa"/>
          </w:tcPr>
          <w:p w:rsidR="00224214" w:rsidRPr="007142FD" w:rsidRDefault="00224214" w:rsidP="00D66CF8">
            <w:pPr>
              <w:widowControl w:val="0"/>
              <w:tabs>
                <w:tab w:val="num" w:pos="540"/>
              </w:tabs>
              <w:jc w:val="both"/>
            </w:pPr>
            <w:r w:rsidRPr="007142FD">
              <w:t xml:space="preserve">Доля детей-сирот и детей, оставшихся без попечения родителей (законных представителей), в общей численности детей Новоалександровского </w:t>
            </w:r>
            <w:r w:rsidRPr="007142FD">
              <w:lastRenderedPageBreak/>
              <w:t>городского округа Ставропольского края</w:t>
            </w:r>
          </w:p>
        </w:tc>
        <w:tc>
          <w:tcPr>
            <w:tcW w:w="1292" w:type="dxa"/>
          </w:tcPr>
          <w:p w:rsidR="00224214" w:rsidRPr="007142FD" w:rsidRDefault="00224214" w:rsidP="00221E7A">
            <w:pPr>
              <w:widowControl w:val="0"/>
              <w:tabs>
                <w:tab w:val="num" w:pos="540"/>
              </w:tabs>
              <w:jc w:val="center"/>
            </w:pPr>
            <w:r w:rsidRPr="007142FD">
              <w:lastRenderedPageBreak/>
              <w:t>%</w:t>
            </w:r>
          </w:p>
        </w:tc>
        <w:tc>
          <w:tcPr>
            <w:tcW w:w="1060" w:type="dxa"/>
            <w:gridSpan w:val="2"/>
          </w:tcPr>
          <w:p w:rsidR="00224214" w:rsidRPr="007142FD" w:rsidRDefault="00224214" w:rsidP="00505E69">
            <w:pPr>
              <w:widowControl w:val="0"/>
              <w:tabs>
                <w:tab w:val="num" w:pos="540"/>
              </w:tabs>
              <w:jc w:val="right"/>
            </w:pPr>
            <w:r w:rsidRPr="007142FD">
              <w:t>1,55</w:t>
            </w:r>
          </w:p>
        </w:tc>
        <w:tc>
          <w:tcPr>
            <w:tcW w:w="1030" w:type="dxa"/>
          </w:tcPr>
          <w:p w:rsidR="00224214" w:rsidRPr="007142FD" w:rsidRDefault="00224214" w:rsidP="00505E69">
            <w:pPr>
              <w:widowControl w:val="0"/>
              <w:tabs>
                <w:tab w:val="num" w:pos="540"/>
              </w:tabs>
              <w:jc w:val="right"/>
            </w:pPr>
            <w:r w:rsidRPr="007142FD">
              <w:t>1,55</w:t>
            </w:r>
          </w:p>
        </w:tc>
      </w:tr>
      <w:tr w:rsidR="00224214" w:rsidRPr="007142FD" w:rsidTr="00463077">
        <w:tc>
          <w:tcPr>
            <w:tcW w:w="593" w:type="dxa"/>
          </w:tcPr>
          <w:p w:rsidR="00224214" w:rsidRPr="007142FD" w:rsidRDefault="00224214" w:rsidP="00AD4630">
            <w:pPr>
              <w:widowControl w:val="0"/>
              <w:tabs>
                <w:tab w:val="num" w:pos="540"/>
              </w:tabs>
              <w:jc w:val="both"/>
            </w:pPr>
            <w:r w:rsidRPr="007142FD">
              <w:lastRenderedPageBreak/>
              <w:t>18</w:t>
            </w:r>
          </w:p>
        </w:tc>
        <w:tc>
          <w:tcPr>
            <w:tcW w:w="5675" w:type="dxa"/>
          </w:tcPr>
          <w:p w:rsidR="00224214" w:rsidRPr="007142FD" w:rsidRDefault="00224214" w:rsidP="00D66CF8">
            <w:pPr>
              <w:widowControl w:val="0"/>
              <w:tabs>
                <w:tab w:val="num" w:pos="540"/>
              </w:tabs>
              <w:jc w:val="both"/>
            </w:pPr>
            <w:r w:rsidRPr="007142FD">
              <w:t>Численность детей, получающих новогодние подарки</w:t>
            </w:r>
          </w:p>
        </w:tc>
        <w:tc>
          <w:tcPr>
            <w:tcW w:w="1292" w:type="dxa"/>
          </w:tcPr>
          <w:p w:rsidR="00224214" w:rsidRPr="007142FD" w:rsidRDefault="00224214" w:rsidP="00221E7A">
            <w:pPr>
              <w:widowControl w:val="0"/>
              <w:tabs>
                <w:tab w:val="num" w:pos="540"/>
              </w:tabs>
              <w:jc w:val="center"/>
            </w:pPr>
            <w:r w:rsidRPr="007142FD">
              <w:t>чел.</w:t>
            </w:r>
          </w:p>
        </w:tc>
        <w:tc>
          <w:tcPr>
            <w:tcW w:w="1060" w:type="dxa"/>
            <w:gridSpan w:val="2"/>
          </w:tcPr>
          <w:p w:rsidR="00224214" w:rsidRPr="007142FD" w:rsidRDefault="00224214" w:rsidP="00505E69">
            <w:pPr>
              <w:widowControl w:val="0"/>
              <w:tabs>
                <w:tab w:val="num" w:pos="540"/>
              </w:tabs>
              <w:jc w:val="right"/>
            </w:pPr>
            <w:r w:rsidRPr="007142FD">
              <w:t>2767</w:t>
            </w:r>
          </w:p>
        </w:tc>
        <w:tc>
          <w:tcPr>
            <w:tcW w:w="1030" w:type="dxa"/>
          </w:tcPr>
          <w:p w:rsidR="00224214" w:rsidRPr="007142FD" w:rsidRDefault="00224214" w:rsidP="00505E69">
            <w:pPr>
              <w:widowControl w:val="0"/>
              <w:tabs>
                <w:tab w:val="num" w:pos="540"/>
              </w:tabs>
              <w:jc w:val="right"/>
            </w:pPr>
            <w:r w:rsidRPr="007142FD">
              <w:t>2758</w:t>
            </w:r>
          </w:p>
        </w:tc>
      </w:tr>
      <w:tr w:rsidR="00224214" w:rsidRPr="007142FD" w:rsidTr="00463077">
        <w:tc>
          <w:tcPr>
            <w:tcW w:w="593" w:type="dxa"/>
          </w:tcPr>
          <w:p w:rsidR="00224214" w:rsidRPr="007142FD" w:rsidRDefault="00224214" w:rsidP="00AD4630">
            <w:pPr>
              <w:widowControl w:val="0"/>
              <w:tabs>
                <w:tab w:val="num" w:pos="540"/>
              </w:tabs>
              <w:jc w:val="both"/>
            </w:pPr>
            <w:r w:rsidRPr="007142FD">
              <w:t>19</w:t>
            </w:r>
          </w:p>
        </w:tc>
        <w:tc>
          <w:tcPr>
            <w:tcW w:w="5675" w:type="dxa"/>
          </w:tcPr>
          <w:p w:rsidR="00224214" w:rsidRPr="007142FD" w:rsidRDefault="00224214" w:rsidP="00D66CF8">
            <w:pPr>
              <w:widowControl w:val="0"/>
              <w:tabs>
                <w:tab w:val="num" w:pos="540"/>
              </w:tabs>
              <w:jc w:val="both"/>
            </w:pPr>
            <w:r w:rsidRPr="007142FD">
              <w:t>Уровень удовлетворенности населения Новоалександровского городского округа Ставропольского края деятельностью управления образования, образовательных учреждений Новоалександровского городского округа, подведомственных управлению образования</w:t>
            </w:r>
          </w:p>
        </w:tc>
        <w:tc>
          <w:tcPr>
            <w:tcW w:w="1292" w:type="dxa"/>
          </w:tcPr>
          <w:p w:rsidR="00224214" w:rsidRPr="007142FD" w:rsidRDefault="00224214" w:rsidP="00221E7A">
            <w:pPr>
              <w:widowControl w:val="0"/>
              <w:tabs>
                <w:tab w:val="num" w:pos="540"/>
              </w:tabs>
              <w:jc w:val="center"/>
            </w:pPr>
            <w:r w:rsidRPr="007142FD">
              <w:t>%</w:t>
            </w:r>
          </w:p>
        </w:tc>
        <w:tc>
          <w:tcPr>
            <w:tcW w:w="1060" w:type="dxa"/>
            <w:gridSpan w:val="2"/>
          </w:tcPr>
          <w:p w:rsidR="00224214" w:rsidRPr="007142FD" w:rsidRDefault="00224214" w:rsidP="00505E69">
            <w:pPr>
              <w:widowControl w:val="0"/>
              <w:tabs>
                <w:tab w:val="num" w:pos="540"/>
              </w:tabs>
              <w:jc w:val="right"/>
            </w:pPr>
            <w:r w:rsidRPr="007142FD">
              <w:t>87</w:t>
            </w:r>
          </w:p>
        </w:tc>
        <w:tc>
          <w:tcPr>
            <w:tcW w:w="1030" w:type="dxa"/>
          </w:tcPr>
          <w:p w:rsidR="00224214" w:rsidRPr="007142FD" w:rsidRDefault="00224214" w:rsidP="00505E69">
            <w:pPr>
              <w:widowControl w:val="0"/>
              <w:tabs>
                <w:tab w:val="num" w:pos="540"/>
              </w:tabs>
              <w:jc w:val="right"/>
            </w:pPr>
            <w:r w:rsidRPr="007142FD">
              <w:t>87</w:t>
            </w:r>
          </w:p>
        </w:tc>
      </w:tr>
      <w:tr w:rsidR="00224214" w:rsidRPr="007142FD" w:rsidTr="00463077">
        <w:tc>
          <w:tcPr>
            <w:tcW w:w="593" w:type="dxa"/>
          </w:tcPr>
          <w:p w:rsidR="00224214" w:rsidRPr="007142FD" w:rsidRDefault="00224214" w:rsidP="00AD4630">
            <w:pPr>
              <w:widowControl w:val="0"/>
              <w:tabs>
                <w:tab w:val="num" w:pos="540"/>
              </w:tabs>
              <w:jc w:val="both"/>
            </w:pPr>
            <w:r w:rsidRPr="007142FD">
              <w:t>20</w:t>
            </w:r>
          </w:p>
        </w:tc>
        <w:tc>
          <w:tcPr>
            <w:tcW w:w="5675" w:type="dxa"/>
          </w:tcPr>
          <w:p w:rsidR="00224214" w:rsidRPr="007142FD" w:rsidRDefault="00224214" w:rsidP="00D66CF8">
            <w:pPr>
              <w:widowControl w:val="0"/>
              <w:tabs>
                <w:tab w:val="num" w:pos="540"/>
              </w:tabs>
              <w:jc w:val="both"/>
            </w:pPr>
            <w:r w:rsidRPr="007142FD">
              <w:t>Доля обучающихся общеобразовательных организаций, занимающихся физической культурой и спортом во внеурочное время</w:t>
            </w:r>
          </w:p>
        </w:tc>
        <w:tc>
          <w:tcPr>
            <w:tcW w:w="1292" w:type="dxa"/>
          </w:tcPr>
          <w:p w:rsidR="00224214" w:rsidRPr="007142FD" w:rsidRDefault="00224214" w:rsidP="00221E7A">
            <w:pPr>
              <w:widowControl w:val="0"/>
              <w:tabs>
                <w:tab w:val="num" w:pos="540"/>
              </w:tabs>
              <w:jc w:val="center"/>
            </w:pPr>
            <w:r w:rsidRPr="007142FD">
              <w:t>%</w:t>
            </w:r>
          </w:p>
        </w:tc>
        <w:tc>
          <w:tcPr>
            <w:tcW w:w="1060" w:type="dxa"/>
            <w:gridSpan w:val="2"/>
          </w:tcPr>
          <w:p w:rsidR="00224214" w:rsidRPr="007142FD" w:rsidRDefault="00224214" w:rsidP="00505E69">
            <w:pPr>
              <w:widowControl w:val="0"/>
              <w:tabs>
                <w:tab w:val="num" w:pos="540"/>
              </w:tabs>
              <w:jc w:val="right"/>
            </w:pPr>
            <w:r w:rsidRPr="007142FD">
              <w:t>39,27</w:t>
            </w:r>
          </w:p>
        </w:tc>
        <w:tc>
          <w:tcPr>
            <w:tcW w:w="1030" w:type="dxa"/>
          </w:tcPr>
          <w:p w:rsidR="00224214" w:rsidRPr="007142FD" w:rsidRDefault="00224214" w:rsidP="00505E69">
            <w:pPr>
              <w:widowControl w:val="0"/>
              <w:tabs>
                <w:tab w:val="num" w:pos="540"/>
              </w:tabs>
              <w:jc w:val="right"/>
            </w:pPr>
            <w:r w:rsidRPr="007142FD">
              <w:t>39,27</w:t>
            </w:r>
          </w:p>
        </w:tc>
      </w:tr>
      <w:tr w:rsidR="00224214" w:rsidRPr="007142FD" w:rsidTr="00463077">
        <w:tc>
          <w:tcPr>
            <w:tcW w:w="593" w:type="dxa"/>
          </w:tcPr>
          <w:p w:rsidR="00224214" w:rsidRPr="007142FD" w:rsidRDefault="00224214" w:rsidP="00AD4630">
            <w:pPr>
              <w:widowControl w:val="0"/>
              <w:tabs>
                <w:tab w:val="num" w:pos="540"/>
              </w:tabs>
              <w:jc w:val="both"/>
            </w:pPr>
            <w:r w:rsidRPr="007142FD">
              <w:t>21</w:t>
            </w:r>
          </w:p>
        </w:tc>
        <w:tc>
          <w:tcPr>
            <w:tcW w:w="5675" w:type="dxa"/>
          </w:tcPr>
          <w:p w:rsidR="00224214" w:rsidRPr="007142FD" w:rsidRDefault="00224214" w:rsidP="00D66CF8">
            <w:pPr>
              <w:widowControl w:val="0"/>
              <w:tabs>
                <w:tab w:val="num" w:pos="540"/>
              </w:tabs>
              <w:jc w:val="both"/>
            </w:pPr>
            <w:proofErr w:type="gramStart"/>
            <w:r w:rsidRPr="007142FD">
              <w:t>Количество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w:t>
            </w:r>
            <w:proofErr w:type="gramEnd"/>
          </w:p>
        </w:tc>
        <w:tc>
          <w:tcPr>
            <w:tcW w:w="1292" w:type="dxa"/>
          </w:tcPr>
          <w:p w:rsidR="00224214" w:rsidRPr="007142FD" w:rsidRDefault="00224214" w:rsidP="00221E7A">
            <w:pPr>
              <w:widowControl w:val="0"/>
              <w:tabs>
                <w:tab w:val="num" w:pos="540"/>
              </w:tabs>
              <w:jc w:val="center"/>
            </w:pPr>
            <w:r w:rsidRPr="007142FD">
              <w:t>кол-во</w:t>
            </w:r>
          </w:p>
        </w:tc>
        <w:tc>
          <w:tcPr>
            <w:tcW w:w="1060" w:type="dxa"/>
            <w:gridSpan w:val="2"/>
          </w:tcPr>
          <w:p w:rsidR="00224214" w:rsidRPr="007142FD" w:rsidRDefault="00224214" w:rsidP="00505E69">
            <w:pPr>
              <w:widowControl w:val="0"/>
              <w:tabs>
                <w:tab w:val="num" w:pos="540"/>
              </w:tabs>
              <w:jc w:val="right"/>
            </w:pPr>
            <w:r w:rsidRPr="007142FD">
              <w:t>5</w:t>
            </w:r>
          </w:p>
        </w:tc>
        <w:tc>
          <w:tcPr>
            <w:tcW w:w="1030" w:type="dxa"/>
          </w:tcPr>
          <w:p w:rsidR="00224214" w:rsidRPr="007142FD" w:rsidRDefault="00224214" w:rsidP="00505E69">
            <w:pPr>
              <w:widowControl w:val="0"/>
              <w:tabs>
                <w:tab w:val="num" w:pos="540"/>
              </w:tabs>
              <w:jc w:val="right"/>
            </w:pPr>
            <w:r w:rsidRPr="007142FD">
              <w:t>5</w:t>
            </w:r>
          </w:p>
        </w:tc>
      </w:tr>
      <w:tr w:rsidR="00224214" w:rsidRPr="007142FD" w:rsidTr="00463077">
        <w:tc>
          <w:tcPr>
            <w:tcW w:w="593" w:type="dxa"/>
          </w:tcPr>
          <w:p w:rsidR="00224214" w:rsidRPr="007142FD" w:rsidRDefault="00224214" w:rsidP="00AD4630">
            <w:pPr>
              <w:widowControl w:val="0"/>
              <w:tabs>
                <w:tab w:val="num" w:pos="540"/>
              </w:tabs>
              <w:jc w:val="both"/>
            </w:pPr>
            <w:r w:rsidRPr="007142FD">
              <w:t>22</w:t>
            </w:r>
          </w:p>
        </w:tc>
        <w:tc>
          <w:tcPr>
            <w:tcW w:w="5675" w:type="dxa"/>
          </w:tcPr>
          <w:p w:rsidR="00224214" w:rsidRPr="007142FD" w:rsidRDefault="00224214" w:rsidP="00D66CF8">
            <w:pPr>
              <w:widowControl w:val="0"/>
              <w:tabs>
                <w:tab w:val="num" w:pos="540"/>
              </w:tabs>
              <w:jc w:val="both"/>
            </w:pPr>
            <w:r w:rsidRPr="007142FD">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92" w:type="dxa"/>
          </w:tcPr>
          <w:p w:rsidR="00224214" w:rsidRPr="007142FD" w:rsidRDefault="00224214" w:rsidP="00221E7A">
            <w:pPr>
              <w:widowControl w:val="0"/>
              <w:tabs>
                <w:tab w:val="num" w:pos="540"/>
              </w:tabs>
              <w:jc w:val="center"/>
            </w:pPr>
            <w:r w:rsidRPr="007142FD">
              <w:t>чел.</w:t>
            </w:r>
          </w:p>
        </w:tc>
        <w:tc>
          <w:tcPr>
            <w:tcW w:w="1060" w:type="dxa"/>
            <w:gridSpan w:val="2"/>
          </w:tcPr>
          <w:p w:rsidR="00224214" w:rsidRPr="007142FD" w:rsidRDefault="00224214" w:rsidP="00505E69">
            <w:pPr>
              <w:widowControl w:val="0"/>
              <w:tabs>
                <w:tab w:val="num" w:pos="540"/>
              </w:tabs>
              <w:jc w:val="right"/>
            </w:pPr>
            <w:r w:rsidRPr="007142FD">
              <w:t>881</w:t>
            </w:r>
          </w:p>
        </w:tc>
        <w:tc>
          <w:tcPr>
            <w:tcW w:w="1030" w:type="dxa"/>
          </w:tcPr>
          <w:p w:rsidR="00224214" w:rsidRPr="007142FD" w:rsidRDefault="00224214" w:rsidP="00505E69">
            <w:pPr>
              <w:widowControl w:val="0"/>
              <w:tabs>
                <w:tab w:val="num" w:pos="540"/>
              </w:tabs>
              <w:jc w:val="right"/>
            </w:pPr>
            <w:r w:rsidRPr="007142FD">
              <w:t>811</w:t>
            </w:r>
          </w:p>
        </w:tc>
      </w:tr>
    </w:tbl>
    <w:p w:rsidR="00463077" w:rsidRPr="007142FD" w:rsidRDefault="00463077" w:rsidP="00463077">
      <w:pPr>
        <w:pStyle w:val="ConsPlusCell"/>
        <w:widowControl/>
        <w:snapToGrid w:val="0"/>
        <w:ind w:firstLine="709"/>
        <w:jc w:val="both"/>
        <w:rPr>
          <w:rFonts w:ascii="Times New Roman" w:hAnsi="Times New Roman" w:cs="Times New Roman"/>
          <w:sz w:val="28"/>
          <w:szCs w:val="28"/>
          <w:shd w:val="clear" w:color="auto" w:fill="FFFFFF"/>
        </w:rPr>
      </w:pPr>
    </w:p>
    <w:p w:rsidR="004160B2" w:rsidRPr="007142FD" w:rsidRDefault="00E5706C" w:rsidP="00463077">
      <w:pPr>
        <w:pStyle w:val="ConsPlusCell"/>
        <w:widowControl/>
        <w:snapToGrid w:val="0"/>
        <w:ind w:firstLine="709"/>
        <w:jc w:val="both"/>
        <w:rPr>
          <w:rFonts w:ascii="Times New Roman" w:hAnsi="Times New Roman" w:cs="Times New Roman"/>
          <w:sz w:val="28"/>
          <w:szCs w:val="28"/>
          <w:shd w:val="clear" w:color="auto" w:fill="FFFFFF"/>
        </w:rPr>
      </w:pPr>
      <w:r w:rsidRPr="007142FD">
        <w:rPr>
          <w:rFonts w:ascii="Times New Roman" w:hAnsi="Times New Roman" w:cs="Times New Roman"/>
          <w:sz w:val="28"/>
          <w:szCs w:val="28"/>
          <w:shd w:val="clear" w:color="auto" w:fill="FFFFFF"/>
        </w:rPr>
        <w:t xml:space="preserve">Из </w:t>
      </w:r>
      <w:r w:rsidR="00A05B90" w:rsidRPr="007142FD">
        <w:rPr>
          <w:rFonts w:ascii="Times New Roman" w:hAnsi="Times New Roman" w:cs="Times New Roman"/>
          <w:sz w:val="28"/>
          <w:szCs w:val="28"/>
          <w:shd w:val="clear" w:color="auto" w:fill="FFFFFF"/>
        </w:rPr>
        <w:t>2</w:t>
      </w:r>
      <w:r w:rsidR="00A309EE" w:rsidRPr="007142FD">
        <w:rPr>
          <w:rFonts w:ascii="Times New Roman" w:hAnsi="Times New Roman" w:cs="Times New Roman"/>
          <w:sz w:val="28"/>
          <w:szCs w:val="28"/>
          <w:shd w:val="clear" w:color="auto" w:fill="FFFFFF"/>
        </w:rPr>
        <w:t>2</w:t>
      </w:r>
      <w:r w:rsidR="00D67035" w:rsidRPr="007142FD">
        <w:rPr>
          <w:rFonts w:ascii="Times New Roman" w:hAnsi="Times New Roman" w:cs="Times New Roman"/>
          <w:sz w:val="28"/>
          <w:szCs w:val="28"/>
          <w:shd w:val="clear" w:color="auto" w:fill="FFFFFF"/>
        </w:rPr>
        <w:t xml:space="preserve"> показателей, характеризующих эффективность реализа</w:t>
      </w:r>
      <w:r w:rsidRPr="007142FD">
        <w:rPr>
          <w:rFonts w:ascii="Times New Roman" w:hAnsi="Times New Roman" w:cs="Times New Roman"/>
          <w:sz w:val="28"/>
          <w:szCs w:val="28"/>
          <w:shd w:val="clear" w:color="auto" w:fill="FFFFFF"/>
        </w:rPr>
        <w:t xml:space="preserve">ции муниципальной программы, </w:t>
      </w:r>
      <w:r w:rsidR="00A309EE" w:rsidRPr="007142FD">
        <w:rPr>
          <w:rFonts w:ascii="Times New Roman" w:hAnsi="Times New Roman" w:cs="Times New Roman"/>
          <w:sz w:val="28"/>
          <w:szCs w:val="28"/>
          <w:shd w:val="clear" w:color="auto" w:fill="FFFFFF"/>
        </w:rPr>
        <w:t>1</w:t>
      </w:r>
      <w:r w:rsidR="00A05B90" w:rsidRPr="007142FD">
        <w:rPr>
          <w:rFonts w:ascii="Times New Roman" w:hAnsi="Times New Roman" w:cs="Times New Roman"/>
          <w:sz w:val="28"/>
          <w:szCs w:val="28"/>
          <w:shd w:val="clear" w:color="auto" w:fill="FFFFFF"/>
        </w:rPr>
        <w:t>9</w:t>
      </w:r>
      <w:r w:rsidR="00D67035" w:rsidRPr="007142FD">
        <w:rPr>
          <w:rFonts w:ascii="Times New Roman" w:hAnsi="Times New Roman" w:cs="Times New Roman"/>
          <w:sz w:val="28"/>
          <w:szCs w:val="28"/>
          <w:shd w:val="clear" w:color="auto" w:fill="FFFFFF"/>
        </w:rPr>
        <w:t xml:space="preserve"> достигли 100</w:t>
      </w:r>
      <w:r w:rsidRPr="007142FD">
        <w:rPr>
          <w:rFonts w:ascii="Times New Roman" w:hAnsi="Times New Roman" w:cs="Times New Roman"/>
          <w:sz w:val="28"/>
          <w:szCs w:val="28"/>
          <w:shd w:val="clear" w:color="auto" w:fill="FFFFFF"/>
        </w:rPr>
        <w:t xml:space="preserve"> </w:t>
      </w:r>
      <w:r w:rsidR="00D67035" w:rsidRPr="007142FD">
        <w:rPr>
          <w:rFonts w:ascii="Times New Roman" w:hAnsi="Times New Roman" w:cs="Times New Roman"/>
          <w:sz w:val="28"/>
          <w:szCs w:val="28"/>
          <w:shd w:val="clear" w:color="auto" w:fill="FFFFFF"/>
        </w:rPr>
        <w:t>% уровня</w:t>
      </w:r>
      <w:r w:rsidR="00A309EE" w:rsidRPr="007142FD">
        <w:rPr>
          <w:rFonts w:ascii="Times New Roman" w:hAnsi="Times New Roman" w:cs="Times New Roman"/>
          <w:sz w:val="28"/>
          <w:szCs w:val="28"/>
          <w:shd w:val="clear" w:color="auto" w:fill="FFFFFF"/>
        </w:rPr>
        <w:t xml:space="preserve"> и выше</w:t>
      </w:r>
      <w:r w:rsidR="00D67035" w:rsidRPr="007142FD">
        <w:rPr>
          <w:rFonts w:ascii="Times New Roman" w:hAnsi="Times New Roman" w:cs="Times New Roman"/>
          <w:sz w:val="28"/>
          <w:szCs w:val="28"/>
          <w:shd w:val="clear" w:color="auto" w:fill="FFFFFF"/>
        </w:rPr>
        <w:t>.</w:t>
      </w:r>
    </w:p>
    <w:p w:rsidR="002D2E16" w:rsidRPr="007142FD" w:rsidRDefault="002D2E16" w:rsidP="00AD4630">
      <w:pPr>
        <w:widowControl w:val="0"/>
        <w:tabs>
          <w:tab w:val="num" w:pos="540"/>
        </w:tabs>
        <w:ind w:firstLine="720"/>
        <w:jc w:val="both"/>
        <w:rPr>
          <w:sz w:val="28"/>
          <w:szCs w:val="28"/>
        </w:rPr>
      </w:pPr>
      <w:r w:rsidRPr="007142FD">
        <w:rPr>
          <w:sz w:val="28"/>
          <w:szCs w:val="28"/>
        </w:rPr>
        <w:t>В соответствии с пунктом 3 статьи 179 Бюджетного кодекса Российской Федерации проведена оценка эффективности муниципальной программы.</w:t>
      </w:r>
    </w:p>
    <w:p w:rsidR="00A309EE" w:rsidRPr="007142FD" w:rsidRDefault="00A309EE" w:rsidP="00A309EE">
      <w:pPr>
        <w:jc w:val="both"/>
        <w:rPr>
          <w:sz w:val="28"/>
          <w:szCs w:val="28"/>
          <w:lang w:eastAsia="en-US"/>
        </w:rPr>
      </w:pPr>
      <w:r w:rsidRPr="007142FD">
        <w:rPr>
          <w:szCs w:val="28"/>
          <w:lang w:eastAsia="en-US"/>
        </w:rPr>
        <w:tab/>
      </w:r>
      <w:r w:rsidRPr="007142FD">
        <w:rPr>
          <w:sz w:val="28"/>
          <w:szCs w:val="28"/>
          <w:lang w:eastAsia="en-US"/>
        </w:rPr>
        <w:t xml:space="preserve">Порядок проведения оценки эффективности муниципальных программ Новоалександровского городского округа Ставропольского края установлен постановлением администрации Новоалександровского городского округа Ставропольского края от 01 ноября 2017 г. № 3 «Об утверждении Порядка разработки, реализации и оценки эффективности муниципальных программ Новоалександровского городского округа Ставропольского края» (в редакции от 06 марта 2020 г. №339). </w:t>
      </w:r>
    </w:p>
    <w:p w:rsidR="00A309EE" w:rsidRPr="007142FD" w:rsidRDefault="00A309EE" w:rsidP="00A309EE">
      <w:pPr>
        <w:autoSpaceDE w:val="0"/>
        <w:autoSpaceDN w:val="0"/>
        <w:adjustRightInd w:val="0"/>
        <w:jc w:val="both"/>
        <w:rPr>
          <w:rFonts w:eastAsiaTheme="minorHAnsi"/>
          <w:sz w:val="28"/>
          <w:szCs w:val="28"/>
          <w:lang w:eastAsia="en-US"/>
        </w:rPr>
      </w:pPr>
      <w:r w:rsidRPr="007142FD">
        <w:rPr>
          <w:rFonts w:eastAsiaTheme="minorHAnsi"/>
          <w:sz w:val="28"/>
          <w:szCs w:val="28"/>
          <w:lang w:eastAsia="en-US"/>
        </w:rPr>
        <w:t xml:space="preserve">            </w:t>
      </w:r>
      <w:proofErr w:type="gramStart"/>
      <w:r w:rsidRPr="007142FD">
        <w:rPr>
          <w:rFonts w:eastAsiaTheme="minorHAnsi"/>
          <w:sz w:val="28"/>
          <w:szCs w:val="28"/>
          <w:lang w:eastAsia="en-US"/>
        </w:rPr>
        <w:t>Методика оценки эффективности реализации муниципальных программ (далее – Методика) утверждена постановлением администрации Новоалександровского городского округа Ставропольского края от 01 ноября 2017г. №5 «Об утверждении Методики оценки эффективности муниципальных программ Новоалександровского городского округа Ставропольского края» (в редакции от 26 июня 2020г. № 856, от 11 декабря 2020 г. № 1872).</w:t>
      </w:r>
      <w:proofErr w:type="gramEnd"/>
    </w:p>
    <w:p w:rsidR="00381B22" w:rsidRPr="007142FD" w:rsidRDefault="00F15899" w:rsidP="00A86F3E">
      <w:pPr>
        <w:widowControl w:val="0"/>
        <w:tabs>
          <w:tab w:val="num" w:pos="540"/>
        </w:tabs>
        <w:ind w:firstLine="720"/>
        <w:jc w:val="both"/>
        <w:rPr>
          <w:sz w:val="28"/>
          <w:szCs w:val="28"/>
        </w:rPr>
      </w:pPr>
      <w:r w:rsidRPr="007142FD">
        <w:rPr>
          <w:sz w:val="28"/>
          <w:szCs w:val="28"/>
        </w:rPr>
        <w:t xml:space="preserve">По результатам проведенного анализа муниципальная программа </w:t>
      </w:r>
      <w:r w:rsidR="00A309EE" w:rsidRPr="007142FD">
        <w:rPr>
          <w:sz w:val="28"/>
          <w:szCs w:val="28"/>
        </w:rPr>
        <w:t>достигла плановых показателей.</w:t>
      </w:r>
    </w:p>
    <w:p w:rsidR="00D96819" w:rsidRPr="007142FD" w:rsidRDefault="00D96819" w:rsidP="00E97379">
      <w:pPr>
        <w:widowControl w:val="0"/>
        <w:shd w:val="clear" w:color="auto" w:fill="FFFFFF"/>
        <w:jc w:val="center"/>
        <w:rPr>
          <w:b/>
          <w:sz w:val="28"/>
          <w:szCs w:val="28"/>
        </w:rPr>
      </w:pPr>
    </w:p>
    <w:p w:rsidR="00CF40B8" w:rsidRPr="007142FD" w:rsidRDefault="00970651" w:rsidP="00E97379">
      <w:pPr>
        <w:widowControl w:val="0"/>
        <w:shd w:val="clear" w:color="auto" w:fill="FFFFFF"/>
        <w:jc w:val="center"/>
        <w:rPr>
          <w:b/>
          <w:sz w:val="28"/>
          <w:szCs w:val="28"/>
        </w:rPr>
      </w:pPr>
      <w:r w:rsidRPr="007142FD">
        <w:rPr>
          <w:b/>
          <w:sz w:val="28"/>
          <w:szCs w:val="28"/>
        </w:rPr>
        <w:t>Выводы</w:t>
      </w:r>
    </w:p>
    <w:p w:rsidR="00FD3D74" w:rsidRPr="007142FD" w:rsidRDefault="00FD3D74" w:rsidP="00AD4630">
      <w:pPr>
        <w:widowControl w:val="0"/>
        <w:shd w:val="clear" w:color="auto" w:fill="FFFFFF"/>
        <w:ind w:firstLine="709"/>
        <w:jc w:val="center"/>
        <w:rPr>
          <w:b/>
          <w:sz w:val="28"/>
          <w:szCs w:val="28"/>
        </w:rPr>
      </w:pPr>
    </w:p>
    <w:p w:rsidR="00CF40B8" w:rsidRPr="007142FD" w:rsidRDefault="005A2DE3" w:rsidP="00AD4630">
      <w:pPr>
        <w:widowControl w:val="0"/>
        <w:shd w:val="clear" w:color="auto" w:fill="FFFFFF"/>
        <w:ind w:firstLine="709"/>
        <w:jc w:val="both"/>
        <w:rPr>
          <w:bCs/>
          <w:sz w:val="28"/>
          <w:szCs w:val="28"/>
        </w:rPr>
      </w:pPr>
      <w:r w:rsidRPr="007142FD">
        <w:rPr>
          <w:bCs/>
          <w:sz w:val="28"/>
          <w:szCs w:val="28"/>
        </w:rPr>
        <w:t>1</w:t>
      </w:r>
      <w:r w:rsidRPr="007142FD">
        <w:rPr>
          <w:bCs/>
        </w:rPr>
        <w:t>.</w:t>
      </w:r>
      <w:r w:rsidR="00A62316" w:rsidRPr="007142FD">
        <w:rPr>
          <w:bCs/>
          <w:sz w:val="28"/>
          <w:szCs w:val="28"/>
        </w:rPr>
        <w:t xml:space="preserve"> Муниципальная п</w:t>
      </w:r>
      <w:r w:rsidR="004B21A9" w:rsidRPr="007142FD">
        <w:rPr>
          <w:bCs/>
          <w:sz w:val="28"/>
          <w:szCs w:val="28"/>
        </w:rPr>
        <w:t xml:space="preserve">рограмма </w:t>
      </w:r>
      <w:r w:rsidR="004E4D1B" w:rsidRPr="007142FD">
        <w:rPr>
          <w:bCs/>
          <w:sz w:val="28"/>
          <w:szCs w:val="28"/>
        </w:rPr>
        <w:t xml:space="preserve">согласована </w:t>
      </w:r>
      <w:r w:rsidR="004B21A9" w:rsidRPr="007142FD">
        <w:rPr>
          <w:bCs/>
          <w:sz w:val="28"/>
          <w:szCs w:val="28"/>
        </w:rPr>
        <w:t xml:space="preserve">с бюджетом Новоалександровского </w:t>
      </w:r>
      <w:r w:rsidR="00A309EE" w:rsidRPr="007142FD">
        <w:rPr>
          <w:bCs/>
          <w:sz w:val="28"/>
          <w:szCs w:val="28"/>
        </w:rPr>
        <w:t>городского округа</w:t>
      </w:r>
      <w:r w:rsidR="00991F4E" w:rsidRPr="007142FD">
        <w:rPr>
          <w:bCs/>
          <w:sz w:val="28"/>
          <w:szCs w:val="28"/>
        </w:rPr>
        <w:t xml:space="preserve"> Ставропольского края</w:t>
      </w:r>
      <w:r w:rsidR="004E4D1B" w:rsidRPr="007142FD">
        <w:rPr>
          <w:bCs/>
          <w:sz w:val="28"/>
          <w:szCs w:val="28"/>
        </w:rPr>
        <w:t>.</w:t>
      </w:r>
      <w:r w:rsidR="004B21A9" w:rsidRPr="007142FD">
        <w:rPr>
          <w:bCs/>
          <w:sz w:val="28"/>
          <w:szCs w:val="28"/>
        </w:rPr>
        <w:t xml:space="preserve"> </w:t>
      </w:r>
    </w:p>
    <w:p w:rsidR="009544B9" w:rsidRPr="007142FD" w:rsidRDefault="00236C95" w:rsidP="00AD4630">
      <w:pPr>
        <w:widowControl w:val="0"/>
        <w:shd w:val="clear" w:color="auto" w:fill="FFFFFF"/>
        <w:ind w:firstLine="709"/>
        <w:jc w:val="both"/>
        <w:rPr>
          <w:bCs/>
          <w:sz w:val="28"/>
          <w:szCs w:val="28"/>
        </w:rPr>
      </w:pPr>
      <w:r w:rsidRPr="007142FD">
        <w:rPr>
          <w:bCs/>
          <w:sz w:val="28"/>
          <w:szCs w:val="28"/>
        </w:rPr>
        <w:lastRenderedPageBreak/>
        <w:t>2</w:t>
      </w:r>
      <w:r w:rsidR="00B65E46" w:rsidRPr="007142FD">
        <w:rPr>
          <w:bCs/>
          <w:sz w:val="28"/>
          <w:szCs w:val="28"/>
        </w:rPr>
        <w:t xml:space="preserve">. </w:t>
      </w:r>
      <w:r w:rsidR="00454FB3" w:rsidRPr="007142FD">
        <w:rPr>
          <w:bCs/>
          <w:sz w:val="28"/>
          <w:szCs w:val="28"/>
        </w:rPr>
        <w:t xml:space="preserve">Основные мероприятия </w:t>
      </w:r>
      <w:r w:rsidR="00A62316" w:rsidRPr="007142FD">
        <w:rPr>
          <w:bCs/>
          <w:sz w:val="28"/>
          <w:szCs w:val="28"/>
        </w:rPr>
        <w:t xml:space="preserve">муниципальной </w:t>
      </w:r>
      <w:r w:rsidR="00454FB3" w:rsidRPr="007142FD">
        <w:rPr>
          <w:bCs/>
          <w:sz w:val="28"/>
          <w:szCs w:val="28"/>
        </w:rPr>
        <w:t>программы исполнены</w:t>
      </w:r>
      <w:r w:rsidR="00AB31A1" w:rsidRPr="007142FD">
        <w:rPr>
          <w:bCs/>
          <w:sz w:val="28"/>
          <w:szCs w:val="28"/>
        </w:rPr>
        <w:t>, в целом по прог</w:t>
      </w:r>
      <w:r w:rsidR="00363F54" w:rsidRPr="007142FD">
        <w:rPr>
          <w:bCs/>
          <w:sz w:val="28"/>
          <w:szCs w:val="28"/>
        </w:rPr>
        <w:t xml:space="preserve">рамме исполнение составило </w:t>
      </w:r>
      <w:r w:rsidR="00A05B90" w:rsidRPr="007142FD">
        <w:rPr>
          <w:bCs/>
          <w:sz w:val="28"/>
          <w:szCs w:val="28"/>
        </w:rPr>
        <w:t>97</w:t>
      </w:r>
      <w:r w:rsidR="00A309EE" w:rsidRPr="007142FD">
        <w:rPr>
          <w:bCs/>
          <w:sz w:val="28"/>
          <w:szCs w:val="28"/>
        </w:rPr>
        <w:t>,</w:t>
      </w:r>
      <w:r w:rsidR="00A05B90" w:rsidRPr="007142FD">
        <w:rPr>
          <w:bCs/>
          <w:sz w:val="28"/>
          <w:szCs w:val="28"/>
        </w:rPr>
        <w:t>3</w:t>
      </w:r>
      <w:r w:rsidR="00363F54" w:rsidRPr="007142FD">
        <w:rPr>
          <w:bCs/>
          <w:sz w:val="28"/>
          <w:szCs w:val="28"/>
        </w:rPr>
        <w:t xml:space="preserve"> </w:t>
      </w:r>
      <w:r w:rsidR="00AB31A1" w:rsidRPr="007142FD">
        <w:rPr>
          <w:bCs/>
          <w:sz w:val="28"/>
          <w:szCs w:val="28"/>
        </w:rPr>
        <w:t>%</w:t>
      </w:r>
      <w:r w:rsidR="00454FB3" w:rsidRPr="007142FD">
        <w:rPr>
          <w:bCs/>
          <w:sz w:val="28"/>
          <w:szCs w:val="28"/>
        </w:rPr>
        <w:t>.</w:t>
      </w:r>
    </w:p>
    <w:p w:rsidR="00CF40B8" w:rsidRPr="007142FD" w:rsidRDefault="00236C95" w:rsidP="00970651">
      <w:pPr>
        <w:widowControl w:val="0"/>
        <w:shd w:val="clear" w:color="auto" w:fill="FFFFFF"/>
        <w:tabs>
          <w:tab w:val="left" w:pos="709"/>
          <w:tab w:val="left" w:pos="851"/>
        </w:tabs>
        <w:ind w:firstLine="709"/>
        <w:jc w:val="both"/>
        <w:rPr>
          <w:bCs/>
          <w:sz w:val="28"/>
          <w:szCs w:val="28"/>
        </w:rPr>
      </w:pPr>
      <w:r w:rsidRPr="007142FD">
        <w:rPr>
          <w:bCs/>
          <w:sz w:val="28"/>
          <w:szCs w:val="28"/>
        </w:rPr>
        <w:t>3</w:t>
      </w:r>
      <w:r w:rsidR="009544B9" w:rsidRPr="007142FD">
        <w:rPr>
          <w:bCs/>
          <w:sz w:val="28"/>
          <w:szCs w:val="28"/>
        </w:rPr>
        <w:t xml:space="preserve">. </w:t>
      </w:r>
      <w:r w:rsidR="00363F54" w:rsidRPr="007142FD">
        <w:rPr>
          <w:bCs/>
          <w:sz w:val="28"/>
          <w:szCs w:val="28"/>
        </w:rPr>
        <w:t xml:space="preserve">Из </w:t>
      </w:r>
      <w:r w:rsidR="00A05B90" w:rsidRPr="007142FD">
        <w:rPr>
          <w:bCs/>
          <w:sz w:val="28"/>
          <w:szCs w:val="28"/>
        </w:rPr>
        <w:t>22</w:t>
      </w:r>
      <w:r w:rsidR="00454FB3" w:rsidRPr="007142FD">
        <w:rPr>
          <w:bCs/>
          <w:sz w:val="28"/>
          <w:szCs w:val="28"/>
        </w:rPr>
        <w:t xml:space="preserve"> </w:t>
      </w:r>
      <w:r w:rsidR="00754DED" w:rsidRPr="007142FD">
        <w:rPr>
          <w:bCs/>
          <w:sz w:val="28"/>
          <w:szCs w:val="28"/>
        </w:rPr>
        <w:t>п</w:t>
      </w:r>
      <w:r w:rsidR="00D81753" w:rsidRPr="007142FD">
        <w:rPr>
          <w:bCs/>
          <w:sz w:val="28"/>
          <w:szCs w:val="28"/>
        </w:rPr>
        <w:t>оказател</w:t>
      </w:r>
      <w:r w:rsidR="003B2179" w:rsidRPr="007142FD">
        <w:rPr>
          <w:bCs/>
          <w:sz w:val="28"/>
          <w:szCs w:val="28"/>
        </w:rPr>
        <w:t>ей</w:t>
      </w:r>
      <w:r w:rsidR="00D81753" w:rsidRPr="007142FD">
        <w:rPr>
          <w:bCs/>
          <w:sz w:val="28"/>
          <w:szCs w:val="28"/>
        </w:rPr>
        <w:t xml:space="preserve"> экономической </w:t>
      </w:r>
      <w:r w:rsidR="009B7F9A" w:rsidRPr="007142FD">
        <w:rPr>
          <w:bCs/>
          <w:sz w:val="28"/>
          <w:szCs w:val="28"/>
        </w:rPr>
        <w:t>эффективно</w:t>
      </w:r>
      <w:r w:rsidR="00D81753" w:rsidRPr="007142FD">
        <w:rPr>
          <w:bCs/>
          <w:sz w:val="28"/>
          <w:szCs w:val="28"/>
        </w:rPr>
        <w:t>сти</w:t>
      </w:r>
      <w:r w:rsidR="00363F54" w:rsidRPr="007142FD">
        <w:rPr>
          <w:bCs/>
          <w:sz w:val="28"/>
          <w:szCs w:val="28"/>
        </w:rPr>
        <w:t xml:space="preserve"> </w:t>
      </w:r>
      <w:r w:rsidR="00A309EE" w:rsidRPr="007142FD">
        <w:rPr>
          <w:bCs/>
          <w:sz w:val="28"/>
          <w:szCs w:val="28"/>
        </w:rPr>
        <w:t>1</w:t>
      </w:r>
      <w:r w:rsidR="00A05B90" w:rsidRPr="007142FD">
        <w:rPr>
          <w:bCs/>
          <w:sz w:val="28"/>
          <w:szCs w:val="28"/>
        </w:rPr>
        <w:t>9</w:t>
      </w:r>
      <w:r w:rsidR="00363F54" w:rsidRPr="007142FD">
        <w:rPr>
          <w:bCs/>
          <w:sz w:val="28"/>
          <w:szCs w:val="28"/>
        </w:rPr>
        <w:t xml:space="preserve"> достигли </w:t>
      </w:r>
      <w:r w:rsidR="009544B9" w:rsidRPr="007142FD">
        <w:rPr>
          <w:bCs/>
          <w:sz w:val="28"/>
          <w:szCs w:val="28"/>
        </w:rPr>
        <w:t>планов</w:t>
      </w:r>
      <w:r w:rsidR="00754DED" w:rsidRPr="007142FD">
        <w:rPr>
          <w:bCs/>
          <w:sz w:val="28"/>
          <w:szCs w:val="28"/>
        </w:rPr>
        <w:t>о</w:t>
      </w:r>
      <w:r w:rsidR="00A96BF5" w:rsidRPr="007142FD">
        <w:rPr>
          <w:bCs/>
          <w:sz w:val="28"/>
          <w:szCs w:val="28"/>
        </w:rPr>
        <w:t>го</w:t>
      </w:r>
      <w:r w:rsidR="00970651" w:rsidRPr="007142FD">
        <w:rPr>
          <w:bCs/>
          <w:sz w:val="28"/>
          <w:szCs w:val="28"/>
        </w:rPr>
        <w:t xml:space="preserve"> уровня</w:t>
      </w:r>
      <w:r w:rsidR="009544B9" w:rsidRPr="007142FD">
        <w:rPr>
          <w:bCs/>
          <w:sz w:val="28"/>
          <w:szCs w:val="28"/>
        </w:rPr>
        <w:t>.</w:t>
      </w:r>
    </w:p>
    <w:p w:rsidR="00AB2579" w:rsidRPr="00E90226" w:rsidRDefault="00236C95" w:rsidP="00AB2579">
      <w:pPr>
        <w:widowControl w:val="0"/>
        <w:shd w:val="clear" w:color="auto" w:fill="FFFFFF"/>
        <w:tabs>
          <w:tab w:val="left" w:pos="709"/>
          <w:tab w:val="left" w:pos="851"/>
        </w:tabs>
        <w:ind w:firstLine="709"/>
        <w:jc w:val="both"/>
        <w:rPr>
          <w:bCs/>
          <w:sz w:val="28"/>
          <w:szCs w:val="28"/>
        </w:rPr>
      </w:pPr>
      <w:r w:rsidRPr="007142FD">
        <w:rPr>
          <w:bCs/>
          <w:sz w:val="28"/>
          <w:szCs w:val="28"/>
        </w:rPr>
        <w:t>4</w:t>
      </w:r>
      <w:r w:rsidR="00AB2579" w:rsidRPr="007142FD">
        <w:rPr>
          <w:bCs/>
          <w:sz w:val="28"/>
          <w:szCs w:val="28"/>
        </w:rPr>
        <w:t>. Муниципальная программа признана эффективной.</w:t>
      </w:r>
      <w:bookmarkStart w:id="0" w:name="_GoBack"/>
      <w:bookmarkEnd w:id="0"/>
    </w:p>
    <w:p w:rsidR="00AB2579" w:rsidRPr="00E90226" w:rsidRDefault="00AB2579" w:rsidP="00AD4630">
      <w:pPr>
        <w:widowControl w:val="0"/>
        <w:shd w:val="clear" w:color="auto" w:fill="FFFFFF"/>
        <w:ind w:firstLine="709"/>
        <w:jc w:val="both"/>
        <w:rPr>
          <w:b/>
          <w:sz w:val="28"/>
          <w:szCs w:val="28"/>
        </w:rPr>
      </w:pPr>
    </w:p>
    <w:p w:rsidR="00BE61FB" w:rsidRDefault="00BE61FB" w:rsidP="00AD4630">
      <w:pPr>
        <w:pStyle w:val="a5"/>
        <w:jc w:val="both"/>
        <w:rPr>
          <w:rFonts w:ascii="Times New Roman" w:hAnsi="Times New Roman"/>
          <w:sz w:val="28"/>
          <w:szCs w:val="28"/>
        </w:rPr>
      </w:pPr>
    </w:p>
    <w:p w:rsidR="00A309EE" w:rsidRPr="00E90226" w:rsidRDefault="00A309EE" w:rsidP="00AD4630">
      <w:pPr>
        <w:pStyle w:val="a5"/>
        <w:jc w:val="both"/>
        <w:rPr>
          <w:rFonts w:ascii="Times New Roman" w:hAnsi="Times New Roman"/>
          <w:sz w:val="28"/>
          <w:szCs w:val="28"/>
        </w:rPr>
      </w:pPr>
    </w:p>
    <w:p w:rsidR="00991F4E" w:rsidRPr="00E90226" w:rsidRDefault="005A2DE3" w:rsidP="00AD4630">
      <w:pPr>
        <w:pStyle w:val="a5"/>
        <w:jc w:val="both"/>
        <w:rPr>
          <w:rFonts w:ascii="Times New Roman" w:hAnsi="Times New Roman"/>
          <w:sz w:val="28"/>
          <w:szCs w:val="28"/>
        </w:rPr>
      </w:pPr>
      <w:r w:rsidRPr="00E90226">
        <w:rPr>
          <w:rFonts w:ascii="Times New Roman" w:hAnsi="Times New Roman"/>
          <w:sz w:val="28"/>
          <w:szCs w:val="28"/>
        </w:rPr>
        <w:t xml:space="preserve">Председатель </w:t>
      </w:r>
    </w:p>
    <w:p w:rsidR="005A2DE3" w:rsidRPr="00E90226" w:rsidRDefault="005A2DE3" w:rsidP="00AD4630">
      <w:pPr>
        <w:pStyle w:val="a5"/>
        <w:jc w:val="both"/>
        <w:rPr>
          <w:rFonts w:ascii="Times New Roman" w:hAnsi="Times New Roman"/>
          <w:sz w:val="28"/>
          <w:szCs w:val="28"/>
        </w:rPr>
      </w:pPr>
      <w:r w:rsidRPr="00E90226">
        <w:rPr>
          <w:rFonts w:ascii="Times New Roman" w:hAnsi="Times New Roman"/>
          <w:sz w:val="28"/>
          <w:szCs w:val="28"/>
        </w:rPr>
        <w:t>контрольно-счетного органа</w:t>
      </w:r>
    </w:p>
    <w:p w:rsidR="005A2DE3" w:rsidRPr="00E90226" w:rsidRDefault="005A2DE3" w:rsidP="00AD4630">
      <w:pPr>
        <w:pStyle w:val="a5"/>
        <w:jc w:val="both"/>
        <w:rPr>
          <w:rFonts w:ascii="Times New Roman" w:hAnsi="Times New Roman"/>
          <w:sz w:val="28"/>
          <w:szCs w:val="28"/>
        </w:rPr>
      </w:pPr>
      <w:r w:rsidRPr="00E90226">
        <w:rPr>
          <w:rFonts w:ascii="Times New Roman" w:hAnsi="Times New Roman"/>
          <w:sz w:val="28"/>
          <w:szCs w:val="28"/>
        </w:rPr>
        <w:t xml:space="preserve">Новоалександровского </w:t>
      </w:r>
      <w:r w:rsidR="00A309EE">
        <w:rPr>
          <w:rFonts w:ascii="Times New Roman" w:hAnsi="Times New Roman"/>
          <w:sz w:val="28"/>
          <w:szCs w:val="28"/>
        </w:rPr>
        <w:t>городского</w:t>
      </w:r>
    </w:p>
    <w:p w:rsidR="005A2DE3" w:rsidRPr="00E90226" w:rsidRDefault="00A309EE" w:rsidP="00AD4630">
      <w:pPr>
        <w:pStyle w:val="a5"/>
        <w:jc w:val="both"/>
        <w:rPr>
          <w:rFonts w:ascii="Times New Roman" w:hAnsi="Times New Roman"/>
          <w:sz w:val="28"/>
          <w:szCs w:val="28"/>
        </w:rPr>
      </w:pPr>
      <w:r>
        <w:rPr>
          <w:rFonts w:ascii="Times New Roman" w:hAnsi="Times New Roman"/>
          <w:sz w:val="28"/>
          <w:szCs w:val="28"/>
        </w:rPr>
        <w:t>округа</w:t>
      </w:r>
      <w:r w:rsidR="005A2DE3" w:rsidRPr="00E90226">
        <w:rPr>
          <w:rFonts w:ascii="Times New Roman" w:hAnsi="Times New Roman"/>
          <w:sz w:val="28"/>
          <w:szCs w:val="28"/>
        </w:rPr>
        <w:t xml:space="preserve"> Ставропольского края</w:t>
      </w:r>
      <w:r w:rsidR="005A2DE3" w:rsidRPr="00E90226">
        <w:rPr>
          <w:rFonts w:ascii="Times New Roman" w:hAnsi="Times New Roman"/>
          <w:sz w:val="28"/>
          <w:szCs w:val="28"/>
        </w:rPr>
        <w:tab/>
      </w:r>
      <w:r w:rsidR="005A2DE3" w:rsidRPr="00E90226">
        <w:rPr>
          <w:rFonts w:ascii="Times New Roman" w:hAnsi="Times New Roman"/>
          <w:sz w:val="28"/>
          <w:szCs w:val="28"/>
        </w:rPr>
        <w:tab/>
        <w:t xml:space="preserve">                                  О.В. Захарченко</w:t>
      </w:r>
    </w:p>
    <w:p w:rsidR="00954A77" w:rsidRPr="00E90226" w:rsidRDefault="00954A77" w:rsidP="00AD4630">
      <w:pPr>
        <w:jc w:val="both"/>
        <w:rPr>
          <w:sz w:val="20"/>
          <w:szCs w:val="20"/>
        </w:rPr>
      </w:pPr>
    </w:p>
    <w:p w:rsidR="00E40E3A" w:rsidRPr="00E90226" w:rsidRDefault="00E40E3A" w:rsidP="00AD4630">
      <w:pPr>
        <w:jc w:val="both"/>
        <w:rPr>
          <w:sz w:val="20"/>
          <w:szCs w:val="20"/>
        </w:rPr>
      </w:pPr>
    </w:p>
    <w:sectPr w:rsidR="00E40E3A" w:rsidRPr="00E90226" w:rsidSect="00151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EB6"/>
    <w:multiLevelType w:val="multilevel"/>
    <w:tmpl w:val="FADE99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A722347"/>
    <w:multiLevelType w:val="hybridMultilevel"/>
    <w:tmpl w:val="000ABAE2"/>
    <w:lvl w:ilvl="0" w:tplc="BCDE3A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A9400C"/>
    <w:multiLevelType w:val="hybridMultilevel"/>
    <w:tmpl w:val="8BC0AC88"/>
    <w:lvl w:ilvl="0" w:tplc="A6C43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96113"/>
    <w:multiLevelType w:val="hybridMultilevel"/>
    <w:tmpl w:val="541E92AC"/>
    <w:lvl w:ilvl="0" w:tplc="893E95C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55"/>
    <w:rsid w:val="00000689"/>
    <w:rsid w:val="00000FA0"/>
    <w:rsid w:val="00001F6E"/>
    <w:rsid w:val="00001FE4"/>
    <w:rsid w:val="00002B11"/>
    <w:rsid w:val="00004263"/>
    <w:rsid w:val="00004E16"/>
    <w:rsid w:val="0000547E"/>
    <w:rsid w:val="00006ACD"/>
    <w:rsid w:val="00007207"/>
    <w:rsid w:val="000125E3"/>
    <w:rsid w:val="000136CF"/>
    <w:rsid w:val="000139F4"/>
    <w:rsid w:val="000142D6"/>
    <w:rsid w:val="000143D2"/>
    <w:rsid w:val="00014FCA"/>
    <w:rsid w:val="00014FF4"/>
    <w:rsid w:val="0001580C"/>
    <w:rsid w:val="00016388"/>
    <w:rsid w:val="00017BEA"/>
    <w:rsid w:val="00020083"/>
    <w:rsid w:val="00020FC8"/>
    <w:rsid w:val="00021EE5"/>
    <w:rsid w:val="0002300F"/>
    <w:rsid w:val="00023055"/>
    <w:rsid w:val="000238F3"/>
    <w:rsid w:val="00023D47"/>
    <w:rsid w:val="000241A4"/>
    <w:rsid w:val="00024945"/>
    <w:rsid w:val="000258F3"/>
    <w:rsid w:val="0002609A"/>
    <w:rsid w:val="00026C2A"/>
    <w:rsid w:val="00027582"/>
    <w:rsid w:val="00030E26"/>
    <w:rsid w:val="00032E28"/>
    <w:rsid w:val="00033ED6"/>
    <w:rsid w:val="00034EA8"/>
    <w:rsid w:val="00034F3C"/>
    <w:rsid w:val="000352AB"/>
    <w:rsid w:val="00035BD5"/>
    <w:rsid w:val="00036D1F"/>
    <w:rsid w:val="000373E4"/>
    <w:rsid w:val="0003779C"/>
    <w:rsid w:val="00037B5E"/>
    <w:rsid w:val="00037DC2"/>
    <w:rsid w:val="00041A42"/>
    <w:rsid w:val="00041E14"/>
    <w:rsid w:val="00042191"/>
    <w:rsid w:val="00042DA4"/>
    <w:rsid w:val="00042EA6"/>
    <w:rsid w:val="00043BE7"/>
    <w:rsid w:val="00043EDE"/>
    <w:rsid w:val="00044189"/>
    <w:rsid w:val="000458E2"/>
    <w:rsid w:val="00045A8B"/>
    <w:rsid w:val="00046898"/>
    <w:rsid w:val="00047104"/>
    <w:rsid w:val="0004766B"/>
    <w:rsid w:val="00047FFC"/>
    <w:rsid w:val="00054E5E"/>
    <w:rsid w:val="000616F1"/>
    <w:rsid w:val="00063825"/>
    <w:rsid w:val="000639AE"/>
    <w:rsid w:val="00063AAC"/>
    <w:rsid w:val="00063E07"/>
    <w:rsid w:val="00064CA3"/>
    <w:rsid w:val="00065381"/>
    <w:rsid w:val="000656A5"/>
    <w:rsid w:val="00067AE9"/>
    <w:rsid w:val="00070831"/>
    <w:rsid w:val="00070984"/>
    <w:rsid w:val="000723E7"/>
    <w:rsid w:val="00074245"/>
    <w:rsid w:val="0007540D"/>
    <w:rsid w:val="0007798E"/>
    <w:rsid w:val="00077D4C"/>
    <w:rsid w:val="00077F14"/>
    <w:rsid w:val="000807FB"/>
    <w:rsid w:val="000827E2"/>
    <w:rsid w:val="00082866"/>
    <w:rsid w:val="00082C6B"/>
    <w:rsid w:val="000831C1"/>
    <w:rsid w:val="00083550"/>
    <w:rsid w:val="00083627"/>
    <w:rsid w:val="00083873"/>
    <w:rsid w:val="00083F2E"/>
    <w:rsid w:val="00084499"/>
    <w:rsid w:val="000855A9"/>
    <w:rsid w:val="000868EE"/>
    <w:rsid w:val="00086F3B"/>
    <w:rsid w:val="0008717B"/>
    <w:rsid w:val="00087275"/>
    <w:rsid w:val="00087842"/>
    <w:rsid w:val="00090B2D"/>
    <w:rsid w:val="00090C6D"/>
    <w:rsid w:val="00092A6D"/>
    <w:rsid w:val="00093E9D"/>
    <w:rsid w:val="00095943"/>
    <w:rsid w:val="00097C16"/>
    <w:rsid w:val="000A0F3A"/>
    <w:rsid w:val="000A121E"/>
    <w:rsid w:val="000A1C8B"/>
    <w:rsid w:val="000A29CF"/>
    <w:rsid w:val="000A3BFE"/>
    <w:rsid w:val="000A3DC9"/>
    <w:rsid w:val="000A57BE"/>
    <w:rsid w:val="000A7512"/>
    <w:rsid w:val="000A7990"/>
    <w:rsid w:val="000A7C1D"/>
    <w:rsid w:val="000B1298"/>
    <w:rsid w:val="000B1A6C"/>
    <w:rsid w:val="000B3C76"/>
    <w:rsid w:val="000B51AF"/>
    <w:rsid w:val="000B5916"/>
    <w:rsid w:val="000B7020"/>
    <w:rsid w:val="000C0809"/>
    <w:rsid w:val="000C0D41"/>
    <w:rsid w:val="000C1A99"/>
    <w:rsid w:val="000C1D90"/>
    <w:rsid w:val="000C30CB"/>
    <w:rsid w:val="000C3382"/>
    <w:rsid w:val="000C341A"/>
    <w:rsid w:val="000C3ACB"/>
    <w:rsid w:val="000C4EAF"/>
    <w:rsid w:val="000C5FFA"/>
    <w:rsid w:val="000C6D1B"/>
    <w:rsid w:val="000C7AD5"/>
    <w:rsid w:val="000C7B19"/>
    <w:rsid w:val="000D0924"/>
    <w:rsid w:val="000D1027"/>
    <w:rsid w:val="000D26C0"/>
    <w:rsid w:val="000D2799"/>
    <w:rsid w:val="000D2A28"/>
    <w:rsid w:val="000D2A91"/>
    <w:rsid w:val="000D2C79"/>
    <w:rsid w:val="000D40AE"/>
    <w:rsid w:val="000D4386"/>
    <w:rsid w:val="000D4E24"/>
    <w:rsid w:val="000D52DA"/>
    <w:rsid w:val="000D6C34"/>
    <w:rsid w:val="000D7D2C"/>
    <w:rsid w:val="000E0D25"/>
    <w:rsid w:val="000E17B8"/>
    <w:rsid w:val="000E2C4F"/>
    <w:rsid w:val="000E3112"/>
    <w:rsid w:val="000E3D69"/>
    <w:rsid w:val="000E4902"/>
    <w:rsid w:val="000E4ECB"/>
    <w:rsid w:val="000E6764"/>
    <w:rsid w:val="000E755C"/>
    <w:rsid w:val="000E7637"/>
    <w:rsid w:val="000E7B73"/>
    <w:rsid w:val="000F003C"/>
    <w:rsid w:val="000F0932"/>
    <w:rsid w:val="000F0FB9"/>
    <w:rsid w:val="000F2290"/>
    <w:rsid w:val="000F26F6"/>
    <w:rsid w:val="000F31C3"/>
    <w:rsid w:val="000F3D04"/>
    <w:rsid w:val="000F3F7A"/>
    <w:rsid w:val="000F45C9"/>
    <w:rsid w:val="000F4CE2"/>
    <w:rsid w:val="000F5FCF"/>
    <w:rsid w:val="000F6B7E"/>
    <w:rsid w:val="000F7656"/>
    <w:rsid w:val="000F7FA5"/>
    <w:rsid w:val="001003ED"/>
    <w:rsid w:val="001007E2"/>
    <w:rsid w:val="00100F11"/>
    <w:rsid w:val="00104554"/>
    <w:rsid w:val="001064FB"/>
    <w:rsid w:val="00106BCC"/>
    <w:rsid w:val="00106F72"/>
    <w:rsid w:val="0010742A"/>
    <w:rsid w:val="00110091"/>
    <w:rsid w:val="0011027B"/>
    <w:rsid w:val="0011134D"/>
    <w:rsid w:val="00111397"/>
    <w:rsid w:val="001113CC"/>
    <w:rsid w:val="001122EC"/>
    <w:rsid w:val="00112544"/>
    <w:rsid w:val="0011554D"/>
    <w:rsid w:val="00115BFC"/>
    <w:rsid w:val="00115D58"/>
    <w:rsid w:val="00116019"/>
    <w:rsid w:val="00116E49"/>
    <w:rsid w:val="00117B0F"/>
    <w:rsid w:val="0012044B"/>
    <w:rsid w:val="0012046E"/>
    <w:rsid w:val="001220B5"/>
    <w:rsid w:val="0012212B"/>
    <w:rsid w:val="00123B79"/>
    <w:rsid w:val="001241EC"/>
    <w:rsid w:val="0012457E"/>
    <w:rsid w:val="00127BE7"/>
    <w:rsid w:val="00130EC2"/>
    <w:rsid w:val="00131764"/>
    <w:rsid w:val="00133A72"/>
    <w:rsid w:val="00133CB1"/>
    <w:rsid w:val="0013505D"/>
    <w:rsid w:val="00135C4E"/>
    <w:rsid w:val="0013709C"/>
    <w:rsid w:val="00137442"/>
    <w:rsid w:val="00140637"/>
    <w:rsid w:val="0014286D"/>
    <w:rsid w:val="00143B57"/>
    <w:rsid w:val="0014401B"/>
    <w:rsid w:val="0014421D"/>
    <w:rsid w:val="0014476D"/>
    <w:rsid w:val="00144D87"/>
    <w:rsid w:val="0014554B"/>
    <w:rsid w:val="00145FC4"/>
    <w:rsid w:val="0014647E"/>
    <w:rsid w:val="00146533"/>
    <w:rsid w:val="00146A38"/>
    <w:rsid w:val="00147335"/>
    <w:rsid w:val="001500B5"/>
    <w:rsid w:val="00150B88"/>
    <w:rsid w:val="00151298"/>
    <w:rsid w:val="00151392"/>
    <w:rsid w:val="00151ED4"/>
    <w:rsid w:val="001527B7"/>
    <w:rsid w:val="00152918"/>
    <w:rsid w:val="001533E2"/>
    <w:rsid w:val="00153DA1"/>
    <w:rsid w:val="00153EFA"/>
    <w:rsid w:val="00154131"/>
    <w:rsid w:val="001547CD"/>
    <w:rsid w:val="00154E1C"/>
    <w:rsid w:val="0015580D"/>
    <w:rsid w:val="001568B1"/>
    <w:rsid w:val="00157DB0"/>
    <w:rsid w:val="001603B1"/>
    <w:rsid w:val="001609FE"/>
    <w:rsid w:val="00160B78"/>
    <w:rsid w:val="0016177C"/>
    <w:rsid w:val="00161848"/>
    <w:rsid w:val="0016193E"/>
    <w:rsid w:val="00163E46"/>
    <w:rsid w:val="00163FD9"/>
    <w:rsid w:val="0016407D"/>
    <w:rsid w:val="00164481"/>
    <w:rsid w:val="001649CB"/>
    <w:rsid w:val="001657CA"/>
    <w:rsid w:val="00165944"/>
    <w:rsid w:val="0016624A"/>
    <w:rsid w:val="001663D2"/>
    <w:rsid w:val="0016696E"/>
    <w:rsid w:val="0016741C"/>
    <w:rsid w:val="00171707"/>
    <w:rsid w:val="00171E0B"/>
    <w:rsid w:val="00172226"/>
    <w:rsid w:val="0017275B"/>
    <w:rsid w:val="001743FE"/>
    <w:rsid w:val="001748C0"/>
    <w:rsid w:val="00176D1C"/>
    <w:rsid w:val="00177295"/>
    <w:rsid w:val="0017752F"/>
    <w:rsid w:val="00182B24"/>
    <w:rsid w:val="0018310E"/>
    <w:rsid w:val="0018606D"/>
    <w:rsid w:val="00187100"/>
    <w:rsid w:val="00187619"/>
    <w:rsid w:val="0019029F"/>
    <w:rsid w:val="00191C37"/>
    <w:rsid w:val="0019349D"/>
    <w:rsid w:val="00193B97"/>
    <w:rsid w:val="001953E2"/>
    <w:rsid w:val="001961C7"/>
    <w:rsid w:val="00196A35"/>
    <w:rsid w:val="00197CB6"/>
    <w:rsid w:val="001A1AEE"/>
    <w:rsid w:val="001A2BCA"/>
    <w:rsid w:val="001A2F0F"/>
    <w:rsid w:val="001A3B6B"/>
    <w:rsid w:val="001A469F"/>
    <w:rsid w:val="001A5C50"/>
    <w:rsid w:val="001A6CAF"/>
    <w:rsid w:val="001B0CA7"/>
    <w:rsid w:val="001B1067"/>
    <w:rsid w:val="001B25D7"/>
    <w:rsid w:val="001B342A"/>
    <w:rsid w:val="001B3CDC"/>
    <w:rsid w:val="001B4E40"/>
    <w:rsid w:val="001B4ED8"/>
    <w:rsid w:val="001B5B86"/>
    <w:rsid w:val="001B6370"/>
    <w:rsid w:val="001B6A18"/>
    <w:rsid w:val="001B76AE"/>
    <w:rsid w:val="001B7FAA"/>
    <w:rsid w:val="001C15DF"/>
    <w:rsid w:val="001C185E"/>
    <w:rsid w:val="001C25DD"/>
    <w:rsid w:val="001C2EEA"/>
    <w:rsid w:val="001C3B58"/>
    <w:rsid w:val="001C3EFC"/>
    <w:rsid w:val="001C57A0"/>
    <w:rsid w:val="001C7710"/>
    <w:rsid w:val="001D0765"/>
    <w:rsid w:val="001D0894"/>
    <w:rsid w:val="001D1D52"/>
    <w:rsid w:val="001D1E7D"/>
    <w:rsid w:val="001D2BDC"/>
    <w:rsid w:val="001D4A14"/>
    <w:rsid w:val="001D4F25"/>
    <w:rsid w:val="001D5B70"/>
    <w:rsid w:val="001D756A"/>
    <w:rsid w:val="001E03DD"/>
    <w:rsid w:val="001E202B"/>
    <w:rsid w:val="001E376A"/>
    <w:rsid w:val="001E39DC"/>
    <w:rsid w:val="001E420C"/>
    <w:rsid w:val="001E4914"/>
    <w:rsid w:val="001E4CE2"/>
    <w:rsid w:val="001E52FC"/>
    <w:rsid w:val="001E53D4"/>
    <w:rsid w:val="001E62A9"/>
    <w:rsid w:val="001F01DE"/>
    <w:rsid w:val="001F0FE0"/>
    <w:rsid w:val="001F1183"/>
    <w:rsid w:val="001F1B15"/>
    <w:rsid w:val="001F1B68"/>
    <w:rsid w:val="001F23C8"/>
    <w:rsid w:val="001F422C"/>
    <w:rsid w:val="001F42F8"/>
    <w:rsid w:val="001F4946"/>
    <w:rsid w:val="001F6ED8"/>
    <w:rsid w:val="001F735C"/>
    <w:rsid w:val="001F75DF"/>
    <w:rsid w:val="001F773B"/>
    <w:rsid w:val="001F7BF0"/>
    <w:rsid w:val="00200BF6"/>
    <w:rsid w:val="00200ED5"/>
    <w:rsid w:val="00201599"/>
    <w:rsid w:val="002033AC"/>
    <w:rsid w:val="00203672"/>
    <w:rsid w:val="00203B7F"/>
    <w:rsid w:val="00204319"/>
    <w:rsid w:val="00204621"/>
    <w:rsid w:val="00204658"/>
    <w:rsid w:val="00206CD9"/>
    <w:rsid w:val="002102A7"/>
    <w:rsid w:val="00210871"/>
    <w:rsid w:val="00210A0B"/>
    <w:rsid w:val="002110B2"/>
    <w:rsid w:val="00211150"/>
    <w:rsid w:val="00213AFB"/>
    <w:rsid w:val="0021405E"/>
    <w:rsid w:val="002147CC"/>
    <w:rsid w:val="00214FFD"/>
    <w:rsid w:val="00215630"/>
    <w:rsid w:val="00215945"/>
    <w:rsid w:val="00215B3C"/>
    <w:rsid w:val="00215C74"/>
    <w:rsid w:val="00215F22"/>
    <w:rsid w:val="00216FF1"/>
    <w:rsid w:val="00217D78"/>
    <w:rsid w:val="00217E68"/>
    <w:rsid w:val="00217F75"/>
    <w:rsid w:val="00220505"/>
    <w:rsid w:val="00220719"/>
    <w:rsid w:val="00221074"/>
    <w:rsid w:val="00221DB5"/>
    <w:rsid w:val="00221E7A"/>
    <w:rsid w:val="00222394"/>
    <w:rsid w:val="00222ED8"/>
    <w:rsid w:val="00224214"/>
    <w:rsid w:val="002249A9"/>
    <w:rsid w:val="00225887"/>
    <w:rsid w:val="00225FC6"/>
    <w:rsid w:val="0022602C"/>
    <w:rsid w:val="0023217C"/>
    <w:rsid w:val="00233475"/>
    <w:rsid w:val="002348D5"/>
    <w:rsid w:val="00234F4D"/>
    <w:rsid w:val="002353D2"/>
    <w:rsid w:val="00235C59"/>
    <w:rsid w:val="00236C95"/>
    <w:rsid w:val="00236CB2"/>
    <w:rsid w:val="00236F3E"/>
    <w:rsid w:val="00237074"/>
    <w:rsid w:val="00237B38"/>
    <w:rsid w:val="002432BB"/>
    <w:rsid w:val="00243918"/>
    <w:rsid w:val="00244079"/>
    <w:rsid w:val="0024512C"/>
    <w:rsid w:val="00246309"/>
    <w:rsid w:val="00247D38"/>
    <w:rsid w:val="00247FC4"/>
    <w:rsid w:val="0025145A"/>
    <w:rsid w:val="00251C41"/>
    <w:rsid w:val="00251CDE"/>
    <w:rsid w:val="00252D20"/>
    <w:rsid w:val="002546A6"/>
    <w:rsid w:val="002556A1"/>
    <w:rsid w:val="00255D9D"/>
    <w:rsid w:val="0026007E"/>
    <w:rsid w:val="0026029A"/>
    <w:rsid w:val="00260BA0"/>
    <w:rsid w:val="00263CD5"/>
    <w:rsid w:val="0026434E"/>
    <w:rsid w:val="00264F42"/>
    <w:rsid w:val="002664D4"/>
    <w:rsid w:val="002713B3"/>
    <w:rsid w:val="0027154C"/>
    <w:rsid w:val="002723DD"/>
    <w:rsid w:val="00272CAD"/>
    <w:rsid w:val="00273F52"/>
    <w:rsid w:val="00274DF4"/>
    <w:rsid w:val="00274E11"/>
    <w:rsid w:val="0027550D"/>
    <w:rsid w:val="00276494"/>
    <w:rsid w:val="00276C56"/>
    <w:rsid w:val="00276DD9"/>
    <w:rsid w:val="002775B0"/>
    <w:rsid w:val="00277EE0"/>
    <w:rsid w:val="002805D1"/>
    <w:rsid w:val="00280CBA"/>
    <w:rsid w:val="002819D7"/>
    <w:rsid w:val="00282DF3"/>
    <w:rsid w:val="00283068"/>
    <w:rsid w:val="002830E1"/>
    <w:rsid w:val="002831CD"/>
    <w:rsid w:val="00283F9F"/>
    <w:rsid w:val="00284CEA"/>
    <w:rsid w:val="00286E52"/>
    <w:rsid w:val="002913FA"/>
    <w:rsid w:val="00291B35"/>
    <w:rsid w:val="00291F9E"/>
    <w:rsid w:val="00292A61"/>
    <w:rsid w:val="002933E6"/>
    <w:rsid w:val="00293733"/>
    <w:rsid w:val="00293918"/>
    <w:rsid w:val="00293F71"/>
    <w:rsid w:val="002940E7"/>
    <w:rsid w:val="002945D4"/>
    <w:rsid w:val="00295CFD"/>
    <w:rsid w:val="0029672D"/>
    <w:rsid w:val="002A0EF6"/>
    <w:rsid w:val="002A1510"/>
    <w:rsid w:val="002A1ABF"/>
    <w:rsid w:val="002A2E23"/>
    <w:rsid w:val="002A349E"/>
    <w:rsid w:val="002A37EC"/>
    <w:rsid w:val="002A5408"/>
    <w:rsid w:val="002A57F7"/>
    <w:rsid w:val="002A58D1"/>
    <w:rsid w:val="002A5964"/>
    <w:rsid w:val="002A7052"/>
    <w:rsid w:val="002A7089"/>
    <w:rsid w:val="002A7147"/>
    <w:rsid w:val="002A7D81"/>
    <w:rsid w:val="002A7E0C"/>
    <w:rsid w:val="002B00CF"/>
    <w:rsid w:val="002B0D14"/>
    <w:rsid w:val="002B1783"/>
    <w:rsid w:val="002B2BD0"/>
    <w:rsid w:val="002B2E6F"/>
    <w:rsid w:val="002B3221"/>
    <w:rsid w:val="002B3539"/>
    <w:rsid w:val="002B47DA"/>
    <w:rsid w:val="002B4847"/>
    <w:rsid w:val="002B7F18"/>
    <w:rsid w:val="002B7F7E"/>
    <w:rsid w:val="002C04C1"/>
    <w:rsid w:val="002C0515"/>
    <w:rsid w:val="002C1821"/>
    <w:rsid w:val="002C1EF6"/>
    <w:rsid w:val="002C23D5"/>
    <w:rsid w:val="002C33C5"/>
    <w:rsid w:val="002C3CA2"/>
    <w:rsid w:val="002C46BE"/>
    <w:rsid w:val="002C6DAC"/>
    <w:rsid w:val="002C78A0"/>
    <w:rsid w:val="002C7995"/>
    <w:rsid w:val="002D07DA"/>
    <w:rsid w:val="002D1662"/>
    <w:rsid w:val="002D22A1"/>
    <w:rsid w:val="002D2DDE"/>
    <w:rsid w:val="002D2E16"/>
    <w:rsid w:val="002D3455"/>
    <w:rsid w:val="002D3C8F"/>
    <w:rsid w:val="002D495A"/>
    <w:rsid w:val="002D54EC"/>
    <w:rsid w:val="002D7DBC"/>
    <w:rsid w:val="002E21E3"/>
    <w:rsid w:val="002E2AC8"/>
    <w:rsid w:val="002E3230"/>
    <w:rsid w:val="002E3413"/>
    <w:rsid w:val="002E3CB8"/>
    <w:rsid w:val="002E41F3"/>
    <w:rsid w:val="002E5EDB"/>
    <w:rsid w:val="002E75CA"/>
    <w:rsid w:val="002F1637"/>
    <w:rsid w:val="002F2FCA"/>
    <w:rsid w:val="002F3558"/>
    <w:rsid w:val="002F4918"/>
    <w:rsid w:val="002F53BC"/>
    <w:rsid w:val="002F65C6"/>
    <w:rsid w:val="003001A2"/>
    <w:rsid w:val="00300488"/>
    <w:rsid w:val="003015AA"/>
    <w:rsid w:val="00301A60"/>
    <w:rsid w:val="00301E93"/>
    <w:rsid w:val="003020EF"/>
    <w:rsid w:val="00302982"/>
    <w:rsid w:val="0030313F"/>
    <w:rsid w:val="003033FA"/>
    <w:rsid w:val="00304533"/>
    <w:rsid w:val="0030490B"/>
    <w:rsid w:val="00304AA9"/>
    <w:rsid w:val="00305E6A"/>
    <w:rsid w:val="00305F72"/>
    <w:rsid w:val="003064AC"/>
    <w:rsid w:val="0030744B"/>
    <w:rsid w:val="00310D99"/>
    <w:rsid w:val="00312FB4"/>
    <w:rsid w:val="00313F1A"/>
    <w:rsid w:val="00314071"/>
    <w:rsid w:val="00314266"/>
    <w:rsid w:val="00314BAE"/>
    <w:rsid w:val="00314D78"/>
    <w:rsid w:val="00316665"/>
    <w:rsid w:val="003166BC"/>
    <w:rsid w:val="00316E08"/>
    <w:rsid w:val="00317301"/>
    <w:rsid w:val="003212EC"/>
    <w:rsid w:val="00321BEF"/>
    <w:rsid w:val="00321F81"/>
    <w:rsid w:val="003234CB"/>
    <w:rsid w:val="00323E4A"/>
    <w:rsid w:val="00323FC3"/>
    <w:rsid w:val="00324A38"/>
    <w:rsid w:val="00325010"/>
    <w:rsid w:val="00325DBB"/>
    <w:rsid w:val="003271FD"/>
    <w:rsid w:val="00331DC8"/>
    <w:rsid w:val="00333123"/>
    <w:rsid w:val="00333623"/>
    <w:rsid w:val="00333C3C"/>
    <w:rsid w:val="003345E2"/>
    <w:rsid w:val="00334659"/>
    <w:rsid w:val="00334968"/>
    <w:rsid w:val="00334CBE"/>
    <w:rsid w:val="003352CA"/>
    <w:rsid w:val="00337359"/>
    <w:rsid w:val="00337DE8"/>
    <w:rsid w:val="00341735"/>
    <w:rsid w:val="00343469"/>
    <w:rsid w:val="003443CB"/>
    <w:rsid w:val="003453B1"/>
    <w:rsid w:val="0034594E"/>
    <w:rsid w:val="00347193"/>
    <w:rsid w:val="003514B4"/>
    <w:rsid w:val="00351A97"/>
    <w:rsid w:val="00351EFF"/>
    <w:rsid w:val="00352ACA"/>
    <w:rsid w:val="00354B62"/>
    <w:rsid w:val="00355632"/>
    <w:rsid w:val="00357BD8"/>
    <w:rsid w:val="00361D91"/>
    <w:rsid w:val="00362484"/>
    <w:rsid w:val="00363CDE"/>
    <w:rsid w:val="00363F54"/>
    <w:rsid w:val="0036430A"/>
    <w:rsid w:val="00364BD1"/>
    <w:rsid w:val="003652C3"/>
    <w:rsid w:val="0036572C"/>
    <w:rsid w:val="00365A4A"/>
    <w:rsid w:val="00366B40"/>
    <w:rsid w:val="003704E3"/>
    <w:rsid w:val="003705C4"/>
    <w:rsid w:val="00370DDD"/>
    <w:rsid w:val="00370E3B"/>
    <w:rsid w:val="00372362"/>
    <w:rsid w:val="0037248A"/>
    <w:rsid w:val="00372D46"/>
    <w:rsid w:val="0037476E"/>
    <w:rsid w:val="0037636D"/>
    <w:rsid w:val="0038004E"/>
    <w:rsid w:val="003802EB"/>
    <w:rsid w:val="00381B22"/>
    <w:rsid w:val="00382636"/>
    <w:rsid w:val="0038352A"/>
    <w:rsid w:val="00383B2B"/>
    <w:rsid w:val="0038465D"/>
    <w:rsid w:val="003849A2"/>
    <w:rsid w:val="003851ED"/>
    <w:rsid w:val="003856AD"/>
    <w:rsid w:val="003864C8"/>
    <w:rsid w:val="003914CA"/>
    <w:rsid w:val="003931E2"/>
    <w:rsid w:val="00393DC7"/>
    <w:rsid w:val="00394715"/>
    <w:rsid w:val="00396D16"/>
    <w:rsid w:val="00397655"/>
    <w:rsid w:val="003A2B19"/>
    <w:rsid w:val="003A2EF5"/>
    <w:rsid w:val="003A3990"/>
    <w:rsid w:val="003A57BB"/>
    <w:rsid w:val="003A6158"/>
    <w:rsid w:val="003A698F"/>
    <w:rsid w:val="003A73EF"/>
    <w:rsid w:val="003B01D8"/>
    <w:rsid w:val="003B0370"/>
    <w:rsid w:val="003B0784"/>
    <w:rsid w:val="003B2179"/>
    <w:rsid w:val="003B221E"/>
    <w:rsid w:val="003B439E"/>
    <w:rsid w:val="003B489F"/>
    <w:rsid w:val="003B4EFF"/>
    <w:rsid w:val="003B665F"/>
    <w:rsid w:val="003B6F46"/>
    <w:rsid w:val="003C0C1D"/>
    <w:rsid w:val="003C701D"/>
    <w:rsid w:val="003C7148"/>
    <w:rsid w:val="003C7322"/>
    <w:rsid w:val="003C7D05"/>
    <w:rsid w:val="003D185E"/>
    <w:rsid w:val="003D1EEB"/>
    <w:rsid w:val="003D239B"/>
    <w:rsid w:val="003D2C7D"/>
    <w:rsid w:val="003D3F1A"/>
    <w:rsid w:val="003D476D"/>
    <w:rsid w:val="003D47F2"/>
    <w:rsid w:val="003D691F"/>
    <w:rsid w:val="003D6D82"/>
    <w:rsid w:val="003D76B3"/>
    <w:rsid w:val="003E1C8C"/>
    <w:rsid w:val="003E1FAB"/>
    <w:rsid w:val="003E322B"/>
    <w:rsid w:val="003E36D8"/>
    <w:rsid w:val="003E4B72"/>
    <w:rsid w:val="003E5619"/>
    <w:rsid w:val="003E5EEF"/>
    <w:rsid w:val="003E666A"/>
    <w:rsid w:val="003E7CAF"/>
    <w:rsid w:val="003E7D67"/>
    <w:rsid w:val="003F1B07"/>
    <w:rsid w:val="003F1F9E"/>
    <w:rsid w:val="003F2D66"/>
    <w:rsid w:val="003F2EAA"/>
    <w:rsid w:val="003F37E2"/>
    <w:rsid w:val="003F41F8"/>
    <w:rsid w:val="003F49B7"/>
    <w:rsid w:val="003F4DF2"/>
    <w:rsid w:val="003F60E4"/>
    <w:rsid w:val="003F6E57"/>
    <w:rsid w:val="003F7349"/>
    <w:rsid w:val="00400691"/>
    <w:rsid w:val="00401921"/>
    <w:rsid w:val="00401D72"/>
    <w:rsid w:val="004035F5"/>
    <w:rsid w:val="0040437A"/>
    <w:rsid w:val="00404C64"/>
    <w:rsid w:val="0040538A"/>
    <w:rsid w:val="004070FF"/>
    <w:rsid w:val="00410AC5"/>
    <w:rsid w:val="00411455"/>
    <w:rsid w:val="00411C5C"/>
    <w:rsid w:val="004126C3"/>
    <w:rsid w:val="00413BEB"/>
    <w:rsid w:val="00413C1D"/>
    <w:rsid w:val="004144EE"/>
    <w:rsid w:val="00414946"/>
    <w:rsid w:val="004150C4"/>
    <w:rsid w:val="004160B2"/>
    <w:rsid w:val="00417DB7"/>
    <w:rsid w:val="00420A79"/>
    <w:rsid w:val="00420B9C"/>
    <w:rsid w:val="00421809"/>
    <w:rsid w:val="00422C1E"/>
    <w:rsid w:val="00424130"/>
    <w:rsid w:val="004245F0"/>
    <w:rsid w:val="00424748"/>
    <w:rsid w:val="00427628"/>
    <w:rsid w:val="00427FEA"/>
    <w:rsid w:val="00430216"/>
    <w:rsid w:val="0043042B"/>
    <w:rsid w:val="00431769"/>
    <w:rsid w:val="00433054"/>
    <w:rsid w:val="00433ACE"/>
    <w:rsid w:val="00436C85"/>
    <w:rsid w:val="004377B9"/>
    <w:rsid w:val="00437AF6"/>
    <w:rsid w:val="004423B3"/>
    <w:rsid w:val="004434D7"/>
    <w:rsid w:val="00444659"/>
    <w:rsid w:val="00444C3F"/>
    <w:rsid w:val="0044547C"/>
    <w:rsid w:val="00445B73"/>
    <w:rsid w:val="004461DF"/>
    <w:rsid w:val="00446980"/>
    <w:rsid w:val="00446F79"/>
    <w:rsid w:val="004476CF"/>
    <w:rsid w:val="00450252"/>
    <w:rsid w:val="004510A8"/>
    <w:rsid w:val="0045293A"/>
    <w:rsid w:val="00452F2F"/>
    <w:rsid w:val="00453312"/>
    <w:rsid w:val="00453B55"/>
    <w:rsid w:val="00454076"/>
    <w:rsid w:val="004541CB"/>
    <w:rsid w:val="00454FB3"/>
    <w:rsid w:val="0045574F"/>
    <w:rsid w:val="0045667F"/>
    <w:rsid w:val="00456820"/>
    <w:rsid w:val="00457E4F"/>
    <w:rsid w:val="00460AE1"/>
    <w:rsid w:val="00460F3B"/>
    <w:rsid w:val="004620E3"/>
    <w:rsid w:val="00463077"/>
    <w:rsid w:val="0046323D"/>
    <w:rsid w:val="004632EE"/>
    <w:rsid w:val="00464027"/>
    <w:rsid w:val="004643B4"/>
    <w:rsid w:val="00464891"/>
    <w:rsid w:val="00465A4F"/>
    <w:rsid w:val="00466CE7"/>
    <w:rsid w:val="00467CB1"/>
    <w:rsid w:val="00467DD5"/>
    <w:rsid w:val="0047055D"/>
    <w:rsid w:val="00470AE5"/>
    <w:rsid w:val="004717A1"/>
    <w:rsid w:val="00471EFC"/>
    <w:rsid w:val="00471FA1"/>
    <w:rsid w:val="00473A42"/>
    <w:rsid w:val="00473C85"/>
    <w:rsid w:val="0047625E"/>
    <w:rsid w:val="00476695"/>
    <w:rsid w:val="0047742F"/>
    <w:rsid w:val="00477873"/>
    <w:rsid w:val="004814B4"/>
    <w:rsid w:val="0048206B"/>
    <w:rsid w:val="00482363"/>
    <w:rsid w:val="00484E99"/>
    <w:rsid w:val="00485410"/>
    <w:rsid w:val="004855E2"/>
    <w:rsid w:val="004857C5"/>
    <w:rsid w:val="004868B3"/>
    <w:rsid w:val="00486DDD"/>
    <w:rsid w:val="00487B3A"/>
    <w:rsid w:val="004902C4"/>
    <w:rsid w:val="004906DE"/>
    <w:rsid w:val="0049070A"/>
    <w:rsid w:val="00491ABC"/>
    <w:rsid w:val="0049402D"/>
    <w:rsid w:val="004A0CE8"/>
    <w:rsid w:val="004A16E6"/>
    <w:rsid w:val="004A223A"/>
    <w:rsid w:val="004A35A5"/>
    <w:rsid w:val="004A59A0"/>
    <w:rsid w:val="004A5D29"/>
    <w:rsid w:val="004A601E"/>
    <w:rsid w:val="004B099F"/>
    <w:rsid w:val="004B21A9"/>
    <w:rsid w:val="004B2BC0"/>
    <w:rsid w:val="004B3E2B"/>
    <w:rsid w:val="004B53D1"/>
    <w:rsid w:val="004B68BE"/>
    <w:rsid w:val="004B6E21"/>
    <w:rsid w:val="004B7A5D"/>
    <w:rsid w:val="004C0737"/>
    <w:rsid w:val="004C2391"/>
    <w:rsid w:val="004C2C30"/>
    <w:rsid w:val="004C3720"/>
    <w:rsid w:val="004C4482"/>
    <w:rsid w:val="004C5BD5"/>
    <w:rsid w:val="004C6573"/>
    <w:rsid w:val="004C69E6"/>
    <w:rsid w:val="004C709B"/>
    <w:rsid w:val="004D0BA4"/>
    <w:rsid w:val="004D1472"/>
    <w:rsid w:val="004D216D"/>
    <w:rsid w:val="004D331B"/>
    <w:rsid w:val="004D4F9A"/>
    <w:rsid w:val="004D5D8D"/>
    <w:rsid w:val="004D606A"/>
    <w:rsid w:val="004D6632"/>
    <w:rsid w:val="004E126D"/>
    <w:rsid w:val="004E1A98"/>
    <w:rsid w:val="004E2220"/>
    <w:rsid w:val="004E2D0B"/>
    <w:rsid w:val="004E2E22"/>
    <w:rsid w:val="004E2EEE"/>
    <w:rsid w:val="004E3D58"/>
    <w:rsid w:val="004E4D1B"/>
    <w:rsid w:val="004E54D7"/>
    <w:rsid w:val="004E6511"/>
    <w:rsid w:val="004E6A8A"/>
    <w:rsid w:val="004E718A"/>
    <w:rsid w:val="004F0D2A"/>
    <w:rsid w:val="004F11C1"/>
    <w:rsid w:val="004F14C2"/>
    <w:rsid w:val="004F234C"/>
    <w:rsid w:val="004F2581"/>
    <w:rsid w:val="004F2C9C"/>
    <w:rsid w:val="004F344A"/>
    <w:rsid w:val="004F4B26"/>
    <w:rsid w:val="004F584A"/>
    <w:rsid w:val="004F5B93"/>
    <w:rsid w:val="004F684C"/>
    <w:rsid w:val="004F6B71"/>
    <w:rsid w:val="004F6C53"/>
    <w:rsid w:val="004F7582"/>
    <w:rsid w:val="004F75D6"/>
    <w:rsid w:val="004F7847"/>
    <w:rsid w:val="0050010C"/>
    <w:rsid w:val="005001F1"/>
    <w:rsid w:val="005010BB"/>
    <w:rsid w:val="00501F33"/>
    <w:rsid w:val="00502B18"/>
    <w:rsid w:val="00502E64"/>
    <w:rsid w:val="00504244"/>
    <w:rsid w:val="0050509C"/>
    <w:rsid w:val="00505BA3"/>
    <w:rsid w:val="00505E69"/>
    <w:rsid w:val="005068A1"/>
    <w:rsid w:val="00510F23"/>
    <w:rsid w:val="00513E11"/>
    <w:rsid w:val="00513F6F"/>
    <w:rsid w:val="00515679"/>
    <w:rsid w:val="00516DAE"/>
    <w:rsid w:val="00516E79"/>
    <w:rsid w:val="005177BE"/>
    <w:rsid w:val="00517F28"/>
    <w:rsid w:val="00517FCE"/>
    <w:rsid w:val="005208CC"/>
    <w:rsid w:val="00524870"/>
    <w:rsid w:val="00524C37"/>
    <w:rsid w:val="005251CF"/>
    <w:rsid w:val="00525EE5"/>
    <w:rsid w:val="0052613C"/>
    <w:rsid w:val="00526621"/>
    <w:rsid w:val="005269F0"/>
    <w:rsid w:val="00527B5D"/>
    <w:rsid w:val="00530232"/>
    <w:rsid w:val="005314A2"/>
    <w:rsid w:val="00532756"/>
    <w:rsid w:val="00532A37"/>
    <w:rsid w:val="00533710"/>
    <w:rsid w:val="00533AFA"/>
    <w:rsid w:val="00533C61"/>
    <w:rsid w:val="00534997"/>
    <w:rsid w:val="005353E5"/>
    <w:rsid w:val="0053563D"/>
    <w:rsid w:val="00536527"/>
    <w:rsid w:val="00536F03"/>
    <w:rsid w:val="00540ECF"/>
    <w:rsid w:val="00541288"/>
    <w:rsid w:val="005413EF"/>
    <w:rsid w:val="00541BD7"/>
    <w:rsid w:val="005434B1"/>
    <w:rsid w:val="00544A40"/>
    <w:rsid w:val="005456CD"/>
    <w:rsid w:val="005463A8"/>
    <w:rsid w:val="0054754C"/>
    <w:rsid w:val="005506E6"/>
    <w:rsid w:val="005510BE"/>
    <w:rsid w:val="00551166"/>
    <w:rsid w:val="005512B6"/>
    <w:rsid w:val="005513A3"/>
    <w:rsid w:val="005544D2"/>
    <w:rsid w:val="005547EF"/>
    <w:rsid w:val="00555069"/>
    <w:rsid w:val="00555640"/>
    <w:rsid w:val="00556336"/>
    <w:rsid w:val="00556AD5"/>
    <w:rsid w:val="00557ECE"/>
    <w:rsid w:val="00560A4C"/>
    <w:rsid w:val="00564AA8"/>
    <w:rsid w:val="0056599E"/>
    <w:rsid w:val="00566337"/>
    <w:rsid w:val="00571302"/>
    <w:rsid w:val="0057207B"/>
    <w:rsid w:val="00572496"/>
    <w:rsid w:val="00572834"/>
    <w:rsid w:val="005728A8"/>
    <w:rsid w:val="00573C95"/>
    <w:rsid w:val="0057482E"/>
    <w:rsid w:val="0057542E"/>
    <w:rsid w:val="00576A62"/>
    <w:rsid w:val="00577147"/>
    <w:rsid w:val="0057792A"/>
    <w:rsid w:val="00580399"/>
    <w:rsid w:val="00580CA2"/>
    <w:rsid w:val="00581CE6"/>
    <w:rsid w:val="00582DE9"/>
    <w:rsid w:val="005839ED"/>
    <w:rsid w:val="00583BF7"/>
    <w:rsid w:val="005855B4"/>
    <w:rsid w:val="00587767"/>
    <w:rsid w:val="0058777B"/>
    <w:rsid w:val="005919BA"/>
    <w:rsid w:val="005921CE"/>
    <w:rsid w:val="00592DD7"/>
    <w:rsid w:val="00593DEE"/>
    <w:rsid w:val="00594268"/>
    <w:rsid w:val="005953CC"/>
    <w:rsid w:val="00595C7D"/>
    <w:rsid w:val="0059735D"/>
    <w:rsid w:val="0059735E"/>
    <w:rsid w:val="005A2258"/>
    <w:rsid w:val="005A2B01"/>
    <w:rsid w:val="005A2D8C"/>
    <w:rsid w:val="005A2DE3"/>
    <w:rsid w:val="005A3479"/>
    <w:rsid w:val="005A435C"/>
    <w:rsid w:val="005A503F"/>
    <w:rsid w:val="005A7299"/>
    <w:rsid w:val="005A7B85"/>
    <w:rsid w:val="005B02A5"/>
    <w:rsid w:val="005B0C1C"/>
    <w:rsid w:val="005B1434"/>
    <w:rsid w:val="005B17F1"/>
    <w:rsid w:val="005B1E8E"/>
    <w:rsid w:val="005B20C3"/>
    <w:rsid w:val="005B3493"/>
    <w:rsid w:val="005B442A"/>
    <w:rsid w:val="005B4631"/>
    <w:rsid w:val="005B4788"/>
    <w:rsid w:val="005B4A00"/>
    <w:rsid w:val="005C1056"/>
    <w:rsid w:val="005C1BB5"/>
    <w:rsid w:val="005C2051"/>
    <w:rsid w:val="005C4492"/>
    <w:rsid w:val="005C48E8"/>
    <w:rsid w:val="005C4B57"/>
    <w:rsid w:val="005C6B12"/>
    <w:rsid w:val="005C7726"/>
    <w:rsid w:val="005D0736"/>
    <w:rsid w:val="005D0FDA"/>
    <w:rsid w:val="005D1FB1"/>
    <w:rsid w:val="005D2E00"/>
    <w:rsid w:val="005D43FF"/>
    <w:rsid w:val="005D4710"/>
    <w:rsid w:val="005D6BEC"/>
    <w:rsid w:val="005D7684"/>
    <w:rsid w:val="005D7D65"/>
    <w:rsid w:val="005D7DB7"/>
    <w:rsid w:val="005E0F33"/>
    <w:rsid w:val="005E289E"/>
    <w:rsid w:val="005E4EF1"/>
    <w:rsid w:val="005E684D"/>
    <w:rsid w:val="005E702C"/>
    <w:rsid w:val="005E7698"/>
    <w:rsid w:val="005E79CA"/>
    <w:rsid w:val="005F068A"/>
    <w:rsid w:val="005F1965"/>
    <w:rsid w:val="005F3F9C"/>
    <w:rsid w:val="005F50D5"/>
    <w:rsid w:val="005F5A81"/>
    <w:rsid w:val="005F61B4"/>
    <w:rsid w:val="005F6677"/>
    <w:rsid w:val="005F6F5E"/>
    <w:rsid w:val="005F7331"/>
    <w:rsid w:val="0060098A"/>
    <w:rsid w:val="006010C2"/>
    <w:rsid w:val="0060285C"/>
    <w:rsid w:val="00603636"/>
    <w:rsid w:val="00603AEC"/>
    <w:rsid w:val="00604367"/>
    <w:rsid w:val="0060481E"/>
    <w:rsid w:val="00604DF6"/>
    <w:rsid w:val="00605100"/>
    <w:rsid w:val="006052C6"/>
    <w:rsid w:val="006055B6"/>
    <w:rsid w:val="006074F7"/>
    <w:rsid w:val="00610F96"/>
    <w:rsid w:val="006115C5"/>
    <w:rsid w:val="00611D6D"/>
    <w:rsid w:val="00612DC2"/>
    <w:rsid w:val="0061610F"/>
    <w:rsid w:val="00620518"/>
    <w:rsid w:val="00620F74"/>
    <w:rsid w:val="006217E7"/>
    <w:rsid w:val="00623134"/>
    <w:rsid w:val="00625E16"/>
    <w:rsid w:val="00625E5D"/>
    <w:rsid w:val="00626CD4"/>
    <w:rsid w:val="00626E09"/>
    <w:rsid w:val="006304C3"/>
    <w:rsid w:val="0063249C"/>
    <w:rsid w:val="00633E99"/>
    <w:rsid w:val="006342B9"/>
    <w:rsid w:val="0064008C"/>
    <w:rsid w:val="00640116"/>
    <w:rsid w:val="00640E9C"/>
    <w:rsid w:val="00641428"/>
    <w:rsid w:val="006418FB"/>
    <w:rsid w:val="0064206A"/>
    <w:rsid w:val="00643E66"/>
    <w:rsid w:val="00643FD2"/>
    <w:rsid w:val="006448E3"/>
    <w:rsid w:val="00644AC3"/>
    <w:rsid w:val="00644E68"/>
    <w:rsid w:val="00645753"/>
    <w:rsid w:val="00645C8C"/>
    <w:rsid w:val="0064640D"/>
    <w:rsid w:val="0064772E"/>
    <w:rsid w:val="0065271B"/>
    <w:rsid w:val="00652A3B"/>
    <w:rsid w:val="00652D32"/>
    <w:rsid w:val="00653BAD"/>
    <w:rsid w:val="00654381"/>
    <w:rsid w:val="006543DD"/>
    <w:rsid w:val="00654D40"/>
    <w:rsid w:val="00654E92"/>
    <w:rsid w:val="00655358"/>
    <w:rsid w:val="00655476"/>
    <w:rsid w:val="00655A17"/>
    <w:rsid w:val="00655B44"/>
    <w:rsid w:val="00656882"/>
    <w:rsid w:val="00657D3C"/>
    <w:rsid w:val="00660462"/>
    <w:rsid w:val="0066058A"/>
    <w:rsid w:val="00661171"/>
    <w:rsid w:val="00661635"/>
    <w:rsid w:val="0066196D"/>
    <w:rsid w:val="00661E90"/>
    <w:rsid w:val="00662345"/>
    <w:rsid w:val="00662903"/>
    <w:rsid w:val="006629B7"/>
    <w:rsid w:val="00662C04"/>
    <w:rsid w:val="00662E82"/>
    <w:rsid w:val="006648CD"/>
    <w:rsid w:val="00664D22"/>
    <w:rsid w:val="00665F63"/>
    <w:rsid w:val="00666946"/>
    <w:rsid w:val="00666BA9"/>
    <w:rsid w:val="00667651"/>
    <w:rsid w:val="0067011E"/>
    <w:rsid w:val="00670194"/>
    <w:rsid w:val="006706C5"/>
    <w:rsid w:val="00670721"/>
    <w:rsid w:val="00671A01"/>
    <w:rsid w:val="00673CB4"/>
    <w:rsid w:val="00674E34"/>
    <w:rsid w:val="006757D1"/>
    <w:rsid w:val="00675E78"/>
    <w:rsid w:val="00676063"/>
    <w:rsid w:val="00677B40"/>
    <w:rsid w:val="00677E02"/>
    <w:rsid w:val="0068023A"/>
    <w:rsid w:val="00681653"/>
    <w:rsid w:val="00681D72"/>
    <w:rsid w:val="006822BB"/>
    <w:rsid w:val="00682616"/>
    <w:rsid w:val="00682C34"/>
    <w:rsid w:val="00684265"/>
    <w:rsid w:val="00685AF3"/>
    <w:rsid w:val="00686592"/>
    <w:rsid w:val="00686C70"/>
    <w:rsid w:val="00687B32"/>
    <w:rsid w:val="00690728"/>
    <w:rsid w:val="006907EA"/>
    <w:rsid w:val="00690FE8"/>
    <w:rsid w:val="006910D0"/>
    <w:rsid w:val="006914F3"/>
    <w:rsid w:val="00691CB9"/>
    <w:rsid w:val="006920A0"/>
    <w:rsid w:val="006928EA"/>
    <w:rsid w:val="00692AEC"/>
    <w:rsid w:val="00692D42"/>
    <w:rsid w:val="00693A6B"/>
    <w:rsid w:val="00695362"/>
    <w:rsid w:val="0069672E"/>
    <w:rsid w:val="00696FBD"/>
    <w:rsid w:val="00697A84"/>
    <w:rsid w:val="006A0359"/>
    <w:rsid w:val="006A31F8"/>
    <w:rsid w:val="006A3CA9"/>
    <w:rsid w:val="006A45B5"/>
    <w:rsid w:val="006A5A1E"/>
    <w:rsid w:val="006A5A70"/>
    <w:rsid w:val="006A67C6"/>
    <w:rsid w:val="006A725C"/>
    <w:rsid w:val="006B1C13"/>
    <w:rsid w:val="006B3A1E"/>
    <w:rsid w:val="006B46A7"/>
    <w:rsid w:val="006B477F"/>
    <w:rsid w:val="006B4A73"/>
    <w:rsid w:val="006B4E91"/>
    <w:rsid w:val="006B5EA8"/>
    <w:rsid w:val="006B73B0"/>
    <w:rsid w:val="006B78E2"/>
    <w:rsid w:val="006B7A2A"/>
    <w:rsid w:val="006C093D"/>
    <w:rsid w:val="006C0984"/>
    <w:rsid w:val="006C0FBB"/>
    <w:rsid w:val="006C1A3C"/>
    <w:rsid w:val="006C2A4D"/>
    <w:rsid w:val="006C36EA"/>
    <w:rsid w:val="006C3EFA"/>
    <w:rsid w:val="006C4196"/>
    <w:rsid w:val="006C4452"/>
    <w:rsid w:val="006C457A"/>
    <w:rsid w:val="006C532D"/>
    <w:rsid w:val="006C5BB9"/>
    <w:rsid w:val="006C67AD"/>
    <w:rsid w:val="006D16D3"/>
    <w:rsid w:val="006D2D66"/>
    <w:rsid w:val="006D2FF0"/>
    <w:rsid w:val="006D3094"/>
    <w:rsid w:val="006D4610"/>
    <w:rsid w:val="006D5176"/>
    <w:rsid w:val="006D6511"/>
    <w:rsid w:val="006D6D4E"/>
    <w:rsid w:val="006D6E00"/>
    <w:rsid w:val="006D7241"/>
    <w:rsid w:val="006E11DD"/>
    <w:rsid w:val="006E12A2"/>
    <w:rsid w:val="006E2136"/>
    <w:rsid w:val="006E2345"/>
    <w:rsid w:val="006E2369"/>
    <w:rsid w:val="006E23B5"/>
    <w:rsid w:val="006E2D9D"/>
    <w:rsid w:val="006E2F6C"/>
    <w:rsid w:val="006E3A60"/>
    <w:rsid w:val="006E4146"/>
    <w:rsid w:val="006E42C0"/>
    <w:rsid w:val="006E4FCF"/>
    <w:rsid w:val="006E5835"/>
    <w:rsid w:val="006E63CB"/>
    <w:rsid w:val="006E68AF"/>
    <w:rsid w:val="006F0599"/>
    <w:rsid w:val="006F05A8"/>
    <w:rsid w:val="006F1352"/>
    <w:rsid w:val="006F2C5F"/>
    <w:rsid w:val="006F2CBD"/>
    <w:rsid w:val="006F4E74"/>
    <w:rsid w:val="006F5CD7"/>
    <w:rsid w:val="006F6326"/>
    <w:rsid w:val="006F7584"/>
    <w:rsid w:val="006F77B7"/>
    <w:rsid w:val="006F7A2F"/>
    <w:rsid w:val="00701AF7"/>
    <w:rsid w:val="00702290"/>
    <w:rsid w:val="0070559F"/>
    <w:rsid w:val="0070563A"/>
    <w:rsid w:val="00705C97"/>
    <w:rsid w:val="00706125"/>
    <w:rsid w:val="00706850"/>
    <w:rsid w:val="00706F77"/>
    <w:rsid w:val="0070757F"/>
    <w:rsid w:val="0070765D"/>
    <w:rsid w:val="00710675"/>
    <w:rsid w:val="007109B6"/>
    <w:rsid w:val="0071195F"/>
    <w:rsid w:val="00711AF5"/>
    <w:rsid w:val="007121D3"/>
    <w:rsid w:val="0071292D"/>
    <w:rsid w:val="00713776"/>
    <w:rsid w:val="0071397D"/>
    <w:rsid w:val="007142FD"/>
    <w:rsid w:val="00714912"/>
    <w:rsid w:val="00714F07"/>
    <w:rsid w:val="007150B1"/>
    <w:rsid w:val="007154A6"/>
    <w:rsid w:val="007162BD"/>
    <w:rsid w:val="007165C2"/>
    <w:rsid w:val="007166BF"/>
    <w:rsid w:val="00717837"/>
    <w:rsid w:val="00720225"/>
    <w:rsid w:val="007202AE"/>
    <w:rsid w:val="00720656"/>
    <w:rsid w:val="0072131F"/>
    <w:rsid w:val="0072227E"/>
    <w:rsid w:val="00722637"/>
    <w:rsid w:val="00723AE3"/>
    <w:rsid w:val="00724EDD"/>
    <w:rsid w:val="00725565"/>
    <w:rsid w:val="007259F7"/>
    <w:rsid w:val="00726331"/>
    <w:rsid w:val="007274DC"/>
    <w:rsid w:val="0073006D"/>
    <w:rsid w:val="0073021B"/>
    <w:rsid w:val="0073319C"/>
    <w:rsid w:val="007331DA"/>
    <w:rsid w:val="00733886"/>
    <w:rsid w:val="00733AE7"/>
    <w:rsid w:val="007348D6"/>
    <w:rsid w:val="007350AA"/>
    <w:rsid w:val="0073664B"/>
    <w:rsid w:val="00736806"/>
    <w:rsid w:val="00736D34"/>
    <w:rsid w:val="00741A14"/>
    <w:rsid w:val="00742551"/>
    <w:rsid w:val="00742FF3"/>
    <w:rsid w:val="00743A6B"/>
    <w:rsid w:val="0074455F"/>
    <w:rsid w:val="007469DB"/>
    <w:rsid w:val="00746E0D"/>
    <w:rsid w:val="00747262"/>
    <w:rsid w:val="00747B39"/>
    <w:rsid w:val="00750CBA"/>
    <w:rsid w:val="007514A9"/>
    <w:rsid w:val="00751C7E"/>
    <w:rsid w:val="00751D5B"/>
    <w:rsid w:val="00751D82"/>
    <w:rsid w:val="0075472A"/>
    <w:rsid w:val="00754DED"/>
    <w:rsid w:val="00754EF1"/>
    <w:rsid w:val="00756A3C"/>
    <w:rsid w:val="00757609"/>
    <w:rsid w:val="00757C3D"/>
    <w:rsid w:val="00757D8F"/>
    <w:rsid w:val="00757F33"/>
    <w:rsid w:val="00760E57"/>
    <w:rsid w:val="00761024"/>
    <w:rsid w:val="0076160C"/>
    <w:rsid w:val="007629CF"/>
    <w:rsid w:val="007644D6"/>
    <w:rsid w:val="00764D6C"/>
    <w:rsid w:val="00765C37"/>
    <w:rsid w:val="00767219"/>
    <w:rsid w:val="007678AB"/>
    <w:rsid w:val="00767DBB"/>
    <w:rsid w:val="00767E87"/>
    <w:rsid w:val="007719CB"/>
    <w:rsid w:val="00772827"/>
    <w:rsid w:val="00773D01"/>
    <w:rsid w:val="00773F75"/>
    <w:rsid w:val="00774668"/>
    <w:rsid w:val="00775851"/>
    <w:rsid w:val="007769EE"/>
    <w:rsid w:val="00776E4D"/>
    <w:rsid w:val="00777264"/>
    <w:rsid w:val="00780501"/>
    <w:rsid w:val="00781C91"/>
    <w:rsid w:val="0078254A"/>
    <w:rsid w:val="00782A3F"/>
    <w:rsid w:val="00783754"/>
    <w:rsid w:val="00783E40"/>
    <w:rsid w:val="00784771"/>
    <w:rsid w:val="00784E64"/>
    <w:rsid w:val="007850BE"/>
    <w:rsid w:val="0078513A"/>
    <w:rsid w:val="00787CD9"/>
    <w:rsid w:val="00790A71"/>
    <w:rsid w:val="007921F2"/>
    <w:rsid w:val="00792B25"/>
    <w:rsid w:val="00792C97"/>
    <w:rsid w:val="007932FB"/>
    <w:rsid w:val="007933D4"/>
    <w:rsid w:val="00793B1B"/>
    <w:rsid w:val="00794756"/>
    <w:rsid w:val="0079496A"/>
    <w:rsid w:val="00795745"/>
    <w:rsid w:val="00795E8D"/>
    <w:rsid w:val="00795ED5"/>
    <w:rsid w:val="00796BD5"/>
    <w:rsid w:val="00797BE3"/>
    <w:rsid w:val="007A01CC"/>
    <w:rsid w:val="007A1642"/>
    <w:rsid w:val="007A2D04"/>
    <w:rsid w:val="007A5394"/>
    <w:rsid w:val="007A587E"/>
    <w:rsid w:val="007A5CFC"/>
    <w:rsid w:val="007A62F6"/>
    <w:rsid w:val="007A6621"/>
    <w:rsid w:val="007A7D1A"/>
    <w:rsid w:val="007A7EF7"/>
    <w:rsid w:val="007B0249"/>
    <w:rsid w:val="007B08DA"/>
    <w:rsid w:val="007B0D13"/>
    <w:rsid w:val="007B156E"/>
    <w:rsid w:val="007B16F9"/>
    <w:rsid w:val="007B2EE8"/>
    <w:rsid w:val="007B3A14"/>
    <w:rsid w:val="007B3B39"/>
    <w:rsid w:val="007B3BA9"/>
    <w:rsid w:val="007B4024"/>
    <w:rsid w:val="007B47FA"/>
    <w:rsid w:val="007B5AB4"/>
    <w:rsid w:val="007B75AB"/>
    <w:rsid w:val="007B7BB7"/>
    <w:rsid w:val="007C0697"/>
    <w:rsid w:val="007C0FFF"/>
    <w:rsid w:val="007C1061"/>
    <w:rsid w:val="007C302F"/>
    <w:rsid w:val="007C339E"/>
    <w:rsid w:val="007C4715"/>
    <w:rsid w:val="007C573A"/>
    <w:rsid w:val="007C5D50"/>
    <w:rsid w:val="007C5DEB"/>
    <w:rsid w:val="007C71A6"/>
    <w:rsid w:val="007C723A"/>
    <w:rsid w:val="007D0235"/>
    <w:rsid w:val="007D0982"/>
    <w:rsid w:val="007D1BAE"/>
    <w:rsid w:val="007D2795"/>
    <w:rsid w:val="007D2B0E"/>
    <w:rsid w:val="007D3CB1"/>
    <w:rsid w:val="007D4218"/>
    <w:rsid w:val="007D44DC"/>
    <w:rsid w:val="007D457F"/>
    <w:rsid w:val="007D6414"/>
    <w:rsid w:val="007E0CA4"/>
    <w:rsid w:val="007E1011"/>
    <w:rsid w:val="007E2560"/>
    <w:rsid w:val="007E266A"/>
    <w:rsid w:val="007E28A3"/>
    <w:rsid w:val="007E3B95"/>
    <w:rsid w:val="007E4160"/>
    <w:rsid w:val="007E498E"/>
    <w:rsid w:val="007E5E93"/>
    <w:rsid w:val="007E6BAF"/>
    <w:rsid w:val="007E6C60"/>
    <w:rsid w:val="007E7124"/>
    <w:rsid w:val="007F0591"/>
    <w:rsid w:val="007F0BA6"/>
    <w:rsid w:val="007F2289"/>
    <w:rsid w:val="007F2CC3"/>
    <w:rsid w:val="007F42C7"/>
    <w:rsid w:val="007F571C"/>
    <w:rsid w:val="007F598C"/>
    <w:rsid w:val="007F5D7D"/>
    <w:rsid w:val="007F6DF7"/>
    <w:rsid w:val="007F6E78"/>
    <w:rsid w:val="007F7864"/>
    <w:rsid w:val="007F78E0"/>
    <w:rsid w:val="008008FF"/>
    <w:rsid w:val="00801225"/>
    <w:rsid w:val="00803020"/>
    <w:rsid w:val="0080442C"/>
    <w:rsid w:val="00804A98"/>
    <w:rsid w:val="00805284"/>
    <w:rsid w:val="00805755"/>
    <w:rsid w:val="00805C3E"/>
    <w:rsid w:val="008061CA"/>
    <w:rsid w:val="00810471"/>
    <w:rsid w:val="00810763"/>
    <w:rsid w:val="008108E3"/>
    <w:rsid w:val="008124B9"/>
    <w:rsid w:val="00812977"/>
    <w:rsid w:val="0081368C"/>
    <w:rsid w:val="00813836"/>
    <w:rsid w:val="00815A72"/>
    <w:rsid w:val="00817C5B"/>
    <w:rsid w:val="00817EB0"/>
    <w:rsid w:val="008225DA"/>
    <w:rsid w:val="00822F02"/>
    <w:rsid w:val="00823D49"/>
    <w:rsid w:val="008246A3"/>
    <w:rsid w:val="008253F2"/>
    <w:rsid w:val="00825471"/>
    <w:rsid w:val="008255BA"/>
    <w:rsid w:val="008260D1"/>
    <w:rsid w:val="008265E8"/>
    <w:rsid w:val="0082678C"/>
    <w:rsid w:val="00826803"/>
    <w:rsid w:val="00827316"/>
    <w:rsid w:val="00830EF3"/>
    <w:rsid w:val="00831612"/>
    <w:rsid w:val="0083172C"/>
    <w:rsid w:val="008333C3"/>
    <w:rsid w:val="00833910"/>
    <w:rsid w:val="008352AC"/>
    <w:rsid w:val="0083594C"/>
    <w:rsid w:val="00837029"/>
    <w:rsid w:val="0083768A"/>
    <w:rsid w:val="00837940"/>
    <w:rsid w:val="00840120"/>
    <w:rsid w:val="00840C9C"/>
    <w:rsid w:val="0084291B"/>
    <w:rsid w:val="00842C40"/>
    <w:rsid w:val="00843EC9"/>
    <w:rsid w:val="008442F6"/>
    <w:rsid w:val="008443A5"/>
    <w:rsid w:val="008445D3"/>
    <w:rsid w:val="0084552C"/>
    <w:rsid w:val="00846188"/>
    <w:rsid w:val="008468C0"/>
    <w:rsid w:val="008475D8"/>
    <w:rsid w:val="008475E8"/>
    <w:rsid w:val="00847B84"/>
    <w:rsid w:val="0085053C"/>
    <w:rsid w:val="00850FF7"/>
    <w:rsid w:val="00853EDD"/>
    <w:rsid w:val="0085487B"/>
    <w:rsid w:val="00855065"/>
    <w:rsid w:val="008555AD"/>
    <w:rsid w:val="00855A21"/>
    <w:rsid w:val="00856B80"/>
    <w:rsid w:val="0085757D"/>
    <w:rsid w:val="00857956"/>
    <w:rsid w:val="00857A03"/>
    <w:rsid w:val="00860C30"/>
    <w:rsid w:val="00861F02"/>
    <w:rsid w:val="008624BC"/>
    <w:rsid w:val="00862B4E"/>
    <w:rsid w:val="00862DA7"/>
    <w:rsid w:val="00863050"/>
    <w:rsid w:val="00863607"/>
    <w:rsid w:val="00863AE0"/>
    <w:rsid w:val="0086429B"/>
    <w:rsid w:val="008642C3"/>
    <w:rsid w:val="00864320"/>
    <w:rsid w:val="00866EA6"/>
    <w:rsid w:val="008674DE"/>
    <w:rsid w:val="00867D7C"/>
    <w:rsid w:val="008708CB"/>
    <w:rsid w:val="0087099A"/>
    <w:rsid w:val="00871433"/>
    <w:rsid w:val="00872963"/>
    <w:rsid w:val="00872E43"/>
    <w:rsid w:val="00873A5D"/>
    <w:rsid w:val="00874DBF"/>
    <w:rsid w:val="00874FDE"/>
    <w:rsid w:val="00875A8A"/>
    <w:rsid w:val="00875FB5"/>
    <w:rsid w:val="0087647C"/>
    <w:rsid w:val="00876626"/>
    <w:rsid w:val="008766D2"/>
    <w:rsid w:val="00876851"/>
    <w:rsid w:val="00877AC7"/>
    <w:rsid w:val="008806FB"/>
    <w:rsid w:val="00883AA9"/>
    <w:rsid w:val="00886050"/>
    <w:rsid w:val="00886384"/>
    <w:rsid w:val="008912EF"/>
    <w:rsid w:val="008913DF"/>
    <w:rsid w:val="00891AD1"/>
    <w:rsid w:val="00892145"/>
    <w:rsid w:val="008951A3"/>
    <w:rsid w:val="00895EDE"/>
    <w:rsid w:val="00896234"/>
    <w:rsid w:val="00896BE6"/>
    <w:rsid w:val="00897540"/>
    <w:rsid w:val="008A0A1E"/>
    <w:rsid w:val="008A463B"/>
    <w:rsid w:val="008A5734"/>
    <w:rsid w:val="008A6C8A"/>
    <w:rsid w:val="008B02F9"/>
    <w:rsid w:val="008B0FA9"/>
    <w:rsid w:val="008B11DC"/>
    <w:rsid w:val="008B1F81"/>
    <w:rsid w:val="008B27AB"/>
    <w:rsid w:val="008B4921"/>
    <w:rsid w:val="008B4CCE"/>
    <w:rsid w:val="008B547C"/>
    <w:rsid w:val="008B592A"/>
    <w:rsid w:val="008B5A3B"/>
    <w:rsid w:val="008B636A"/>
    <w:rsid w:val="008C0762"/>
    <w:rsid w:val="008C093E"/>
    <w:rsid w:val="008C1C54"/>
    <w:rsid w:val="008C262A"/>
    <w:rsid w:val="008C28F1"/>
    <w:rsid w:val="008C2A92"/>
    <w:rsid w:val="008C3648"/>
    <w:rsid w:val="008C38CF"/>
    <w:rsid w:val="008C3C66"/>
    <w:rsid w:val="008C43BD"/>
    <w:rsid w:val="008C4826"/>
    <w:rsid w:val="008C5AED"/>
    <w:rsid w:val="008C67F2"/>
    <w:rsid w:val="008C6983"/>
    <w:rsid w:val="008C698F"/>
    <w:rsid w:val="008C6DFD"/>
    <w:rsid w:val="008D000E"/>
    <w:rsid w:val="008D0114"/>
    <w:rsid w:val="008D02E3"/>
    <w:rsid w:val="008D1076"/>
    <w:rsid w:val="008D2F23"/>
    <w:rsid w:val="008D3A18"/>
    <w:rsid w:val="008D401F"/>
    <w:rsid w:val="008D5742"/>
    <w:rsid w:val="008D78D5"/>
    <w:rsid w:val="008D7D60"/>
    <w:rsid w:val="008E051F"/>
    <w:rsid w:val="008E0D60"/>
    <w:rsid w:val="008E104C"/>
    <w:rsid w:val="008E27CF"/>
    <w:rsid w:val="008E32C3"/>
    <w:rsid w:val="008E3782"/>
    <w:rsid w:val="008E42AB"/>
    <w:rsid w:val="008E5FB2"/>
    <w:rsid w:val="008E6389"/>
    <w:rsid w:val="008E6B24"/>
    <w:rsid w:val="008E6C23"/>
    <w:rsid w:val="008E73AA"/>
    <w:rsid w:val="008E750C"/>
    <w:rsid w:val="008E7D11"/>
    <w:rsid w:val="008F0207"/>
    <w:rsid w:val="008F0C8D"/>
    <w:rsid w:val="008F14D4"/>
    <w:rsid w:val="008F1DD7"/>
    <w:rsid w:val="008F28EB"/>
    <w:rsid w:val="008F3316"/>
    <w:rsid w:val="008F3BA9"/>
    <w:rsid w:val="008F3D18"/>
    <w:rsid w:val="008F484E"/>
    <w:rsid w:val="008F5D88"/>
    <w:rsid w:val="008F7E36"/>
    <w:rsid w:val="009025D0"/>
    <w:rsid w:val="00903CFB"/>
    <w:rsid w:val="00903FE6"/>
    <w:rsid w:val="009050CA"/>
    <w:rsid w:val="00907E8C"/>
    <w:rsid w:val="00910AFA"/>
    <w:rsid w:val="009123E6"/>
    <w:rsid w:val="00912EA7"/>
    <w:rsid w:val="009152FC"/>
    <w:rsid w:val="00915C9E"/>
    <w:rsid w:val="00915D84"/>
    <w:rsid w:val="009170C8"/>
    <w:rsid w:val="009178B9"/>
    <w:rsid w:val="00920384"/>
    <w:rsid w:val="0092060B"/>
    <w:rsid w:val="00920F1D"/>
    <w:rsid w:val="009217BD"/>
    <w:rsid w:val="00921A43"/>
    <w:rsid w:val="00921FA9"/>
    <w:rsid w:val="009220F1"/>
    <w:rsid w:val="00922948"/>
    <w:rsid w:val="00922EAC"/>
    <w:rsid w:val="00926746"/>
    <w:rsid w:val="00926AD3"/>
    <w:rsid w:val="009278B4"/>
    <w:rsid w:val="00927C5C"/>
    <w:rsid w:val="009300D6"/>
    <w:rsid w:val="009303FB"/>
    <w:rsid w:val="00931002"/>
    <w:rsid w:val="0093106D"/>
    <w:rsid w:val="00931A75"/>
    <w:rsid w:val="00933FA3"/>
    <w:rsid w:val="00934135"/>
    <w:rsid w:val="009357E4"/>
    <w:rsid w:val="00935E4C"/>
    <w:rsid w:val="009367E1"/>
    <w:rsid w:val="0094036F"/>
    <w:rsid w:val="00940387"/>
    <w:rsid w:val="0094045C"/>
    <w:rsid w:val="009404E1"/>
    <w:rsid w:val="0094259C"/>
    <w:rsid w:val="009443FB"/>
    <w:rsid w:val="00944432"/>
    <w:rsid w:val="00944F18"/>
    <w:rsid w:val="009452DF"/>
    <w:rsid w:val="00945623"/>
    <w:rsid w:val="009507BC"/>
    <w:rsid w:val="00950C00"/>
    <w:rsid w:val="00951F34"/>
    <w:rsid w:val="009532DC"/>
    <w:rsid w:val="00953F42"/>
    <w:rsid w:val="00954087"/>
    <w:rsid w:val="009544B9"/>
    <w:rsid w:val="0095469E"/>
    <w:rsid w:val="009549A6"/>
    <w:rsid w:val="00954A77"/>
    <w:rsid w:val="00955555"/>
    <w:rsid w:val="00956BE0"/>
    <w:rsid w:val="00960A00"/>
    <w:rsid w:val="00961A60"/>
    <w:rsid w:val="0096414D"/>
    <w:rsid w:val="0096415D"/>
    <w:rsid w:val="00964669"/>
    <w:rsid w:val="0096475E"/>
    <w:rsid w:val="00965C91"/>
    <w:rsid w:val="0096621B"/>
    <w:rsid w:val="00966836"/>
    <w:rsid w:val="00966F08"/>
    <w:rsid w:val="00967CE7"/>
    <w:rsid w:val="00967D77"/>
    <w:rsid w:val="0097026D"/>
    <w:rsid w:val="00970651"/>
    <w:rsid w:val="00970F97"/>
    <w:rsid w:val="00971566"/>
    <w:rsid w:val="00972C0C"/>
    <w:rsid w:val="00973050"/>
    <w:rsid w:val="009731AD"/>
    <w:rsid w:val="0097378B"/>
    <w:rsid w:val="0097399A"/>
    <w:rsid w:val="00973C70"/>
    <w:rsid w:val="00973F84"/>
    <w:rsid w:val="00974DDF"/>
    <w:rsid w:val="009772F5"/>
    <w:rsid w:val="00980140"/>
    <w:rsid w:val="00980603"/>
    <w:rsid w:val="0098118A"/>
    <w:rsid w:val="00981ADA"/>
    <w:rsid w:val="009821A4"/>
    <w:rsid w:val="00982E77"/>
    <w:rsid w:val="009834D5"/>
    <w:rsid w:val="00984BD4"/>
    <w:rsid w:val="00985038"/>
    <w:rsid w:val="009868E8"/>
    <w:rsid w:val="00990022"/>
    <w:rsid w:val="009903A2"/>
    <w:rsid w:val="00990594"/>
    <w:rsid w:val="009909D6"/>
    <w:rsid w:val="009916E9"/>
    <w:rsid w:val="0099189E"/>
    <w:rsid w:val="00991F4E"/>
    <w:rsid w:val="009942A6"/>
    <w:rsid w:val="00996358"/>
    <w:rsid w:val="00996B44"/>
    <w:rsid w:val="009979E2"/>
    <w:rsid w:val="009A05A4"/>
    <w:rsid w:val="009A08AD"/>
    <w:rsid w:val="009A0E18"/>
    <w:rsid w:val="009A1025"/>
    <w:rsid w:val="009A1CE8"/>
    <w:rsid w:val="009A1DB3"/>
    <w:rsid w:val="009A322A"/>
    <w:rsid w:val="009A3695"/>
    <w:rsid w:val="009A3B56"/>
    <w:rsid w:val="009A48AC"/>
    <w:rsid w:val="009A4E1C"/>
    <w:rsid w:val="009A626D"/>
    <w:rsid w:val="009A6A7A"/>
    <w:rsid w:val="009B15E8"/>
    <w:rsid w:val="009B23C0"/>
    <w:rsid w:val="009B2F90"/>
    <w:rsid w:val="009B42E1"/>
    <w:rsid w:val="009B461E"/>
    <w:rsid w:val="009B4D5A"/>
    <w:rsid w:val="009B4F49"/>
    <w:rsid w:val="009B7F9A"/>
    <w:rsid w:val="009C02C8"/>
    <w:rsid w:val="009C0551"/>
    <w:rsid w:val="009C0F72"/>
    <w:rsid w:val="009C154E"/>
    <w:rsid w:val="009C1E2A"/>
    <w:rsid w:val="009C29B5"/>
    <w:rsid w:val="009C3DFE"/>
    <w:rsid w:val="009C3E0E"/>
    <w:rsid w:val="009C495A"/>
    <w:rsid w:val="009C49CB"/>
    <w:rsid w:val="009C5BE7"/>
    <w:rsid w:val="009C66BC"/>
    <w:rsid w:val="009C6972"/>
    <w:rsid w:val="009C6A96"/>
    <w:rsid w:val="009C71DD"/>
    <w:rsid w:val="009C774C"/>
    <w:rsid w:val="009D2C42"/>
    <w:rsid w:val="009D4010"/>
    <w:rsid w:val="009D403E"/>
    <w:rsid w:val="009D53AB"/>
    <w:rsid w:val="009D76B1"/>
    <w:rsid w:val="009E0EA9"/>
    <w:rsid w:val="009E15E0"/>
    <w:rsid w:val="009E25E9"/>
    <w:rsid w:val="009E2F9C"/>
    <w:rsid w:val="009E6BC1"/>
    <w:rsid w:val="009E70C2"/>
    <w:rsid w:val="009E74AC"/>
    <w:rsid w:val="009F1411"/>
    <w:rsid w:val="009F2562"/>
    <w:rsid w:val="009F270A"/>
    <w:rsid w:val="009F27B0"/>
    <w:rsid w:val="009F2C05"/>
    <w:rsid w:val="009F4538"/>
    <w:rsid w:val="009F56E3"/>
    <w:rsid w:val="009F5B3C"/>
    <w:rsid w:val="009F698E"/>
    <w:rsid w:val="009F6D6D"/>
    <w:rsid w:val="00A010C7"/>
    <w:rsid w:val="00A0138F"/>
    <w:rsid w:val="00A018A9"/>
    <w:rsid w:val="00A02025"/>
    <w:rsid w:val="00A023CE"/>
    <w:rsid w:val="00A0249B"/>
    <w:rsid w:val="00A02640"/>
    <w:rsid w:val="00A044CE"/>
    <w:rsid w:val="00A04593"/>
    <w:rsid w:val="00A04783"/>
    <w:rsid w:val="00A0505A"/>
    <w:rsid w:val="00A05B90"/>
    <w:rsid w:val="00A0607D"/>
    <w:rsid w:val="00A069F1"/>
    <w:rsid w:val="00A06BAF"/>
    <w:rsid w:val="00A07189"/>
    <w:rsid w:val="00A0763F"/>
    <w:rsid w:val="00A1162E"/>
    <w:rsid w:val="00A12BFD"/>
    <w:rsid w:val="00A13A34"/>
    <w:rsid w:val="00A13A46"/>
    <w:rsid w:val="00A13B2A"/>
    <w:rsid w:val="00A14411"/>
    <w:rsid w:val="00A14662"/>
    <w:rsid w:val="00A157AC"/>
    <w:rsid w:val="00A15893"/>
    <w:rsid w:val="00A16333"/>
    <w:rsid w:val="00A16592"/>
    <w:rsid w:val="00A167EC"/>
    <w:rsid w:val="00A171AB"/>
    <w:rsid w:val="00A204C6"/>
    <w:rsid w:val="00A21250"/>
    <w:rsid w:val="00A2191A"/>
    <w:rsid w:val="00A21B70"/>
    <w:rsid w:val="00A2255E"/>
    <w:rsid w:val="00A22E0A"/>
    <w:rsid w:val="00A26223"/>
    <w:rsid w:val="00A262AE"/>
    <w:rsid w:val="00A309EE"/>
    <w:rsid w:val="00A315BF"/>
    <w:rsid w:val="00A31766"/>
    <w:rsid w:val="00A32692"/>
    <w:rsid w:val="00A33E9C"/>
    <w:rsid w:val="00A34491"/>
    <w:rsid w:val="00A34792"/>
    <w:rsid w:val="00A36306"/>
    <w:rsid w:val="00A36CD8"/>
    <w:rsid w:val="00A401BA"/>
    <w:rsid w:val="00A405CA"/>
    <w:rsid w:val="00A410EE"/>
    <w:rsid w:val="00A43B8F"/>
    <w:rsid w:val="00A43CE0"/>
    <w:rsid w:val="00A462D2"/>
    <w:rsid w:val="00A468FC"/>
    <w:rsid w:val="00A46E71"/>
    <w:rsid w:val="00A50FB4"/>
    <w:rsid w:val="00A517A7"/>
    <w:rsid w:val="00A519BB"/>
    <w:rsid w:val="00A51D8B"/>
    <w:rsid w:val="00A52218"/>
    <w:rsid w:val="00A526BF"/>
    <w:rsid w:val="00A52FEA"/>
    <w:rsid w:val="00A53E79"/>
    <w:rsid w:val="00A54192"/>
    <w:rsid w:val="00A5513C"/>
    <w:rsid w:val="00A570E5"/>
    <w:rsid w:val="00A572F1"/>
    <w:rsid w:val="00A57536"/>
    <w:rsid w:val="00A5774C"/>
    <w:rsid w:val="00A60229"/>
    <w:rsid w:val="00A60241"/>
    <w:rsid w:val="00A604B5"/>
    <w:rsid w:val="00A61578"/>
    <w:rsid w:val="00A61C59"/>
    <w:rsid w:val="00A62308"/>
    <w:rsid w:val="00A6230F"/>
    <w:rsid w:val="00A62316"/>
    <w:rsid w:val="00A62441"/>
    <w:rsid w:val="00A62A81"/>
    <w:rsid w:val="00A62FF0"/>
    <w:rsid w:val="00A63C27"/>
    <w:rsid w:val="00A63DFD"/>
    <w:rsid w:val="00A646C4"/>
    <w:rsid w:val="00A65458"/>
    <w:rsid w:val="00A65FB6"/>
    <w:rsid w:val="00A6744A"/>
    <w:rsid w:val="00A67C68"/>
    <w:rsid w:val="00A7112A"/>
    <w:rsid w:val="00A717D5"/>
    <w:rsid w:val="00A7517D"/>
    <w:rsid w:val="00A756DB"/>
    <w:rsid w:val="00A76709"/>
    <w:rsid w:val="00A7684D"/>
    <w:rsid w:val="00A80D9F"/>
    <w:rsid w:val="00A82A31"/>
    <w:rsid w:val="00A83036"/>
    <w:rsid w:val="00A84126"/>
    <w:rsid w:val="00A84481"/>
    <w:rsid w:val="00A85128"/>
    <w:rsid w:val="00A85C05"/>
    <w:rsid w:val="00A86F3E"/>
    <w:rsid w:val="00A9038F"/>
    <w:rsid w:val="00A90F18"/>
    <w:rsid w:val="00A9114F"/>
    <w:rsid w:val="00A920EA"/>
    <w:rsid w:val="00A92E93"/>
    <w:rsid w:val="00A932A4"/>
    <w:rsid w:val="00A93DAD"/>
    <w:rsid w:val="00A94A42"/>
    <w:rsid w:val="00A954ED"/>
    <w:rsid w:val="00A96BF5"/>
    <w:rsid w:val="00AA41FE"/>
    <w:rsid w:val="00AA5202"/>
    <w:rsid w:val="00AA53F3"/>
    <w:rsid w:val="00AA6348"/>
    <w:rsid w:val="00AA72B7"/>
    <w:rsid w:val="00AB0DEF"/>
    <w:rsid w:val="00AB2266"/>
    <w:rsid w:val="00AB22C5"/>
    <w:rsid w:val="00AB2579"/>
    <w:rsid w:val="00AB261E"/>
    <w:rsid w:val="00AB31A1"/>
    <w:rsid w:val="00AB32C2"/>
    <w:rsid w:val="00AB36CA"/>
    <w:rsid w:val="00AB3F5D"/>
    <w:rsid w:val="00AB4741"/>
    <w:rsid w:val="00AB51C0"/>
    <w:rsid w:val="00AB691B"/>
    <w:rsid w:val="00AC0498"/>
    <w:rsid w:val="00AC0FA1"/>
    <w:rsid w:val="00AC11CD"/>
    <w:rsid w:val="00AC192C"/>
    <w:rsid w:val="00AC1C4F"/>
    <w:rsid w:val="00AC1CC5"/>
    <w:rsid w:val="00AC1EAF"/>
    <w:rsid w:val="00AC2D1C"/>
    <w:rsid w:val="00AC36CC"/>
    <w:rsid w:val="00AC3963"/>
    <w:rsid w:val="00AC5842"/>
    <w:rsid w:val="00AC723E"/>
    <w:rsid w:val="00AD015E"/>
    <w:rsid w:val="00AD0217"/>
    <w:rsid w:val="00AD11C6"/>
    <w:rsid w:val="00AD20A2"/>
    <w:rsid w:val="00AD2F9C"/>
    <w:rsid w:val="00AD3B60"/>
    <w:rsid w:val="00AD4307"/>
    <w:rsid w:val="00AD4630"/>
    <w:rsid w:val="00AD4EEE"/>
    <w:rsid w:val="00AD5489"/>
    <w:rsid w:val="00AD5779"/>
    <w:rsid w:val="00AD79BC"/>
    <w:rsid w:val="00AD7D58"/>
    <w:rsid w:val="00AE03B3"/>
    <w:rsid w:val="00AE058D"/>
    <w:rsid w:val="00AE0B07"/>
    <w:rsid w:val="00AE0C3F"/>
    <w:rsid w:val="00AE11EB"/>
    <w:rsid w:val="00AE1681"/>
    <w:rsid w:val="00AE3795"/>
    <w:rsid w:val="00AE3B8E"/>
    <w:rsid w:val="00AE41BC"/>
    <w:rsid w:val="00AE420C"/>
    <w:rsid w:val="00AE4279"/>
    <w:rsid w:val="00AE5E22"/>
    <w:rsid w:val="00AE79AA"/>
    <w:rsid w:val="00AF1E4B"/>
    <w:rsid w:val="00AF401A"/>
    <w:rsid w:val="00AF44DA"/>
    <w:rsid w:val="00AF4AB2"/>
    <w:rsid w:val="00AF5717"/>
    <w:rsid w:val="00AF6EF7"/>
    <w:rsid w:val="00AF7216"/>
    <w:rsid w:val="00B00244"/>
    <w:rsid w:val="00B00C54"/>
    <w:rsid w:val="00B01862"/>
    <w:rsid w:val="00B01ADE"/>
    <w:rsid w:val="00B02CD4"/>
    <w:rsid w:val="00B04A30"/>
    <w:rsid w:val="00B0619B"/>
    <w:rsid w:val="00B073BB"/>
    <w:rsid w:val="00B0769A"/>
    <w:rsid w:val="00B103D2"/>
    <w:rsid w:val="00B115C5"/>
    <w:rsid w:val="00B11A32"/>
    <w:rsid w:val="00B11CA7"/>
    <w:rsid w:val="00B1244E"/>
    <w:rsid w:val="00B1477F"/>
    <w:rsid w:val="00B14C62"/>
    <w:rsid w:val="00B157F6"/>
    <w:rsid w:val="00B208CF"/>
    <w:rsid w:val="00B21F18"/>
    <w:rsid w:val="00B22373"/>
    <w:rsid w:val="00B22B2A"/>
    <w:rsid w:val="00B22DC8"/>
    <w:rsid w:val="00B22FFF"/>
    <w:rsid w:val="00B23394"/>
    <w:rsid w:val="00B239BC"/>
    <w:rsid w:val="00B23A9C"/>
    <w:rsid w:val="00B242C0"/>
    <w:rsid w:val="00B253EA"/>
    <w:rsid w:val="00B25BAE"/>
    <w:rsid w:val="00B27059"/>
    <w:rsid w:val="00B27E04"/>
    <w:rsid w:val="00B30086"/>
    <w:rsid w:val="00B3048A"/>
    <w:rsid w:val="00B30F8A"/>
    <w:rsid w:val="00B31F2A"/>
    <w:rsid w:val="00B3200B"/>
    <w:rsid w:val="00B321D5"/>
    <w:rsid w:val="00B33850"/>
    <w:rsid w:val="00B34C3D"/>
    <w:rsid w:val="00B350BD"/>
    <w:rsid w:val="00B40DD6"/>
    <w:rsid w:val="00B415B5"/>
    <w:rsid w:val="00B421CC"/>
    <w:rsid w:val="00B43C98"/>
    <w:rsid w:val="00B4442E"/>
    <w:rsid w:val="00B444BF"/>
    <w:rsid w:val="00B44BC1"/>
    <w:rsid w:val="00B44D96"/>
    <w:rsid w:val="00B44FEB"/>
    <w:rsid w:val="00B477E1"/>
    <w:rsid w:val="00B47CEB"/>
    <w:rsid w:val="00B47DFD"/>
    <w:rsid w:val="00B5125A"/>
    <w:rsid w:val="00B52865"/>
    <w:rsid w:val="00B52ED6"/>
    <w:rsid w:val="00B5348C"/>
    <w:rsid w:val="00B53A7B"/>
    <w:rsid w:val="00B53AE3"/>
    <w:rsid w:val="00B5524A"/>
    <w:rsid w:val="00B55F48"/>
    <w:rsid w:val="00B57E1C"/>
    <w:rsid w:val="00B60DB2"/>
    <w:rsid w:val="00B61A0E"/>
    <w:rsid w:val="00B62060"/>
    <w:rsid w:val="00B644A6"/>
    <w:rsid w:val="00B64A0C"/>
    <w:rsid w:val="00B6576B"/>
    <w:rsid w:val="00B65D8E"/>
    <w:rsid w:val="00B65E46"/>
    <w:rsid w:val="00B6755F"/>
    <w:rsid w:val="00B67E2A"/>
    <w:rsid w:val="00B7204C"/>
    <w:rsid w:val="00B72B52"/>
    <w:rsid w:val="00B72B8F"/>
    <w:rsid w:val="00B73AE3"/>
    <w:rsid w:val="00B73EA8"/>
    <w:rsid w:val="00B74C8F"/>
    <w:rsid w:val="00B7573B"/>
    <w:rsid w:val="00B767E7"/>
    <w:rsid w:val="00B81064"/>
    <w:rsid w:val="00B83EE4"/>
    <w:rsid w:val="00B8402C"/>
    <w:rsid w:val="00B846C6"/>
    <w:rsid w:val="00B84ADB"/>
    <w:rsid w:val="00B8569E"/>
    <w:rsid w:val="00B8643F"/>
    <w:rsid w:val="00B86901"/>
    <w:rsid w:val="00B86C8D"/>
    <w:rsid w:val="00B8795B"/>
    <w:rsid w:val="00B916A1"/>
    <w:rsid w:val="00B91AE6"/>
    <w:rsid w:val="00B932EC"/>
    <w:rsid w:val="00B939F5"/>
    <w:rsid w:val="00B97B5F"/>
    <w:rsid w:val="00BA059A"/>
    <w:rsid w:val="00BA0679"/>
    <w:rsid w:val="00BA1110"/>
    <w:rsid w:val="00BA1112"/>
    <w:rsid w:val="00BA275C"/>
    <w:rsid w:val="00BA2FE4"/>
    <w:rsid w:val="00BA382A"/>
    <w:rsid w:val="00BA388E"/>
    <w:rsid w:val="00BB001C"/>
    <w:rsid w:val="00BB086A"/>
    <w:rsid w:val="00BB0CAE"/>
    <w:rsid w:val="00BB11DB"/>
    <w:rsid w:val="00BB1EEF"/>
    <w:rsid w:val="00BB4183"/>
    <w:rsid w:val="00BB4455"/>
    <w:rsid w:val="00BB5062"/>
    <w:rsid w:val="00BB601B"/>
    <w:rsid w:val="00BB624B"/>
    <w:rsid w:val="00BB628E"/>
    <w:rsid w:val="00BB663C"/>
    <w:rsid w:val="00BC098C"/>
    <w:rsid w:val="00BC0BB0"/>
    <w:rsid w:val="00BC154C"/>
    <w:rsid w:val="00BC1623"/>
    <w:rsid w:val="00BC1B33"/>
    <w:rsid w:val="00BC2477"/>
    <w:rsid w:val="00BC333D"/>
    <w:rsid w:val="00BC34A0"/>
    <w:rsid w:val="00BC4B70"/>
    <w:rsid w:val="00BC514C"/>
    <w:rsid w:val="00BC5929"/>
    <w:rsid w:val="00BC6AD0"/>
    <w:rsid w:val="00BD009B"/>
    <w:rsid w:val="00BD058B"/>
    <w:rsid w:val="00BD2529"/>
    <w:rsid w:val="00BD3315"/>
    <w:rsid w:val="00BD377B"/>
    <w:rsid w:val="00BD6D7D"/>
    <w:rsid w:val="00BD6EFA"/>
    <w:rsid w:val="00BD7540"/>
    <w:rsid w:val="00BE00A5"/>
    <w:rsid w:val="00BE1BD5"/>
    <w:rsid w:val="00BE2969"/>
    <w:rsid w:val="00BE3C63"/>
    <w:rsid w:val="00BE3DF2"/>
    <w:rsid w:val="00BE3F3C"/>
    <w:rsid w:val="00BE40F6"/>
    <w:rsid w:val="00BE46C7"/>
    <w:rsid w:val="00BE4B72"/>
    <w:rsid w:val="00BE508C"/>
    <w:rsid w:val="00BE5111"/>
    <w:rsid w:val="00BE576C"/>
    <w:rsid w:val="00BE5D9D"/>
    <w:rsid w:val="00BE61FB"/>
    <w:rsid w:val="00BE680B"/>
    <w:rsid w:val="00BE6B62"/>
    <w:rsid w:val="00BE7BB9"/>
    <w:rsid w:val="00BF0AFF"/>
    <w:rsid w:val="00BF0D70"/>
    <w:rsid w:val="00BF14BB"/>
    <w:rsid w:val="00BF1BE6"/>
    <w:rsid w:val="00BF1EF2"/>
    <w:rsid w:val="00BF2B1D"/>
    <w:rsid w:val="00BF3C98"/>
    <w:rsid w:val="00BF3DD2"/>
    <w:rsid w:val="00BF3E7D"/>
    <w:rsid w:val="00BF4605"/>
    <w:rsid w:val="00BF4689"/>
    <w:rsid w:val="00C02F2E"/>
    <w:rsid w:val="00C036AF"/>
    <w:rsid w:val="00C03B0A"/>
    <w:rsid w:val="00C0424C"/>
    <w:rsid w:val="00C054D8"/>
    <w:rsid w:val="00C062EB"/>
    <w:rsid w:val="00C06F49"/>
    <w:rsid w:val="00C075CE"/>
    <w:rsid w:val="00C10B4A"/>
    <w:rsid w:val="00C11938"/>
    <w:rsid w:val="00C119BF"/>
    <w:rsid w:val="00C11C17"/>
    <w:rsid w:val="00C1234C"/>
    <w:rsid w:val="00C1235E"/>
    <w:rsid w:val="00C126BE"/>
    <w:rsid w:val="00C12721"/>
    <w:rsid w:val="00C15CAB"/>
    <w:rsid w:val="00C15CCD"/>
    <w:rsid w:val="00C167B4"/>
    <w:rsid w:val="00C168BE"/>
    <w:rsid w:val="00C1728B"/>
    <w:rsid w:val="00C178FD"/>
    <w:rsid w:val="00C20099"/>
    <w:rsid w:val="00C20779"/>
    <w:rsid w:val="00C2227C"/>
    <w:rsid w:val="00C2348B"/>
    <w:rsid w:val="00C25C45"/>
    <w:rsid w:val="00C26419"/>
    <w:rsid w:val="00C26685"/>
    <w:rsid w:val="00C26905"/>
    <w:rsid w:val="00C26AF4"/>
    <w:rsid w:val="00C30150"/>
    <w:rsid w:val="00C316E4"/>
    <w:rsid w:val="00C3283C"/>
    <w:rsid w:val="00C37574"/>
    <w:rsid w:val="00C405FE"/>
    <w:rsid w:val="00C414F8"/>
    <w:rsid w:val="00C43A11"/>
    <w:rsid w:val="00C442FF"/>
    <w:rsid w:val="00C449BE"/>
    <w:rsid w:val="00C45CA4"/>
    <w:rsid w:val="00C461C6"/>
    <w:rsid w:val="00C46F35"/>
    <w:rsid w:val="00C47553"/>
    <w:rsid w:val="00C505D9"/>
    <w:rsid w:val="00C5110C"/>
    <w:rsid w:val="00C53541"/>
    <w:rsid w:val="00C5366B"/>
    <w:rsid w:val="00C54600"/>
    <w:rsid w:val="00C55396"/>
    <w:rsid w:val="00C55E38"/>
    <w:rsid w:val="00C55FCA"/>
    <w:rsid w:val="00C567DE"/>
    <w:rsid w:val="00C56A50"/>
    <w:rsid w:val="00C57EC0"/>
    <w:rsid w:val="00C57FD1"/>
    <w:rsid w:val="00C6074B"/>
    <w:rsid w:val="00C60EF8"/>
    <w:rsid w:val="00C63652"/>
    <w:rsid w:val="00C66A66"/>
    <w:rsid w:val="00C66DCF"/>
    <w:rsid w:val="00C70ACF"/>
    <w:rsid w:val="00C71F4B"/>
    <w:rsid w:val="00C7290B"/>
    <w:rsid w:val="00C7311C"/>
    <w:rsid w:val="00C73652"/>
    <w:rsid w:val="00C73AB3"/>
    <w:rsid w:val="00C744F7"/>
    <w:rsid w:val="00C76DAD"/>
    <w:rsid w:val="00C7736A"/>
    <w:rsid w:val="00C773F5"/>
    <w:rsid w:val="00C7795A"/>
    <w:rsid w:val="00C811A8"/>
    <w:rsid w:val="00C81DA0"/>
    <w:rsid w:val="00C824FD"/>
    <w:rsid w:val="00C82537"/>
    <w:rsid w:val="00C82C31"/>
    <w:rsid w:val="00C82C85"/>
    <w:rsid w:val="00C83912"/>
    <w:rsid w:val="00C84334"/>
    <w:rsid w:val="00C84D56"/>
    <w:rsid w:val="00C85601"/>
    <w:rsid w:val="00C85D95"/>
    <w:rsid w:val="00C86FD0"/>
    <w:rsid w:val="00C87582"/>
    <w:rsid w:val="00C8799E"/>
    <w:rsid w:val="00C87F25"/>
    <w:rsid w:val="00C902A5"/>
    <w:rsid w:val="00C90650"/>
    <w:rsid w:val="00C913F4"/>
    <w:rsid w:val="00C918A3"/>
    <w:rsid w:val="00C9258A"/>
    <w:rsid w:val="00C94616"/>
    <w:rsid w:val="00C95D3B"/>
    <w:rsid w:val="00C960C4"/>
    <w:rsid w:val="00C96EA8"/>
    <w:rsid w:val="00C973D2"/>
    <w:rsid w:val="00C9764C"/>
    <w:rsid w:val="00C977F8"/>
    <w:rsid w:val="00C97917"/>
    <w:rsid w:val="00CA1A57"/>
    <w:rsid w:val="00CA1B37"/>
    <w:rsid w:val="00CA2270"/>
    <w:rsid w:val="00CA24C2"/>
    <w:rsid w:val="00CA2B24"/>
    <w:rsid w:val="00CA3BDC"/>
    <w:rsid w:val="00CA451A"/>
    <w:rsid w:val="00CA5713"/>
    <w:rsid w:val="00CA5C72"/>
    <w:rsid w:val="00CA692B"/>
    <w:rsid w:val="00CA76A1"/>
    <w:rsid w:val="00CA7C9C"/>
    <w:rsid w:val="00CB2F48"/>
    <w:rsid w:val="00CB350B"/>
    <w:rsid w:val="00CB3E20"/>
    <w:rsid w:val="00CB5211"/>
    <w:rsid w:val="00CB6E18"/>
    <w:rsid w:val="00CB7026"/>
    <w:rsid w:val="00CB715E"/>
    <w:rsid w:val="00CC0294"/>
    <w:rsid w:val="00CC0314"/>
    <w:rsid w:val="00CC0E23"/>
    <w:rsid w:val="00CC2877"/>
    <w:rsid w:val="00CC3A2E"/>
    <w:rsid w:val="00CC5BEA"/>
    <w:rsid w:val="00CC6AC0"/>
    <w:rsid w:val="00CC6EA3"/>
    <w:rsid w:val="00CC703D"/>
    <w:rsid w:val="00CD1435"/>
    <w:rsid w:val="00CD14CC"/>
    <w:rsid w:val="00CD3EA9"/>
    <w:rsid w:val="00CD5AA1"/>
    <w:rsid w:val="00CD6D8F"/>
    <w:rsid w:val="00CE04DF"/>
    <w:rsid w:val="00CE0717"/>
    <w:rsid w:val="00CE0844"/>
    <w:rsid w:val="00CE0C38"/>
    <w:rsid w:val="00CE15F8"/>
    <w:rsid w:val="00CE19BF"/>
    <w:rsid w:val="00CE1F74"/>
    <w:rsid w:val="00CE2A73"/>
    <w:rsid w:val="00CE3187"/>
    <w:rsid w:val="00CE44EF"/>
    <w:rsid w:val="00CE4645"/>
    <w:rsid w:val="00CE61C8"/>
    <w:rsid w:val="00CE6280"/>
    <w:rsid w:val="00CE6A17"/>
    <w:rsid w:val="00CE6BF6"/>
    <w:rsid w:val="00CE7DD6"/>
    <w:rsid w:val="00CE7F40"/>
    <w:rsid w:val="00CF0D04"/>
    <w:rsid w:val="00CF1A96"/>
    <w:rsid w:val="00CF1AFF"/>
    <w:rsid w:val="00CF1E2D"/>
    <w:rsid w:val="00CF2FE9"/>
    <w:rsid w:val="00CF323D"/>
    <w:rsid w:val="00CF3E1A"/>
    <w:rsid w:val="00CF40B8"/>
    <w:rsid w:val="00CF5703"/>
    <w:rsid w:val="00CF6E49"/>
    <w:rsid w:val="00D0014A"/>
    <w:rsid w:val="00D0081F"/>
    <w:rsid w:val="00D00D7B"/>
    <w:rsid w:val="00D035E7"/>
    <w:rsid w:val="00D04B59"/>
    <w:rsid w:val="00D04E49"/>
    <w:rsid w:val="00D06CED"/>
    <w:rsid w:val="00D07C7E"/>
    <w:rsid w:val="00D10A19"/>
    <w:rsid w:val="00D11011"/>
    <w:rsid w:val="00D11533"/>
    <w:rsid w:val="00D12076"/>
    <w:rsid w:val="00D12582"/>
    <w:rsid w:val="00D1324A"/>
    <w:rsid w:val="00D14D43"/>
    <w:rsid w:val="00D14EF8"/>
    <w:rsid w:val="00D15E5F"/>
    <w:rsid w:val="00D1644B"/>
    <w:rsid w:val="00D164D5"/>
    <w:rsid w:val="00D16C99"/>
    <w:rsid w:val="00D16D28"/>
    <w:rsid w:val="00D16D5A"/>
    <w:rsid w:val="00D1794D"/>
    <w:rsid w:val="00D20084"/>
    <w:rsid w:val="00D20C3F"/>
    <w:rsid w:val="00D20D18"/>
    <w:rsid w:val="00D21DD9"/>
    <w:rsid w:val="00D225CC"/>
    <w:rsid w:val="00D22CE1"/>
    <w:rsid w:val="00D22FB0"/>
    <w:rsid w:val="00D245AC"/>
    <w:rsid w:val="00D248B1"/>
    <w:rsid w:val="00D24A04"/>
    <w:rsid w:val="00D24D54"/>
    <w:rsid w:val="00D24F0D"/>
    <w:rsid w:val="00D25427"/>
    <w:rsid w:val="00D25DF5"/>
    <w:rsid w:val="00D27209"/>
    <w:rsid w:val="00D2733E"/>
    <w:rsid w:val="00D27694"/>
    <w:rsid w:val="00D27B15"/>
    <w:rsid w:val="00D304B3"/>
    <w:rsid w:val="00D30AD4"/>
    <w:rsid w:val="00D30D97"/>
    <w:rsid w:val="00D32205"/>
    <w:rsid w:val="00D32DAA"/>
    <w:rsid w:val="00D351C2"/>
    <w:rsid w:val="00D35AFE"/>
    <w:rsid w:val="00D368BA"/>
    <w:rsid w:val="00D377A2"/>
    <w:rsid w:val="00D41B6A"/>
    <w:rsid w:val="00D428DC"/>
    <w:rsid w:val="00D436BF"/>
    <w:rsid w:val="00D4495B"/>
    <w:rsid w:val="00D46E6E"/>
    <w:rsid w:val="00D47943"/>
    <w:rsid w:val="00D47AD2"/>
    <w:rsid w:val="00D515C1"/>
    <w:rsid w:val="00D51BE9"/>
    <w:rsid w:val="00D531D9"/>
    <w:rsid w:val="00D5480D"/>
    <w:rsid w:val="00D553B6"/>
    <w:rsid w:val="00D56C5A"/>
    <w:rsid w:val="00D56FC5"/>
    <w:rsid w:val="00D60B3D"/>
    <w:rsid w:val="00D619E7"/>
    <w:rsid w:val="00D61FF5"/>
    <w:rsid w:val="00D628F4"/>
    <w:rsid w:val="00D635AD"/>
    <w:rsid w:val="00D64BC8"/>
    <w:rsid w:val="00D655F3"/>
    <w:rsid w:val="00D65A5F"/>
    <w:rsid w:val="00D665DB"/>
    <w:rsid w:val="00D66CF8"/>
    <w:rsid w:val="00D67035"/>
    <w:rsid w:val="00D67934"/>
    <w:rsid w:val="00D679FF"/>
    <w:rsid w:val="00D7188D"/>
    <w:rsid w:val="00D71CC8"/>
    <w:rsid w:val="00D72F43"/>
    <w:rsid w:val="00D730AD"/>
    <w:rsid w:val="00D759CD"/>
    <w:rsid w:val="00D76336"/>
    <w:rsid w:val="00D763EA"/>
    <w:rsid w:val="00D8017E"/>
    <w:rsid w:val="00D811B6"/>
    <w:rsid w:val="00D81753"/>
    <w:rsid w:val="00D81C27"/>
    <w:rsid w:val="00D82846"/>
    <w:rsid w:val="00D82E5F"/>
    <w:rsid w:val="00D847D2"/>
    <w:rsid w:val="00D84DD3"/>
    <w:rsid w:val="00D85D25"/>
    <w:rsid w:val="00D85D92"/>
    <w:rsid w:val="00D86A44"/>
    <w:rsid w:val="00D86FB3"/>
    <w:rsid w:val="00D87172"/>
    <w:rsid w:val="00D87C5E"/>
    <w:rsid w:val="00D908BD"/>
    <w:rsid w:val="00D90D1C"/>
    <w:rsid w:val="00D93BE5"/>
    <w:rsid w:val="00D93D93"/>
    <w:rsid w:val="00D95213"/>
    <w:rsid w:val="00D961F3"/>
    <w:rsid w:val="00D96819"/>
    <w:rsid w:val="00D96902"/>
    <w:rsid w:val="00D973B5"/>
    <w:rsid w:val="00D974B0"/>
    <w:rsid w:val="00D97885"/>
    <w:rsid w:val="00D97EFC"/>
    <w:rsid w:val="00DA09DD"/>
    <w:rsid w:val="00DA0DD2"/>
    <w:rsid w:val="00DA3DDB"/>
    <w:rsid w:val="00DA4058"/>
    <w:rsid w:val="00DA4969"/>
    <w:rsid w:val="00DA4A0D"/>
    <w:rsid w:val="00DA4DBF"/>
    <w:rsid w:val="00DA5CA4"/>
    <w:rsid w:val="00DA650B"/>
    <w:rsid w:val="00DA68A0"/>
    <w:rsid w:val="00DA6ADD"/>
    <w:rsid w:val="00DA6AED"/>
    <w:rsid w:val="00DB0101"/>
    <w:rsid w:val="00DB1303"/>
    <w:rsid w:val="00DB1ED3"/>
    <w:rsid w:val="00DB2026"/>
    <w:rsid w:val="00DB43F4"/>
    <w:rsid w:val="00DB4617"/>
    <w:rsid w:val="00DB65AA"/>
    <w:rsid w:val="00DB762D"/>
    <w:rsid w:val="00DC198F"/>
    <w:rsid w:val="00DC1ABE"/>
    <w:rsid w:val="00DC2799"/>
    <w:rsid w:val="00DC2E21"/>
    <w:rsid w:val="00DC4A39"/>
    <w:rsid w:val="00DC5F8A"/>
    <w:rsid w:val="00DC7A17"/>
    <w:rsid w:val="00DD050E"/>
    <w:rsid w:val="00DD3503"/>
    <w:rsid w:val="00DD366F"/>
    <w:rsid w:val="00DD407D"/>
    <w:rsid w:val="00DD4534"/>
    <w:rsid w:val="00DD4E6B"/>
    <w:rsid w:val="00DD780A"/>
    <w:rsid w:val="00DE42E7"/>
    <w:rsid w:val="00DE4717"/>
    <w:rsid w:val="00DE4867"/>
    <w:rsid w:val="00DE5439"/>
    <w:rsid w:val="00DE753C"/>
    <w:rsid w:val="00DF0911"/>
    <w:rsid w:val="00DF0D7A"/>
    <w:rsid w:val="00DF0EE3"/>
    <w:rsid w:val="00DF1907"/>
    <w:rsid w:val="00DF1972"/>
    <w:rsid w:val="00DF1E10"/>
    <w:rsid w:val="00DF20C4"/>
    <w:rsid w:val="00DF29E6"/>
    <w:rsid w:val="00DF4301"/>
    <w:rsid w:val="00DF5957"/>
    <w:rsid w:val="00DF6223"/>
    <w:rsid w:val="00DF6B30"/>
    <w:rsid w:val="00DF722E"/>
    <w:rsid w:val="00DF72F2"/>
    <w:rsid w:val="00DF7390"/>
    <w:rsid w:val="00DF789A"/>
    <w:rsid w:val="00E00ADD"/>
    <w:rsid w:val="00E017C8"/>
    <w:rsid w:val="00E02D74"/>
    <w:rsid w:val="00E0432E"/>
    <w:rsid w:val="00E063B3"/>
    <w:rsid w:val="00E1220C"/>
    <w:rsid w:val="00E12AAC"/>
    <w:rsid w:val="00E12AF8"/>
    <w:rsid w:val="00E12FD7"/>
    <w:rsid w:val="00E13680"/>
    <w:rsid w:val="00E13E51"/>
    <w:rsid w:val="00E143F0"/>
    <w:rsid w:val="00E150CA"/>
    <w:rsid w:val="00E171CA"/>
    <w:rsid w:val="00E213D2"/>
    <w:rsid w:val="00E21A04"/>
    <w:rsid w:val="00E2264B"/>
    <w:rsid w:val="00E24E68"/>
    <w:rsid w:val="00E25404"/>
    <w:rsid w:val="00E263AC"/>
    <w:rsid w:val="00E2736E"/>
    <w:rsid w:val="00E2740B"/>
    <w:rsid w:val="00E30AAF"/>
    <w:rsid w:val="00E30E4C"/>
    <w:rsid w:val="00E32D3A"/>
    <w:rsid w:val="00E33444"/>
    <w:rsid w:val="00E3357D"/>
    <w:rsid w:val="00E3374A"/>
    <w:rsid w:val="00E33AD7"/>
    <w:rsid w:val="00E341A7"/>
    <w:rsid w:val="00E3452F"/>
    <w:rsid w:val="00E347D9"/>
    <w:rsid w:val="00E349BA"/>
    <w:rsid w:val="00E35653"/>
    <w:rsid w:val="00E36370"/>
    <w:rsid w:val="00E37A94"/>
    <w:rsid w:val="00E40E3A"/>
    <w:rsid w:val="00E4136C"/>
    <w:rsid w:val="00E42936"/>
    <w:rsid w:val="00E43D07"/>
    <w:rsid w:val="00E44682"/>
    <w:rsid w:val="00E44F64"/>
    <w:rsid w:val="00E45938"/>
    <w:rsid w:val="00E52789"/>
    <w:rsid w:val="00E53BD4"/>
    <w:rsid w:val="00E54187"/>
    <w:rsid w:val="00E55146"/>
    <w:rsid w:val="00E5525C"/>
    <w:rsid w:val="00E5706C"/>
    <w:rsid w:val="00E57960"/>
    <w:rsid w:val="00E6030C"/>
    <w:rsid w:val="00E61D89"/>
    <w:rsid w:val="00E63DDF"/>
    <w:rsid w:val="00E64745"/>
    <w:rsid w:val="00E649A8"/>
    <w:rsid w:val="00E65D54"/>
    <w:rsid w:val="00E6722E"/>
    <w:rsid w:val="00E71E99"/>
    <w:rsid w:val="00E72147"/>
    <w:rsid w:val="00E743D2"/>
    <w:rsid w:val="00E743D7"/>
    <w:rsid w:val="00E74755"/>
    <w:rsid w:val="00E76A99"/>
    <w:rsid w:val="00E773F6"/>
    <w:rsid w:val="00E80292"/>
    <w:rsid w:val="00E80B01"/>
    <w:rsid w:val="00E81C24"/>
    <w:rsid w:val="00E82896"/>
    <w:rsid w:val="00E841CC"/>
    <w:rsid w:val="00E846AB"/>
    <w:rsid w:val="00E86F83"/>
    <w:rsid w:val="00E87775"/>
    <w:rsid w:val="00E87FF4"/>
    <w:rsid w:val="00E90226"/>
    <w:rsid w:val="00E92689"/>
    <w:rsid w:val="00E9299B"/>
    <w:rsid w:val="00E92E4D"/>
    <w:rsid w:val="00E9352E"/>
    <w:rsid w:val="00E93E9C"/>
    <w:rsid w:val="00E9515E"/>
    <w:rsid w:val="00E9715F"/>
    <w:rsid w:val="00E97215"/>
    <w:rsid w:val="00E97379"/>
    <w:rsid w:val="00E97D44"/>
    <w:rsid w:val="00EA0859"/>
    <w:rsid w:val="00EA3630"/>
    <w:rsid w:val="00EA59C0"/>
    <w:rsid w:val="00EA7526"/>
    <w:rsid w:val="00EB068A"/>
    <w:rsid w:val="00EB1145"/>
    <w:rsid w:val="00EB14AB"/>
    <w:rsid w:val="00EB1FD5"/>
    <w:rsid w:val="00EB20C5"/>
    <w:rsid w:val="00EB3F19"/>
    <w:rsid w:val="00EB4CEB"/>
    <w:rsid w:val="00EB4E71"/>
    <w:rsid w:val="00EB6158"/>
    <w:rsid w:val="00EB6663"/>
    <w:rsid w:val="00EB6A04"/>
    <w:rsid w:val="00EB6CFB"/>
    <w:rsid w:val="00EB75C7"/>
    <w:rsid w:val="00EB79A2"/>
    <w:rsid w:val="00EB79E2"/>
    <w:rsid w:val="00EB7D69"/>
    <w:rsid w:val="00EB7F61"/>
    <w:rsid w:val="00EC11C2"/>
    <w:rsid w:val="00EC1D5B"/>
    <w:rsid w:val="00EC22C6"/>
    <w:rsid w:val="00EC231B"/>
    <w:rsid w:val="00EC300F"/>
    <w:rsid w:val="00EC4EA9"/>
    <w:rsid w:val="00EC5D99"/>
    <w:rsid w:val="00EC6E11"/>
    <w:rsid w:val="00EC79E4"/>
    <w:rsid w:val="00ED0014"/>
    <w:rsid w:val="00ED1544"/>
    <w:rsid w:val="00ED2756"/>
    <w:rsid w:val="00ED317D"/>
    <w:rsid w:val="00ED3862"/>
    <w:rsid w:val="00ED478C"/>
    <w:rsid w:val="00ED4F07"/>
    <w:rsid w:val="00ED52E7"/>
    <w:rsid w:val="00ED6A13"/>
    <w:rsid w:val="00ED6E9E"/>
    <w:rsid w:val="00EE0619"/>
    <w:rsid w:val="00EE17C8"/>
    <w:rsid w:val="00EE2F29"/>
    <w:rsid w:val="00EE33D1"/>
    <w:rsid w:val="00EE3CF3"/>
    <w:rsid w:val="00EE5973"/>
    <w:rsid w:val="00EF0591"/>
    <w:rsid w:val="00EF11EA"/>
    <w:rsid w:val="00EF2EAA"/>
    <w:rsid w:val="00EF524F"/>
    <w:rsid w:val="00EF6493"/>
    <w:rsid w:val="00F02D2E"/>
    <w:rsid w:val="00F03F60"/>
    <w:rsid w:val="00F04661"/>
    <w:rsid w:val="00F04747"/>
    <w:rsid w:val="00F04B85"/>
    <w:rsid w:val="00F12258"/>
    <w:rsid w:val="00F1256D"/>
    <w:rsid w:val="00F13F63"/>
    <w:rsid w:val="00F14333"/>
    <w:rsid w:val="00F14CEB"/>
    <w:rsid w:val="00F15899"/>
    <w:rsid w:val="00F15C71"/>
    <w:rsid w:val="00F160B3"/>
    <w:rsid w:val="00F162B1"/>
    <w:rsid w:val="00F17089"/>
    <w:rsid w:val="00F175A5"/>
    <w:rsid w:val="00F20000"/>
    <w:rsid w:val="00F201B8"/>
    <w:rsid w:val="00F204EE"/>
    <w:rsid w:val="00F2118B"/>
    <w:rsid w:val="00F21986"/>
    <w:rsid w:val="00F224D0"/>
    <w:rsid w:val="00F228B3"/>
    <w:rsid w:val="00F2432D"/>
    <w:rsid w:val="00F2480D"/>
    <w:rsid w:val="00F25F78"/>
    <w:rsid w:val="00F2737E"/>
    <w:rsid w:val="00F30300"/>
    <w:rsid w:val="00F30581"/>
    <w:rsid w:val="00F31B15"/>
    <w:rsid w:val="00F322F2"/>
    <w:rsid w:val="00F32EA9"/>
    <w:rsid w:val="00F3349B"/>
    <w:rsid w:val="00F345BD"/>
    <w:rsid w:val="00F35525"/>
    <w:rsid w:val="00F358E7"/>
    <w:rsid w:val="00F35B45"/>
    <w:rsid w:val="00F36B57"/>
    <w:rsid w:val="00F36E5C"/>
    <w:rsid w:val="00F37448"/>
    <w:rsid w:val="00F37AEF"/>
    <w:rsid w:val="00F37B76"/>
    <w:rsid w:val="00F401DC"/>
    <w:rsid w:val="00F401F7"/>
    <w:rsid w:val="00F40223"/>
    <w:rsid w:val="00F40250"/>
    <w:rsid w:val="00F40548"/>
    <w:rsid w:val="00F41DC5"/>
    <w:rsid w:val="00F41E9C"/>
    <w:rsid w:val="00F42190"/>
    <w:rsid w:val="00F42679"/>
    <w:rsid w:val="00F4326D"/>
    <w:rsid w:val="00F43F2E"/>
    <w:rsid w:val="00F44486"/>
    <w:rsid w:val="00F4607B"/>
    <w:rsid w:val="00F46715"/>
    <w:rsid w:val="00F46E7B"/>
    <w:rsid w:val="00F47831"/>
    <w:rsid w:val="00F4791A"/>
    <w:rsid w:val="00F47AD3"/>
    <w:rsid w:val="00F5008D"/>
    <w:rsid w:val="00F50ACA"/>
    <w:rsid w:val="00F50ED1"/>
    <w:rsid w:val="00F52054"/>
    <w:rsid w:val="00F52EF9"/>
    <w:rsid w:val="00F52FDF"/>
    <w:rsid w:val="00F53D4B"/>
    <w:rsid w:val="00F53F94"/>
    <w:rsid w:val="00F53FF5"/>
    <w:rsid w:val="00F54831"/>
    <w:rsid w:val="00F5487E"/>
    <w:rsid w:val="00F54FAB"/>
    <w:rsid w:val="00F56631"/>
    <w:rsid w:val="00F575AB"/>
    <w:rsid w:val="00F57A01"/>
    <w:rsid w:val="00F57FDF"/>
    <w:rsid w:val="00F6122C"/>
    <w:rsid w:val="00F612DB"/>
    <w:rsid w:val="00F6278C"/>
    <w:rsid w:val="00F62938"/>
    <w:rsid w:val="00F63064"/>
    <w:rsid w:val="00F63318"/>
    <w:rsid w:val="00F635C8"/>
    <w:rsid w:val="00F64B30"/>
    <w:rsid w:val="00F65EA2"/>
    <w:rsid w:val="00F675A2"/>
    <w:rsid w:val="00F67BE0"/>
    <w:rsid w:val="00F7070F"/>
    <w:rsid w:val="00F708A8"/>
    <w:rsid w:val="00F72BA3"/>
    <w:rsid w:val="00F72C52"/>
    <w:rsid w:val="00F72DBF"/>
    <w:rsid w:val="00F733A6"/>
    <w:rsid w:val="00F735C1"/>
    <w:rsid w:val="00F74935"/>
    <w:rsid w:val="00F75370"/>
    <w:rsid w:val="00F75B23"/>
    <w:rsid w:val="00F768F1"/>
    <w:rsid w:val="00F7780B"/>
    <w:rsid w:val="00F77CEE"/>
    <w:rsid w:val="00F77D71"/>
    <w:rsid w:val="00F805A4"/>
    <w:rsid w:val="00F8070C"/>
    <w:rsid w:val="00F80EDE"/>
    <w:rsid w:val="00F80FFE"/>
    <w:rsid w:val="00F81628"/>
    <w:rsid w:val="00F81EDC"/>
    <w:rsid w:val="00F82A79"/>
    <w:rsid w:val="00F832DC"/>
    <w:rsid w:val="00F83A6E"/>
    <w:rsid w:val="00F850A0"/>
    <w:rsid w:val="00F855BD"/>
    <w:rsid w:val="00F86CA4"/>
    <w:rsid w:val="00F87950"/>
    <w:rsid w:val="00F90BC4"/>
    <w:rsid w:val="00F925D3"/>
    <w:rsid w:val="00F926F4"/>
    <w:rsid w:val="00F940C4"/>
    <w:rsid w:val="00F94AF2"/>
    <w:rsid w:val="00F94F9E"/>
    <w:rsid w:val="00F96013"/>
    <w:rsid w:val="00F96E5D"/>
    <w:rsid w:val="00F9701F"/>
    <w:rsid w:val="00F97833"/>
    <w:rsid w:val="00F97F4F"/>
    <w:rsid w:val="00FA0B14"/>
    <w:rsid w:val="00FA0B60"/>
    <w:rsid w:val="00FA1445"/>
    <w:rsid w:val="00FA1FC7"/>
    <w:rsid w:val="00FA253B"/>
    <w:rsid w:val="00FA2A05"/>
    <w:rsid w:val="00FA2BD8"/>
    <w:rsid w:val="00FA2BFB"/>
    <w:rsid w:val="00FA2D78"/>
    <w:rsid w:val="00FA3215"/>
    <w:rsid w:val="00FA3AEC"/>
    <w:rsid w:val="00FA420A"/>
    <w:rsid w:val="00FA4912"/>
    <w:rsid w:val="00FA5179"/>
    <w:rsid w:val="00FA5AF0"/>
    <w:rsid w:val="00FA636E"/>
    <w:rsid w:val="00FA7F79"/>
    <w:rsid w:val="00FB0A59"/>
    <w:rsid w:val="00FB0C2C"/>
    <w:rsid w:val="00FB0FB0"/>
    <w:rsid w:val="00FB1EB9"/>
    <w:rsid w:val="00FB2A60"/>
    <w:rsid w:val="00FB2D6D"/>
    <w:rsid w:val="00FB6867"/>
    <w:rsid w:val="00FB708E"/>
    <w:rsid w:val="00FC0F5F"/>
    <w:rsid w:val="00FC1FDA"/>
    <w:rsid w:val="00FC2279"/>
    <w:rsid w:val="00FC31C3"/>
    <w:rsid w:val="00FC3A53"/>
    <w:rsid w:val="00FC48CA"/>
    <w:rsid w:val="00FD038F"/>
    <w:rsid w:val="00FD0C92"/>
    <w:rsid w:val="00FD3BD3"/>
    <w:rsid w:val="00FD3D74"/>
    <w:rsid w:val="00FD458E"/>
    <w:rsid w:val="00FD50DA"/>
    <w:rsid w:val="00FD5999"/>
    <w:rsid w:val="00FD74BD"/>
    <w:rsid w:val="00FD7659"/>
    <w:rsid w:val="00FD78B2"/>
    <w:rsid w:val="00FD7D87"/>
    <w:rsid w:val="00FD7D94"/>
    <w:rsid w:val="00FD7F6D"/>
    <w:rsid w:val="00FE0AEF"/>
    <w:rsid w:val="00FE2E4E"/>
    <w:rsid w:val="00FE362B"/>
    <w:rsid w:val="00FE460A"/>
    <w:rsid w:val="00FF08DF"/>
    <w:rsid w:val="00FF17FB"/>
    <w:rsid w:val="00FF1B96"/>
    <w:rsid w:val="00FF1D29"/>
    <w:rsid w:val="00FF5CB3"/>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link w:val="a6"/>
    <w:uiPriority w:val="1"/>
    <w:qFormat/>
    <w:rsid w:val="005A2DE3"/>
    <w:pPr>
      <w:suppressAutoHyphens/>
      <w:spacing w:after="0" w:line="240" w:lineRule="auto"/>
    </w:pPr>
    <w:rPr>
      <w:rFonts w:ascii="Calibri" w:eastAsia="Calibri" w:hAnsi="Calibri" w:cs="Times New Roman"/>
      <w:lang w:eastAsia="ar-SA"/>
    </w:rPr>
  </w:style>
  <w:style w:type="paragraph" w:styleId="a7">
    <w:name w:val="Body Text Indent"/>
    <w:basedOn w:val="a"/>
    <w:link w:val="a8"/>
    <w:uiPriority w:val="99"/>
    <w:unhideWhenUsed/>
    <w:rsid w:val="005A2DE3"/>
    <w:pPr>
      <w:spacing w:after="120"/>
      <w:ind w:left="283"/>
    </w:pPr>
  </w:style>
  <w:style w:type="character" w:customStyle="1" w:styleId="a8">
    <w:name w:val="Основной текст с отступом Знак"/>
    <w:basedOn w:val="a0"/>
    <w:link w:val="a7"/>
    <w:uiPriority w:val="99"/>
    <w:rsid w:val="005A2DE3"/>
    <w:rPr>
      <w:rFonts w:ascii="Times New Roman" w:eastAsia="Times New Roman" w:hAnsi="Times New Roman" w:cs="Times New Roman"/>
      <w:sz w:val="24"/>
      <w:szCs w:val="24"/>
      <w:lang w:eastAsia="ar-SA"/>
    </w:rPr>
  </w:style>
  <w:style w:type="paragraph" w:styleId="a9">
    <w:name w:val="Title"/>
    <w:basedOn w:val="a"/>
    <w:link w:val="aa"/>
    <w:qFormat/>
    <w:rsid w:val="005A2DE3"/>
    <w:pPr>
      <w:suppressAutoHyphens w:val="0"/>
      <w:jc w:val="center"/>
    </w:pPr>
    <w:rPr>
      <w:b/>
      <w:bCs/>
      <w:lang w:eastAsia="ru-RU"/>
    </w:rPr>
  </w:style>
  <w:style w:type="character" w:customStyle="1" w:styleId="aa">
    <w:name w:val="Название Знак"/>
    <w:basedOn w:val="a0"/>
    <w:link w:val="a9"/>
    <w:rsid w:val="005A2DE3"/>
    <w:rPr>
      <w:rFonts w:ascii="Times New Roman" w:eastAsia="Times New Roman" w:hAnsi="Times New Roman" w:cs="Times New Roman"/>
      <w:b/>
      <w:bCs/>
      <w:sz w:val="24"/>
      <w:szCs w:val="24"/>
      <w:lang w:eastAsia="ru-RU"/>
    </w:rPr>
  </w:style>
  <w:style w:type="paragraph" w:styleId="ab">
    <w:name w:val="Subtitle"/>
    <w:basedOn w:val="a"/>
    <w:link w:val="ac"/>
    <w:qFormat/>
    <w:rsid w:val="005A2DE3"/>
    <w:pPr>
      <w:suppressAutoHyphens w:val="0"/>
      <w:jc w:val="center"/>
    </w:pPr>
    <w:rPr>
      <w:sz w:val="28"/>
      <w:lang w:eastAsia="ru-RU"/>
    </w:rPr>
  </w:style>
  <w:style w:type="character" w:customStyle="1" w:styleId="ac">
    <w:name w:val="Подзаголовок Знак"/>
    <w:basedOn w:val="a0"/>
    <w:link w:val="ab"/>
    <w:rsid w:val="005A2DE3"/>
    <w:rPr>
      <w:rFonts w:ascii="Times New Roman" w:eastAsia="Times New Roman" w:hAnsi="Times New Roman" w:cs="Times New Roman"/>
      <w:sz w:val="28"/>
      <w:szCs w:val="24"/>
      <w:lang w:eastAsia="ru-RU"/>
    </w:rPr>
  </w:style>
  <w:style w:type="character" w:styleId="ad">
    <w:name w:val="Hyperlink"/>
    <w:rsid w:val="0013709C"/>
    <w:rPr>
      <w:color w:val="000080"/>
      <w:u w:val="single"/>
    </w:rPr>
  </w:style>
  <w:style w:type="character" w:styleId="ae">
    <w:name w:val="FollowedHyperlink"/>
    <w:basedOn w:val="a0"/>
    <w:uiPriority w:val="99"/>
    <w:semiHidden/>
    <w:unhideWhenUsed/>
    <w:rsid w:val="00D07C7E"/>
    <w:rPr>
      <w:color w:val="800080" w:themeColor="followedHyperlink"/>
      <w:u w:val="single"/>
    </w:rPr>
  </w:style>
  <w:style w:type="paragraph" w:customStyle="1" w:styleId="af">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0">
    <w:name w:val="Содержимое таблицы"/>
    <w:basedOn w:val="a"/>
    <w:rsid w:val="003D76B3"/>
    <w:pPr>
      <w:suppressLineNumbers/>
    </w:pPr>
  </w:style>
  <w:style w:type="paragraph" w:styleId="af1">
    <w:name w:val="header"/>
    <w:basedOn w:val="a"/>
    <w:link w:val="af2"/>
    <w:rsid w:val="00E71E99"/>
    <w:pPr>
      <w:widowControl w:val="0"/>
      <w:tabs>
        <w:tab w:val="center" w:pos="4153"/>
        <w:tab w:val="right" w:pos="8306"/>
      </w:tabs>
    </w:pPr>
    <w:rPr>
      <w:rFonts w:ascii="Arial" w:eastAsia="DejaVu Sans" w:hAnsi="Arial"/>
      <w:kern w:val="1"/>
      <w:sz w:val="20"/>
    </w:rPr>
  </w:style>
  <w:style w:type="character" w:customStyle="1" w:styleId="af2">
    <w:name w:val="Верхний колонтитул Знак"/>
    <w:basedOn w:val="a0"/>
    <w:link w:val="af1"/>
    <w:uiPriority w:val="99"/>
    <w:rsid w:val="00E71E99"/>
    <w:rPr>
      <w:rFonts w:ascii="Arial" w:eastAsia="DejaVu Sans" w:hAnsi="Arial" w:cs="Times New Roman"/>
      <w:kern w:val="1"/>
      <w:sz w:val="20"/>
      <w:szCs w:val="24"/>
    </w:rPr>
  </w:style>
  <w:style w:type="paragraph" w:styleId="af3">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B7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uiPriority w:val="99"/>
    <w:semiHidden/>
    <w:unhideWhenUsed/>
    <w:rsid w:val="00D20D18"/>
    <w:rPr>
      <w:rFonts w:ascii="Tahoma" w:hAnsi="Tahoma" w:cs="Tahoma"/>
      <w:sz w:val="16"/>
      <w:szCs w:val="16"/>
    </w:rPr>
  </w:style>
  <w:style w:type="character" w:customStyle="1" w:styleId="af6">
    <w:name w:val="Текст выноски Знак"/>
    <w:basedOn w:val="a0"/>
    <w:link w:val="af5"/>
    <w:uiPriority w:val="99"/>
    <w:semiHidden/>
    <w:rsid w:val="00D20D18"/>
    <w:rPr>
      <w:rFonts w:ascii="Tahoma" w:eastAsia="Times New Roman" w:hAnsi="Tahoma" w:cs="Tahoma"/>
      <w:sz w:val="16"/>
      <w:szCs w:val="16"/>
      <w:lang w:eastAsia="ar-SA"/>
    </w:rPr>
  </w:style>
  <w:style w:type="character" w:customStyle="1" w:styleId="a6">
    <w:name w:val="Без интервала Знак"/>
    <w:link w:val="a5"/>
    <w:uiPriority w:val="1"/>
    <w:locked/>
    <w:rsid w:val="00BA382A"/>
    <w:rPr>
      <w:rFonts w:ascii="Calibri" w:eastAsia="Calibri" w:hAnsi="Calibri" w:cs="Times New Roman"/>
      <w:lang w:eastAsia="ar-SA"/>
    </w:rPr>
  </w:style>
  <w:style w:type="paragraph" w:customStyle="1" w:styleId="1">
    <w:name w:val="Без интервала1"/>
    <w:rsid w:val="00BA382A"/>
    <w:pPr>
      <w:spacing w:after="0" w:line="240" w:lineRule="auto"/>
    </w:pPr>
    <w:rPr>
      <w:rFonts w:ascii="Calibri" w:eastAsia="Times New Roman" w:hAnsi="Calibri" w:cs="Times New Roman"/>
      <w:lang w:eastAsia="ru-RU"/>
    </w:rPr>
  </w:style>
  <w:style w:type="paragraph" w:customStyle="1" w:styleId="Default">
    <w:name w:val="Default"/>
    <w:rsid w:val="00BA382A"/>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aliases w:val="Обычный (Web),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8"/>
    <w:unhideWhenUsed/>
    <w:rsid w:val="00BA382A"/>
    <w:pPr>
      <w:suppressAutoHyphens w:val="0"/>
      <w:spacing w:before="100" w:beforeAutospacing="1" w:after="100" w:afterAutospacing="1"/>
    </w:pPr>
    <w:rPr>
      <w:lang w:val="x-none" w:eastAsia="x-none"/>
    </w:rPr>
  </w:style>
  <w:style w:type="character" w:customStyle="1" w:styleId="af8">
    <w:name w:val="Обычный (веб) Знак"/>
    <w:aliases w:val="Обычный (Web) Знак,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f7"/>
    <w:locked/>
    <w:rsid w:val="00BA382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link w:val="a6"/>
    <w:uiPriority w:val="1"/>
    <w:qFormat/>
    <w:rsid w:val="005A2DE3"/>
    <w:pPr>
      <w:suppressAutoHyphens/>
      <w:spacing w:after="0" w:line="240" w:lineRule="auto"/>
    </w:pPr>
    <w:rPr>
      <w:rFonts w:ascii="Calibri" w:eastAsia="Calibri" w:hAnsi="Calibri" w:cs="Times New Roman"/>
      <w:lang w:eastAsia="ar-SA"/>
    </w:rPr>
  </w:style>
  <w:style w:type="paragraph" w:styleId="a7">
    <w:name w:val="Body Text Indent"/>
    <w:basedOn w:val="a"/>
    <w:link w:val="a8"/>
    <w:uiPriority w:val="99"/>
    <w:unhideWhenUsed/>
    <w:rsid w:val="005A2DE3"/>
    <w:pPr>
      <w:spacing w:after="120"/>
      <w:ind w:left="283"/>
    </w:pPr>
  </w:style>
  <w:style w:type="character" w:customStyle="1" w:styleId="a8">
    <w:name w:val="Основной текст с отступом Знак"/>
    <w:basedOn w:val="a0"/>
    <w:link w:val="a7"/>
    <w:uiPriority w:val="99"/>
    <w:rsid w:val="005A2DE3"/>
    <w:rPr>
      <w:rFonts w:ascii="Times New Roman" w:eastAsia="Times New Roman" w:hAnsi="Times New Roman" w:cs="Times New Roman"/>
      <w:sz w:val="24"/>
      <w:szCs w:val="24"/>
      <w:lang w:eastAsia="ar-SA"/>
    </w:rPr>
  </w:style>
  <w:style w:type="paragraph" w:styleId="a9">
    <w:name w:val="Title"/>
    <w:basedOn w:val="a"/>
    <w:link w:val="aa"/>
    <w:qFormat/>
    <w:rsid w:val="005A2DE3"/>
    <w:pPr>
      <w:suppressAutoHyphens w:val="0"/>
      <w:jc w:val="center"/>
    </w:pPr>
    <w:rPr>
      <w:b/>
      <w:bCs/>
      <w:lang w:eastAsia="ru-RU"/>
    </w:rPr>
  </w:style>
  <w:style w:type="character" w:customStyle="1" w:styleId="aa">
    <w:name w:val="Название Знак"/>
    <w:basedOn w:val="a0"/>
    <w:link w:val="a9"/>
    <w:rsid w:val="005A2DE3"/>
    <w:rPr>
      <w:rFonts w:ascii="Times New Roman" w:eastAsia="Times New Roman" w:hAnsi="Times New Roman" w:cs="Times New Roman"/>
      <w:b/>
      <w:bCs/>
      <w:sz w:val="24"/>
      <w:szCs w:val="24"/>
      <w:lang w:eastAsia="ru-RU"/>
    </w:rPr>
  </w:style>
  <w:style w:type="paragraph" w:styleId="ab">
    <w:name w:val="Subtitle"/>
    <w:basedOn w:val="a"/>
    <w:link w:val="ac"/>
    <w:qFormat/>
    <w:rsid w:val="005A2DE3"/>
    <w:pPr>
      <w:suppressAutoHyphens w:val="0"/>
      <w:jc w:val="center"/>
    </w:pPr>
    <w:rPr>
      <w:sz w:val="28"/>
      <w:lang w:eastAsia="ru-RU"/>
    </w:rPr>
  </w:style>
  <w:style w:type="character" w:customStyle="1" w:styleId="ac">
    <w:name w:val="Подзаголовок Знак"/>
    <w:basedOn w:val="a0"/>
    <w:link w:val="ab"/>
    <w:rsid w:val="005A2DE3"/>
    <w:rPr>
      <w:rFonts w:ascii="Times New Roman" w:eastAsia="Times New Roman" w:hAnsi="Times New Roman" w:cs="Times New Roman"/>
      <w:sz w:val="28"/>
      <w:szCs w:val="24"/>
      <w:lang w:eastAsia="ru-RU"/>
    </w:rPr>
  </w:style>
  <w:style w:type="character" w:styleId="ad">
    <w:name w:val="Hyperlink"/>
    <w:rsid w:val="0013709C"/>
    <w:rPr>
      <w:color w:val="000080"/>
      <w:u w:val="single"/>
    </w:rPr>
  </w:style>
  <w:style w:type="character" w:styleId="ae">
    <w:name w:val="FollowedHyperlink"/>
    <w:basedOn w:val="a0"/>
    <w:uiPriority w:val="99"/>
    <w:semiHidden/>
    <w:unhideWhenUsed/>
    <w:rsid w:val="00D07C7E"/>
    <w:rPr>
      <w:color w:val="800080" w:themeColor="followedHyperlink"/>
      <w:u w:val="single"/>
    </w:rPr>
  </w:style>
  <w:style w:type="paragraph" w:customStyle="1" w:styleId="af">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0">
    <w:name w:val="Содержимое таблицы"/>
    <w:basedOn w:val="a"/>
    <w:rsid w:val="003D76B3"/>
    <w:pPr>
      <w:suppressLineNumbers/>
    </w:pPr>
  </w:style>
  <w:style w:type="paragraph" w:styleId="af1">
    <w:name w:val="header"/>
    <w:basedOn w:val="a"/>
    <w:link w:val="af2"/>
    <w:rsid w:val="00E71E99"/>
    <w:pPr>
      <w:widowControl w:val="0"/>
      <w:tabs>
        <w:tab w:val="center" w:pos="4153"/>
        <w:tab w:val="right" w:pos="8306"/>
      </w:tabs>
    </w:pPr>
    <w:rPr>
      <w:rFonts w:ascii="Arial" w:eastAsia="DejaVu Sans" w:hAnsi="Arial"/>
      <w:kern w:val="1"/>
      <w:sz w:val="20"/>
    </w:rPr>
  </w:style>
  <w:style w:type="character" w:customStyle="1" w:styleId="af2">
    <w:name w:val="Верхний колонтитул Знак"/>
    <w:basedOn w:val="a0"/>
    <w:link w:val="af1"/>
    <w:uiPriority w:val="99"/>
    <w:rsid w:val="00E71E99"/>
    <w:rPr>
      <w:rFonts w:ascii="Arial" w:eastAsia="DejaVu Sans" w:hAnsi="Arial" w:cs="Times New Roman"/>
      <w:kern w:val="1"/>
      <w:sz w:val="20"/>
      <w:szCs w:val="24"/>
    </w:rPr>
  </w:style>
  <w:style w:type="paragraph" w:styleId="af3">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B7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uiPriority w:val="99"/>
    <w:semiHidden/>
    <w:unhideWhenUsed/>
    <w:rsid w:val="00D20D18"/>
    <w:rPr>
      <w:rFonts w:ascii="Tahoma" w:hAnsi="Tahoma" w:cs="Tahoma"/>
      <w:sz w:val="16"/>
      <w:szCs w:val="16"/>
    </w:rPr>
  </w:style>
  <w:style w:type="character" w:customStyle="1" w:styleId="af6">
    <w:name w:val="Текст выноски Знак"/>
    <w:basedOn w:val="a0"/>
    <w:link w:val="af5"/>
    <w:uiPriority w:val="99"/>
    <w:semiHidden/>
    <w:rsid w:val="00D20D18"/>
    <w:rPr>
      <w:rFonts w:ascii="Tahoma" w:eastAsia="Times New Roman" w:hAnsi="Tahoma" w:cs="Tahoma"/>
      <w:sz w:val="16"/>
      <w:szCs w:val="16"/>
      <w:lang w:eastAsia="ar-SA"/>
    </w:rPr>
  </w:style>
  <w:style w:type="character" w:customStyle="1" w:styleId="a6">
    <w:name w:val="Без интервала Знак"/>
    <w:link w:val="a5"/>
    <w:uiPriority w:val="1"/>
    <w:locked/>
    <w:rsid w:val="00BA382A"/>
    <w:rPr>
      <w:rFonts w:ascii="Calibri" w:eastAsia="Calibri" w:hAnsi="Calibri" w:cs="Times New Roman"/>
      <w:lang w:eastAsia="ar-SA"/>
    </w:rPr>
  </w:style>
  <w:style w:type="paragraph" w:customStyle="1" w:styleId="1">
    <w:name w:val="Без интервала1"/>
    <w:rsid w:val="00BA382A"/>
    <w:pPr>
      <w:spacing w:after="0" w:line="240" w:lineRule="auto"/>
    </w:pPr>
    <w:rPr>
      <w:rFonts w:ascii="Calibri" w:eastAsia="Times New Roman" w:hAnsi="Calibri" w:cs="Times New Roman"/>
      <w:lang w:eastAsia="ru-RU"/>
    </w:rPr>
  </w:style>
  <w:style w:type="paragraph" w:customStyle="1" w:styleId="Default">
    <w:name w:val="Default"/>
    <w:rsid w:val="00BA382A"/>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aliases w:val="Обычный (Web),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8"/>
    <w:unhideWhenUsed/>
    <w:rsid w:val="00BA382A"/>
    <w:pPr>
      <w:suppressAutoHyphens w:val="0"/>
      <w:spacing w:before="100" w:beforeAutospacing="1" w:after="100" w:afterAutospacing="1"/>
    </w:pPr>
    <w:rPr>
      <w:lang w:val="x-none" w:eastAsia="x-none"/>
    </w:rPr>
  </w:style>
  <w:style w:type="character" w:customStyle="1" w:styleId="af8">
    <w:name w:val="Обычный (веб) Знак"/>
    <w:aliases w:val="Обычный (Web) Знак,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f7"/>
    <w:locked/>
    <w:rsid w:val="00BA382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4687-7496-4E35-8994-3A3AFE0A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10</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Олег Захарченко</cp:lastModifiedBy>
  <cp:revision>8</cp:revision>
  <cp:lastPrinted>2021-07-28T06:08:00Z</cp:lastPrinted>
  <dcterms:created xsi:type="dcterms:W3CDTF">2016-09-29T07:11:00Z</dcterms:created>
  <dcterms:modified xsi:type="dcterms:W3CDTF">2021-07-28T06:55:00Z</dcterms:modified>
</cp:coreProperties>
</file>