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2" w:rsidRDefault="00EA5C92" w:rsidP="00EA5C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 xml:space="preserve">имущества </w:t>
      </w:r>
      <w:r w:rsidRPr="00C607D9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продажи</w:t>
      </w:r>
      <w:r w:rsidRPr="00C607D9">
        <w:rPr>
          <w:sz w:val="24"/>
          <w:szCs w:val="24"/>
        </w:rPr>
        <w:t xml:space="preserve"> </w:t>
      </w:r>
      <w:r w:rsidRPr="00BC0AB2">
        <w:rPr>
          <w:sz w:val="24"/>
          <w:szCs w:val="24"/>
        </w:rPr>
        <w:t>без объявления цены</w:t>
      </w:r>
      <w:r w:rsidRPr="00C607D9">
        <w:rPr>
          <w:sz w:val="24"/>
          <w:szCs w:val="24"/>
        </w:rPr>
        <w:t xml:space="preserve"> в электронной форме </w:t>
      </w:r>
    </w:p>
    <w:p w:rsidR="00EA5C92" w:rsidRDefault="00EA5C92" w:rsidP="00EA5C92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5201"/>
      </w:tblGrid>
      <w:tr w:rsidR="00EA5C92" w:rsidRPr="003E695A" w:rsidTr="006C41BC">
        <w:tc>
          <w:tcPr>
            <w:tcW w:w="4219" w:type="dxa"/>
            <w:shd w:val="clear" w:color="auto" w:fill="auto"/>
          </w:tcPr>
          <w:p w:rsidR="00EA5C92" w:rsidRPr="003E695A" w:rsidRDefault="00EA5C92" w:rsidP="006C41BC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A5C92" w:rsidRPr="003E695A" w:rsidRDefault="00EA5C92" w:rsidP="006C41BC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EA5C92" w:rsidRPr="003E695A" w:rsidRDefault="00EA5C92" w:rsidP="006C41BC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EA5C92" w:rsidRPr="003E695A" w:rsidRDefault="00EA5C92" w:rsidP="006C41BC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администрации</w:t>
            </w:r>
            <w:proofErr w:type="gramEnd"/>
            <w:r w:rsidRPr="003E695A">
              <w:rPr>
                <w:sz w:val="24"/>
                <w:szCs w:val="24"/>
              </w:rPr>
              <w:t xml:space="preserve"> </w:t>
            </w:r>
            <w:proofErr w:type="spellStart"/>
            <w:r w:rsidRPr="003E695A">
              <w:rPr>
                <w:sz w:val="24"/>
                <w:szCs w:val="24"/>
              </w:rPr>
              <w:t>Новоалександровского</w:t>
            </w:r>
            <w:proofErr w:type="spellEnd"/>
            <w:r w:rsidRPr="003E695A">
              <w:rPr>
                <w:sz w:val="24"/>
                <w:szCs w:val="24"/>
              </w:rPr>
              <w:t xml:space="preserve"> </w:t>
            </w:r>
          </w:p>
          <w:p w:rsidR="00EA5C92" w:rsidRPr="003E695A" w:rsidRDefault="00EA5C92" w:rsidP="006C41BC">
            <w:pPr>
              <w:pStyle w:val="a3"/>
              <w:rPr>
                <w:sz w:val="24"/>
                <w:szCs w:val="24"/>
              </w:rPr>
            </w:pPr>
            <w:proofErr w:type="gramStart"/>
            <w:r w:rsidRPr="003E695A">
              <w:rPr>
                <w:sz w:val="24"/>
                <w:szCs w:val="24"/>
              </w:rPr>
              <w:t>городского</w:t>
            </w:r>
            <w:proofErr w:type="gramEnd"/>
            <w:r w:rsidRPr="003E695A">
              <w:rPr>
                <w:sz w:val="24"/>
                <w:szCs w:val="24"/>
              </w:rPr>
              <w:t xml:space="preserve"> округа  </w:t>
            </w:r>
          </w:p>
          <w:p w:rsidR="00EA5C92" w:rsidRPr="003E695A" w:rsidRDefault="00EA5C92" w:rsidP="006C41BC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EA5C92" w:rsidRDefault="00EA5C92" w:rsidP="00EA5C92">
      <w:pPr>
        <w:tabs>
          <w:tab w:val="left" w:pos="497"/>
        </w:tabs>
        <w:jc w:val="center"/>
        <w:rPr>
          <w:sz w:val="24"/>
          <w:szCs w:val="24"/>
        </w:rPr>
      </w:pPr>
    </w:p>
    <w:p w:rsidR="00EA5C92" w:rsidRPr="00BC0AB2" w:rsidRDefault="00EA5C92" w:rsidP="00EA5C92">
      <w:pPr>
        <w:tabs>
          <w:tab w:val="left" w:pos="497"/>
        </w:tabs>
        <w:jc w:val="center"/>
        <w:rPr>
          <w:b/>
          <w:sz w:val="24"/>
          <w:szCs w:val="24"/>
        </w:rPr>
      </w:pPr>
      <w:r w:rsidRPr="00BC0AB2">
        <w:rPr>
          <w:b/>
          <w:sz w:val="24"/>
          <w:szCs w:val="24"/>
        </w:rPr>
        <w:t>ЗАЯВКА НА УЧАСТИЕ В ПРОДАЖЕ ИМУЩЕСТВА БЕЗ ОБЪЯВЛЕНИЯ ЦЕНЫ В ЭЛЕКТРОННОЙ ФОРМЕ</w:t>
      </w:r>
    </w:p>
    <w:p w:rsidR="00EA5C92" w:rsidRDefault="00EA5C92" w:rsidP="00EA5C92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EA5C92" w:rsidRDefault="00EA5C92" w:rsidP="00EA5C92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EA5C92" w:rsidRPr="00A431B7" w:rsidRDefault="00EA5C92" w:rsidP="00EA5C92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EA5C92" w:rsidRPr="00A431B7" w:rsidRDefault="00EA5C92" w:rsidP="00EA5C9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EA5C92" w:rsidRDefault="00EA5C92" w:rsidP="00EA5C92">
      <w:pPr>
        <w:tabs>
          <w:tab w:val="left" w:pos="497"/>
        </w:tabs>
        <w:rPr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в</w:t>
      </w:r>
      <w:proofErr w:type="gramEnd"/>
      <w:r w:rsidRPr="00A431B7">
        <w:rPr>
          <w:b/>
          <w:sz w:val="22"/>
          <w:szCs w:val="24"/>
        </w:rPr>
        <w:t xml:space="preserve">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EA5C92" w:rsidRPr="00A431B7" w:rsidRDefault="00EA5C92" w:rsidP="00EA5C9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EA5C92" w:rsidRPr="00A431B7" w:rsidRDefault="00EA5C92" w:rsidP="00EA5C92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EA5C92" w:rsidRPr="00E672B9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A5C92" w:rsidRPr="00A431B7" w:rsidTr="006C41BC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A5C92" w:rsidRDefault="00EA5C92" w:rsidP="006C41BC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r w:rsidRPr="00A431B7">
              <w:rPr>
                <w:sz w:val="22"/>
                <w:szCs w:val="24"/>
              </w:rPr>
              <w:t>г.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>» …</w:t>
            </w:r>
            <w:r>
              <w:rPr>
                <w:sz w:val="22"/>
                <w:szCs w:val="24"/>
              </w:rPr>
              <w:t>…………………г.</w:t>
            </w:r>
          </w:p>
          <w:p w:rsidR="00EA5C92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EA5C92" w:rsidRPr="00A431B7" w:rsidTr="006C41BC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</w:t>
            </w:r>
            <w:proofErr w:type="gramStart"/>
            <w:r w:rsidRPr="00A431B7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A431B7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A431B7">
              <w:rPr>
                <w:sz w:val="22"/>
                <w:szCs w:val="24"/>
              </w:rPr>
              <w:t>телефон….</w:t>
            </w:r>
            <w:proofErr w:type="gramEnd"/>
            <w:r w:rsidRPr="00A431B7">
              <w:rPr>
                <w:sz w:val="22"/>
                <w:szCs w:val="24"/>
              </w:rPr>
              <w:t>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>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</w:t>
            </w:r>
            <w:proofErr w:type="gramStart"/>
            <w:r>
              <w:rPr>
                <w:sz w:val="22"/>
                <w:szCs w:val="24"/>
              </w:rPr>
              <w:t>…….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</w:tr>
      <w:tr w:rsidR="00EA5C92" w:rsidRPr="00A431B7" w:rsidTr="006C41BC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</w:t>
            </w:r>
            <w:proofErr w:type="gramStart"/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EA5C92" w:rsidRPr="00A431B7" w:rsidRDefault="00EA5C92" w:rsidP="006C41BC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A431B7">
              <w:rPr>
                <w:sz w:val="22"/>
                <w:szCs w:val="24"/>
              </w:rPr>
              <w:t>«….</w:t>
            </w:r>
            <w:proofErr w:type="gramEnd"/>
            <w:r w:rsidRPr="00A431B7">
              <w:rPr>
                <w:sz w:val="22"/>
                <w:szCs w:val="24"/>
              </w:rPr>
              <w:t>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>, дата выдачи «</w:t>
            </w:r>
            <w:proofErr w:type="gramStart"/>
            <w:r w:rsidRPr="00A431B7">
              <w:rPr>
                <w:sz w:val="22"/>
                <w:szCs w:val="24"/>
              </w:rPr>
              <w:t>…....</w:t>
            </w:r>
            <w:proofErr w:type="gramEnd"/>
            <w:r w:rsidRPr="00A431B7">
              <w:rPr>
                <w:sz w:val="22"/>
                <w:szCs w:val="24"/>
              </w:rPr>
              <w:t xml:space="preserve">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.…....г.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кем</w:t>
            </w:r>
            <w:proofErr w:type="gramEnd"/>
            <w:r w:rsidRPr="00A431B7">
              <w:rPr>
                <w:sz w:val="22"/>
                <w:szCs w:val="24"/>
              </w:rPr>
              <w:t xml:space="preserve"> выдан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EA5C92" w:rsidRPr="00BC0AB2" w:rsidRDefault="00EA5C92" w:rsidP="00EA5C92">
      <w:pPr>
        <w:tabs>
          <w:tab w:val="left" w:pos="497"/>
        </w:tabs>
        <w:rPr>
          <w:b/>
          <w:sz w:val="22"/>
          <w:szCs w:val="24"/>
        </w:rPr>
      </w:pPr>
      <w:proofErr w:type="gramStart"/>
      <w:r w:rsidRPr="00BC0AB2">
        <w:rPr>
          <w:b/>
          <w:sz w:val="22"/>
          <w:szCs w:val="24"/>
        </w:rPr>
        <w:t>принял</w:t>
      </w:r>
      <w:proofErr w:type="gramEnd"/>
      <w:r w:rsidRPr="00BC0AB2">
        <w:rPr>
          <w:b/>
          <w:sz w:val="22"/>
          <w:szCs w:val="24"/>
        </w:rPr>
        <w:t xml:space="preserve"> решение об участии в продаже без объявления цены муниципального имущества:</w:t>
      </w:r>
    </w:p>
    <w:p w:rsidR="00EA5C92" w:rsidRPr="00BC0AB2" w:rsidRDefault="00EA5C92" w:rsidP="00EA5C92">
      <w:pPr>
        <w:tabs>
          <w:tab w:val="left" w:pos="497"/>
        </w:tabs>
        <w:rPr>
          <w:b/>
          <w:sz w:val="22"/>
          <w:szCs w:val="24"/>
        </w:rPr>
      </w:pP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A5C92" w:rsidRPr="00A431B7" w:rsidTr="006C41BC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A5C92" w:rsidRPr="00C21872" w:rsidRDefault="00EA5C92" w:rsidP="006C41BC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C21872">
              <w:rPr>
                <w:sz w:val="22"/>
                <w:szCs w:val="22"/>
              </w:rPr>
              <w:t xml:space="preserve">Дата продажи: </w:t>
            </w:r>
            <w:r w:rsidR="002B502A">
              <w:rPr>
                <w:sz w:val="22"/>
                <w:szCs w:val="22"/>
              </w:rPr>
              <w:t>31</w:t>
            </w:r>
            <w:bookmarkStart w:id="2" w:name="_GoBack"/>
            <w:bookmarkEnd w:id="2"/>
            <w:r w:rsidRPr="00C21872">
              <w:rPr>
                <w:sz w:val="22"/>
                <w:szCs w:val="22"/>
              </w:rPr>
              <w:t xml:space="preserve"> марта 2022 года   Лот №1</w:t>
            </w:r>
          </w:p>
          <w:p w:rsidR="00EA5C92" w:rsidRPr="00C21872" w:rsidRDefault="00EA5C92" w:rsidP="006C41B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21872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EA5C92" w:rsidRPr="00A431B7" w:rsidRDefault="00EA5C92" w:rsidP="006C41BC">
            <w:pPr>
              <w:tabs>
                <w:tab w:val="left" w:pos="497"/>
              </w:tabs>
              <w:ind w:firstLine="502"/>
              <w:jc w:val="both"/>
              <w:rPr>
                <w:b/>
                <w:sz w:val="22"/>
                <w:szCs w:val="24"/>
              </w:rPr>
            </w:pPr>
            <w:r w:rsidRPr="00C21872">
              <w:rPr>
                <w:sz w:val="22"/>
                <w:szCs w:val="22"/>
              </w:rPr>
              <w:t xml:space="preserve">Жилое помещение, кадастровый номер 26:04:150201:1121, расположенного по адресу: Ставропольский край, </w:t>
            </w:r>
            <w:proofErr w:type="spellStart"/>
            <w:r w:rsidRPr="00C21872">
              <w:rPr>
                <w:sz w:val="22"/>
                <w:szCs w:val="22"/>
              </w:rPr>
              <w:t>Новоалександровский</w:t>
            </w:r>
            <w:proofErr w:type="spellEnd"/>
            <w:r w:rsidRPr="00C21872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C21872">
              <w:rPr>
                <w:sz w:val="22"/>
                <w:szCs w:val="22"/>
              </w:rPr>
              <w:t>Краснозоринский</w:t>
            </w:r>
            <w:proofErr w:type="spellEnd"/>
            <w:r w:rsidRPr="00C21872">
              <w:rPr>
                <w:sz w:val="22"/>
                <w:szCs w:val="22"/>
              </w:rPr>
              <w:t xml:space="preserve">, улица Ленина, дом 20 квартира 10, назначение жилое помещение, площадь 27,6 </w:t>
            </w:r>
            <w:proofErr w:type="spellStart"/>
            <w:r w:rsidRPr="00C21872">
              <w:rPr>
                <w:sz w:val="22"/>
                <w:szCs w:val="22"/>
              </w:rPr>
              <w:t>кв.метров</w:t>
            </w:r>
            <w:proofErr w:type="spellEnd"/>
            <w:r w:rsidRPr="00C21872">
              <w:rPr>
                <w:sz w:val="22"/>
                <w:szCs w:val="22"/>
              </w:rPr>
              <w:t xml:space="preserve"> (далее-объект недвижимости).</w:t>
            </w:r>
          </w:p>
        </w:tc>
      </w:tr>
    </w:tbl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lastRenderedPageBreak/>
        <w:t>1. Претендент обязуется: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BC0AB2">
        <w:rPr>
          <w:sz w:val="22"/>
          <w:szCs w:val="24"/>
        </w:rPr>
        <w:t>Новоалександровского</w:t>
      </w:r>
      <w:proofErr w:type="spellEnd"/>
      <w:r w:rsidRPr="00BC0AB2">
        <w:rPr>
          <w:sz w:val="22"/>
          <w:szCs w:val="24"/>
        </w:rPr>
        <w:t xml:space="preserve"> городского округа Ставропольского края в сети «Интернет» (</w:t>
      </w:r>
      <w:hyperlink r:id="rId6" w:history="1">
        <w:r w:rsidRPr="00BC0AB2">
          <w:rPr>
            <w:rStyle w:val="a5"/>
            <w:sz w:val="22"/>
            <w:szCs w:val="24"/>
            <w:lang w:val="en-US"/>
          </w:rPr>
          <w:t>www</w:t>
        </w:r>
        <w:r w:rsidRPr="00BC0AB2">
          <w:rPr>
            <w:rStyle w:val="a5"/>
            <w:sz w:val="22"/>
            <w:szCs w:val="24"/>
          </w:rPr>
          <w:t>.</w:t>
        </w:r>
        <w:r w:rsidRPr="00BC0AB2">
          <w:rPr>
            <w:rStyle w:val="a5"/>
            <w:sz w:val="22"/>
            <w:szCs w:val="24"/>
            <w:lang w:val="en-US"/>
          </w:rPr>
          <w:t>newalexandrovsk</w:t>
        </w:r>
        <w:r w:rsidRPr="00BC0AB2">
          <w:rPr>
            <w:rStyle w:val="a5"/>
            <w:sz w:val="22"/>
            <w:szCs w:val="24"/>
          </w:rPr>
          <w:t>.</w:t>
        </w:r>
        <w:r w:rsidRPr="00BC0AB2">
          <w:rPr>
            <w:rStyle w:val="a5"/>
            <w:sz w:val="22"/>
            <w:szCs w:val="24"/>
            <w:lang w:val="en-US"/>
          </w:rPr>
          <w:t>ru</w:t>
        </w:r>
      </w:hyperlink>
      <w:r w:rsidRPr="00BC0AB2">
        <w:rPr>
          <w:sz w:val="22"/>
          <w:szCs w:val="24"/>
        </w:rPr>
        <w:t>), официальном сайте Российской Федерации в сети «Интернет» для размещения информации о проведении торгов (</w:t>
      </w:r>
      <w:r w:rsidRPr="00BC0AB2">
        <w:rPr>
          <w:sz w:val="22"/>
          <w:szCs w:val="24"/>
          <w:lang w:val="en-US"/>
        </w:rPr>
        <w:t>www</w:t>
      </w:r>
      <w:r w:rsidRPr="00BC0AB2">
        <w:rPr>
          <w:sz w:val="22"/>
          <w:szCs w:val="24"/>
        </w:rPr>
        <w:t>.</w:t>
      </w:r>
      <w:r w:rsidRPr="00BC0AB2">
        <w:rPr>
          <w:sz w:val="22"/>
          <w:szCs w:val="24"/>
          <w:lang w:val="en-US"/>
        </w:rPr>
        <w:t>torgi</w:t>
      </w:r>
      <w:r w:rsidRPr="00BC0AB2">
        <w:rPr>
          <w:sz w:val="22"/>
          <w:szCs w:val="24"/>
        </w:rPr>
        <w:t>.</w:t>
      </w:r>
      <w:r w:rsidRPr="00BC0AB2">
        <w:rPr>
          <w:sz w:val="22"/>
          <w:szCs w:val="24"/>
          <w:lang w:val="en-US"/>
        </w:rPr>
        <w:t>gov</w:t>
      </w:r>
      <w:r w:rsidRPr="00BC0AB2">
        <w:rPr>
          <w:sz w:val="22"/>
          <w:szCs w:val="24"/>
        </w:rPr>
        <w:t>.</w:t>
      </w:r>
      <w:r w:rsidRPr="00BC0AB2">
        <w:rPr>
          <w:sz w:val="22"/>
          <w:szCs w:val="24"/>
          <w:lang w:val="en-US"/>
        </w:rPr>
        <w:t>ru</w:t>
      </w:r>
      <w:r w:rsidRPr="00BC0AB2">
        <w:rPr>
          <w:sz w:val="22"/>
          <w:szCs w:val="24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C0AB2">
        <w:rPr>
          <w:sz w:val="22"/>
          <w:szCs w:val="24"/>
        </w:rPr>
        <w:t>бенефициарных</w:t>
      </w:r>
      <w:proofErr w:type="spellEnd"/>
      <w:r w:rsidRPr="00BC0AB2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5. Претендент подтверждает, что на дату подписания настоящей Заявки ознакомлен с техническим состоянием и имеющимися недостатками объект</w:t>
      </w:r>
      <w:r>
        <w:rPr>
          <w:sz w:val="22"/>
          <w:szCs w:val="24"/>
        </w:rPr>
        <w:t>а</w:t>
      </w:r>
      <w:r w:rsidRPr="00BC0AB2">
        <w:rPr>
          <w:sz w:val="22"/>
          <w:szCs w:val="24"/>
        </w:rPr>
        <w:t xml:space="preserve"> недвижимости: - </w:t>
      </w:r>
      <w:r w:rsidRPr="006C2718">
        <w:rPr>
          <w:sz w:val="22"/>
          <w:szCs w:val="24"/>
        </w:rPr>
        <w:t>Жилого помещения, кадастровый номер 26:04:150201:1121</w:t>
      </w:r>
      <w:r w:rsidRPr="009D1094">
        <w:rPr>
          <w:sz w:val="22"/>
          <w:szCs w:val="24"/>
        </w:rPr>
        <w:t>.</w:t>
      </w:r>
      <w:r w:rsidRPr="00BC0AB2">
        <w:rPr>
          <w:sz w:val="22"/>
          <w:szCs w:val="24"/>
        </w:rPr>
        <w:t xml:space="preserve"> </w:t>
      </w:r>
    </w:p>
    <w:p w:rsidR="00EA5C92" w:rsidRPr="00BC0AB2" w:rsidRDefault="00EA5C92" w:rsidP="00EA5C92">
      <w:pPr>
        <w:tabs>
          <w:tab w:val="left" w:pos="497"/>
        </w:tabs>
        <w:jc w:val="both"/>
        <w:rPr>
          <w:sz w:val="22"/>
          <w:szCs w:val="24"/>
        </w:rPr>
      </w:pPr>
      <w:r w:rsidRPr="00BC0AB2">
        <w:rPr>
          <w:sz w:val="22"/>
          <w:szCs w:val="24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EA5C92" w:rsidRPr="00BC0AB2" w:rsidRDefault="00EA5C92" w:rsidP="00EA5C92">
      <w:pPr>
        <w:tabs>
          <w:tab w:val="left" w:pos="497"/>
        </w:tabs>
        <w:rPr>
          <w:b/>
          <w:sz w:val="22"/>
          <w:szCs w:val="24"/>
        </w:rPr>
      </w:pPr>
    </w:p>
    <w:p w:rsidR="00EA5C92" w:rsidRPr="00A431B7" w:rsidRDefault="00EA5C92" w:rsidP="00EA5C92">
      <w:pPr>
        <w:tabs>
          <w:tab w:val="left" w:pos="497"/>
        </w:tabs>
        <w:rPr>
          <w:b/>
          <w:sz w:val="22"/>
          <w:szCs w:val="24"/>
        </w:rPr>
      </w:pP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EA5C92" w:rsidRDefault="00EA5C92" w:rsidP="00EA5C92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EA5C92" w:rsidRPr="00A431B7" w:rsidRDefault="00EA5C92" w:rsidP="00EA5C92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EA5C92" w:rsidRPr="00A431B7" w:rsidTr="006C41B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A5C92" w:rsidRPr="00A431B7" w:rsidTr="006C41B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EA5C92" w:rsidRPr="00A431B7" w:rsidRDefault="00EA5C92" w:rsidP="00EA5C92">
      <w:pPr>
        <w:tabs>
          <w:tab w:val="left" w:pos="497"/>
        </w:tabs>
        <w:rPr>
          <w:b/>
          <w:bCs/>
          <w:sz w:val="22"/>
          <w:szCs w:val="24"/>
        </w:rPr>
      </w:pP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EA5C92" w:rsidRPr="00A431B7" w:rsidRDefault="00EA5C92" w:rsidP="00EA5C92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EA5C92" w:rsidRPr="00A431B7" w:rsidTr="006C41BC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A5C92" w:rsidRPr="00A431B7" w:rsidTr="006C41BC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A5C92" w:rsidRPr="00A431B7" w:rsidTr="006C41B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A5C92" w:rsidRPr="00A431B7" w:rsidTr="006C41B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A5C92" w:rsidRPr="00A431B7" w:rsidTr="006C41B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lastRenderedPageBreak/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EA5C92" w:rsidRPr="00A431B7" w:rsidRDefault="00EA5C92" w:rsidP="006C41BC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EA5C92" w:rsidRDefault="00EA5C92" w:rsidP="00EA5C92">
      <w:pPr>
        <w:tabs>
          <w:tab w:val="left" w:pos="497"/>
        </w:tabs>
        <w:rPr>
          <w:sz w:val="22"/>
          <w:szCs w:val="24"/>
        </w:rPr>
      </w:pPr>
    </w:p>
    <w:p w:rsidR="00EA5C92" w:rsidRDefault="00EA5C92" w:rsidP="00EA5C92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EA5C92" w:rsidRDefault="00EA5C92" w:rsidP="00EA5C92">
      <w:pPr>
        <w:tabs>
          <w:tab w:val="left" w:pos="497"/>
        </w:tabs>
        <w:rPr>
          <w:b/>
          <w:sz w:val="22"/>
          <w:szCs w:val="24"/>
        </w:rPr>
      </w:pP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EA5C92" w:rsidRPr="00A431B7" w:rsidRDefault="00EA5C92" w:rsidP="00EA5C92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EA5C92" w:rsidRDefault="00EA5C92" w:rsidP="00EA5C92">
      <w:pPr>
        <w:tabs>
          <w:tab w:val="left" w:pos="497"/>
        </w:tabs>
        <w:rPr>
          <w:b/>
          <w:sz w:val="22"/>
          <w:szCs w:val="24"/>
        </w:rPr>
      </w:pPr>
    </w:p>
    <w:p w:rsidR="00EA5C92" w:rsidRPr="00A431B7" w:rsidRDefault="00EA5C92" w:rsidP="00EA5C92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EA5C92" w:rsidRPr="00A431B7" w:rsidRDefault="00EA5C92" w:rsidP="00EA5C92">
      <w:pPr>
        <w:tabs>
          <w:tab w:val="left" w:pos="497"/>
        </w:tabs>
        <w:rPr>
          <w:b/>
          <w:sz w:val="22"/>
          <w:szCs w:val="24"/>
        </w:rPr>
      </w:pPr>
    </w:p>
    <w:p w:rsidR="00EA5C92" w:rsidRDefault="00EA5C92" w:rsidP="00EA5C92">
      <w:pPr>
        <w:tabs>
          <w:tab w:val="left" w:pos="215"/>
        </w:tabs>
        <w:rPr>
          <w:sz w:val="24"/>
          <w:szCs w:val="24"/>
        </w:rPr>
      </w:pPr>
    </w:p>
    <w:p w:rsidR="00EA5C92" w:rsidRDefault="00EA5C92" w:rsidP="00EA5C92">
      <w:pPr>
        <w:jc w:val="both"/>
        <w:rPr>
          <w:sz w:val="24"/>
          <w:szCs w:val="24"/>
        </w:rPr>
      </w:pPr>
    </w:p>
    <w:p w:rsidR="00EA5C92" w:rsidRDefault="00EA5C92" w:rsidP="00EA5C92">
      <w:pPr>
        <w:pStyle w:val="a3"/>
        <w:rPr>
          <w:szCs w:val="28"/>
        </w:rPr>
      </w:pPr>
    </w:p>
    <w:p w:rsidR="00EA5C92" w:rsidRDefault="00EA5C92" w:rsidP="00EA5C92">
      <w:pPr>
        <w:pStyle w:val="a3"/>
        <w:rPr>
          <w:szCs w:val="28"/>
        </w:rPr>
      </w:pPr>
    </w:p>
    <w:p w:rsidR="00EA5C92" w:rsidRDefault="00EA5C92" w:rsidP="00EA5C92">
      <w:pPr>
        <w:pStyle w:val="a3"/>
        <w:rPr>
          <w:szCs w:val="28"/>
        </w:rPr>
      </w:pPr>
    </w:p>
    <w:p w:rsidR="00EA5C92" w:rsidRDefault="00EA5C92" w:rsidP="00EA5C92"/>
    <w:p w:rsidR="002747E8" w:rsidRDefault="002747E8"/>
    <w:sectPr w:rsidR="002747E8" w:rsidSect="00AB6EF1">
      <w:pgSz w:w="11906" w:h="16838"/>
      <w:pgMar w:top="851" w:right="624" w:bottom="851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92" w:rsidRDefault="00EA5C92" w:rsidP="00EA5C92">
      <w:r>
        <w:separator/>
      </w:r>
    </w:p>
  </w:endnote>
  <w:endnote w:type="continuationSeparator" w:id="0">
    <w:p w:rsidR="00EA5C92" w:rsidRDefault="00EA5C92" w:rsidP="00EA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92" w:rsidRDefault="00EA5C92" w:rsidP="00EA5C92">
      <w:r>
        <w:separator/>
      </w:r>
    </w:p>
  </w:footnote>
  <w:footnote w:type="continuationSeparator" w:id="0">
    <w:p w:rsidR="00EA5C92" w:rsidRDefault="00EA5C92" w:rsidP="00EA5C92">
      <w:r>
        <w:continuationSeparator/>
      </w:r>
    </w:p>
  </w:footnote>
  <w:footnote w:id="1">
    <w:p w:rsidR="00EA5C92" w:rsidRPr="00C006EA" w:rsidRDefault="00EA5C92" w:rsidP="00EA5C92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A5C92" w:rsidRPr="00C006EA" w:rsidRDefault="00EA5C92" w:rsidP="00EA5C92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2"/>
    <w:rsid w:val="001007A5"/>
    <w:rsid w:val="002747E8"/>
    <w:rsid w:val="002B502A"/>
    <w:rsid w:val="00E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5248-D82E-4D2D-9972-EE562E2E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C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5C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A5C9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EA5C92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EA5C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EA5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3</cp:revision>
  <dcterms:created xsi:type="dcterms:W3CDTF">2022-02-21T13:44:00Z</dcterms:created>
  <dcterms:modified xsi:type="dcterms:W3CDTF">2022-02-28T10:30:00Z</dcterms:modified>
</cp:coreProperties>
</file>