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91" w:rsidRPr="00D77491" w:rsidRDefault="00D77491" w:rsidP="00D77491">
      <w:pPr>
        <w:jc w:val="center"/>
        <w:rPr>
          <w:sz w:val="24"/>
          <w:szCs w:val="24"/>
        </w:rPr>
      </w:pPr>
      <w:r w:rsidRPr="00D77491">
        <w:rPr>
          <w:sz w:val="24"/>
          <w:szCs w:val="24"/>
        </w:rPr>
        <w:t xml:space="preserve">Информационное сообщение </w:t>
      </w:r>
    </w:p>
    <w:p w:rsidR="00D77491" w:rsidRPr="00D77491" w:rsidRDefault="00D77491" w:rsidP="00D77491">
      <w:pPr>
        <w:jc w:val="center"/>
        <w:rPr>
          <w:sz w:val="24"/>
          <w:szCs w:val="24"/>
        </w:rPr>
      </w:pPr>
      <w:proofErr w:type="gramStart"/>
      <w:r w:rsidRPr="00D77491">
        <w:rPr>
          <w:sz w:val="24"/>
          <w:szCs w:val="24"/>
        </w:rPr>
        <w:t>о</w:t>
      </w:r>
      <w:proofErr w:type="gramEnd"/>
      <w:r w:rsidRPr="00D77491">
        <w:rPr>
          <w:sz w:val="24"/>
          <w:szCs w:val="24"/>
        </w:rPr>
        <w:t xml:space="preserve"> проведении аукциона по продаже находящихся в муниципальной собственности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 объекта недвижимости – 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D77491">
        <w:rPr>
          <w:sz w:val="24"/>
          <w:szCs w:val="24"/>
        </w:rPr>
        <w:t>Новоалександровский</w:t>
      </w:r>
      <w:proofErr w:type="spellEnd"/>
      <w:r w:rsidRPr="00D77491">
        <w:rPr>
          <w:sz w:val="24"/>
          <w:szCs w:val="24"/>
        </w:rPr>
        <w:t xml:space="preserve">, </w:t>
      </w:r>
      <w:proofErr w:type="spellStart"/>
      <w:r w:rsidRPr="00D77491">
        <w:rPr>
          <w:sz w:val="24"/>
          <w:szCs w:val="24"/>
        </w:rPr>
        <w:t>п.Курганный</w:t>
      </w:r>
      <w:proofErr w:type="spellEnd"/>
      <w:r w:rsidRPr="00D77491">
        <w:rPr>
          <w:sz w:val="24"/>
          <w:szCs w:val="24"/>
        </w:rPr>
        <w:t xml:space="preserve">, </w:t>
      </w:r>
      <w:proofErr w:type="spellStart"/>
      <w:r w:rsidRPr="00D77491">
        <w:rPr>
          <w:sz w:val="24"/>
          <w:szCs w:val="24"/>
        </w:rPr>
        <w:t>ул.Социалистическая</w:t>
      </w:r>
      <w:proofErr w:type="spellEnd"/>
      <w:r w:rsidRPr="00D77491">
        <w:rPr>
          <w:sz w:val="24"/>
          <w:szCs w:val="24"/>
        </w:rPr>
        <w:t xml:space="preserve">, д.23 и земельного участка, кадастровый номер 26:04:140102:154, занимаемого этим объектом    </w:t>
      </w:r>
    </w:p>
    <w:p w:rsidR="00D77491" w:rsidRPr="00D77491" w:rsidRDefault="00D77491" w:rsidP="00D77491">
      <w:pPr>
        <w:jc w:val="center"/>
        <w:rPr>
          <w:sz w:val="24"/>
          <w:szCs w:val="24"/>
        </w:rPr>
      </w:pPr>
    </w:p>
    <w:p w:rsidR="00D77491" w:rsidRPr="00D77491" w:rsidRDefault="00D77491" w:rsidP="00D77491">
      <w:pPr>
        <w:tabs>
          <w:tab w:val="left" w:pos="567"/>
        </w:tabs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 xml:space="preserve">        Основание проведения аукциона:</w:t>
      </w:r>
    </w:p>
    <w:p w:rsidR="00D77491" w:rsidRPr="00D77491" w:rsidRDefault="00D77491" w:rsidP="00D77491">
      <w:pPr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Решения Совета депутатов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 от 25 октября 2022 № 3/596 «Об утверждении прогнозного плана приватизации муниципального имущества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 на 2023 год», от 14 декабря 2022 №»6/611 «О внесении изменений в Прогнозный план приватизации муниципального имущества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 от 25 октября 2022 года №3/596».</w:t>
      </w:r>
    </w:p>
    <w:p w:rsidR="00D77491" w:rsidRPr="00D77491" w:rsidRDefault="00D77491" w:rsidP="00D77491">
      <w:pPr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Наименование органа местного самоуправления, принявшего решение об условиях приватизации, реквизиты указанного решения:</w:t>
      </w:r>
      <w:r w:rsidRPr="00D77491">
        <w:rPr>
          <w:sz w:val="24"/>
          <w:szCs w:val="24"/>
        </w:rPr>
        <w:t xml:space="preserve"> администрация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края, постановление администрации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 от 15.03.2023 г. №343.</w:t>
      </w:r>
    </w:p>
    <w:p w:rsidR="00D77491" w:rsidRPr="00D77491" w:rsidRDefault="00D77491" w:rsidP="00D77491">
      <w:pPr>
        <w:jc w:val="both"/>
        <w:rPr>
          <w:b/>
          <w:sz w:val="24"/>
          <w:szCs w:val="24"/>
          <w:u w:val="single"/>
        </w:rPr>
      </w:pPr>
      <w:r w:rsidRPr="00D77491">
        <w:rPr>
          <w:b/>
          <w:sz w:val="24"/>
          <w:szCs w:val="24"/>
        </w:rPr>
        <w:t xml:space="preserve">         Собственник выставляемого на аукцион имущества:</w:t>
      </w:r>
    </w:p>
    <w:p w:rsidR="00D77491" w:rsidRPr="00D77491" w:rsidRDefault="00D77491" w:rsidP="00D77491">
      <w:pPr>
        <w:tabs>
          <w:tab w:val="left" w:pos="709"/>
        </w:tabs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         </w:t>
      </w:r>
      <w:proofErr w:type="spellStart"/>
      <w:r w:rsidRPr="00D77491">
        <w:rPr>
          <w:sz w:val="24"/>
          <w:szCs w:val="24"/>
        </w:rPr>
        <w:t>Новоалександровский</w:t>
      </w:r>
      <w:proofErr w:type="spellEnd"/>
      <w:r w:rsidRPr="00D77491">
        <w:rPr>
          <w:sz w:val="24"/>
          <w:szCs w:val="24"/>
        </w:rPr>
        <w:t xml:space="preserve"> городской округ Ставропольского края.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 xml:space="preserve">Способ приватизации: </w:t>
      </w:r>
      <w:r w:rsidRPr="00D77491">
        <w:rPr>
          <w:sz w:val="24"/>
          <w:szCs w:val="24"/>
        </w:rPr>
        <w:t xml:space="preserve">продажа на аукционе. 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Форма проведения продажи:</w:t>
      </w:r>
      <w:r w:rsidRPr="00D77491">
        <w:rPr>
          <w:sz w:val="24"/>
          <w:szCs w:val="24"/>
        </w:rPr>
        <w:t xml:space="preserve"> электронная.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Форма подачи предложений:</w:t>
      </w:r>
      <w:r w:rsidRPr="00D77491">
        <w:rPr>
          <w:sz w:val="24"/>
          <w:szCs w:val="24"/>
        </w:rPr>
        <w:t xml:space="preserve"> открытая.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 xml:space="preserve">Продавец: </w:t>
      </w:r>
    </w:p>
    <w:p w:rsidR="00D77491" w:rsidRPr="00D77491" w:rsidRDefault="00D77491" w:rsidP="00D77491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         Управление имущественных отношений администрации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края.</w:t>
      </w:r>
    </w:p>
    <w:p w:rsidR="00D77491" w:rsidRPr="00D77491" w:rsidRDefault="00D77491" w:rsidP="00D7749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Оператор электронной площадки:</w:t>
      </w:r>
      <w:r w:rsidRPr="00D77491">
        <w:rPr>
          <w:sz w:val="24"/>
          <w:szCs w:val="24"/>
        </w:rPr>
        <w:t xml:space="preserve"> Акционерное общество «Сбербанк - Автоматизированная система торгов».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Лот № 1.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Нежилое здание - Детский сад №34 «Пчелка», кадастровый номер 26:04:140102:218, назначение: нежилое, площадь 186,7 </w:t>
      </w:r>
      <w:proofErr w:type="spellStart"/>
      <w:r w:rsidRPr="00D77491">
        <w:rPr>
          <w:sz w:val="24"/>
          <w:szCs w:val="24"/>
        </w:rPr>
        <w:t>кв.метров</w:t>
      </w:r>
      <w:proofErr w:type="spellEnd"/>
      <w:r w:rsidRPr="00D77491">
        <w:rPr>
          <w:sz w:val="24"/>
          <w:szCs w:val="24"/>
        </w:rPr>
        <w:t xml:space="preserve">, адрес: Ставропольский край, р-н. </w:t>
      </w:r>
      <w:proofErr w:type="spellStart"/>
      <w:r w:rsidRPr="00D77491">
        <w:rPr>
          <w:sz w:val="24"/>
          <w:szCs w:val="24"/>
        </w:rPr>
        <w:t>Новоалександровский</w:t>
      </w:r>
      <w:proofErr w:type="spellEnd"/>
      <w:r w:rsidRPr="00D77491">
        <w:rPr>
          <w:sz w:val="24"/>
          <w:szCs w:val="24"/>
        </w:rPr>
        <w:t xml:space="preserve">, </w:t>
      </w:r>
      <w:proofErr w:type="spellStart"/>
      <w:r w:rsidRPr="00D77491">
        <w:rPr>
          <w:sz w:val="24"/>
          <w:szCs w:val="24"/>
        </w:rPr>
        <w:t>п.Курганный</w:t>
      </w:r>
      <w:proofErr w:type="spellEnd"/>
      <w:r w:rsidRPr="00D77491">
        <w:rPr>
          <w:sz w:val="24"/>
          <w:szCs w:val="24"/>
        </w:rPr>
        <w:t xml:space="preserve">, </w:t>
      </w:r>
      <w:proofErr w:type="spellStart"/>
      <w:r w:rsidRPr="00D77491">
        <w:rPr>
          <w:sz w:val="24"/>
          <w:szCs w:val="24"/>
        </w:rPr>
        <w:t>ул.Социалистическая</w:t>
      </w:r>
      <w:proofErr w:type="spellEnd"/>
      <w:r w:rsidRPr="00D77491">
        <w:rPr>
          <w:sz w:val="24"/>
          <w:szCs w:val="24"/>
        </w:rPr>
        <w:t>, д.23;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Земельный участок, кадастровый номер 26:04:140102:154, площадь 2089 </w:t>
      </w:r>
      <w:proofErr w:type="spellStart"/>
      <w:r w:rsidRPr="00D77491">
        <w:rPr>
          <w:sz w:val="24"/>
          <w:szCs w:val="24"/>
        </w:rPr>
        <w:t>кв.метров</w:t>
      </w:r>
      <w:proofErr w:type="spellEnd"/>
      <w:r w:rsidRPr="00D77491">
        <w:rPr>
          <w:sz w:val="24"/>
          <w:szCs w:val="24"/>
        </w:rPr>
        <w:t xml:space="preserve">, категория земель: земли населенных пунктов, виды разрешенного использования: для размещения объектов образования, адрес: Ставропольский край, р-н. </w:t>
      </w:r>
      <w:proofErr w:type="spellStart"/>
      <w:r w:rsidRPr="00D77491">
        <w:rPr>
          <w:sz w:val="24"/>
          <w:szCs w:val="24"/>
        </w:rPr>
        <w:t>Новоалександровский</w:t>
      </w:r>
      <w:proofErr w:type="spellEnd"/>
      <w:r w:rsidRPr="00D77491">
        <w:rPr>
          <w:sz w:val="24"/>
          <w:szCs w:val="24"/>
        </w:rPr>
        <w:t xml:space="preserve">, </w:t>
      </w:r>
      <w:proofErr w:type="spellStart"/>
      <w:r w:rsidRPr="00D77491">
        <w:rPr>
          <w:sz w:val="24"/>
          <w:szCs w:val="24"/>
        </w:rPr>
        <w:t>п.Курганный</w:t>
      </w:r>
      <w:proofErr w:type="spellEnd"/>
      <w:r w:rsidRPr="00D77491">
        <w:rPr>
          <w:sz w:val="24"/>
          <w:szCs w:val="24"/>
        </w:rPr>
        <w:t xml:space="preserve">, </w:t>
      </w:r>
      <w:proofErr w:type="spellStart"/>
      <w:r w:rsidRPr="00D77491">
        <w:rPr>
          <w:sz w:val="24"/>
          <w:szCs w:val="24"/>
        </w:rPr>
        <w:t>ул.Социалистическая</w:t>
      </w:r>
      <w:proofErr w:type="spellEnd"/>
      <w:r w:rsidRPr="00D77491">
        <w:rPr>
          <w:sz w:val="24"/>
          <w:szCs w:val="24"/>
        </w:rPr>
        <w:t>, д.23.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Обременения отсутствуют. 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Начальная цена продажи объекта недвижимости и земельного участка</w:t>
      </w:r>
      <w:r w:rsidRPr="00D77491">
        <w:rPr>
          <w:sz w:val="24"/>
          <w:szCs w:val="24"/>
        </w:rPr>
        <w:t xml:space="preserve"> составляет 945 211,88 (девятьсот сорок пять тысяч двести одиннадцать) рублей 88 копеек (с учетом НДС), в том числе объекта недвижимости - нежилого здания - Детский сад №34 «Пчелка» 463 444,07 (четыреста шестьдесят три тысячи четыреста сорок четыре) рубля 07 копеек (с учетом НДС), земельного участка с кадастровым номером 26:04:140102:154, 481 767,81 (четыреста восемьдесят одна тысяча семьсот шестьдесят семь) рублей 81 копейка.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Величина повышения начальной цены («шаг аукциона»)</w:t>
      </w:r>
      <w:r w:rsidRPr="00D77491">
        <w:rPr>
          <w:sz w:val="24"/>
          <w:szCs w:val="24"/>
        </w:rPr>
        <w:t xml:space="preserve"> – 47 000,00 (сорок семь тысяч) рублей 00 копеек;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lastRenderedPageBreak/>
        <w:t>Дата и время, место проведения аукциона:</w:t>
      </w:r>
      <w:r w:rsidRPr="00D77491">
        <w:rPr>
          <w:sz w:val="24"/>
          <w:szCs w:val="24"/>
        </w:rPr>
        <w:t xml:space="preserve"> </w:t>
      </w:r>
      <w:r w:rsidRPr="00D77491">
        <w:rPr>
          <w:b/>
          <w:sz w:val="24"/>
          <w:szCs w:val="24"/>
        </w:rPr>
        <w:t>24 апреля 2023 года</w:t>
      </w:r>
      <w:r w:rsidRPr="00D77491">
        <w:rPr>
          <w:sz w:val="24"/>
          <w:szCs w:val="24"/>
        </w:rPr>
        <w:t xml:space="preserve"> </w:t>
      </w:r>
      <w:r w:rsidRPr="00E857D7">
        <w:rPr>
          <w:b/>
          <w:sz w:val="24"/>
          <w:szCs w:val="24"/>
        </w:rPr>
        <w:t>в 9 час.30 мин</w:t>
      </w:r>
      <w:r w:rsidRPr="00D77491">
        <w:rPr>
          <w:sz w:val="24"/>
          <w:szCs w:val="24"/>
        </w:rPr>
        <w:t xml:space="preserve">. по московскому времени и до последнего предложения Участников. Электронная площадка – универсальная торговая платформа АО «Сбербанк-АСТ», размещенная на сайте http://utp.sberbank-ast.ru в сети Интернет, торговая секция «Приватизация, аренда и продажа прав» </w:t>
      </w:r>
      <w:hyperlink r:id="rId7" w:history="1">
        <w:r w:rsidRPr="00D77491">
          <w:rPr>
            <w:sz w:val="24"/>
            <w:szCs w:val="24"/>
          </w:rPr>
          <w:t>http://utp.sberbank-ast.ru/AP</w:t>
        </w:r>
      </w:hyperlink>
      <w:r w:rsidRPr="00D77491">
        <w:rPr>
          <w:sz w:val="24"/>
          <w:szCs w:val="24"/>
        </w:rPr>
        <w:t>.</w:t>
      </w:r>
    </w:p>
    <w:p w:rsidR="00D77491" w:rsidRPr="00D77491" w:rsidRDefault="00D77491" w:rsidP="00D77491">
      <w:pPr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 xml:space="preserve">Размер задатка, срок и порядок его внесения, необходимые реквизиты счетов: </w:t>
      </w:r>
    </w:p>
    <w:p w:rsidR="00D77491" w:rsidRPr="00D77491" w:rsidRDefault="00D77491" w:rsidP="00D77491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Размер задатка для участия в аукционе – 94 521,18 (девяносто четыре тысячи пятьсот двадцать один) рубль 18 копеек, что составляет 10% начальной цены.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Задаток должен быть внесен претендентом на счет Оператора электронной площадки не позднее даты окончания приема заявок, а именно не позднее 18 апреля 2023 г. </w:t>
      </w:r>
      <w:r w:rsidR="004B727F" w:rsidRPr="004B727F">
        <w:rPr>
          <w:sz w:val="24"/>
          <w:szCs w:val="24"/>
        </w:rPr>
        <w:t>16 час. 00 мин. - время московское.</w:t>
      </w:r>
      <w:bookmarkStart w:id="0" w:name="_GoBack"/>
      <w:bookmarkEnd w:id="0"/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bCs/>
          <w:sz w:val="24"/>
          <w:szCs w:val="24"/>
        </w:rPr>
        <w:t>Задаток для участия в аукционе в электронной форме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</w:t>
      </w:r>
      <w:r w:rsidRPr="00D77491">
        <w:rPr>
          <w:sz w:val="24"/>
          <w:szCs w:val="24"/>
        </w:rPr>
        <w:t>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  <w:lang w:val="x-none"/>
        </w:rPr>
        <w:t>Оператор электронной площадки</w:t>
      </w:r>
      <w:r w:rsidRPr="00D77491">
        <w:rPr>
          <w:bCs/>
          <w:sz w:val="24"/>
          <w:szCs w:val="24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77491">
        <w:rPr>
          <w:bCs/>
          <w:sz w:val="24"/>
          <w:szCs w:val="24"/>
        </w:rPr>
        <w:t>Банковские реквизиты счета для перечисления задатка: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1"/>
      </w:tblGrid>
      <w:tr w:rsidR="00D77491" w:rsidRPr="00D77491" w:rsidTr="00A923DA">
        <w:tc>
          <w:tcPr>
            <w:tcW w:w="2501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</w:rPr>
            </w:pPr>
            <w:r w:rsidRPr="00D77491">
              <w:rPr>
                <w:bCs/>
                <w:sz w:val="24"/>
                <w:szCs w:val="24"/>
                <w:lang w:val="x-none"/>
              </w:rPr>
              <w:t>Получатель</w:t>
            </w:r>
            <w:r w:rsidRPr="00D77491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499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 </w:t>
            </w:r>
          </w:p>
        </w:tc>
      </w:tr>
      <w:tr w:rsidR="00D77491" w:rsidRPr="00D77491" w:rsidTr="00A923DA">
        <w:tc>
          <w:tcPr>
            <w:tcW w:w="2501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9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АО «Сбербанк-АСТ»</w:t>
            </w:r>
          </w:p>
        </w:tc>
      </w:tr>
      <w:tr w:rsidR="00D77491" w:rsidRPr="00D77491" w:rsidTr="00A923DA">
        <w:tc>
          <w:tcPr>
            <w:tcW w:w="2501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ИНН:</w:t>
            </w:r>
          </w:p>
        </w:tc>
        <w:tc>
          <w:tcPr>
            <w:tcW w:w="2499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7707308480</w:t>
            </w:r>
          </w:p>
        </w:tc>
      </w:tr>
      <w:tr w:rsidR="00D77491" w:rsidRPr="00D77491" w:rsidTr="00A923DA">
        <w:tc>
          <w:tcPr>
            <w:tcW w:w="2501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КПП:</w:t>
            </w:r>
          </w:p>
        </w:tc>
        <w:tc>
          <w:tcPr>
            <w:tcW w:w="2499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770701001</w:t>
            </w:r>
          </w:p>
        </w:tc>
      </w:tr>
      <w:tr w:rsidR="00D77491" w:rsidRPr="00D77491" w:rsidTr="00A923DA">
        <w:tc>
          <w:tcPr>
            <w:tcW w:w="2501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40702810300020038047</w:t>
            </w:r>
          </w:p>
        </w:tc>
      </w:tr>
      <w:tr w:rsidR="00D77491" w:rsidRPr="00D77491" w:rsidTr="00A923DA">
        <w:tc>
          <w:tcPr>
            <w:tcW w:w="2501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Cs/>
                <w:sz w:val="24"/>
                <w:szCs w:val="24"/>
                <w:lang w:val="x-none"/>
              </w:rPr>
            </w:pPr>
            <w:r w:rsidRPr="00D77491">
              <w:rPr>
                <w:bCs/>
                <w:sz w:val="24"/>
                <w:szCs w:val="24"/>
                <w:lang w:val="x-none"/>
              </w:rPr>
              <w:t>Банк получателя</w:t>
            </w:r>
          </w:p>
        </w:tc>
        <w:tc>
          <w:tcPr>
            <w:tcW w:w="2499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 </w:t>
            </w:r>
          </w:p>
        </w:tc>
      </w:tr>
      <w:tr w:rsidR="00D77491" w:rsidRPr="00D77491" w:rsidTr="00A923DA">
        <w:tc>
          <w:tcPr>
            <w:tcW w:w="2501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2499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ПАО «СБЕРБАНК» Г. МОСКВА</w:t>
            </w:r>
          </w:p>
        </w:tc>
      </w:tr>
      <w:tr w:rsidR="00D77491" w:rsidRPr="00D77491" w:rsidTr="00A923DA">
        <w:tc>
          <w:tcPr>
            <w:tcW w:w="2501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БИК:</w:t>
            </w:r>
          </w:p>
        </w:tc>
        <w:tc>
          <w:tcPr>
            <w:tcW w:w="2499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044525225</w:t>
            </w:r>
          </w:p>
        </w:tc>
      </w:tr>
      <w:tr w:rsidR="00D77491" w:rsidRPr="00D77491" w:rsidTr="00A923DA">
        <w:tc>
          <w:tcPr>
            <w:tcW w:w="2501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Корреспондентский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D77491" w:rsidRPr="00D77491" w:rsidRDefault="00D77491" w:rsidP="00D77491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77491">
              <w:rPr>
                <w:sz w:val="24"/>
                <w:szCs w:val="24"/>
              </w:rPr>
              <w:t>30101810400000000225</w:t>
            </w:r>
          </w:p>
        </w:tc>
      </w:tr>
    </w:tbl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В назначении платежа необходимо указание ИНН плательщика.</w:t>
      </w:r>
      <w:r w:rsidRPr="00D77491">
        <w:rPr>
          <w:b/>
          <w:sz w:val="24"/>
          <w:szCs w:val="24"/>
        </w:rPr>
        <w:t xml:space="preserve"> </w:t>
      </w:r>
      <w:r w:rsidRPr="00D77491">
        <w:rPr>
          <w:sz w:val="24"/>
          <w:szCs w:val="24"/>
        </w:rPr>
        <w:t>В назначении платежа также указывается: «Задаток за участие в аукционе в электронной форме, без НДС».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77491">
        <w:rPr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8" w:history="1">
        <w:r w:rsidRPr="00D77491">
          <w:rPr>
            <w:color w:val="0000FF"/>
            <w:sz w:val="24"/>
            <w:szCs w:val="24"/>
            <w:u w:val="single"/>
          </w:rPr>
          <w:t>http://utp.sberbank-ast.ru/AP/Notice/653/Requisites</w:t>
        </w:r>
      </w:hyperlink>
      <w:r w:rsidRPr="00D77491">
        <w:rPr>
          <w:sz w:val="24"/>
          <w:szCs w:val="24"/>
        </w:rPr>
        <w:t>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9" w:history="1">
        <w:r w:rsidRPr="00D77491">
          <w:rPr>
            <w:color w:val="0000FF"/>
            <w:sz w:val="24"/>
            <w:szCs w:val="24"/>
            <w:u w:val="single"/>
          </w:rPr>
          <w:t>статьей 437</w:t>
        </w:r>
      </w:hyperlink>
      <w:r w:rsidRPr="00D77491">
        <w:rPr>
          <w:sz w:val="24"/>
          <w:szCs w:val="24"/>
        </w:rPr>
        <w:t xml:space="preserve"> Гражданского кодекса Российской Федерации, а подача претендентом заявки на участие в продаже аукционе и перечисление задатка являются акцептом такой оферты, после чего договор о задатке считается заключенным в установленном порядке на условиях настоящего информационного сообщения.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Лицам, перечислившим задаток для участия в аукционе в электронной форме, денежные средства возвращаются в следующем порядке: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77491">
        <w:rPr>
          <w:sz w:val="24"/>
          <w:szCs w:val="24"/>
        </w:rPr>
        <w:t>а</w:t>
      </w:r>
      <w:proofErr w:type="gramEnd"/>
      <w:r w:rsidRPr="00D77491">
        <w:rPr>
          <w:sz w:val="24"/>
          <w:szCs w:val="24"/>
        </w:rPr>
        <w:t>) участникам, за исключением победителя, - в течение 5 календарных дней со дня подведения итогов продажи имущества;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77491">
        <w:rPr>
          <w:sz w:val="24"/>
          <w:szCs w:val="24"/>
        </w:rPr>
        <w:t>б</w:t>
      </w:r>
      <w:proofErr w:type="gramEnd"/>
      <w:r w:rsidRPr="00D77491">
        <w:rPr>
          <w:sz w:val="24"/>
          <w:szCs w:val="24"/>
        </w:rPr>
        <w:t>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 в электронной форме.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77491">
        <w:rPr>
          <w:sz w:val="24"/>
          <w:szCs w:val="24"/>
        </w:rPr>
        <w:t>в</w:t>
      </w:r>
      <w:proofErr w:type="gramEnd"/>
      <w:r w:rsidRPr="00D77491">
        <w:rPr>
          <w:sz w:val="24"/>
          <w:szCs w:val="24"/>
        </w:rPr>
        <w:t xml:space="preserve">)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</w:t>
      </w:r>
      <w:r w:rsidRPr="00D77491">
        <w:rPr>
          <w:sz w:val="24"/>
          <w:szCs w:val="24"/>
        </w:rPr>
        <w:lastRenderedPageBreak/>
        <w:t>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Задаток, перечисленный победителем аукциона в электронной форме, засчитывается в сумму платежа по договору купли-продажи. 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D77491">
          <w:rPr>
            <w:sz w:val="24"/>
            <w:szCs w:val="24"/>
          </w:rPr>
          <w:t>законодательством</w:t>
        </w:r>
      </w:hyperlink>
      <w:r w:rsidRPr="00D77491">
        <w:rPr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Порядок, место, даты и время начала и окончания подачи заявок</w:t>
      </w:r>
      <w:r w:rsidRPr="00D77491">
        <w:rPr>
          <w:sz w:val="24"/>
          <w:szCs w:val="24"/>
        </w:rPr>
        <w:t xml:space="preserve"> на участие в аукционе: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77491">
        <w:rPr>
          <w:b/>
          <w:sz w:val="24"/>
          <w:szCs w:val="24"/>
        </w:rPr>
        <w:t>с</w:t>
      </w:r>
      <w:proofErr w:type="gramEnd"/>
      <w:r w:rsidRPr="00D77491">
        <w:rPr>
          <w:b/>
          <w:sz w:val="24"/>
          <w:szCs w:val="24"/>
        </w:rPr>
        <w:t xml:space="preserve"> 21 марта 2023 года с 09 час. 00 мин. и по 18 апреля 2023 года 16 час. 00 мин</w:t>
      </w:r>
      <w:r w:rsidRPr="00D77491">
        <w:rPr>
          <w:sz w:val="24"/>
          <w:szCs w:val="24"/>
        </w:rPr>
        <w:t>. - время московское.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заявки, приведенную в Приложении 1 к настоящему информационному сообщению. После заполнения формы подачи заявки, заявку необходимо подписать электронной подписью. 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>Рассмотрение заявок и определение участников аукциона: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77491">
        <w:rPr>
          <w:sz w:val="24"/>
          <w:szCs w:val="24"/>
        </w:rPr>
        <w:t xml:space="preserve">Определение участников аукциона состоится </w:t>
      </w:r>
      <w:r w:rsidRPr="00D77491">
        <w:rPr>
          <w:b/>
          <w:sz w:val="24"/>
          <w:szCs w:val="24"/>
        </w:rPr>
        <w:t>21 апреля 2023 года.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iCs/>
          <w:sz w:val="24"/>
          <w:szCs w:val="24"/>
        </w:rPr>
      </w:pPr>
      <w:r w:rsidRPr="00D77491">
        <w:rPr>
          <w:b/>
          <w:iCs/>
          <w:sz w:val="24"/>
          <w:szCs w:val="24"/>
        </w:rPr>
        <w:t xml:space="preserve">Исчерпывающий перечень представляемых участниками торгов документов: 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bCs/>
          <w:i/>
          <w:iCs/>
          <w:sz w:val="24"/>
          <w:szCs w:val="24"/>
        </w:rPr>
      </w:pPr>
      <w:r w:rsidRPr="00D77491">
        <w:rPr>
          <w:sz w:val="24"/>
          <w:szCs w:val="24"/>
        </w:rPr>
        <w:t>Заявка и иные предоставляемые одновременно с ней документы подаются в форме электронных документов</w:t>
      </w:r>
      <w:r w:rsidRPr="00D77491">
        <w:rPr>
          <w:bCs/>
          <w:iCs/>
          <w:sz w:val="24"/>
          <w:szCs w:val="24"/>
        </w:rPr>
        <w:t>, должны быть подписаны усиленной квалифицированной электронной подписью Претендента.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77491">
        <w:rPr>
          <w:b/>
          <w:iCs/>
          <w:sz w:val="24"/>
          <w:szCs w:val="24"/>
        </w:rPr>
        <w:t>Юридические лица</w:t>
      </w:r>
      <w:r w:rsidRPr="00D77491">
        <w:rPr>
          <w:iCs/>
          <w:sz w:val="24"/>
          <w:szCs w:val="24"/>
        </w:rPr>
        <w:t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77491">
        <w:rPr>
          <w:b/>
          <w:iCs/>
          <w:sz w:val="24"/>
          <w:szCs w:val="24"/>
        </w:rPr>
        <w:t>Физические лица</w:t>
      </w:r>
      <w:r w:rsidRPr="00D77491">
        <w:rPr>
          <w:iCs/>
          <w:sz w:val="24"/>
          <w:szCs w:val="24"/>
        </w:rPr>
        <w:t>: документ, удостоверяющий личность, или копии всех его листов.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77491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>Требования к оформлению представляемых участниками торгов документов: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77491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77491">
        <w:rPr>
          <w:iCs/>
          <w:sz w:val="24"/>
          <w:szCs w:val="24"/>
        </w:rPr>
        <w:t xml:space="preserve">Заявка (образец которой приведен в Приложении 1) на участие в аукционе в электронной форме и приложения к ней на бумажном носителе, преобразованные в </w:t>
      </w:r>
      <w:r w:rsidRPr="00D77491">
        <w:rPr>
          <w:iCs/>
          <w:sz w:val="24"/>
          <w:szCs w:val="24"/>
        </w:rPr>
        <w:lastRenderedPageBreak/>
        <w:t xml:space="preserve">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77491">
        <w:rPr>
          <w:iCs/>
          <w:sz w:val="24"/>
          <w:szCs w:val="24"/>
        </w:rPr>
        <w:t>Одно лицо имеет право подать только одну заявку.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77491">
        <w:rPr>
          <w:iCs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iCs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Изменение заявки допускается только путем подачи претендентом новой заявки в установленные в информационном сообщении сроки о проведении продажи имущества на аукционе, при этом первоначальная заявка должна быть отозвана. 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D77491" w:rsidRPr="00D77491" w:rsidRDefault="00D77491" w:rsidP="00D77491">
      <w:pPr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имущества: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77491">
        <w:rPr>
          <w:iCs/>
          <w:sz w:val="24"/>
          <w:szCs w:val="24"/>
        </w:rPr>
        <w:t xml:space="preserve">Информационное сообщение о проведении аукциона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D77491">
          <w:rPr>
            <w:iCs/>
            <w:sz w:val="24"/>
            <w:szCs w:val="24"/>
          </w:rPr>
          <w:t>www.torgi.gov.ru</w:t>
        </w:r>
      </w:hyperlink>
      <w:r w:rsidRPr="00D77491">
        <w:rPr>
          <w:iCs/>
          <w:sz w:val="24"/>
          <w:szCs w:val="24"/>
        </w:rPr>
        <w:t xml:space="preserve">, </w:t>
      </w:r>
      <w:r w:rsidRPr="00D77491">
        <w:rPr>
          <w:sz w:val="24"/>
          <w:szCs w:val="24"/>
        </w:rPr>
        <w:t xml:space="preserve">официальном портале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 в сети «Интернет» </w:t>
      </w:r>
      <w:hyperlink r:id="rId12" w:history="1">
        <w:r w:rsidRPr="00D77491">
          <w:rPr>
            <w:color w:val="000000"/>
            <w:sz w:val="24"/>
            <w:szCs w:val="24"/>
            <w:lang w:val="en-US"/>
          </w:rPr>
          <w:t>www</w:t>
        </w:r>
        <w:r w:rsidRPr="00D77491">
          <w:rPr>
            <w:color w:val="000000"/>
            <w:sz w:val="24"/>
            <w:szCs w:val="24"/>
          </w:rPr>
          <w:t>.</w:t>
        </w:r>
        <w:r w:rsidRPr="00D77491">
          <w:rPr>
            <w:color w:val="000000"/>
            <w:sz w:val="24"/>
            <w:szCs w:val="24"/>
            <w:lang w:val="en-US"/>
          </w:rPr>
          <w:t>newalexandrovsk</w:t>
        </w:r>
        <w:r w:rsidRPr="00D77491">
          <w:rPr>
            <w:color w:val="000000"/>
            <w:sz w:val="24"/>
            <w:szCs w:val="24"/>
          </w:rPr>
          <w:t>.</w:t>
        </w:r>
        <w:r w:rsidRPr="00D77491">
          <w:rPr>
            <w:color w:val="000000"/>
            <w:sz w:val="24"/>
            <w:szCs w:val="24"/>
            <w:lang w:val="en-US"/>
          </w:rPr>
          <w:t>ru</w:t>
        </w:r>
      </w:hyperlink>
      <w:r w:rsidRPr="00D77491">
        <w:rPr>
          <w:iCs/>
          <w:sz w:val="24"/>
          <w:szCs w:val="24"/>
        </w:rPr>
        <w:t xml:space="preserve"> в разделе «Земля и имущество», в открытой для доступа неограниченного круга лиц части электронной площадки </w:t>
      </w:r>
      <w:r w:rsidRPr="00D77491">
        <w:rPr>
          <w:sz w:val="24"/>
          <w:szCs w:val="24"/>
        </w:rPr>
        <w:t xml:space="preserve">- универсальной торговой платформе АО «Сбербанк-АСТ» </w:t>
      </w:r>
      <w:r w:rsidRPr="00D77491">
        <w:rPr>
          <w:iCs/>
          <w:sz w:val="24"/>
          <w:szCs w:val="24"/>
        </w:rPr>
        <w:t xml:space="preserve">на сайте </w:t>
      </w:r>
      <w:hyperlink r:id="rId13" w:history="1">
        <w:r w:rsidRPr="00D77491">
          <w:rPr>
            <w:iCs/>
            <w:sz w:val="24"/>
            <w:szCs w:val="24"/>
          </w:rPr>
          <w:t>http://utp.sberbank-ast.ru</w:t>
        </w:r>
      </w:hyperlink>
      <w:r w:rsidRPr="00D77491">
        <w:rPr>
          <w:iCs/>
          <w:sz w:val="24"/>
          <w:szCs w:val="24"/>
        </w:rPr>
        <w:t xml:space="preserve"> </w:t>
      </w:r>
      <w:r w:rsidRPr="00D77491">
        <w:rPr>
          <w:sz w:val="24"/>
          <w:szCs w:val="24"/>
        </w:rPr>
        <w:t>в сети Интернет</w:t>
      </w:r>
      <w:r w:rsidRPr="00D77491">
        <w:rPr>
          <w:iCs/>
          <w:sz w:val="24"/>
          <w:szCs w:val="24"/>
        </w:rPr>
        <w:t xml:space="preserve">, а также по адресу продавца муниципального имущества: </w:t>
      </w:r>
      <w:r w:rsidRPr="00D77491">
        <w:rPr>
          <w:sz w:val="24"/>
          <w:szCs w:val="24"/>
        </w:rPr>
        <w:t xml:space="preserve">Ставропольский край, </w:t>
      </w:r>
      <w:proofErr w:type="spellStart"/>
      <w:r w:rsidRPr="00D77491">
        <w:rPr>
          <w:sz w:val="24"/>
          <w:szCs w:val="24"/>
        </w:rPr>
        <w:t>Новоалександровский</w:t>
      </w:r>
      <w:proofErr w:type="spellEnd"/>
      <w:r w:rsidRPr="00D77491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D77491">
        <w:rPr>
          <w:iCs/>
          <w:sz w:val="24"/>
          <w:szCs w:val="24"/>
        </w:rPr>
        <w:t xml:space="preserve"> телефон (86544) 6-32-45.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Pr="00D77491">
        <w:rPr>
          <w:sz w:val="24"/>
          <w:szCs w:val="24"/>
        </w:rPr>
        <w:t xml:space="preserve">           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имущества:</w:t>
      </w:r>
      <w:r w:rsidRPr="00D77491">
        <w:rPr>
          <w:sz w:val="24"/>
          <w:szCs w:val="24"/>
        </w:rPr>
        <w:t xml:space="preserve"> 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    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>Порядок регистрации на электронной площадке:</w:t>
      </w:r>
    </w:p>
    <w:p w:rsidR="00D77491" w:rsidRPr="00D77491" w:rsidRDefault="00D77491" w:rsidP="00D7749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lastRenderedPageBreak/>
        <w:t>Для обеспечения доступа к участию в аукционе в электронной форме претенденты должны зарегистрироваться на электронной площадке, указанной в информационном сообщении о проведении аукциона в электронной форме, в порядке, установленном данным информационным сообщением.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77491">
        <w:rPr>
          <w:color w:val="333333"/>
          <w:sz w:val="24"/>
          <w:szCs w:val="24"/>
        </w:rPr>
        <w:t xml:space="preserve"> </w:t>
      </w:r>
      <w:r w:rsidRPr="00D77491">
        <w:rPr>
          <w:sz w:val="24"/>
          <w:szCs w:val="24"/>
        </w:rPr>
        <w:t>Работа на</w:t>
      </w:r>
      <w:r w:rsidRPr="00D77491">
        <w:rPr>
          <w:b/>
          <w:sz w:val="24"/>
          <w:szCs w:val="24"/>
        </w:rPr>
        <w:t xml:space="preserve"> </w:t>
      </w:r>
      <w:r w:rsidRPr="00D77491">
        <w:rPr>
          <w:bCs/>
          <w:sz w:val="24"/>
          <w:szCs w:val="24"/>
        </w:rPr>
        <w:t>универсальной торговой платформе - электронной площадке осуществляется в соответствии: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77491">
        <w:rPr>
          <w:bCs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14" w:history="1">
        <w:r w:rsidRPr="00D77491">
          <w:rPr>
            <w:bCs/>
            <w:sz w:val="24"/>
            <w:szCs w:val="24"/>
          </w:rPr>
          <w:t>http://utp.sberbank-ast.ru/Main/Notice/988/Reglament</w:t>
        </w:r>
      </w:hyperlink>
      <w:r w:rsidRPr="00D77491">
        <w:rPr>
          <w:bCs/>
          <w:sz w:val="24"/>
          <w:szCs w:val="24"/>
        </w:rPr>
        <w:t>) (далее - Регламент электронной площадки);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77491">
        <w:rPr>
          <w:bCs/>
          <w:sz w:val="24"/>
          <w:szCs w:val="24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5" w:history="1">
        <w:r w:rsidRPr="00D77491">
          <w:rPr>
            <w:bCs/>
            <w:sz w:val="24"/>
            <w:szCs w:val="24"/>
          </w:rPr>
          <w:t>http://utp.sberbank-ast.ru/AP/Notice/652/Instructions</w:t>
        </w:r>
      </w:hyperlink>
      <w:r w:rsidRPr="00D77491">
        <w:rPr>
          <w:bCs/>
          <w:sz w:val="24"/>
          <w:szCs w:val="24"/>
        </w:rPr>
        <w:t>);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77491">
        <w:rPr>
          <w:sz w:val="24"/>
          <w:szCs w:val="24"/>
        </w:rPr>
        <w:t xml:space="preserve">- с регламентом </w:t>
      </w:r>
      <w:r w:rsidRPr="00D77491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6" w:history="1">
        <w:r w:rsidRPr="00D77491">
          <w:rPr>
            <w:bCs/>
            <w:sz w:val="24"/>
            <w:szCs w:val="24"/>
          </w:rPr>
          <w:t>http://utp.sberbank-ast.ru/AP/Notice/1027/Instructions</w:t>
        </w:r>
      </w:hyperlink>
      <w:r w:rsidRPr="00D77491">
        <w:rPr>
          <w:bCs/>
          <w:sz w:val="24"/>
          <w:szCs w:val="24"/>
        </w:rPr>
        <w:t>).</w:t>
      </w:r>
    </w:p>
    <w:p w:rsidR="00D77491" w:rsidRPr="00D77491" w:rsidRDefault="00D77491" w:rsidP="00D7749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D77491" w:rsidRPr="00D77491" w:rsidRDefault="00D77491" w:rsidP="00D77491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Правила проведения продажи в электронной форме:</w:t>
      </w:r>
      <w:r w:rsidRPr="00D77491">
        <w:rPr>
          <w:sz w:val="24"/>
          <w:szCs w:val="24"/>
        </w:rPr>
        <w:t xml:space="preserve"> 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sz w:val="24"/>
          <w:szCs w:val="24"/>
        </w:rPr>
        <w:t xml:space="preserve">Аукцион проводится в указанные в информационном сообщении день и час </w:t>
      </w:r>
      <w:r w:rsidRPr="00D77491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 xml:space="preserve">«Шаг аукциона» составляет не более 5 % (процентов) начальной цены продажи имущества, указанной в информационном сообщении и не изменяется в течении всего аукциона. Размер «шага аукциона» указан в настоящем информационном сообщении. 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contextualSpacing/>
        <w:jc w:val="both"/>
        <w:rPr>
          <w:rFonts w:eastAsia="Calibri"/>
          <w:sz w:val="24"/>
          <w:szCs w:val="24"/>
        </w:rPr>
      </w:pPr>
      <w:r w:rsidRPr="00D77491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Со времени начала проведения процедуры аукциона Оператором</w:t>
      </w:r>
      <w:r w:rsidRPr="00D77491">
        <w:rPr>
          <w:sz w:val="24"/>
          <w:szCs w:val="24"/>
        </w:rPr>
        <w:t xml:space="preserve"> электронной площадки</w:t>
      </w:r>
      <w:r w:rsidRPr="00D77491">
        <w:rPr>
          <w:rFonts w:eastAsia="Calibri"/>
          <w:sz w:val="24"/>
          <w:szCs w:val="24"/>
        </w:rPr>
        <w:t xml:space="preserve"> размещается: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 w:rsidRPr="00D77491">
        <w:rPr>
          <w:rFonts w:eastAsia="Calibri"/>
          <w:sz w:val="24"/>
          <w:szCs w:val="24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77491" w:rsidRPr="00D77491" w:rsidRDefault="00D77491" w:rsidP="00D77491">
      <w:pPr>
        <w:widowControl w:val="0"/>
        <w:autoSpaceDE w:val="0"/>
        <w:autoSpaceDN w:val="0"/>
        <w:adjustRightInd w:val="0"/>
        <w:spacing w:line="300" w:lineRule="exact"/>
        <w:ind w:firstLine="425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77491" w:rsidRPr="00D77491" w:rsidRDefault="00D77491" w:rsidP="00D77491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Порядок определения лиц, имеющих право приобретения муниципального имущества:</w:t>
      </w:r>
      <w:r w:rsidRPr="00D77491">
        <w:rPr>
          <w:sz w:val="24"/>
          <w:szCs w:val="24"/>
        </w:rPr>
        <w:t xml:space="preserve"> </w:t>
      </w:r>
    </w:p>
    <w:p w:rsidR="00D77491" w:rsidRPr="00D77491" w:rsidRDefault="00D77491" w:rsidP="00D7749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D77491" w:rsidRPr="00D77491" w:rsidRDefault="00D77491" w:rsidP="00D77491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>Место и срок подведения итогов продажи муниципального имущества на аукционе:</w:t>
      </w:r>
    </w:p>
    <w:p w:rsidR="00D77491" w:rsidRPr="00E857D7" w:rsidRDefault="00D77491" w:rsidP="00D7749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Ставропольский край, </w:t>
      </w:r>
      <w:proofErr w:type="spellStart"/>
      <w:r w:rsidRPr="00D77491">
        <w:rPr>
          <w:sz w:val="24"/>
          <w:szCs w:val="24"/>
        </w:rPr>
        <w:t>Новоалександровский</w:t>
      </w:r>
      <w:proofErr w:type="spellEnd"/>
      <w:r w:rsidRPr="00D77491">
        <w:rPr>
          <w:sz w:val="24"/>
          <w:szCs w:val="24"/>
        </w:rPr>
        <w:t xml:space="preserve"> район, город Новоалександровск, улица Гагарина, дом 315, кабинет, </w:t>
      </w:r>
      <w:r w:rsidRPr="00D77491">
        <w:rPr>
          <w:b/>
          <w:sz w:val="24"/>
          <w:szCs w:val="24"/>
        </w:rPr>
        <w:t>24 апреля 2023 года</w:t>
      </w:r>
      <w:r w:rsidR="00E857D7">
        <w:rPr>
          <w:sz w:val="24"/>
          <w:szCs w:val="24"/>
        </w:rPr>
        <w:t xml:space="preserve"> </w:t>
      </w:r>
      <w:r w:rsidR="00E857D7" w:rsidRPr="00E857D7">
        <w:rPr>
          <w:b/>
          <w:sz w:val="24"/>
          <w:szCs w:val="24"/>
        </w:rPr>
        <w:t>в 9.30 часов</w:t>
      </w:r>
      <w:r w:rsidR="00E857D7" w:rsidRPr="00E857D7">
        <w:rPr>
          <w:sz w:val="24"/>
          <w:szCs w:val="24"/>
        </w:rPr>
        <w:t xml:space="preserve"> по московскому времени.</w:t>
      </w:r>
    </w:p>
    <w:p w:rsidR="00D77491" w:rsidRPr="00D77491" w:rsidRDefault="00D77491" w:rsidP="00D7749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sz w:val="24"/>
          <w:szCs w:val="24"/>
        </w:rPr>
      </w:pPr>
      <w:r w:rsidRPr="00D77491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цена сделки;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b/>
          <w:color w:val="C00000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 w:rsidR="00D77491" w:rsidRPr="00D77491" w:rsidRDefault="00D77491" w:rsidP="00D77491">
      <w:pPr>
        <w:spacing w:line="300" w:lineRule="exact"/>
        <w:ind w:firstLine="425"/>
        <w:jc w:val="both"/>
        <w:rPr>
          <w:rFonts w:eastAsia="Calibri"/>
          <w:sz w:val="24"/>
          <w:szCs w:val="24"/>
          <w:lang w:eastAsia="en-US"/>
        </w:rPr>
      </w:pPr>
      <w:r w:rsidRPr="00D77491">
        <w:rPr>
          <w:rFonts w:eastAsia="Calibri"/>
          <w:sz w:val="24"/>
          <w:szCs w:val="24"/>
        </w:rPr>
        <w:t>Аукцион признается несостоявшимся в следующих случаях: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принято решение о признании только одного претендента участником;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- ни один из участников не сделал предложение о начальной цене имущества.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D77491" w:rsidRPr="00D77491" w:rsidRDefault="00D77491" w:rsidP="00D77491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D77491">
        <w:rPr>
          <w:rFonts w:eastAsia="Calibri"/>
          <w:sz w:val="24"/>
          <w:szCs w:val="24"/>
        </w:rPr>
        <w:t xml:space="preserve">         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>Срок заключения договора купли-продажи имущества по итогам проведения аукциона: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 xml:space="preserve">В течение 5 рабочих дней со дня подведения итогов аукциона с победителем заключается договор купли-продажи имущества. Данный договор заключается с </w:t>
      </w:r>
      <w:r w:rsidRPr="00D77491">
        <w:rPr>
          <w:sz w:val="24"/>
          <w:szCs w:val="24"/>
        </w:rPr>
        <w:lastRenderedPageBreak/>
        <w:t xml:space="preserve">победителем в форме электронного документа, подписывается усиленной квалифицированной электронной подписью уполномоченными на подписание Договора лицами каждой из сторон. 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>Условия и сроки платежа, необходимые реквизиты счетов: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77491">
        <w:rPr>
          <w:sz w:val="24"/>
          <w:szCs w:val="24"/>
        </w:rPr>
        <w:t xml:space="preserve">Денежные средства в счет оплаты приобретаемого имущества подлежат перечислению в бюджет </w:t>
      </w:r>
      <w:proofErr w:type="spellStart"/>
      <w:r w:rsidRPr="00D77491">
        <w:rPr>
          <w:sz w:val="24"/>
          <w:szCs w:val="24"/>
        </w:rPr>
        <w:t>Новоалександровского</w:t>
      </w:r>
      <w:proofErr w:type="spellEnd"/>
      <w:r w:rsidRPr="00D77491">
        <w:rPr>
          <w:sz w:val="24"/>
          <w:szCs w:val="24"/>
        </w:rPr>
        <w:t xml:space="preserve"> городского округа Ставропольского края единовременно в течение </w:t>
      </w:r>
      <w:r w:rsidRPr="00D77491">
        <w:rPr>
          <w:color w:val="000000"/>
          <w:sz w:val="24"/>
          <w:szCs w:val="24"/>
        </w:rPr>
        <w:t xml:space="preserve">20 банковских дней </w:t>
      </w:r>
      <w:r w:rsidRPr="00D77491">
        <w:rPr>
          <w:sz w:val="24"/>
          <w:szCs w:val="24"/>
        </w:rPr>
        <w:t>со дня заключения договора купли-продажи по следующим реквизитам:</w:t>
      </w:r>
    </w:p>
    <w:p w:rsidR="00D77491" w:rsidRPr="00D77491" w:rsidRDefault="00D77491" w:rsidP="00D77491">
      <w:pPr>
        <w:shd w:val="clear" w:color="auto" w:fill="FFFFFF"/>
        <w:ind w:left="25" w:firstLine="542"/>
        <w:jc w:val="both"/>
        <w:rPr>
          <w:color w:val="000000"/>
          <w:sz w:val="24"/>
          <w:szCs w:val="24"/>
        </w:rPr>
      </w:pPr>
      <w:r w:rsidRPr="00D77491">
        <w:rPr>
          <w:color w:val="000000"/>
          <w:sz w:val="24"/>
          <w:szCs w:val="24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D77491">
        <w:rPr>
          <w:color w:val="000000"/>
          <w:sz w:val="24"/>
          <w:szCs w:val="24"/>
        </w:rPr>
        <w:t>Новоалександровского</w:t>
      </w:r>
      <w:proofErr w:type="spellEnd"/>
      <w:r w:rsidRPr="00D77491">
        <w:rPr>
          <w:color w:val="000000"/>
          <w:sz w:val="24"/>
          <w:szCs w:val="24"/>
        </w:rPr>
        <w:t xml:space="preserve"> городского округа), код бюджетной классификации 60211402043040000410, в платежном документе в поле «Назначение платежа» указывается «оплата за имущество по договору купли-продажи от_____ №____».</w:t>
      </w:r>
    </w:p>
    <w:p w:rsidR="00D77491" w:rsidRPr="00D77491" w:rsidRDefault="00D77491" w:rsidP="00D77491">
      <w:pPr>
        <w:shd w:val="clear" w:color="auto" w:fill="FFFFFF"/>
        <w:ind w:left="25" w:firstLine="542"/>
        <w:jc w:val="both"/>
        <w:rPr>
          <w:color w:val="000000"/>
          <w:sz w:val="24"/>
          <w:szCs w:val="24"/>
          <w:highlight w:val="yellow"/>
        </w:rPr>
      </w:pPr>
      <w:r w:rsidRPr="00D77491">
        <w:rPr>
          <w:color w:val="000000"/>
          <w:sz w:val="24"/>
          <w:szCs w:val="24"/>
        </w:rPr>
        <w:t xml:space="preserve"> 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администрации </w:t>
      </w:r>
      <w:proofErr w:type="spellStart"/>
      <w:r w:rsidRPr="00D77491">
        <w:rPr>
          <w:color w:val="000000"/>
          <w:sz w:val="24"/>
          <w:szCs w:val="24"/>
        </w:rPr>
        <w:t>Новоалександровского</w:t>
      </w:r>
      <w:proofErr w:type="spellEnd"/>
      <w:r w:rsidRPr="00D77491">
        <w:rPr>
          <w:color w:val="000000"/>
          <w:sz w:val="24"/>
          <w:szCs w:val="24"/>
        </w:rPr>
        <w:t xml:space="preserve"> городского округа Ставропольского края); код бюджетной классификации (КБК) 60211406024040000430, в платежном документе в поле «Назначение платежа» указывается «оплата за земельный уч</w:t>
      </w:r>
      <w:r w:rsidR="00C22486">
        <w:rPr>
          <w:color w:val="000000"/>
          <w:sz w:val="24"/>
          <w:szCs w:val="24"/>
        </w:rPr>
        <w:t>а</w:t>
      </w:r>
      <w:r w:rsidRPr="00D77491">
        <w:rPr>
          <w:color w:val="000000"/>
          <w:sz w:val="24"/>
          <w:szCs w:val="24"/>
        </w:rPr>
        <w:t>сток по договору купли-продажи от___№___».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D77491">
        <w:rPr>
          <w:color w:val="000000"/>
          <w:sz w:val="24"/>
          <w:szCs w:val="24"/>
        </w:rPr>
        <w:t>НДС оплачивается в доход федерального бюджета в порядке, установленном действующим законодательством.</w:t>
      </w: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77491">
        <w:rPr>
          <w:b/>
          <w:sz w:val="24"/>
          <w:szCs w:val="24"/>
        </w:rPr>
        <w:t>Переход права собственности: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77491">
        <w:rPr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 в порядке, установленном законодательством Российской Федерации.</w:t>
      </w:r>
    </w:p>
    <w:p w:rsidR="00D77491" w:rsidRPr="00D77491" w:rsidRDefault="00D77491" w:rsidP="00D7749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D77491" w:rsidRPr="00D77491" w:rsidRDefault="00D77491" w:rsidP="00D7749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77491">
        <w:rPr>
          <w:b/>
          <w:sz w:val="24"/>
          <w:szCs w:val="24"/>
        </w:rPr>
        <w:t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</w:p>
    <w:p w:rsidR="00D77491" w:rsidRPr="00D77491" w:rsidRDefault="00D77491" w:rsidP="00D77491">
      <w:pPr>
        <w:ind w:firstLine="567"/>
        <w:jc w:val="both"/>
        <w:rPr>
          <w:sz w:val="28"/>
          <w:szCs w:val="28"/>
        </w:rPr>
      </w:pPr>
      <w:r w:rsidRPr="00D77491">
        <w:rPr>
          <w:sz w:val="24"/>
          <w:szCs w:val="24"/>
        </w:rPr>
        <w:t>Торги не проводились.</w:t>
      </w:r>
    </w:p>
    <w:p w:rsidR="003245D3" w:rsidRPr="00D77491" w:rsidRDefault="003245D3" w:rsidP="00D77491"/>
    <w:sectPr w:rsidR="003245D3" w:rsidRPr="00D77491" w:rsidSect="003A0B9B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9B" w:rsidRDefault="003A0B9B" w:rsidP="003A0B9B">
      <w:r>
        <w:separator/>
      </w:r>
    </w:p>
  </w:endnote>
  <w:endnote w:type="continuationSeparator" w:id="0">
    <w:p w:rsidR="003A0B9B" w:rsidRDefault="003A0B9B" w:rsidP="003A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9B" w:rsidRDefault="003A0B9B" w:rsidP="003A0B9B">
      <w:r>
        <w:separator/>
      </w:r>
    </w:p>
  </w:footnote>
  <w:footnote w:type="continuationSeparator" w:id="0">
    <w:p w:rsidR="003A0B9B" w:rsidRDefault="003A0B9B" w:rsidP="003A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194222"/>
      <w:docPartObj>
        <w:docPartGallery w:val="Page Numbers (Top of Page)"/>
        <w:docPartUnique/>
      </w:docPartObj>
    </w:sdtPr>
    <w:sdtEndPr/>
    <w:sdtContent>
      <w:p w:rsidR="003A0B9B" w:rsidRDefault="003A0B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27F">
          <w:rPr>
            <w:noProof/>
          </w:rPr>
          <w:t>7</w:t>
        </w:r>
        <w:r>
          <w:fldChar w:fldCharType="end"/>
        </w:r>
      </w:p>
    </w:sdtContent>
  </w:sdt>
  <w:p w:rsidR="003A0B9B" w:rsidRDefault="003A0B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52A9"/>
    <w:multiLevelType w:val="hybridMultilevel"/>
    <w:tmpl w:val="CAA23BC2"/>
    <w:lvl w:ilvl="0" w:tplc="3292648C">
      <w:start w:val="1"/>
      <w:numFmt w:val="decimal"/>
      <w:lvlText w:val="%1."/>
      <w:lvlJc w:val="left"/>
      <w:pPr>
        <w:ind w:left="3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9" w:hanging="360"/>
      </w:pPr>
    </w:lvl>
    <w:lvl w:ilvl="2" w:tplc="0419001B" w:tentative="1">
      <w:start w:val="1"/>
      <w:numFmt w:val="lowerRoman"/>
      <w:lvlText w:val="%3."/>
      <w:lvlJc w:val="right"/>
      <w:pPr>
        <w:ind w:left="5119" w:hanging="180"/>
      </w:pPr>
    </w:lvl>
    <w:lvl w:ilvl="3" w:tplc="0419000F" w:tentative="1">
      <w:start w:val="1"/>
      <w:numFmt w:val="decimal"/>
      <w:lvlText w:val="%4."/>
      <w:lvlJc w:val="left"/>
      <w:pPr>
        <w:ind w:left="5839" w:hanging="360"/>
      </w:pPr>
    </w:lvl>
    <w:lvl w:ilvl="4" w:tplc="04190019" w:tentative="1">
      <w:start w:val="1"/>
      <w:numFmt w:val="lowerLetter"/>
      <w:lvlText w:val="%5."/>
      <w:lvlJc w:val="left"/>
      <w:pPr>
        <w:ind w:left="6559" w:hanging="360"/>
      </w:pPr>
    </w:lvl>
    <w:lvl w:ilvl="5" w:tplc="0419001B" w:tentative="1">
      <w:start w:val="1"/>
      <w:numFmt w:val="lowerRoman"/>
      <w:lvlText w:val="%6."/>
      <w:lvlJc w:val="right"/>
      <w:pPr>
        <w:ind w:left="7279" w:hanging="180"/>
      </w:pPr>
    </w:lvl>
    <w:lvl w:ilvl="6" w:tplc="0419000F" w:tentative="1">
      <w:start w:val="1"/>
      <w:numFmt w:val="decimal"/>
      <w:lvlText w:val="%7."/>
      <w:lvlJc w:val="left"/>
      <w:pPr>
        <w:ind w:left="7999" w:hanging="360"/>
      </w:pPr>
    </w:lvl>
    <w:lvl w:ilvl="7" w:tplc="04190019" w:tentative="1">
      <w:start w:val="1"/>
      <w:numFmt w:val="lowerLetter"/>
      <w:lvlText w:val="%8."/>
      <w:lvlJc w:val="left"/>
      <w:pPr>
        <w:ind w:left="8719" w:hanging="360"/>
      </w:pPr>
    </w:lvl>
    <w:lvl w:ilvl="8" w:tplc="0419001B" w:tentative="1">
      <w:start w:val="1"/>
      <w:numFmt w:val="lowerRoman"/>
      <w:lvlText w:val="%9."/>
      <w:lvlJc w:val="right"/>
      <w:pPr>
        <w:ind w:left="94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E4"/>
    <w:rsid w:val="003245D3"/>
    <w:rsid w:val="003A0B9B"/>
    <w:rsid w:val="004B727F"/>
    <w:rsid w:val="006A3C22"/>
    <w:rsid w:val="008D19E4"/>
    <w:rsid w:val="00C22486"/>
    <w:rsid w:val="00D77491"/>
    <w:rsid w:val="00E857D7"/>
    <w:rsid w:val="00EB100F"/>
    <w:rsid w:val="00F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7B9A-028C-47D9-9049-15ED3577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3061C"/>
    <w:pPr>
      <w:jc w:val="center"/>
    </w:pPr>
    <w:rPr>
      <w:b/>
      <w:sz w:val="28"/>
    </w:rPr>
  </w:style>
  <w:style w:type="paragraph" w:styleId="a3">
    <w:name w:val="Body Text"/>
    <w:basedOn w:val="a"/>
    <w:link w:val="a4"/>
    <w:rsid w:val="00EB10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B10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B100F"/>
    <w:rPr>
      <w:color w:val="0000FF"/>
      <w:u w:val="single"/>
    </w:rPr>
  </w:style>
  <w:style w:type="paragraph" w:customStyle="1" w:styleId="ConsPlusNormal">
    <w:name w:val="ConsPlusNormal"/>
    <w:rsid w:val="00EB1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EB100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B1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asTxt">
    <w:name w:val="TextBasTxt"/>
    <w:basedOn w:val="a"/>
    <w:rsid w:val="00EB100F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A0B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0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0B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B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http://www.newalexandrovsk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utp.sberbank-ast.ru/AP/Notice/1027/Instruc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/AP/Notice/652/Instructions" TargetMode="External"/><Relationship Id="rId10" Type="http://schemas.openxmlformats.org/officeDocument/2006/relationships/hyperlink" Target="consultantplus://offline/ref=EB176A2D90C5C8EFA4F01461BD1B99A9F58D7FA989B415A0DAC39F7073129415898A12F031E8215D50468BFE796983370C123489E95CB06CR5N8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0F5D937D850D81206C84D1299789FB165035802CFCC36DD343B7EAA5B15203F1A2275EC6233CD8L2b7L" TargetMode="External"/><Relationship Id="rId14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3335</Words>
  <Characters>19014</Characters>
  <Application>Microsoft Office Word</Application>
  <DocSecurity>0</DocSecurity>
  <Lines>158</Lines>
  <Paragraphs>44</Paragraphs>
  <ScaleCrop>false</ScaleCrop>
  <Company/>
  <LinksUpToDate>false</LinksUpToDate>
  <CharactersWithSpaces>22305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Артем Горовенко</cp:lastModifiedBy>
  <cp:revision>9</cp:revision>
  <dcterms:created xsi:type="dcterms:W3CDTF">2021-04-12T06:30:00Z</dcterms:created>
  <dcterms:modified xsi:type="dcterms:W3CDTF">2023-03-20T12:35:00Z</dcterms:modified>
</cp:coreProperties>
</file>