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B3" w:rsidRDefault="001517B3" w:rsidP="001517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>имущества</w:t>
      </w:r>
      <w:r w:rsidRPr="00C607D9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C607D9">
        <w:rPr>
          <w:sz w:val="24"/>
          <w:szCs w:val="24"/>
        </w:rPr>
        <w:t xml:space="preserve"> в электронной форме </w:t>
      </w:r>
    </w:p>
    <w:p w:rsidR="001517B3" w:rsidRDefault="001517B3" w:rsidP="001517B3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144"/>
      </w:tblGrid>
      <w:tr w:rsidR="001517B3" w:rsidRPr="003E695A" w:rsidTr="007D3471">
        <w:tc>
          <w:tcPr>
            <w:tcW w:w="4219" w:type="dxa"/>
            <w:shd w:val="clear" w:color="auto" w:fill="auto"/>
          </w:tcPr>
          <w:p w:rsidR="001517B3" w:rsidRPr="003E695A" w:rsidRDefault="001517B3" w:rsidP="007D3471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517B3" w:rsidRPr="003E695A" w:rsidRDefault="001517B3" w:rsidP="007D3471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1517B3" w:rsidRPr="003E695A" w:rsidRDefault="001517B3" w:rsidP="007D3471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1517B3" w:rsidRPr="003E695A" w:rsidRDefault="001517B3" w:rsidP="007D3471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администрации</w:t>
            </w:r>
            <w:proofErr w:type="gramEnd"/>
            <w:r w:rsidRPr="003E695A">
              <w:rPr>
                <w:sz w:val="24"/>
                <w:szCs w:val="24"/>
              </w:rPr>
              <w:t xml:space="preserve"> </w:t>
            </w:r>
            <w:proofErr w:type="spellStart"/>
            <w:r w:rsidRPr="003E695A">
              <w:rPr>
                <w:sz w:val="24"/>
                <w:szCs w:val="24"/>
              </w:rPr>
              <w:t>Новоалександровского</w:t>
            </w:r>
            <w:proofErr w:type="spellEnd"/>
            <w:r w:rsidRPr="003E695A">
              <w:rPr>
                <w:sz w:val="24"/>
                <w:szCs w:val="24"/>
              </w:rPr>
              <w:t xml:space="preserve"> </w:t>
            </w:r>
          </w:p>
          <w:p w:rsidR="001517B3" w:rsidRPr="003E695A" w:rsidRDefault="001517B3" w:rsidP="007D3471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городского</w:t>
            </w:r>
            <w:proofErr w:type="gramEnd"/>
            <w:r w:rsidRPr="003E695A">
              <w:rPr>
                <w:sz w:val="24"/>
                <w:szCs w:val="24"/>
              </w:rPr>
              <w:t xml:space="preserve"> округа  </w:t>
            </w:r>
          </w:p>
          <w:p w:rsidR="001517B3" w:rsidRPr="003E695A" w:rsidRDefault="001517B3" w:rsidP="007D3471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1517B3" w:rsidRDefault="001517B3" w:rsidP="001517B3">
      <w:pPr>
        <w:tabs>
          <w:tab w:val="left" w:pos="497"/>
        </w:tabs>
        <w:jc w:val="center"/>
        <w:rPr>
          <w:sz w:val="24"/>
          <w:szCs w:val="24"/>
        </w:rPr>
      </w:pPr>
    </w:p>
    <w:p w:rsidR="001517B3" w:rsidRPr="002C1A1A" w:rsidRDefault="001517B3" w:rsidP="001517B3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 xml:space="preserve">ЗАЯВКА НА УЧАСТИЕ В ПРОДАЖЕ </w:t>
      </w:r>
      <w:r>
        <w:rPr>
          <w:b/>
          <w:sz w:val="24"/>
          <w:szCs w:val="24"/>
        </w:rPr>
        <w:t>ИМУЩЕСТВА БЕЗ ОБЪЯВЛЕНИЯ ЦЕНЫ</w:t>
      </w:r>
      <w:r w:rsidRPr="0052685D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1517B3" w:rsidRDefault="001517B3" w:rsidP="001517B3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p w:rsidR="001517B3" w:rsidRDefault="001517B3" w:rsidP="001517B3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1517B3" w:rsidRPr="00A431B7" w:rsidRDefault="001517B3" w:rsidP="001517B3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</w:t>
      </w:r>
    </w:p>
    <w:p w:rsidR="001517B3" w:rsidRPr="00A431B7" w:rsidRDefault="001517B3" w:rsidP="001517B3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1517B3" w:rsidRDefault="001517B3" w:rsidP="001517B3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1517B3" w:rsidRPr="00A431B7" w:rsidRDefault="001517B3" w:rsidP="001517B3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1517B3" w:rsidRPr="00A431B7" w:rsidRDefault="001517B3" w:rsidP="001517B3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1517B3" w:rsidRDefault="001517B3" w:rsidP="001517B3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p w:rsidR="001517B3" w:rsidRPr="00A431B7" w:rsidRDefault="001517B3" w:rsidP="001517B3">
      <w:pPr>
        <w:tabs>
          <w:tab w:val="left" w:pos="497"/>
        </w:tabs>
        <w:rPr>
          <w:b/>
          <w:sz w:val="22"/>
          <w:szCs w:val="24"/>
        </w:rPr>
      </w:pPr>
    </w:p>
    <w:tbl>
      <w:tblPr>
        <w:tblW w:w="911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1517B3" w:rsidRPr="00A431B7" w:rsidTr="007D3471">
        <w:trPr>
          <w:trHeight w:val="11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7B3" w:rsidRDefault="001517B3" w:rsidP="007D347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1517B3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1517B3" w:rsidRPr="00A431B7" w:rsidTr="007D3471">
        <w:trPr>
          <w:trHeight w:val="10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1517B3" w:rsidRPr="00A431B7" w:rsidTr="007D3471">
        <w:trPr>
          <w:trHeight w:val="1179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1517B3" w:rsidRPr="00A431B7" w:rsidRDefault="001517B3" w:rsidP="007D3471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принял</w:t>
      </w:r>
      <w:proofErr w:type="gramEnd"/>
      <w:r w:rsidRPr="00A431B7">
        <w:rPr>
          <w:b/>
          <w:sz w:val="22"/>
          <w:szCs w:val="24"/>
        </w:rPr>
        <w:t xml:space="preserve"> решение об участии в продаже </w:t>
      </w:r>
      <w:r>
        <w:rPr>
          <w:b/>
          <w:sz w:val="22"/>
          <w:szCs w:val="24"/>
        </w:rPr>
        <w:t>без объявления цены</w:t>
      </w:r>
      <w:r w:rsidRPr="00A431B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</w:p>
    <w:tbl>
      <w:tblPr>
        <w:tblW w:w="8973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8973"/>
      </w:tblGrid>
      <w:tr w:rsidR="001517B3" w:rsidRPr="00A431B7" w:rsidTr="007D3471">
        <w:trPr>
          <w:trHeight w:val="397"/>
        </w:trPr>
        <w:tc>
          <w:tcPr>
            <w:tcW w:w="89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7B3" w:rsidRPr="00CA3ABC" w:rsidRDefault="001517B3" w:rsidP="007D347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 w:rsidRPr="00CA3ABC">
              <w:rPr>
                <w:sz w:val="22"/>
                <w:szCs w:val="22"/>
              </w:rPr>
              <w:t xml:space="preserve">продажи: </w:t>
            </w:r>
            <w:r>
              <w:rPr>
                <w:sz w:val="22"/>
                <w:szCs w:val="22"/>
              </w:rPr>
              <w:t>01 февраля</w:t>
            </w:r>
            <w:r w:rsidRPr="00CA3AB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CA3ABC">
              <w:rPr>
                <w:sz w:val="22"/>
                <w:szCs w:val="22"/>
              </w:rPr>
              <w:t xml:space="preserve"> г.   Лот №1</w:t>
            </w:r>
          </w:p>
          <w:p w:rsidR="001517B3" w:rsidRPr="009B1275" w:rsidRDefault="001517B3" w:rsidP="007D347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A3ABC">
              <w:rPr>
                <w:sz w:val="22"/>
                <w:szCs w:val="22"/>
              </w:rPr>
              <w:t>Наименование, адрес муниципального имущества:</w:t>
            </w:r>
            <w:r w:rsidRPr="009B1275">
              <w:rPr>
                <w:sz w:val="22"/>
                <w:szCs w:val="22"/>
              </w:rPr>
              <w:t xml:space="preserve"> </w:t>
            </w:r>
          </w:p>
          <w:p w:rsidR="001517B3" w:rsidRPr="00635498" w:rsidRDefault="001517B3" w:rsidP="007D347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904F4F">
              <w:rPr>
                <w:sz w:val="22"/>
                <w:szCs w:val="22"/>
              </w:rPr>
              <w:t>ежило</w:t>
            </w:r>
            <w:r>
              <w:rPr>
                <w:sz w:val="22"/>
                <w:szCs w:val="22"/>
              </w:rPr>
              <w:t>е</w:t>
            </w:r>
            <w:r w:rsidRPr="00904F4F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е</w:t>
            </w:r>
            <w:r w:rsidRPr="00904F4F">
              <w:rPr>
                <w:sz w:val="22"/>
                <w:szCs w:val="22"/>
              </w:rPr>
              <w:t xml:space="preserve">, кадастровый номер 26:04:172001:11, адрес: Российская Федерация, Ставропольский край, </w:t>
            </w:r>
            <w:proofErr w:type="spellStart"/>
            <w:r w:rsidRPr="00904F4F">
              <w:rPr>
                <w:sz w:val="22"/>
                <w:szCs w:val="22"/>
              </w:rPr>
              <w:t>Новоалександровский</w:t>
            </w:r>
            <w:proofErr w:type="spellEnd"/>
            <w:r w:rsidRPr="00904F4F">
              <w:rPr>
                <w:sz w:val="22"/>
                <w:szCs w:val="22"/>
              </w:rPr>
              <w:t xml:space="preserve"> район, город Новоалександровск, улица Ленина, дом 83-1, площадь 116,9 </w:t>
            </w:r>
            <w:proofErr w:type="spellStart"/>
            <w:r w:rsidRPr="00904F4F">
              <w:rPr>
                <w:sz w:val="22"/>
                <w:szCs w:val="22"/>
              </w:rPr>
              <w:t>кв.метров</w:t>
            </w:r>
            <w:proofErr w:type="spellEnd"/>
            <w:r w:rsidRPr="00635498">
              <w:rPr>
                <w:sz w:val="22"/>
                <w:szCs w:val="22"/>
              </w:rPr>
              <w:t xml:space="preserve"> </w:t>
            </w:r>
          </w:p>
        </w:tc>
      </w:tr>
    </w:tbl>
    <w:p w:rsidR="001517B3" w:rsidRPr="00A431B7" w:rsidRDefault="001517B3" w:rsidP="001517B3">
      <w:pPr>
        <w:tabs>
          <w:tab w:val="left" w:pos="497"/>
        </w:tabs>
        <w:rPr>
          <w:b/>
          <w:sz w:val="22"/>
          <w:szCs w:val="24"/>
        </w:rPr>
      </w:pPr>
    </w:p>
    <w:p w:rsidR="001517B3" w:rsidRPr="006A553C" w:rsidRDefault="001517B3" w:rsidP="001517B3">
      <w:pPr>
        <w:tabs>
          <w:tab w:val="left" w:pos="497"/>
        </w:tabs>
        <w:ind w:firstLine="567"/>
        <w:rPr>
          <w:sz w:val="22"/>
          <w:szCs w:val="22"/>
        </w:rPr>
      </w:pPr>
      <w:r w:rsidRPr="006A553C">
        <w:rPr>
          <w:sz w:val="22"/>
          <w:szCs w:val="22"/>
        </w:rPr>
        <w:t>1. Претендент обязуется:</w:t>
      </w:r>
    </w:p>
    <w:p w:rsidR="001517B3" w:rsidRPr="006A553C" w:rsidRDefault="001517B3" w:rsidP="001517B3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</w:t>
      </w:r>
      <w:proofErr w:type="spellStart"/>
      <w:r w:rsidRPr="006A553C">
        <w:rPr>
          <w:sz w:val="22"/>
          <w:szCs w:val="22"/>
        </w:rPr>
        <w:t>Новоалександровского</w:t>
      </w:r>
      <w:proofErr w:type="spellEnd"/>
      <w:r w:rsidRPr="006A553C">
        <w:rPr>
          <w:sz w:val="22"/>
          <w:szCs w:val="22"/>
        </w:rPr>
        <w:t xml:space="preserve"> городского округа Ставропольского края в сети «Интернет» (</w:t>
      </w:r>
      <w:hyperlink r:id="rId6" w:history="1">
        <w:r w:rsidRPr="006A553C">
          <w:rPr>
            <w:rStyle w:val="a5"/>
            <w:color w:val="000000"/>
            <w:sz w:val="22"/>
            <w:szCs w:val="22"/>
            <w:lang w:val="en-US"/>
          </w:rPr>
          <w:t>www</w:t>
        </w:r>
        <w:r w:rsidRPr="006A553C">
          <w:rPr>
            <w:rStyle w:val="a5"/>
            <w:color w:val="000000"/>
            <w:sz w:val="22"/>
            <w:szCs w:val="22"/>
          </w:rPr>
          <w:t>.</w:t>
        </w:r>
        <w:r w:rsidRPr="006A553C">
          <w:rPr>
            <w:rStyle w:val="a5"/>
            <w:color w:val="000000"/>
            <w:sz w:val="22"/>
            <w:szCs w:val="22"/>
            <w:lang w:val="en-US"/>
          </w:rPr>
          <w:t>newalexandrovsk</w:t>
        </w:r>
        <w:r w:rsidRPr="006A553C">
          <w:rPr>
            <w:rStyle w:val="a5"/>
            <w:color w:val="000000"/>
            <w:sz w:val="22"/>
            <w:szCs w:val="22"/>
          </w:rPr>
          <w:t>.</w:t>
        </w:r>
        <w:r w:rsidRPr="006A553C">
          <w:rPr>
            <w:rStyle w:val="a5"/>
            <w:color w:val="000000"/>
            <w:sz w:val="22"/>
            <w:szCs w:val="22"/>
            <w:lang w:val="en-US"/>
          </w:rPr>
          <w:t>ru</w:t>
        </w:r>
      </w:hyperlink>
      <w:r w:rsidRPr="006A553C">
        <w:rPr>
          <w:color w:val="000000"/>
          <w:sz w:val="22"/>
          <w:szCs w:val="22"/>
        </w:rPr>
        <w:t>)</w:t>
      </w:r>
      <w:r w:rsidRPr="006A553C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r w:rsidRPr="006A553C">
        <w:rPr>
          <w:sz w:val="22"/>
          <w:szCs w:val="22"/>
          <w:lang w:val="en-US"/>
        </w:rPr>
        <w:t>www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torgi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gov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ru</w:t>
      </w:r>
      <w:r w:rsidRPr="006A553C">
        <w:rPr>
          <w:sz w:val="22"/>
          <w:szCs w:val="22"/>
        </w:rPr>
        <w:t>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1517B3" w:rsidRPr="006A553C" w:rsidRDefault="001517B3" w:rsidP="001517B3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1.2. В случае признания Победителем продажи без объявления цены заключить с Продавцом договор купли-продажи </w:t>
      </w:r>
      <w:r w:rsidRPr="00093DA5">
        <w:rPr>
          <w:sz w:val="22"/>
          <w:szCs w:val="22"/>
        </w:rPr>
        <w:t>в течение 5 рабочих дней со дня подведения итогов продажи имущества без объявления цены</w:t>
      </w:r>
      <w:r w:rsidRPr="006A553C">
        <w:rPr>
          <w:sz w:val="22"/>
          <w:szCs w:val="22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1517B3" w:rsidRPr="006A553C" w:rsidRDefault="001517B3" w:rsidP="001517B3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1517B3" w:rsidRPr="006A553C" w:rsidRDefault="001517B3" w:rsidP="001517B3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1517B3" w:rsidRPr="006A553C" w:rsidRDefault="001517B3" w:rsidP="001517B3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1517B3" w:rsidRPr="006A553C" w:rsidRDefault="001517B3" w:rsidP="001517B3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1517B3" w:rsidRPr="006A553C" w:rsidRDefault="001517B3" w:rsidP="001517B3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1517B3" w:rsidRPr="006A553C" w:rsidRDefault="001517B3" w:rsidP="001517B3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553C">
        <w:rPr>
          <w:sz w:val="22"/>
          <w:szCs w:val="22"/>
        </w:rPr>
        <w:t>бенефициарных</w:t>
      </w:r>
      <w:proofErr w:type="spellEnd"/>
      <w:r w:rsidRPr="006A553C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1517B3" w:rsidRPr="006A553C" w:rsidRDefault="001517B3" w:rsidP="001517B3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1517B3" w:rsidRPr="006A553C" w:rsidRDefault="001517B3" w:rsidP="001517B3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5. Претендент подтверждает, что на дату подписания настоящей Заявки ознакомлен с техническим состоянием и имеющимися недостатками </w:t>
      </w:r>
      <w:r>
        <w:rPr>
          <w:sz w:val="22"/>
          <w:szCs w:val="22"/>
        </w:rPr>
        <w:t>объекта</w:t>
      </w:r>
      <w:r w:rsidRPr="006A553C">
        <w:rPr>
          <w:sz w:val="22"/>
          <w:szCs w:val="22"/>
        </w:rPr>
        <w:t xml:space="preserve"> недвижимого имущества </w:t>
      </w:r>
      <w:r>
        <w:rPr>
          <w:sz w:val="22"/>
          <w:szCs w:val="22"/>
        </w:rPr>
        <w:t>–</w:t>
      </w:r>
      <w:r w:rsidRPr="006A553C">
        <w:rPr>
          <w:sz w:val="22"/>
          <w:szCs w:val="22"/>
        </w:rPr>
        <w:t xml:space="preserve"> </w:t>
      </w:r>
      <w:r>
        <w:rPr>
          <w:sz w:val="22"/>
          <w:szCs w:val="24"/>
        </w:rPr>
        <w:t>н</w:t>
      </w:r>
      <w:r w:rsidRPr="00904F4F">
        <w:rPr>
          <w:sz w:val="22"/>
          <w:szCs w:val="24"/>
        </w:rPr>
        <w:t>ежило</w:t>
      </w:r>
      <w:r>
        <w:rPr>
          <w:sz w:val="22"/>
          <w:szCs w:val="24"/>
        </w:rPr>
        <w:t>е</w:t>
      </w:r>
      <w:r w:rsidRPr="00904F4F">
        <w:rPr>
          <w:sz w:val="22"/>
          <w:szCs w:val="24"/>
        </w:rPr>
        <w:t xml:space="preserve"> здани</w:t>
      </w:r>
      <w:r>
        <w:rPr>
          <w:sz w:val="22"/>
          <w:szCs w:val="24"/>
        </w:rPr>
        <w:t>е</w:t>
      </w:r>
      <w:r w:rsidRPr="00904F4F">
        <w:rPr>
          <w:sz w:val="22"/>
          <w:szCs w:val="24"/>
        </w:rPr>
        <w:t>, кадастровый номер 26:04:172001:11</w:t>
      </w:r>
      <w:r w:rsidRPr="00CE2C2D">
        <w:rPr>
          <w:sz w:val="22"/>
          <w:szCs w:val="24"/>
        </w:rPr>
        <w:t>.</w:t>
      </w:r>
    </w:p>
    <w:p w:rsidR="001517B3" w:rsidRPr="006A553C" w:rsidRDefault="001517B3" w:rsidP="001517B3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1517B3" w:rsidRPr="006A553C" w:rsidRDefault="001517B3" w:rsidP="001517B3">
      <w:pPr>
        <w:tabs>
          <w:tab w:val="left" w:pos="497"/>
        </w:tabs>
        <w:rPr>
          <w:b/>
          <w:sz w:val="22"/>
          <w:szCs w:val="22"/>
        </w:rPr>
      </w:pPr>
    </w:p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</w:t>
      </w:r>
    </w:p>
    <w:p w:rsidR="001517B3" w:rsidRDefault="001517B3" w:rsidP="001517B3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1517B3" w:rsidRPr="00A431B7" w:rsidRDefault="001517B3" w:rsidP="001517B3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1517B3" w:rsidRPr="00A431B7" w:rsidTr="007D347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1517B3" w:rsidRPr="00A431B7" w:rsidTr="007D347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1517B3" w:rsidRPr="00A431B7" w:rsidRDefault="001517B3" w:rsidP="001517B3">
      <w:pPr>
        <w:tabs>
          <w:tab w:val="left" w:pos="497"/>
        </w:tabs>
        <w:rPr>
          <w:b/>
          <w:bCs/>
          <w:sz w:val="22"/>
          <w:szCs w:val="24"/>
        </w:rPr>
      </w:pPr>
    </w:p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</w:t>
      </w:r>
    </w:p>
    <w:p w:rsidR="001517B3" w:rsidRPr="00A431B7" w:rsidRDefault="001517B3" w:rsidP="001517B3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1517B3" w:rsidRPr="00A431B7" w:rsidTr="007D3471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1517B3" w:rsidRPr="00A431B7" w:rsidTr="007D3471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1517B3" w:rsidRPr="00A431B7" w:rsidTr="007D347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1517B3" w:rsidRPr="00A431B7" w:rsidTr="007D347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1517B3" w:rsidRPr="00A431B7" w:rsidTr="007D347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1517B3" w:rsidRPr="00A431B7" w:rsidRDefault="001517B3" w:rsidP="007D347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1517B3" w:rsidRDefault="001517B3" w:rsidP="001517B3">
      <w:pPr>
        <w:tabs>
          <w:tab w:val="left" w:pos="497"/>
        </w:tabs>
        <w:rPr>
          <w:sz w:val="22"/>
          <w:szCs w:val="24"/>
        </w:rPr>
      </w:pPr>
    </w:p>
    <w:p w:rsidR="001517B3" w:rsidRDefault="001517B3" w:rsidP="001517B3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1517B3" w:rsidRDefault="001517B3" w:rsidP="001517B3">
      <w:pPr>
        <w:tabs>
          <w:tab w:val="left" w:pos="497"/>
        </w:tabs>
        <w:rPr>
          <w:b/>
          <w:sz w:val="22"/>
          <w:szCs w:val="24"/>
        </w:rPr>
      </w:pPr>
    </w:p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</w:t>
      </w:r>
    </w:p>
    <w:p w:rsidR="001517B3" w:rsidRPr="00A431B7" w:rsidRDefault="001517B3" w:rsidP="001517B3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1517B3" w:rsidRDefault="001517B3" w:rsidP="001517B3">
      <w:pPr>
        <w:tabs>
          <w:tab w:val="left" w:pos="497"/>
        </w:tabs>
        <w:rPr>
          <w:b/>
          <w:sz w:val="22"/>
          <w:szCs w:val="24"/>
        </w:rPr>
      </w:pPr>
    </w:p>
    <w:p w:rsidR="001517B3" w:rsidRPr="00A431B7" w:rsidRDefault="001517B3" w:rsidP="001517B3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1517B3" w:rsidRPr="00A431B7" w:rsidRDefault="001517B3" w:rsidP="001517B3">
      <w:pPr>
        <w:tabs>
          <w:tab w:val="left" w:pos="497"/>
        </w:tabs>
        <w:rPr>
          <w:b/>
          <w:sz w:val="22"/>
          <w:szCs w:val="24"/>
        </w:rPr>
      </w:pPr>
    </w:p>
    <w:p w:rsidR="001517B3" w:rsidRDefault="001517B3" w:rsidP="001517B3">
      <w:pPr>
        <w:tabs>
          <w:tab w:val="left" w:pos="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517B3" w:rsidRDefault="001517B3" w:rsidP="001517B3">
      <w:pPr>
        <w:jc w:val="both"/>
        <w:rPr>
          <w:sz w:val="24"/>
          <w:szCs w:val="24"/>
        </w:rPr>
      </w:pPr>
    </w:p>
    <w:p w:rsidR="001517B3" w:rsidRDefault="001517B3" w:rsidP="001517B3">
      <w:pPr>
        <w:pStyle w:val="a3"/>
        <w:rPr>
          <w:szCs w:val="28"/>
        </w:rPr>
      </w:pPr>
    </w:p>
    <w:p w:rsidR="00962889" w:rsidRPr="001517B3" w:rsidRDefault="00962889" w:rsidP="001517B3">
      <w:bookmarkStart w:id="2" w:name="_GoBack"/>
      <w:bookmarkEnd w:id="2"/>
    </w:p>
    <w:sectPr w:rsidR="00962889" w:rsidRPr="001517B3" w:rsidSect="00037356">
      <w:pgSz w:w="11906" w:h="16838"/>
      <w:pgMar w:top="1134" w:right="851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B5" w:rsidRDefault="002F35B5" w:rsidP="002F35B5">
      <w:r>
        <w:separator/>
      </w:r>
    </w:p>
  </w:endnote>
  <w:endnote w:type="continuationSeparator" w:id="0">
    <w:p w:rsidR="002F35B5" w:rsidRDefault="002F35B5" w:rsidP="002F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B5" w:rsidRDefault="002F35B5" w:rsidP="002F35B5">
      <w:r>
        <w:separator/>
      </w:r>
    </w:p>
  </w:footnote>
  <w:footnote w:type="continuationSeparator" w:id="0">
    <w:p w:rsidR="002F35B5" w:rsidRDefault="002F35B5" w:rsidP="002F35B5">
      <w:r>
        <w:continuationSeparator/>
      </w:r>
    </w:p>
  </w:footnote>
  <w:footnote w:id="1">
    <w:p w:rsidR="001517B3" w:rsidRPr="00C006EA" w:rsidRDefault="001517B3" w:rsidP="001517B3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1517B3" w:rsidRPr="00C006EA" w:rsidRDefault="001517B3" w:rsidP="001517B3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3E"/>
    <w:rsid w:val="001517B3"/>
    <w:rsid w:val="002F35B5"/>
    <w:rsid w:val="00923F3E"/>
    <w:rsid w:val="00962889"/>
    <w:rsid w:val="009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72CA-BCD7-4320-B694-4D10DC2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5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35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F35B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2F35B5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2F35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2F3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4</cp:revision>
  <dcterms:created xsi:type="dcterms:W3CDTF">2020-10-01T07:19:00Z</dcterms:created>
  <dcterms:modified xsi:type="dcterms:W3CDTF">2020-12-26T07:32:00Z</dcterms:modified>
</cp:coreProperties>
</file>