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0E555E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045A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государственной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A724EA" w:rsidRPr="00A724EA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приема заявлений и документов, необходимых для присвоения звания «Ветеран труда Ставропольского края», и формирование списков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0E555E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0E555E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0E555E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0E555E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0E555E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0E555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0E555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0E55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0E55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суббота - с 9.00 до 13.00;</w:t>
      </w:r>
    </w:p>
    <w:p w:rsidR="00565F76" w:rsidRPr="00565F76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0E55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E555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0E555E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0E555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0E555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0E55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0E555E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0E555E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0E555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0E555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0E555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45A49"/>
    <w:rsid w:val="000E555E"/>
    <w:rsid w:val="00240E9E"/>
    <w:rsid w:val="00260E2B"/>
    <w:rsid w:val="003A585F"/>
    <w:rsid w:val="003B1B9A"/>
    <w:rsid w:val="0045218A"/>
    <w:rsid w:val="004546F3"/>
    <w:rsid w:val="00537C38"/>
    <w:rsid w:val="00565F76"/>
    <w:rsid w:val="007B0322"/>
    <w:rsid w:val="00916BCA"/>
    <w:rsid w:val="00A724E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2021-08-05T10:31:00Z</dcterms:modified>
</cp:coreProperties>
</file>