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36" w:rsidRDefault="0083105B" w:rsidP="00722549">
      <w:pPr>
        <w:pStyle w:val="32"/>
        <w:shd w:val="clear" w:color="auto" w:fill="auto"/>
        <w:spacing w:after="0" w:line="240" w:lineRule="auto"/>
        <w:ind w:right="20"/>
      </w:pPr>
      <w:r>
        <w:t>ТЕРРИТОРИАЛЬНАЯ ИЗБИРАТЕЛЬНАЯ КОМИССИЯ</w:t>
      </w:r>
      <w:r>
        <w:br/>
        <w:t>НОВОАЛЕКСАНДРОВСКОГО РАЙОНА</w:t>
      </w:r>
    </w:p>
    <w:p w:rsidR="008974E5" w:rsidRDefault="008974E5" w:rsidP="00722549">
      <w:pPr>
        <w:pStyle w:val="32"/>
        <w:shd w:val="clear" w:color="auto" w:fill="auto"/>
        <w:spacing w:after="0" w:line="240" w:lineRule="auto"/>
        <w:ind w:right="20"/>
      </w:pPr>
    </w:p>
    <w:p w:rsidR="006C0E36" w:rsidRDefault="0083105B" w:rsidP="00722549">
      <w:pPr>
        <w:pStyle w:val="12"/>
        <w:keepNext/>
        <w:keepLines/>
        <w:shd w:val="clear" w:color="auto" w:fill="auto"/>
        <w:spacing w:before="0" w:after="0" w:line="240" w:lineRule="auto"/>
        <w:ind w:right="20"/>
      </w:pPr>
      <w:bookmarkStart w:id="0" w:name="bookmark0"/>
      <w:r>
        <w:t>ПОСТАНОВЛЕНИЕ</w:t>
      </w:r>
      <w:bookmarkEnd w:id="0"/>
    </w:p>
    <w:p w:rsidR="008974E5" w:rsidRDefault="008974E5" w:rsidP="00722549">
      <w:pPr>
        <w:pStyle w:val="12"/>
        <w:keepNext/>
        <w:keepLines/>
        <w:shd w:val="clear" w:color="auto" w:fill="auto"/>
        <w:spacing w:before="0" w:after="0" w:line="240" w:lineRule="auto"/>
        <w:ind w:right="20"/>
      </w:pPr>
    </w:p>
    <w:p w:rsidR="006C0E36" w:rsidRPr="00AE601A" w:rsidRDefault="00F42F89" w:rsidP="00722549">
      <w:pPr>
        <w:pStyle w:val="22"/>
        <w:shd w:val="clear" w:color="auto" w:fill="auto"/>
        <w:tabs>
          <w:tab w:val="left" w:pos="3427"/>
          <w:tab w:val="left" w:pos="4565"/>
          <w:tab w:val="left" w:pos="7397"/>
        </w:tabs>
        <w:spacing w:before="0" w:after="0" w:line="240" w:lineRule="auto"/>
        <w:rPr>
          <w:sz w:val="28"/>
          <w:szCs w:val="28"/>
        </w:rPr>
      </w:pPr>
      <w:r>
        <w:rPr>
          <w:sz w:val="28"/>
          <w:szCs w:val="28"/>
        </w:rPr>
        <w:t>2</w:t>
      </w:r>
      <w:r w:rsidR="00B34F37">
        <w:rPr>
          <w:sz w:val="28"/>
          <w:szCs w:val="28"/>
        </w:rPr>
        <w:t>1</w:t>
      </w:r>
      <w:r w:rsidR="0089346B" w:rsidRPr="00790629">
        <w:rPr>
          <w:sz w:val="28"/>
          <w:szCs w:val="28"/>
        </w:rPr>
        <w:t xml:space="preserve"> </w:t>
      </w:r>
      <w:r w:rsidR="00495D81">
        <w:rPr>
          <w:sz w:val="28"/>
          <w:szCs w:val="28"/>
        </w:rPr>
        <w:t>июня</w:t>
      </w:r>
      <w:r w:rsidR="002C7769" w:rsidRPr="00790629">
        <w:rPr>
          <w:sz w:val="28"/>
          <w:szCs w:val="28"/>
        </w:rPr>
        <w:t xml:space="preserve"> </w:t>
      </w:r>
      <w:r w:rsidR="00384DFE" w:rsidRPr="00790629">
        <w:rPr>
          <w:sz w:val="28"/>
          <w:szCs w:val="28"/>
        </w:rPr>
        <w:t>20</w:t>
      </w:r>
      <w:r w:rsidR="00473222">
        <w:rPr>
          <w:sz w:val="28"/>
          <w:szCs w:val="28"/>
        </w:rPr>
        <w:t>2</w:t>
      </w:r>
      <w:r w:rsidR="00495D81">
        <w:rPr>
          <w:sz w:val="28"/>
          <w:szCs w:val="28"/>
        </w:rPr>
        <w:t>1</w:t>
      </w:r>
      <w:r w:rsidR="00D12DC6" w:rsidRPr="00790629">
        <w:rPr>
          <w:sz w:val="28"/>
          <w:szCs w:val="28"/>
        </w:rPr>
        <w:t xml:space="preserve"> года</w:t>
      </w:r>
      <w:r w:rsidR="00790629">
        <w:t xml:space="preserve">      </w:t>
      </w:r>
      <w:r w:rsidR="00917631">
        <w:t xml:space="preserve"> </w:t>
      </w:r>
      <w:r w:rsidR="00790629">
        <w:t xml:space="preserve">          </w:t>
      </w:r>
      <w:r w:rsidR="0028174F">
        <w:t xml:space="preserve"> </w:t>
      </w:r>
      <w:r w:rsidR="00790629">
        <w:t xml:space="preserve">   </w:t>
      </w:r>
      <w:r w:rsidR="00D12DC6" w:rsidRPr="00790629">
        <w:rPr>
          <w:sz w:val="24"/>
          <w:szCs w:val="24"/>
        </w:rPr>
        <w:t>г. Новоалександровск</w:t>
      </w:r>
      <w:r w:rsidR="0028174F">
        <w:t xml:space="preserve"> </w:t>
      </w:r>
      <w:r w:rsidR="00790629">
        <w:t xml:space="preserve">         </w:t>
      </w:r>
      <w:r w:rsidR="00917631">
        <w:t xml:space="preserve"> </w:t>
      </w:r>
      <w:r w:rsidR="00790629">
        <w:t xml:space="preserve">   </w:t>
      </w:r>
      <w:r w:rsidR="00790629" w:rsidRPr="00790629">
        <w:rPr>
          <w:sz w:val="28"/>
          <w:szCs w:val="28"/>
        </w:rPr>
        <w:t xml:space="preserve">           </w:t>
      </w:r>
      <w:r w:rsidR="009622A6">
        <w:rPr>
          <w:sz w:val="28"/>
          <w:szCs w:val="28"/>
        </w:rPr>
        <w:t xml:space="preserve">    </w:t>
      </w:r>
      <w:r w:rsidR="00790629" w:rsidRPr="00790629">
        <w:rPr>
          <w:sz w:val="28"/>
          <w:szCs w:val="28"/>
        </w:rPr>
        <w:t xml:space="preserve">       </w:t>
      </w:r>
      <w:r w:rsidR="00EC05A8">
        <w:rPr>
          <w:sz w:val="28"/>
          <w:szCs w:val="28"/>
        </w:rPr>
        <w:t xml:space="preserve">  </w:t>
      </w:r>
      <w:r w:rsidR="00790629" w:rsidRPr="00790629">
        <w:rPr>
          <w:sz w:val="28"/>
          <w:szCs w:val="28"/>
        </w:rPr>
        <w:t xml:space="preserve"> </w:t>
      </w:r>
      <w:r w:rsidR="0089346B" w:rsidRPr="00790629">
        <w:rPr>
          <w:sz w:val="28"/>
          <w:szCs w:val="28"/>
        </w:rPr>
        <w:t xml:space="preserve">№ </w:t>
      </w:r>
      <w:r w:rsidR="00495D81">
        <w:rPr>
          <w:sz w:val="28"/>
          <w:szCs w:val="28"/>
        </w:rPr>
        <w:t>6</w:t>
      </w:r>
      <w:r w:rsidR="009622A6">
        <w:rPr>
          <w:sz w:val="28"/>
          <w:szCs w:val="28"/>
        </w:rPr>
        <w:t>/</w:t>
      </w:r>
      <w:r w:rsidR="00EC05A8">
        <w:rPr>
          <w:sz w:val="28"/>
          <w:szCs w:val="28"/>
        </w:rPr>
        <w:t>2</w:t>
      </w:r>
      <w:r w:rsidR="00DE5F8D">
        <w:rPr>
          <w:sz w:val="28"/>
          <w:szCs w:val="28"/>
        </w:rPr>
        <w:t>0</w:t>
      </w:r>
    </w:p>
    <w:p w:rsidR="00F25D94" w:rsidRPr="00F42F89" w:rsidRDefault="00F25D94" w:rsidP="00722549">
      <w:pPr>
        <w:pStyle w:val="22"/>
        <w:shd w:val="clear" w:color="auto" w:fill="auto"/>
        <w:spacing w:before="0" w:after="0" w:line="240" w:lineRule="auto"/>
        <w:rPr>
          <w:sz w:val="28"/>
          <w:szCs w:val="28"/>
        </w:rPr>
      </w:pPr>
    </w:p>
    <w:p w:rsidR="00D86247" w:rsidRDefault="00D86247" w:rsidP="00722549">
      <w:pPr>
        <w:pStyle w:val="14-15"/>
        <w:overflowPunct w:val="0"/>
        <w:autoSpaceDE w:val="0"/>
        <w:autoSpaceDN w:val="0"/>
        <w:adjustRightInd w:val="0"/>
        <w:spacing w:line="240" w:lineRule="auto"/>
        <w:ind w:firstLine="0"/>
        <w:textAlignment w:val="baseline"/>
      </w:pPr>
      <w:r w:rsidRPr="00D86247">
        <w:t>О Рабочей группе по информационным спорам и иным вопросам информационного обеспечения выборов, референдумов</w:t>
      </w:r>
    </w:p>
    <w:p w:rsidR="00F80DAE" w:rsidRDefault="00F80DAE" w:rsidP="00722549">
      <w:pPr>
        <w:pStyle w:val="14-15"/>
        <w:overflowPunct w:val="0"/>
        <w:autoSpaceDE w:val="0"/>
        <w:autoSpaceDN w:val="0"/>
        <w:adjustRightInd w:val="0"/>
        <w:spacing w:line="240" w:lineRule="auto"/>
        <w:ind w:firstLine="0"/>
        <w:textAlignment w:val="baseline"/>
      </w:pPr>
    </w:p>
    <w:p w:rsidR="00D25B34" w:rsidRDefault="00440679" w:rsidP="00722549">
      <w:pPr>
        <w:pStyle w:val="14-15"/>
        <w:overflowPunct w:val="0"/>
        <w:autoSpaceDE w:val="0"/>
        <w:autoSpaceDN w:val="0"/>
        <w:adjustRightInd w:val="0"/>
        <w:spacing w:line="240" w:lineRule="auto"/>
        <w:textAlignment w:val="baseline"/>
      </w:pPr>
      <w:r w:rsidRPr="00440679">
        <w:t xml:space="preserve">В соответствии с пунктом </w:t>
      </w:r>
      <w:r w:rsidR="00D86247">
        <w:t>9</w:t>
      </w:r>
      <w:r w:rsidRPr="00440679">
        <w:t xml:space="preserve"> статьи 2</w:t>
      </w:r>
      <w:r w:rsidR="00D86247">
        <w:t>6</w:t>
      </w:r>
      <w:r w:rsidRPr="00440679">
        <w:t xml:space="preserve"> Федерального закона «Об</w:t>
      </w:r>
      <w:r>
        <w:t xml:space="preserve"> </w:t>
      </w:r>
      <w:r w:rsidRPr="00440679">
        <w:t xml:space="preserve">основных гарантиях избирательных прав и права на участие в референдуме граждан Российской Федерации», </w:t>
      </w:r>
      <w:r w:rsidR="00D86247" w:rsidRPr="00D86247">
        <w:t xml:space="preserve">пунктом </w:t>
      </w:r>
      <w:r w:rsidR="00D86247">
        <w:t>9</w:t>
      </w:r>
      <w:r w:rsidR="00D86247" w:rsidRPr="00D86247">
        <w:t xml:space="preserve"> статьи </w:t>
      </w:r>
      <w:r w:rsidR="00D86247">
        <w:t>6</w:t>
      </w:r>
      <w:r w:rsidR="00D86247" w:rsidRPr="00D86247">
        <w:t xml:space="preserve"> Закона Ставропольского края «О системе избирательных комиссий в Ставропольском крае»</w:t>
      </w:r>
      <w:r w:rsidR="00EC05A8" w:rsidRPr="00EC05A8">
        <w:t>,</w:t>
      </w:r>
      <w:r w:rsidR="00856374">
        <w:t xml:space="preserve"> </w:t>
      </w:r>
      <w:r w:rsidR="00856374" w:rsidRPr="005312CD">
        <w:t>территориальная избирательная комиссия Новоалександровского района</w:t>
      </w:r>
    </w:p>
    <w:p w:rsidR="00EC05A8" w:rsidRPr="005312CD" w:rsidRDefault="00EC05A8" w:rsidP="00722549">
      <w:pPr>
        <w:pStyle w:val="14-15"/>
        <w:overflowPunct w:val="0"/>
        <w:autoSpaceDE w:val="0"/>
        <w:autoSpaceDN w:val="0"/>
        <w:adjustRightInd w:val="0"/>
        <w:spacing w:line="240" w:lineRule="auto"/>
        <w:textAlignment w:val="baseline"/>
      </w:pPr>
    </w:p>
    <w:p w:rsidR="006C0E36" w:rsidRPr="00D86247" w:rsidRDefault="0083105B" w:rsidP="00722549">
      <w:pPr>
        <w:pStyle w:val="14-15"/>
        <w:overflowPunct w:val="0"/>
        <w:autoSpaceDE w:val="0"/>
        <w:autoSpaceDN w:val="0"/>
        <w:adjustRightInd w:val="0"/>
        <w:spacing w:line="240" w:lineRule="auto"/>
        <w:textAlignment w:val="baseline"/>
      </w:pPr>
      <w:r w:rsidRPr="00D86247">
        <w:t>ПОСТАНОВЛЯЕТ:</w:t>
      </w:r>
    </w:p>
    <w:p w:rsidR="009738F8" w:rsidRDefault="009738F8" w:rsidP="00722549">
      <w:pPr>
        <w:pStyle w:val="14-15"/>
        <w:overflowPunct w:val="0"/>
        <w:autoSpaceDE w:val="0"/>
        <w:autoSpaceDN w:val="0"/>
        <w:adjustRightInd w:val="0"/>
        <w:spacing w:line="240" w:lineRule="auto"/>
        <w:textAlignment w:val="baseline"/>
      </w:pPr>
    </w:p>
    <w:p w:rsidR="00D86247" w:rsidRPr="00D86247" w:rsidRDefault="00D86247" w:rsidP="00722549">
      <w:pPr>
        <w:pStyle w:val="14-15"/>
        <w:overflowPunct w:val="0"/>
        <w:autoSpaceDE w:val="0"/>
        <w:autoSpaceDN w:val="0"/>
        <w:adjustRightInd w:val="0"/>
        <w:spacing w:line="240" w:lineRule="auto"/>
        <w:textAlignment w:val="baseline"/>
      </w:pPr>
      <w:r w:rsidRPr="00D86247">
        <w:t>1. Образовать Рабочую группу по информационным спорам и иным вопросам информационного об</w:t>
      </w:r>
      <w:r w:rsidR="001B0C8A">
        <w:t>еспечения выборов, референдумов</w:t>
      </w:r>
      <w:r w:rsidRPr="00D86247">
        <w:t>.</w:t>
      </w:r>
    </w:p>
    <w:p w:rsidR="00D86247" w:rsidRPr="00D86247" w:rsidRDefault="00D86247" w:rsidP="00722549">
      <w:pPr>
        <w:pStyle w:val="14-15"/>
        <w:overflowPunct w:val="0"/>
        <w:autoSpaceDE w:val="0"/>
        <w:autoSpaceDN w:val="0"/>
        <w:adjustRightInd w:val="0"/>
        <w:spacing w:line="240" w:lineRule="auto"/>
        <w:textAlignment w:val="baseline"/>
      </w:pPr>
      <w:r w:rsidRPr="00D86247">
        <w:t>2. Утвердить прилагаемые:</w:t>
      </w:r>
    </w:p>
    <w:p w:rsidR="00D86247" w:rsidRDefault="00D86247" w:rsidP="00722549">
      <w:pPr>
        <w:pStyle w:val="14-15"/>
        <w:overflowPunct w:val="0"/>
        <w:autoSpaceDE w:val="0"/>
        <w:autoSpaceDN w:val="0"/>
        <w:adjustRightInd w:val="0"/>
        <w:spacing w:line="240" w:lineRule="auto"/>
        <w:textAlignment w:val="baseline"/>
      </w:pPr>
      <w:r w:rsidRPr="00D86247">
        <w:t>2.1. Состав Рабочей группы по информационным спорам и иным вопросам информационного об</w:t>
      </w:r>
      <w:r w:rsidR="00F80DAE">
        <w:t>еспечения выборов, референдумов</w:t>
      </w:r>
      <w:r>
        <w:t>.</w:t>
      </w:r>
    </w:p>
    <w:p w:rsidR="00D86247" w:rsidRPr="00D86247" w:rsidRDefault="00D86247" w:rsidP="00722549">
      <w:pPr>
        <w:pStyle w:val="14-15"/>
        <w:overflowPunct w:val="0"/>
        <w:autoSpaceDE w:val="0"/>
        <w:autoSpaceDN w:val="0"/>
        <w:adjustRightInd w:val="0"/>
        <w:spacing w:line="240" w:lineRule="auto"/>
        <w:textAlignment w:val="baseline"/>
      </w:pPr>
      <w:r w:rsidRPr="00D86247">
        <w:t>2.2. Положение о Рабочей группе по информационным спорам и иным вопросам информационного об</w:t>
      </w:r>
      <w:r w:rsidR="00F80DAE">
        <w:t>еспечения выборов, референдумов</w:t>
      </w:r>
      <w:r w:rsidRPr="00D86247">
        <w:t>.</w:t>
      </w:r>
    </w:p>
    <w:p w:rsidR="00D86247" w:rsidRPr="00D86247" w:rsidRDefault="00D86247" w:rsidP="00722549">
      <w:pPr>
        <w:pStyle w:val="14-15"/>
        <w:overflowPunct w:val="0"/>
        <w:autoSpaceDE w:val="0"/>
        <w:autoSpaceDN w:val="0"/>
        <w:adjustRightInd w:val="0"/>
        <w:spacing w:line="240" w:lineRule="auto"/>
        <w:textAlignment w:val="baseline"/>
      </w:pPr>
      <w:r w:rsidRPr="00D86247">
        <w:t>2.3.Порядок приема, учета, проверки на соответствие требованиям законодательства и хранения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и представляемых одновременно с ними документов</w:t>
      </w:r>
      <w:r w:rsidR="009C2A14">
        <w:t>,</w:t>
      </w:r>
      <w:r w:rsidRPr="00D86247">
        <w:t xml:space="preserve"> в </w:t>
      </w:r>
      <w:r w:rsidR="009C2A14">
        <w:rPr>
          <w:szCs w:val="28"/>
        </w:rPr>
        <w:t>территориальной избирательной комиссии Новоалександровского района</w:t>
      </w:r>
      <w:r w:rsidRPr="00D86247">
        <w:t>.</w:t>
      </w:r>
    </w:p>
    <w:p w:rsidR="00856374" w:rsidRPr="00856374" w:rsidRDefault="00856374" w:rsidP="00722549">
      <w:pPr>
        <w:pStyle w:val="14-15"/>
        <w:overflowPunct w:val="0"/>
        <w:autoSpaceDE w:val="0"/>
        <w:autoSpaceDN w:val="0"/>
        <w:adjustRightInd w:val="0"/>
        <w:spacing w:line="240" w:lineRule="auto"/>
        <w:textAlignment w:val="baseline"/>
      </w:pPr>
    </w:p>
    <w:p w:rsidR="009738F8" w:rsidRDefault="00856374" w:rsidP="00722549">
      <w:pPr>
        <w:pStyle w:val="14-15"/>
        <w:overflowPunct w:val="0"/>
        <w:autoSpaceDE w:val="0"/>
        <w:autoSpaceDN w:val="0"/>
        <w:adjustRightInd w:val="0"/>
        <w:spacing w:line="240" w:lineRule="auto"/>
        <w:textAlignment w:val="baseline"/>
      </w:pPr>
      <w:r w:rsidRPr="00856374">
        <w:t xml:space="preserve">2. </w:t>
      </w:r>
      <w:r w:rsidR="00E30E50" w:rsidRPr="00F753C3">
        <w:t xml:space="preserve">Разместить настоящее постановление на официальном </w:t>
      </w:r>
      <w:r w:rsidR="00E30E50">
        <w:t>портале</w:t>
      </w:r>
      <w:r w:rsidR="00E30E50" w:rsidRPr="00F753C3">
        <w:t xml:space="preserve"> Новоалександровского городского округа Ставропольского края в информационно-телекоммуникационной сети «Интернет» в разделе «Территориальная избирательная комиссия».</w:t>
      </w:r>
    </w:p>
    <w:p w:rsidR="00E30E50" w:rsidRDefault="00E30E50" w:rsidP="00722549">
      <w:pPr>
        <w:pStyle w:val="14-15"/>
        <w:overflowPunct w:val="0"/>
        <w:autoSpaceDE w:val="0"/>
        <w:autoSpaceDN w:val="0"/>
        <w:adjustRightInd w:val="0"/>
        <w:spacing w:line="240" w:lineRule="auto"/>
        <w:textAlignment w:val="baseline"/>
      </w:pPr>
    </w:p>
    <w:p w:rsidR="00384DFE" w:rsidRDefault="00384DFE" w:rsidP="00722549">
      <w:pPr>
        <w:pStyle w:val="14-15"/>
        <w:overflowPunct w:val="0"/>
        <w:autoSpaceDE w:val="0"/>
        <w:autoSpaceDN w:val="0"/>
        <w:adjustRightInd w:val="0"/>
        <w:spacing w:line="240" w:lineRule="auto"/>
        <w:textAlignment w:val="baseline"/>
      </w:pPr>
    </w:p>
    <w:p w:rsidR="00F80DAE" w:rsidRPr="00F50167" w:rsidRDefault="00F80DAE" w:rsidP="00722549">
      <w:pPr>
        <w:pStyle w:val="14-15"/>
        <w:overflowPunct w:val="0"/>
        <w:autoSpaceDE w:val="0"/>
        <w:autoSpaceDN w:val="0"/>
        <w:adjustRightInd w:val="0"/>
        <w:spacing w:line="240" w:lineRule="auto"/>
        <w:textAlignment w:val="baseline"/>
      </w:pPr>
    </w:p>
    <w:p w:rsidR="00D12DC6" w:rsidRPr="00123909" w:rsidRDefault="00D12DC6" w:rsidP="00722549">
      <w:pPr>
        <w:pStyle w:val="22"/>
        <w:shd w:val="clear" w:color="auto" w:fill="auto"/>
        <w:spacing w:before="0" w:after="0" w:line="240" w:lineRule="auto"/>
        <w:rPr>
          <w:sz w:val="28"/>
          <w:szCs w:val="28"/>
        </w:rPr>
      </w:pPr>
      <w:r w:rsidRPr="00123909">
        <w:rPr>
          <w:sz w:val="28"/>
          <w:szCs w:val="28"/>
        </w:rPr>
        <w:t>Председатель</w:t>
      </w:r>
      <w:r w:rsidR="0028174F">
        <w:rPr>
          <w:sz w:val="28"/>
          <w:szCs w:val="28"/>
        </w:rPr>
        <w:t xml:space="preserve"> </w:t>
      </w:r>
      <w:r w:rsidR="006C4607">
        <w:rPr>
          <w:sz w:val="28"/>
          <w:szCs w:val="28"/>
        </w:rPr>
        <w:t xml:space="preserve">                                                                                     </w:t>
      </w:r>
      <w:r w:rsidR="00C51F4B">
        <w:rPr>
          <w:sz w:val="28"/>
          <w:szCs w:val="28"/>
        </w:rPr>
        <w:t xml:space="preserve"> </w:t>
      </w:r>
      <w:r w:rsidR="006C4607">
        <w:rPr>
          <w:sz w:val="28"/>
          <w:szCs w:val="28"/>
        </w:rPr>
        <w:t xml:space="preserve">  </w:t>
      </w:r>
      <w:r w:rsidRPr="00123909">
        <w:rPr>
          <w:sz w:val="28"/>
          <w:szCs w:val="28"/>
        </w:rPr>
        <w:t>Н.Г.Дубинин</w:t>
      </w:r>
    </w:p>
    <w:p w:rsidR="00D12DC6" w:rsidRDefault="00D12DC6" w:rsidP="00722549">
      <w:pPr>
        <w:pStyle w:val="22"/>
        <w:shd w:val="clear" w:color="auto" w:fill="auto"/>
        <w:spacing w:before="0" w:after="0" w:line="240" w:lineRule="auto"/>
        <w:rPr>
          <w:sz w:val="28"/>
          <w:szCs w:val="28"/>
        </w:rPr>
      </w:pPr>
    </w:p>
    <w:p w:rsidR="00F80DAE" w:rsidRPr="00123909" w:rsidRDefault="00F80DAE" w:rsidP="00722549">
      <w:pPr>
        <w:pStyle w:val="22"/>
        <w:shd w:val="clear" w:color="auto" w:fill="auto"/>
        <w:spacing w:before="0" w:after="0" w:line="240" w:lineRule="auto"/>
        <w:rPr>
          <w:sz w:val="28"/>
          <w:szCs w:val="28"/>
        </w:rPr>
      </w:pPr>
    </w:p>
    <w:p w:rsidR="00AE1259" w:rsidRDefault="00D12DC6" w:rsidP="00722549">
      <w:pPr>
        <w:pStyle w:val="2"/>
        <w:keepNext w:val="0"/>
        <w:widowControl w:val="0"/>
        <w:jc w:val="both"/>
        <w:rPr>
          <w:b w:val="0"/>
          <w:szCs w:val="28"/>
        </w:rPr>
      </w:pPr>
      <w:r w:rsidRPr="008E3F4B">
        <w:rPr>
          <w:b w:val="0"/>
          <w:szCs w:val="28"/>
        </w:rPr>
        <w:t>Секретарь</w:t>
      </w:r>
      <w:r w:rsidR="0028174F">
        <w:rPr>
          <w:b w:val="0"/>
          <w:szCs w:val="28"/>
        </w:rPr>
        <w:t xml:space="preserve"> </w:t>
      </w:r>
      <w:r w:rsidR="006C4607">
        <w:rPr>
          <w:b w:val="0"/>
          <w:szCs w:val="28"/>
        </w:rPr>
        <w:t xml:space="preserve">                                                                                            </w:t>
      </w:r>
      <w:r w:rsidR="00C51F4B">
        <w:rPr>
          <w:b w:val="0"/>
          <w:szCs w:val="28"/>
        </w:rPr>
        <w:t xml:space="preserve"> </w:t>
      </w:r>
      <w:r w:rsidR="006C4607">
        <w:rPr>
          <w:b w:val="0"/>
          <w:szCs w:val="28"/>
        </w:rPr>
        <w:t xml:space="preserve"> </w:t>
      </w:r>
      <w:r w:rsidR="00F42F89">
        <w:rPr>
          <w:b w:val="0"/>
          <w:szCs w:val="28"/>
        </w:rPr>
        <w:t>Н.М.Долбня</w:t>
      </w:r>
    </w:p>
    <w:p w:rsidR="00F80DAE" w:rsidRPr="00F80DAE" w:rsidRDefault="00F80DAE" w:rsidP="00F80DAE">
      <w:pPr>
        <w:rPr>
          <w:lang w:bidi="ar-SA"/>
        </w:rPr>
      </w:pPr>
    </w:p>
    <w:p w:rsidR="00DE5F8D" w:rsidRDefault="00DE5F8D" w:rsidP="00722549">
      <w:pPr>
        <w:pStyle w:val="14-15"/>
        <w:overflowPunct w:val="0"/>
        <w:autoSpaceDE w:val="0"/>
        <w:autoSpaceDN w:val="0"/>
        <w:adjustRightInd w:val="0"/>
        <w:spacing w:line="240" w:lineRule="auto"/>
        <w:ind w:firstLine="5103"/>
        <w:jc w:val="center"/>
        <w:textAlignment w:val="baseline"/>
      </w:pPr>
      <w:r>
        <w:lastRenderedPageBreak/>
        <w:t>УТВЕРЖДЕН</w:t>
      </w:r>
    </w:p>
    <w:p w:rsidR="00DE5F8D" w:rsidRDefault="00DE5F8D" w:rsidP="00722549">
      <w:pPr>
        <w:pStyle w:val="14-15"/>
        <w:overflowPunct w:val="0"/>
        <w:autoSpaceDE w:val="0"/>
        <w:autoSpaceDN w:val="0"/>
        <w:adjustRightInd w:val="0"/>
        <w:spacing w:line="240" w:lineRule="auto"/>
        <w:ind w:firstLine="5103"/>
        <w:jc w:val="center"/>
        <w:textAlignment w:val="baseline"/>
      </w:pPr>
      <w:r>
        <w:t>постановлением территориальной</w:t>
      </w:r>
    </w:p>
    <w:p w:rsidR="00DE5F8D" w:rsidRDefault="00DE5F8D" w:rsidP="00722549">
      <w:pPr>
        <w:pStyle w:val="14-15"/>
        <w:overflowPunct w:val="0"/>
        <w:autoSpaceDE w:val="0"/>
        <w:autoSpaceDN w:val="0"/>
        <w:adjustRightInd w:val="0"/>
        <w:spacing w:line="240" w:lineRule="auto"/>
        <w:ind w:firstLine="5103"/>
        <w:jc w:val="center"/>
        <w:textAlignment w:val="baseline"/>
      </w:pPr>
      <w:r>
        <w:t>избирательной комиссии</w:t>
      </w:r>
    </w:p>
    <w:p w:rsidR="00DE5F8D" w:rsidRDefault="00DE5F8D" w:rsidP="00722549">
      <w:pPr>
        <w:pStyle w:val="14-15"/>
        <w:overflowPunct w:val="0"/>
        <w:autoSpaceDE w:val="0"/>
        <w:autoSpaceDN w:val="0"/>
        <w:adjustRightInd w:val="0"/>
        <w:spacing w:line="240" w:lineRule="auto"/>
        <w:ind w:firstLine="5103"/>
        <w:jc w:val="center"/>
        <w:textAlignment w:val="baseline"/>
      </w:pPr>
      <w:r>
        <w:t>Новоалександровского района</w:t>
      </w:r>
    </w:p>
    <w:p w:rsidR="00DE5F8D" w:rsidRDefault="00DE5F8D" w:rsidP="00722549">
      <w:pPr>
        <w:pStyle w:val="14-15"/>
        <w:overflowPunct w:val="0"/>
        <w:autoSpaceDE w:val="0"/>
        <w:autoSpaceDN w:val="0"/>
        <w:adjustRightInd w:val="0"/>
        <w:spacing w:line="240" w:lineRule="auto"/>
        <w:ind w:firstLine="5103"/>
        <w:jc w:val="center"/>
        <w:textAlignment w:val="baseline"/>
      </w:pPr>
      <w:r>
        <w:t>от 21 июня 2021 г. № 6/2</w:t>
      </w:r>
      <w:r w:rsidR="00D86247">
        <w:t>0</w:t>
      </w:r>
    </w:p>
    <w:p w:rsidR="00856374" w:rsidRDefault="00856374" w:rsidP="00722549">
      <w:pPr>
        <w:pStyle w:val="14-15"/>
        <w:overflowPunct w:val="0"/>
        <w:autoSpaceDE w:val="0"/>
        <w:autoSpaceDN w:val="0"/>
        <w:adjustRightInd w:val="0"/>
        <w:spacing w:line="240" w:lineRule="auto"/>
        <w:ind w:firstLine="5103"/>
        <w:jc w:val="center"/>
        <w:textAlignment w:val="baseline"/>
      </w:pPr>
    </w:p>
    <w:p w:rsidR="00AC2EC8" w:rsidRPr="00641E2F" w:rsidRDefault="00AC2EC8" w:rsidP="00722549">
      <w:pPr>
        <w:pStyle w:val="27"/>
        <w:pBdr>
          <w:top w:val="single" w:sz="6" w:space="7" w:color="FFFFFF"/>
          <w:left w:val="single" w:sz="6" w:space="7" w:color="FFFFFF"/>
          <w:bottom w:val="single" w:sz="6" w:space="9" w:color="FFFFFF"/>
          <w:right w:val="single" w:sz="6" w:space="7" w:color="FFFFFF"/>
        </w:pBdr>
        <w:shd w:val="solid" w:color="FFFFFF" w:fill="FFFFFF"/>
        <w:spacing w:line="240" w:lineRule="auto"/>
        <w:ind w:firstLine="0"/>
        <w:jc w:val="center"/>
        <w:rPr>
          <w:b/>
          <w:bCs/>
          <w:iCs/>
          <w:sz w:val="28"/>
          <w:szCs w:val="28"/>
        </w:rPr>
      </w:pPr>
      <w:r w:rsidRPr="00641E2F">
        <w:rPr>
          <w:rStyle w:val="a9"/>
          <w:bCs/>
          <w:sz w:val="28"/>
          <w:szCs w:val="28"/>
        </w:rPr>
        <w:t>Состав Рабочей группы по информационным спорам и иным вопросам информационного обеспечения выборов</w:t>
      </w:r>
      <w:r w:rsidRPr="00641E2F">
        <w:rPr>
          <w:b/>
          <w:bCs/>
          <w:sz w:val="28"/>
        </w:rPr>
        <w:t xml:space="preserve">, </w:t>
      </w:r>
      <w:r w:rsidR="00F80DAE">
        <w:rPr>
          <w:b/>
          <w:sz w:val="28"/>
          <w:szCs w:val="28"/>
        </w:rPr>
        <w:t>референдумов</w:t>
      </w:r>
    </w:p>
    <w:tbl>
      <w:tblPr>
        <w:tblW w:w="0" w:type="auto"/>
        <w:tblLook w:val="04A0" w:firstRow="1" w:lastRow="0" w:firstColumn="1" w:lastColumn="0" w:noHBand="0" w:noVBand="1"/>
      </w:tblPr>
      <w:tblGrid>
        <w:gridCol w:w="3441"/>
        <w:gridCol w:w="5913"/>
      </w:tblGrid>
      <w:tr w:rsidR="00AC2EC8" w:rsidRPr="00641E2F" w:rsidTr="00960AF5">
        <w:tc>
          <w:tcPr>
            <w:tcW w:w="3441" w:type="dxa"/>
          </w:tcPr>
          <w:p w:rsidR="00AC2EC8" w:rsidRPr="00641E2F" w:rsidRDefault="00AC2EC8" w:rsidP="00722549">
            <w:pPr>
              <w:pStyle w:val="ab"/>
              <w:spacing w:before="0" w:beforeAutospacing="0" w:after="0" w:afterAutospacing="0"/>
              <w:jc w:val="both"/>
              <w:rPr>
                <w:bCs/>
                <w:iCs/>
                <w:sz w:val="28"/>
                <w:szCs w:val="28"/>
              </w:rPr>
            </w:pPr>
            <w:r w:rsidRPr="00641E2F">
              <w:rPr>
                <w:bCs/>
                <w:iCs/>
                <w:sz w:val="28"/>
                <w:szCs w:val="28"/>
              </w:rPr>
              <w:t>Г</w:t>
            </w:r>
            <w:r w:rsidR="00D86247">
              <w:rPr>
                <w:bCs/>
                <w:iCs/>
                <w:sz w:val="28"/>
                <w:szCs w:val="28"/>
              </w:rPr>
              <w:t>мирин</w:t>
            </w:r>
          </w:p>
          <w:p w:rsidR="00AC2EC8" w:rsidRPr="00641E2F" w:rsidRDefault="00D86247" w:rsidP="00722549">
            <w:pPr>
              <w:pStyle w:val="ab"/>
              <w:spacing w:before="0" w:beforeAutospacing="0" w:after="0" w:afterAutospacing="0"/>
              <w:rPr>
                <w:bCs/>
                <w:iCs/>
                <w:sz w:val="28"/>
                <w:szCs w:val="28"/>
              </w:rPr>
            </w:pPr>
            <w:r>
              <w:rPr>
                <w:bCs/>
                <w:iCs/>
                <w:sz w:val="28"/>
                <w:szCs w:val="28"/>
              </w:rPr>
              <w:t>Владимир Евгеньевич</w:t>
            </w:r>
          </w:p>
        </w:tc>
        <w:tc>
          <w:tcPr>
            <w:tcW w:w="5913" w:type="dxa"/>
          </w:tcPr>
          <w:p w:rsidR="00AC2EC8" w:rsidRPr="00641E2F" w:rsidRDefault="00D86247" w:rsidP="00722549">
            <w:pPr>
              <w:pStyle w:val="ab"/>
              <w:spacing w:before="0" w:beforeAutospacing="0" w:after="0" w:afterAutospacing="0"/>
              <w:jc w:val="both"/>
              <w:rPr>
                <w:sz w:val="28"/>
                <w:szCs w:val="28"/>
              </w:rPr>
            </w:pPr>
            <w:r>
              <w:rPr>
                <w:sz w:val="28"/>
                <w:szCs w:val="28"/>
              </w:rPr>
              <w:t>заместитель председателя территориальной избирательной комиссии Новоалександровского района</w:t>
            </w:r>
            <w:r w:rsidR="00AC2EC8">
              <w:rPr>
                <w:sz w:val="28"/>
                <w:szCs w:val="28"/>
              </w:rPr>
              <w:t xml:space="preserve">, </w:t>
            </w:r>
            <w:r w:rsidR="00AC2EC8" w:rsidRPr="00641E2F">
              <w:rPr>
                <w:sz w:val="28"/>
                <w:szCs w:val="28"/>
              </w:rPr>
              <w:t>руководитель Рабочей группы</w:t>
            </w:r>
          </w:p>
          <w:p w:rsidR="00AC2EC8" w:rsidRPr="00641E2F" w:rsidRDefault="00AC2EC8" w:rsidP="00722549">
            <w:pPr>
              <w:pStyle w:val="ab"/>
              <w:spacing w:before="0" w:beforeAutospacing="0" w:after="0" w:afterAutospacing="0"/>
              <w:jc w:val="both"/>
              <w:rPr>
                <w:bCs/>
                <w:iCs/>
                <w:sz w:val="28"/>
                <w:szCs w:val="28"/>
              </w:rPr>
            </w:pPr>
          </w:p>
        </w:tc>
      </w:tr>
      <w:tr w:rsidR="00AC2EC8" w:rsidRPr="00641E2F" w:rsidTr="00960AF5">
        <w:tc>
          <w:tcPr>
            <w:tcW w:w="3441" w:type="dxa"/>
          </w:tcPr>
          <w:p w:rsidR="00AC2EC8" w:rsidRPr="00641E2F" w:rsidRDefault="00D86247" w:rsidP="00722549">
            <w:pPr>
              <w:pStyle w:val="ab"/>
              <w:spacing w:before="0" w:beforeAutospacing="0" w:after="0" w:afterAutospacing="0"/>
              <w:rPr>
                <w:sz w:val="28"/>
                <w:szCs w:val="28"/>
              </w:rPr>
            </w:pPr>
            <w:r>
              <w:rPr>
                <w:sz w:val="28"/>
                <w:szCs w:val="28"/>
              </w:rPr>
              <w:t>Долбня</w:t>
            </w:r>
          </w:p>
          <w:p w:rsidR="00AC2EC8" w:rsidRPr="00641E2F" w:rsidRDefault="00D86247" w:rsidP="00722549">
            <w:pPr>
              <w:pStyle w:val="ab"/>
              <w:spacing w:before="0" w:beforeAutospacing="0" w:after="0" w:afterAutospacing="0"/>
              <w:rPr>
                <w:bCs/>
                <w:iCs/>
                <w:sz w:val="28"/>
                <w:szCs w:val="28"/>
              </w:rPr>
            </w:pPr>
            <w:r>
              <w:rPr>
                <w:bCs/>
                <w:iCs/>
                <w:sz w:val="28"/>
                <w:szCs w:val="28"/>
              </w:rPr>
              <w:t>Наталья Михайловна</w:t>
            </w:r>
          </w:p>
        </w:tc>
        <w:tc>
          <w:tcPr>
            <w:tcW w:w="5913" w:type="dxa"/>
          </w:tcPr>
          <w:p w:rsidR="00AC2EC8" w:rsidRPr="00641E2F" w:rsidRDefault="00D86247" w:rsidP="00722549">
            <w:pPr>
              <w:pStyle w:val="ab"/>
              <w:spacing w:before="0" w:beforeAutospacing="0" w:after="0" w:afterAutospacing="0"/>
              <w:jc w:val="both"/>
              <w:rPr>
                <w:sz w:val="28"/>
                <w:szCs w:val="28"/>
              </w:rPr>
            </w:pPr>
            <w:r>
              <w:rPr>
                <w:sz w:val="28"/>
                <w:szCs w:val="28"/>
              </w:rPr>
              <w:t>секретарь территориальной избирательной комиссии Новоалександровского района</w:t>
            </w:r>
            <w:r w:rsidR="00AC2EC8" w:rsidRPr="00641E2F">
              <w:rPr>
                <w:sz w:val="28"/>
                <w:szCs w:val="28"/>
              </w:rPr>
              <w:t>, заместитель руководителя Рабочей группы</w:t>
            </w:r>
          </w:p>
          <w:p w:rsidR="00AC2EC8" w:rsidRPr="00641E2F" w:rsidRDefault="00AC2EC8" w:rsidP="00722549">
            <w:pPr>
              <w:pStyle w:val="ab"/>
              <w:spacing w:before="0" w:beforeAutospacing="0" w:after="0" w:afterAutospacing="0"/>
              <w:jc w:val="both"/>
              <w:rPr>
                <w:bCs/>
                <w:iCs/>
                <w:sz w:val="28"/>
                <w:szCs w:val="28"/>
              </w:rPr>
            </w:pPr>
          </w:p>
        </w:tc>
      </w:tr>
      <w:tr w:rsidR="00AC2EC8" w:rsidRPr="00641E2F" w:rsidTr="00960AF5">
        <w:tc>
          <w:tcPr>
            <w:tcW w:w="3441" w:type="dxa"/>
          </w:tcPr>
          <w:p w:rsidR="00AC2EC8" w:rsidRPr="00641E2F" w:rsidRDefault="00D86247" w:rsidP="00722549">
            <w:pPr>
              <w:pStyle w:val="ab"/>
              <w:spacing w:before="0" w:beforeAutospacing="0" w:after="0" w:afterAutospacing="0"/>
              <w:rPr>
                <w:sz w:val="28"/>
                <w:szCs w:val="28"/>
              </w:rPr>
            </w:pPr>
            <w:r>
              <w:rPr>
                <w:sz w:val="28"/>
                <w:szCs w:val="28"/>
              </w:rPr>
              <w:t>Красюкова</w:t>
            </w:r>
          </w:p>
          <w:p w:rsidR="00AC2EC8" w:rsidRPr="00641E2F" w:rsidRDefault="00D86247" w:rsidP="00722549">
            <w:pPr>
              <w:pStyle w:val="ab"/>
              <w:spacing w:before="0" w:beforeAutospacing="0" w:after="0" w:afterAutospacing="0"/>
              <w:rPr>
                <w:sz w:val="28"/>
                <w:szCs w:val="28"/>
              </w:rPr>
            </w:pPr>
            <w:r>
              <w:rPr>
                <w:sz w:val="28"/>
                <w:szCs w:val="28"/>
              </w:rPr>
              <w:t>Елена Викторовна</w:t>
            </w:r>
          </w:p>
        </w:tc>
        <w:tc>
          <w:tcPr>
            <w:tcW w:w="5913" w:type="dxa"/>
          </w:tcPr>
          <w:p w:rsidR="00AC2EC8" w:rsidRPr="00641E2F" w:rsidRDefault="00D86247" w:rsidP="00722549">
            <w:pPr>
              <w:pStyle w:val="ab"/>
              <w:spacing w:before="0" w:beforeAutospacing="0" w:after="0" w:afterAutospacing="0"/>
              <w:jc w:val="both"/>
              <w:rPr>
                <w:sz w:val="28"/>
                <w:szCs w:val="28"/>
              </w:rPr>
            </w:pPr>
            <w:r>
              <w:rPr>
                <w:sz w:val="28"/>
                <w:szCs w:val="28"/>
              </w:rPr>
              <w:t>член территориальной избирательной комиссии Новоалександровского района с правом решающего голоса</w:t>
            </w:r>
            <w:r w:rsidR="00AC2EC8" w:rsidRPr="00641E2F">
              <w:rPr>
                <w:sz w:val="28"/>
                <w:szCs w:val="28"/>
              </w:rPr>
              <w:t>, секретарь Рабочей группы</w:t>
            </w:r>
          </w:p>
          <w:p w:rsidR="00AC2EC8" w:rsidRPr="00641E2F" w:rsidRDefault="00AC2EC8" w:rsidP="00722549">
            <w:pPr>
              <w:pStyle w:val="ab"/>
              <w:spacing w:before="0" w:beforeAutospacing="0" w:after="0" w:afterAutospacing="0"/>
              <w:rPr>
                <w:rStyle w:val="FontStyle11"/>
                <w:sz w:val="28"/>
                <w:szCs w:val="28"/>
              </w:rPr>
            </w:pPr>
          </w:p>
        </w:tc>
      </w:tr>
      <w:tr w:rsidR="00AC2EC8" w:rsidRPr="00641E2F" w:rsidTr="00960AF5">
        <w:tc>
          <w:tcPr>
            <w:tcW w:w="9354" w:type="dxa"/>
            <w:gridSpan w:val="2"/>
          </w:tcPr>
          <w:p w:rsidR="00AC2EC8" w:rsidRPr="00641E2F" w:rsidRDefault="00AC2EC8" w:rsidP="00722549">
            <w:pPr>
              <w:pStyle w:val="ab"/>
              <w:spacing w:before="0" w:beforeAutospacing="0" w:after="0" w:afterAutospacing="0"/>
              <w:jc w:val="center"/>
              <w:rPr>
                <w:sz w:val="16"/>
                <w:szCs w:val="16"/>
              </w:rPr>
            </w:pPr>
          </w:p>
          <w:p w:rsidR="00AC2EC8" w:rsidRPr="00641E2F" w:rsidRDefault="00AC2EC8" w:rsidP="00722549">
            <w:pPr>
              <w:pStyle w:val="ab"/>
              <w:spacing w:before="0" w:beforeAutospacing="0" w:after="0" w:afterAutospacing="0"/>
              <w:jc w:val="center"/>
              <w:rPr>
                <w:sz w:val="28"/>
                <w:szCs w:val="28"/>
              </w:rPr>
            </w:pPr>
            <w:r w:rsidRPr="00641E2F">
              <w:rPr>
                <w:sz w:val="28"/>
                <w:szCs w:val="28"/>
              </w:rPr>
              <w:t>члены Рабочей группы</w:t>
            </w:r>
          </w:p>
          <w:p w:rsidR="00AC2EC8" w:rsidRPr="00641E2F" w:rsidRDefault="00AC2EC8" w:rsidP="00722549">
            <w:pPr>
              <w:pStyle w:val="ab"/>
              <w:spacing w:before="0" w:beforeAutospacing="0" w:after="0" w:afterAutospacing="0"/>
              <w:jc w:val="center"/>
              <w:rPr>
                <w:sz w:val="28"/>
                <w:szCs w:val="28"/>
              </w:rPr>
            </w:pPr>
          </w:p>
        </w:tc>
      </w:tr>
      <w:tr w:rsidR="00AC2EC8" w:rsidRPr="00641E2F" w:rsidTr="00960AF5">
        <w:tc>
          <w:tcPr>
            <w:tcW w:w="3441" w:type="dxa"/>
          </w:tcPr>
          <w:p w:rsidR="00AC2EC8" w:rsidRDefault="00D86247" w:rsidP="00722549">
            <w:pPr>
              <w:pStyle w:val="ab"/>
              <w:spacing w:before="0" w:beforeAutospacing="0" w:after="0" w:afterAutospacing="0"/>
              <w:jc w:val="both"/>
              <w:rPr>
                <w:bCs/>
                <w:iCs/>
                <w:sz w:val="28"/>
                <w:szCs w:val="28"/>
              </w:rPr>
            </w:pPr>
            <w:r>
              <w:rPr>
                <w:bCs/>
                <w:iCs/>
                <w:sz w:val="28"/>
                <w:szCs w:val="28"/>
              </w:rPr>
              <w:t>Диденко</w:t>
            </w:r>
          </w:p>
          <w:p w:rsidR="00D86247" w:rsidRPr="00641E2F" w:rsidRDefault="00D86247" w:rsidP="00722549">
            <w:pPr>
              <w:pStyle w:val="ab"/>
              <w:spacing w:before="0" w:beforeAutospacing="0" w:after="0" w:afterAutospacing="0"/>
              <w:jc w:val="both"/>
              <w:rPr>
                <w:bCs/>
                <w:iCs/>
                <w:sz w:val="28"/>
                <w:szCs w:val="28"/>
              </w:rPr>
            </w:pPr>
            <w:r>
              <w:rPr>
                <w:bCs/>
                <w:iCs/>
                <w:sz w:val="28"/>
                <w:szCs w:val="28"/>
              </w:rPr>
              <w:t>Станислав Олегович</w:t>
            </w:r>
          </w:p>
        </w:tc>
        <w:tc>
          <w:tcPr>
            <w:tcW w:w="5913" w:type="dxa"/>
          </w:tcPr>
          <w:p w:rsidR="00AC2EC8" w:rsidRPr="00641E2F" w:rsidRDefault="00D86247" w:rsidP="00722549">
            <w:pPr>
              <w:pStyle w:val="ab"/>
              <w:spacing w:before="0" w:beforeAutospacing="0" w:after="0" w:afterAutospacing="0"/>
              <w:jc w:val="both"/>
              <w:rPr>
                <w:bCs/>
                <w:iCs/>
                <w:sz w:val="28"/>
                <w:szCs w:val="28"/>
              </w:rPr>
            </w:pPr>
            <w:r>
              <w:rPr>
                <w:bCs/>
                <w:iCs/>
                <w:sz w:val="28"/>
                <w:szCs w:val="28"/>
              </w:rPr>
              <w:t>р</w:t>
            </w:r>
            <w:r w:rsidRPr="00D86247">
              <w:rPr>
                <w:bCs/>
                <w:iCs/>
                <w:sz w:val="28"/>
                <w:szCs w:val="28"/>
              </w:rPr>
              <w:t>уководител</w:t>
            </w:r>
            <w:r>
              <w:rPr>
                <w:bCs/>
                <w:iCs/>
                <w:sz w:val="28"/>
                <w:szCs w:val="28"/>
              </w:rPr>
              <w:t>ь</w:t>
            </w:r>
            <w:r w:rsidRPr="00D86247">
              <w:rPr>
                <w:bCs/>
                <w:iCs/>
                <w:sz w:val="28"/>
                <w:szCs w:val="28"/>
              </w:rPr>
              <w:t xml:space="preserve"> филиала ГУП Ставропольского края «Издательский дом «Периодика Ставрополья» - главн</w:t>
            </w:r>
            <w:r w:rsidR="00960AF5">
              <w:rPr>
                <w:bCs/>
                <w:iCs/>
                <w:sz w:val="28"/>
                <w:szCs w:val="28"/>
              </w:rPr>
              <w:t>ый</w:t>
            </w:r>
            <w:r w:rsidRPr="00D86247">
              <w:rPr>
                <w:bCs/>
                <w:iCs/>
                <w:sz w:val="28"/>
                <w:szCs w:val="28"/>
              </w:rPr>
              <w:t xml:space="preserve"> редактор газеты «Знамя труда»</w:t>
            </w:r>
          </w:p>
          <w:p w:rsidR="00AC2EC8" w:rsidRPr="00641E2F" w:rsidRDefault="00AC2EC8" w:rsidP="00722549">
            <w:pPr>
              <w:pStyle w:val="ab"/>
              <w:spacing w:before="0" w:beforeAutospacing="0" w:after="0" w:afterAutospacing="0"/>
              <w:jc w:val="both"/>
              <w:rPr>
                <w:bCs/>
                <w:iCs/>
                <w:sz w:val="28"/>
                <w:szCs w:val="28"/>
              </w:rPr>
            </w:pPr>
          </w:p>
        </w:tc>
      </w:tr>
      <w:tr w:rsidR="00AC2EC8" w:rsidRPr="00641E2F" w:rsidTr="00960AF5">
        <w:tc>
          <w:tcPr>
            <w:tcW w:w="3441" w:type="dxa"/>
          </w:tcPr>
          <w:p w:rsidR="00AC2EC8" w:rsidRDefault="00960AF5" w:rsidP="00722549">
            <w:pPr>
              <w:pStyle w:val="ab"/>
              <w:spacing w:before="0" w:beforeAutospacing="0" w:after="0" w:afterAutospacing="0"/>
              <w:rPr>
                <w:bCs/>
                <w:iCs/>
                <w:sz w:val="28"/>
                <w:szCs w:val="28"/>
              </w:rPr>
            </w:pPr>
            <w:r>
              <w:rPr>
                <w:bCs/>
                <w:iCs/>
                <w:sz w:val="28"/>
                <w:szCs w:val="28"/>
              </w:rPr>
              <w:t>Погребецкий</w:t>
            </w:r>
          </w:p>
          <w:p w:rsidR="00960AF5" w:rsidRPr="00641E2F" w:rsidRDefault="00960AF5" w:rsidP="00722549">
            <w:pPr>
              <w:pStyle w:val="ab"/>
              <w:spacing w:before="0" w:beforeAutospacing="0" w:after="0" w:afterAutospacing="0"/>
              <w:rPr>
                <w:bCs/>
                <w:iCs/>
                <w:sz w:val="28"/>
                <w:szCs w:val="28"/>
              </w:rPr>
            </w:pPr>
            <w:r>
              <w:rPr>
                <w:bCs/>
                <w:iCs/>
                <w:sz w:val="28"/>
                <w:szCs w:val="28"/>
              </w:rPr>
              <w:t>Евгений Валерьевич</w:t>
            </w:r>
          </w:p>
        </w:tc>
        <w:tc>
          <w:tcPr>
            <w:tcW w:w="5913" w:type="dxa"/>
          </w:tcPr>
          <w:p w:rsidR="00AC2EC8" w:rsidRPr="00641E2F" w:rsidRDefault="00960AF5" w:rsidP="00722549">
            <w:pPr>
              <w:pStyle w:val="ab"/>
              <w:spacing w:before="0" w:beforeAutospacing="0" w:after="0" w:afterAutospacing="0"/>
              <w:jc w:val="both"/>
              <w:rPr>
                <w:bCs/>
                <w:iCs/>
                <w:sz w:val="28"/>
                <w:szCs w:val="28"/>
              </w:rPr>
            </w:pPr>
            <w:r>
              <w:rPr>
                <w:sz w:val="28"/>
                <w:szCs w:val="28"/>
              </w:rPr>
              <w:t>член территориальной избирательной комиссии Новоалександровского района с правом решающего голоса</w:t>
            </w:r>
          </w:p>
          <w:p w:rsidR="00AC2EC8" w:rsidRPr="00641E2F" w:rsidRDefault="00AC2EC8" w:rsidP="00722549">
            <w:pPr>
              <w:pStyle w:val="ab"/>
              <w:spacing w:before="0" w:beforeAutospacing="0" w:after="0" w:afterAutospacing="0"/>
              <w:jc w:val="both"/>
              <w:rPr>
                <w:bCs/>
                <w:iCs/>
                <w:sz w:val="28"/>
                <w:szCs w:val="28"/>
              </w:rPr>
            </w:pPr>
          </w:p>
        </w:tc>
      </w:tr>
      <w:tr w:rsidR="00960AF5" w:rsidRPr="00641E2F" w:rsidTr="00960AF5">
        <w:tc>
          <w:tcPr>
            <w:tcW w:w="3441" w:type="dxa"/>
          </w:tcPr>
          <w:p w:rsidR="00960AF5" w:rsidRDefault="00960AF5" w:rsidP="00722549">
            <w:pPr>
              <w:pStyle w:val="ab"/>
              <w:spacing w:before="0" w:beforeAutospacing="0" w:after="0" w:afterAutospacing="0"/>
              <w:rPr>
                <w:bCs/>
                <w:iCs/>
                <w:sz w:val="28"/>
                <w:szCs w:val="28"/>
              </w:rPr>
            </w:pPr>
            <w:r>
              <w:rPr>
                <w:bCs/>
                <w:iCs/>
                <w:sz w:val="28"/>
                <w:szCs w:val="28"/>
              </w:rPr>
              <w:t>Смык</w:t>
            </w:r>
          </w:p>
          <w:p w:rsidR="00960AF5" w:rsidRPr="00641E2F" w:rsidRDefault="00960AF5" w:rsidP="00722549">
            <w:pPr>
              <w:pStyle w:val="ab"/>
              <w:spacing w:before="0" w:beforeAutospacing="0" w:after="0" w:afterAutospacing="0"/>
              <w:rPr>
                <w:bCs/>
                <w:iCs/>
                <w:sz w:val="28"/>
                <w:szCs w:val="28"/>
              </w:rPr>
            </w:pPr>
            <w:r>
              <w:rPr>
                <w:bCs/>
                <w:iCs/>
                <w:sz w:val="28"/>
                <w:szCs w:val="28"/>
              </w:rPr>
              <w:t>Наталья Ивановна</w:t>
            </w:r>
          </w:p>
        </w:tc>
        <w:tc>
          <w:tcPr>
            <w:tcW w:w="5913" w:type="dxa"/>
          </w:tcPr>
          <w:p w:rsidR="00960AF5" w:rsidRPr="00641E2F" w:rsidRDefault="00960AF5" w:rsidP="00722549">
            <w:pPr>
              <w:pStyle w:val="ab"/>
              <w:spacing w:before="0" w:beforeAutospacing="0" w:after="0" w:afterAutospacing="0"/>
              <w:jc w:val="both"/>
              <w:rPr>
                <w:bCs/>
                <w:iCs/>
                <w:sz w:val="28"/>
                <w:szCs w:val="28"/>
              </w:rPr>
            </w:pPr>
            <w:r>
              <w:rPr>
                <w:sz w:val="28"/>
                <w:szCs w:val="28"/>
              </w:rPr>
              <w:t>заместитель начальника правового отдела администрации Новоалександровского городского округа Ставропольского края</w:t>
            </w:r>
          </w:p>
          <w:p w:rsidR="00960AF5" w:rsidRPr="00641E2F" w:rsidRDefault="00960AF5" w:rsidP="00722549">
            <w:pPr>
              <w:pStyle w:val="ab"/>
              <w:spacing w:before="0" w:beforeAutospacing="0" w:after="0" w:afterAutospacing="0"/>
              <w:jc w:val="both"/>
              <w:rPr>
                <w:bCs/>
                <w:iCs/>
                <w:sz w:val="28"/>
                <w:szCs w:val="28"/>
              </w:rPr>
            </w:pPr>
          </w:p>
        </w:tc>
      </w:tr>
      <w:tr w:rsidR="00960AF5" w:rsidRPr="00641E2F" w:rsidTr="00960AF5">
        <w:tc>
          <w:tcPr>
            <w:tcW w:w="3441" w:type="dxa"/>
          </w:tcPr>
          <w:p w:rsidR="00960AF5" w:rsidRDefault="00960AF5" w:rsidP="00722549">
            <w:pPr>
              <w:pStyle w:val="ab"/>
              <w:spacing w:before="0" w:beforeAutospacing="0" w:after="0" w:afterAutospacing="0"/>
              <w:rPr>
                <w:bCs/>
                <w:iCs/>
                <w:sz w:val="28"/>
                <w:szCs w:val="28"/>
              </w:rPr>
            </w:pPr>
            <w:r>
              <w:rPr>
                <w:bCs/>
                <w:iCs/>
                <w:sz w:val="28"/>
                <w:szCs w:val="28"/>
              </w:rPr>
              <w:t>Трунов</w:t>
            </w:r>
          </w:p>
          <w:p w:rsidR="00960AF5" w:rsidRPr="00641E2F" w:rsidRDefault="00960AF5" w:rsidP="00722549">
            <w:pPr>
              <w:pStyle w:val="ab"/>
              <w:spacing w:before="0" w:beforeAutospacing="0" w:after="0" w:afterAutospacing="0"/>
              <w:rPr>
                <w:bCs/>
                <w:iCs/>
                <w:sz w:val="28"/>
                <w:szCs w:val="28"/>
              </w:rPr>
            </w:pPr>
            <w:r>
              <w:rPr>
                <w:bCs/>
                <w:iCs/>
                <w:sz w:val="28"/>
                <w:szCs w:val="28"/>
              </w:rPr>
              <w:t>Игорь Николаевич</w:t>
            </w:r>
          </w:p>
        </w:tc>
        <w:tc>
          <w:tcPr>
            <w:tcW w:w="5913" w:type="dxa"/>
          </w:tcPr>
          <w:p w:rsidR="00960AF5" w:rsidRPr="00641E2F" w:rsidRDefault="00960AF5" w:rsidP="00722549">
            <w:pPr>
              <w:pStyle w:val="ab"/>
              <w:spacing w:before="0" w:beforeAutospacing="0" w:after="0" w:afterAutospacing="0"/>
              <w:jc w:val="both"/>
              <w:rPr>
                <w:bCs/>
                <w:iCs/>
                <w:sz w:val="28"/>
                <w:szCs w:val="28"/>
              </w:rPr>
            </w:pPr>
            <w:r>
              <w:rPr>
                <w:sz w:val="28"/>
                <w:szCs w:val="28"/>
              </w:rPr>
              <w:t>член территориальной избирательной комиссии Новоалександровского района с правом решающего голоса</w:t>
            </w:r>
          </w:p>
          <w:p w:rsidR="00960AF5" w:rsidRPr="00641E2F" w:rsidRDefault="00960AF5" w:rsidP="00722549">
            <w:pPr>
              <w:pStyle w:val="ab"/>
              <w:spacing w:before="0" w:beforeAutospacing="0" w:after="0" w:afterAutospacing="0"/>
              <w:jc w:val="both"/>
              <w:rPr>
                <w:bCs/>
                <w:iCs/>
                <w:sz w:val="28"/>
                <w:szCs w:val="28"/>
              </w:rPr>
            </w:pPr>
          </w:p>
        </w:tc>
      </w:tr>
    </w:tbl>
    <w:p w:rsidR="00AC2EC8" w:rsidRDefault="00AC2EC8" w:rsidP="00722549">
      <w:pPr>
        <w:jc w:val="both"/>
        <w:rPr>
          <w:szCs w:val="28"/>
        </w:rPr>
      </w:pPr>
    </w:p>
    <w:p w:rsidR="00F80DAE" w:rsidRDefault="00F80DAE" w:rsidP="00722549">
      <w:pPr>
        <w:jc w:val="both"/>
        <w:rPr>
          <w:szCs w:val="28"/>
        </w:rPr>
      </w:pPr>
    </w:p>
    <w:p w:rsidR="00AC2EC8" w:rsidRDefault="00960AF5" w:rsidP="00722549">
      <w:pPr>
        <w:jc w:val="center"/>
        <w:rPr>
          <w:szCs w:val="28"/>
        </w:rPr>
      </w:pPr>
      <w:r>
        <w:rPr>
          <w:szCs w:val="28"/>
        </w:rPr>
        <w:t>________________________</w:t>
      </w:r>
    </w:p>
    <w:p w:rsidR="00960AF5" w:rsidRDefault="00960AF5" w:rsidP="00722549">
      <w:pPr>
        <w:pStyle w:val="14-15"/>
        <w:overflowPunct w:val="0"/>
        <w:autoSpaceDE w:val="0"/>
        <w:autoSpaceDN w:val="0"/>
        <w:adjustRightInd w:val="0"/>
        <w:spacing w:line="240" w:lineRule="auto"/>
        <w:ind w:firstLine="5103"/>
        <w:jc w:val="center"/>
        <w:textAlignment w:val="baseline"/>
      </w:pPr>
      <w:r>
        <w:lastRenderedPageBreak/>
        <w:t>УТВЕРЖДЕНО</w:t>
      </w:r>
    </w:p>
    <w:p w:rsidR="00960AF5" w:rsidRDefault="00960AF5" w:rsidP="00722549">
      <w:pPr>
        <w:pStyle w:val="14-15"/>
        <w:overflowPunct w:val="0"/>
        <w:autoSpaceDE w:val="0"/>
        <w:autoSpaceDN w:val="0"/>
        <w:adjustRightInd w:val="0"/>
        <w:spacing w:line="240" w:lineRule="auto"/>
        <w:ind w:firstLine="5103"/>
        <w:jc w:val="center"/>
        <w:textAlignment w:val="baseline"/>
      </w:pPr>
      <w:r>
        <w:t>постановлением территориальной</w:t>
      </w:r>
    </w:p>
    <w:p w:rsidR="00960AF5" w:rsidRDefault="00960AF5" w:rsidP="00722549">
      <w:pPr>
        <w:pStyle w:val="14-15"/>
        <w:overflowPunct w:val="0"/>
        <w:autoSpaceDE w:val="0"/>
        <w:autoSpaceDN w:val="0"/>
        <w:adjustRightInd w:val="0"/>
        <w:spacing w:line="240" w:lineRule="auto"/>
        <w:ind w:firstLine="5103"/>
        <w:jc w:val="center"/>
        <w:textAlignment w:val="baseline"/>
      </w:pPr>
      <w:r>
        <w:t>избирательной комиссии</w:t>
      </w:r>
    </w:p>
    <w:p w:rsidR="00960AF5" w:rsidRDefault="00960AF5" w:rsidP="00722549">
      <w:pPr>
        <w:pStyle w:val="14-15"/>
        <w:overflowPunct w:val="0"/>
        <w:autoSpaceDE w:val="0"/>
        <w:autoSpaceDN w:val="0"/>
        <w:adjustRightInd w:val="0"/>
        <w:spacing w:line="240" w:lineRule="auto"/>
        <w:ind w:firstLine="5103"/>
        <w:jc w:val="center"/>
        <w:textAlignment w:val="baseline"/>
      </w:pPr>
      <w:r>
        <w:t>Новоалександровского района</w:t>
      </w:r>
    </w:p>
    <w:p w:rsidR="00AC2EC8" w:rsidRPr="00960AF5" w:rsidRDefault="00960AF5" w:rsidP="00722549">
      <w:pPr>
        <w:pStyle w:val="14-15"/>
        <w:overflowPunct w:val="0"/>
        <w:autoSpaceDE w:val="0"/>
        <w:autoSpaceDN w:val="0"/>
        <w:adjustRightInd w:val="0"/>
        <w:spacing w:line="240" w:lineRule="auto"/>
        <w:ind w:firstLine="5103"/>
        <w:jc w:val="center"/>
        <w:textAlignment w:val="baseline"/>
      </w:pPr>
      <w:r>
        <w:t>от 21 июня 2021 г. № 6/20</w:t>
      </w:r>
    </w:p>
    <w:p w:rsidR="00AC2EC8" w:rsidRPr="00AC2EC8" w:rsidRDefault="00AC2EC8" w:rsidP="00722549">
      <w:pPr>
        <w:widowControl/>
        <w:ind w:left="5529"/>
        <w:jc w:val="center"/>
        <w:rPr>
          <w:rFonts w:ascii="Times New Roman CYR" w:eastAsia="Times New Roman" w:hAnsi="Times New Roman CYR" w:cs="Times New Roman"/>
          <w:b/>
          <w:bCs/>
          <w:color w:val="auto"/>
          <w:sz w:val="28"/>
          <w:szCs w:val="20"/>
          <w:lang w:bidi="ar-SA"/>
        </w:rPr>
      </w:pPr>
    </w:p>
    <w:p w:rsidR="00AC2EC8" w:rsidRPr="00AC2EC8" w:rsidRDefault="00AC2EC8" w:rsidP="00722549">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AC2EC8">
        <w:rPr>
          <w:rFonts w:ascii="Times New Roman" w:eastAsia="Times New Roman" w:hAnsi="Times New Roman" w:cs="Times New Roman"/>
          <w:b/>
          <w:bCs/>
          <w:color w:val="auto"/>
          <w:sz w:val="28"/>
          <w:szCs w:val="28"/>
          <w:lang w:bidi="ar-SA"/>
        </w:rPr>
        <w:t>Положение</w:t>
      </w:r>
    </w:p>
    <w:p w:rsidR="00AC2EC8" w:rsidRPr="00AC2EC8" w:rsidRDefault="00AC2EC8" w:rsidP="00722549">
      <w:pPr>
        <w:widowControl/>
        <w:jc w:val="center"/>
        <w:rPr>
          <w:rFonts w:ascii="Times New Roman" w:hAnsi="Times New Roman" w:cs="Times New Roman"/>
          <w:b/>
          <w:bCs/>
          <w:color w:val="auto"/>
          <w:sz w:val="28"/>
          <w:szCs w:val="28"/>
          <w:lang w:bidi="ar-SA"/>
        </w:rPr>
      </w:pPr>
      <w:r w:rsidRPr="00AC2EC8">
        <w:rPr>
          <w:rFonts w:ascii="Times New Roman" w:hAnsi="Times New Roman" w:cs="Times New Roman"/>
          <w:b/>
          <w:color w:val="auto"/>
          <w:sz w:val="28"/>
          <w:szCs w:val="28"/>
          <w:lang w:bidi="ar-SA"/>
        </w:rPr>
        <w:t>о Рабочей группе по информационным спорам и иным вопросам информационного обеспечения выборов</w:t>
      </w:r>
      <w:r w:rsidRPr="00AC2EC8">
        <w:rPr>
          <w:rFonts w:ascii="Times New Roman" w:hAnsi="Times New Roman" w:cs="Times New Roman"/>
          <w:b/>
          <w:bCs/>
          <w:color w:val="auto"/>
          <w:sz w:val="28"/>
          <w:szCs w:val="28"/>
          <w:lang w:bidi="ar-SA"/>
        </w:rPr>
        <w:t xml:space="preserve">, </w:t>
      </w:r>
      <w:r w:rsidR="00F80DAE">
        <w:rPr>
          <w:rFonts w:ascii="Times New Roman" w:hAnsi="Times New Roman" w:cs="Times New Roman"/>
          <w:b/>
          <w:color w:val="auto"/>
          <w:sz w:val="28"/>
          <w:szCs w:val="28"/>
          <w:lang w:bidi="ar-SA"/>
        </w:rPr>
        <w:t>референдумов</w:t>
      </w:r>
    </w:p>
    <w:p w:rsidR="00AC2EC8" w:rsidRPr="00AC2EC8" w:rsidRDefault="00AC2EC8" w:rsidP="00722549">
      <w:pPr>
        <w:widowControl/>
        <w:autoSpaceDE w:val="0"/>
        <w:autoSpaceDN w:val="0"/>
        <w:adjustRightInd w:val="0"/>
        <w:ind w:firstLine="540"/>
        <w:jc w:val="center"/>
        <w:rPr>
          <w:rFonts w:ascii="Times New Roman" w:eastAsia="Times New Roman" w:hAnsi="Times New Roman" w:cs="Times New Roman"/>
          <w:color w:val="auto"/>
          <w:sz w:val="28"/>
          <w:lang w:bidi="ar-SA"/>
        </w:rPr>
      </w:pPr>
    </w:p>
    <w:p w:rsidR="00AC2EC8" w:rsidRPr="00AC2EC8" w:rsidRDefault="00AC2EC8" w:rsidP="00722549">
      <w:pPr>
        <w:widowControl/>
        <w:autoSpaceDE w:val="0"/>
        <w:autoSpaceDN w:val="0"/>
        <w:adjustRightInd w:val="0"/>
        <w:ind w:firstLine="720"/>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1. Настоящее Положение определяет порядок и формы деятельности Рабочей группы по информационным спорам и иным вопросам информационного обеспечения выбор</w:t>
      </w:r>
      <w:r w:rsidR="00F80DAE">
        <w:rPr>
          <w:rFonts w:ascii="Times New Roman" w:eastAsia="Times New Roman" w:hAnsi="Times New Roman" w:cs="Times New Roman"/>
          <w:color w:val="auto"/>
          <w:sz w:val="28"/>
          <w:szCs w:val="28"/>
          <w:lang w:bidi="ar-SA"/>
        </w:rPr>
        <w:t xml:space="preserve">ов, референдумов </w:t>
      </w:r>
      <w:r w:rsidRPr="00AC2EC8">
        <w:rPr>
          <w:rFonts w:ascii="Times New Roman" w:eastAsia="Times New Roman" w:hAnsi="Times New Roman" w:cs="Times New Roman"/>
          <w:color w:val="auto"/>
          <w:sz w:val="28"/>
          <w:szCs w:val="28"/>
          <w:lang w:bidi="ar-SA"/>
        </w:rPr>
        <w:t>(далее – Рабочая группа).</w:t>
      </w:r>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2. В компетенцию Рабочей группы входит:</w:t>
      </w:r>
    </w:p>
    <w:p w:rsidR="00AC2EC8" w:rsidRPr="00AC2EC8" w:rsidRDefault="00AC2EC8" w:rsidP="00F80DAE">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сбор и систематизация уведомлений о готовности предоставить эфирное время, печатную площадь политическим партиям, зарегистрированным кандидатам в депутаты Думы Ставропольского края</w:t>
      </w:r>
      <w:r w:rsidR="00F80DAE">
        <w:rPr>
          <w:rFonts w:ascii="Times New Roman" w:eastAsia="Times New Roman" w:hAnsi="Times New Roman" w:cs="Times New Roman"/>
          <w:color w:val="auto"/>
          <w:sz w:val="28"/>
          <w:szCs w:val="28"/>
          <w:lang w:bidi="ar-SA"/>
        </w:rPr>
        <w:t xml:space="preserve"> (</w:t>
      </w:r>
      <w:r w:rsidR="00F80DAE" w:rsidRPr="00F80DAE">
        <w:rPr>
          <w:rFonts w:ascii="Times New Roman" w:eastAsia="Times New Roman" w:hAnsi="Times New Roman" w:cs="Times New Roman"/>
          <w:color w:val="auto"/>
          <w:sz w:val="28"/>
          <w:szCs w:val="28"/>
          <w:lang w:bidi="ar-SA"/>
        </w:rPr>
        <w:t xml:space="preserve">при </w:t>
      </w:r>
      <w:r w:rsidR="00F80DAE">
        <w:rPr>
          <w:rFonts w:ascii="Times New Roman" w:eastAsia="Times New Roman" w:hAnsi="Times New Roman" w:cs="Times New Roman"/>
          <w:color w:val="auto"/>
          <w:sz w:val="28"/>
          <w:szCs w:val="28"/>
          <w:lang w:bidi="ar-SA"/>
        </w:rPr>
        <w:t>возложении на территориальную избирательную комиссию</w:t>
      </w:r>
      <w:r w:rsidR="00F80DAE" w:rsidRPr="00F80DAE">
        <w:rPr>
          <w:rFonts w:ascii="Times New Roman" w:eastAsia="Times New Roman" w:hAnsi="Times New Roman" w:cs="Times New Roman"/>
          <w:color w:val="auto"/>
          <w:sz w:val="28"/>
          <w:szCs w:val="28"/>
          <w:lang w:bidi="ar-SA"/>
        </w:rPr>
        <w:t xml:space="preserve"> полномочий окружной избирательной комиссии</w:t>
      </w:r>
      <w:r w:rsidR="00F80DAE">
        <w:rPr>
          <w:rFonts w:ascii="Times New Roman" w:eastAsia="Times New Roman" w:hAnsi="Times New Roman" w:cs="Times New Roman"/>
          <w:color w:val="auto"/>
          <w:sz w:val="28"/>
          <w:szCs w:val="28"/>
          <w:lang w:bidi="ar-SA"/>
        </w:rPr>
        <w:t>)</w:t>
      </w:r>
      <w:r w:rsidRPr="00AC2EC8">
        <w:rPr>
          <w:rFonts w:ascii="Times New Roman" w:eastAsia="Times New Roman" w:hAnsi="Times New Roman" w:cs="Times New Roman"/>
          <w:color w:val="auto"/>
          <w:sz w:val="28"/>
          <w:szCs w:val="28"/>
          <w:lang w:bidi="ar-SA"/>
        </w:rPr>
        <w:t xml:space="preserve">, зарегистрированным кандидатам </w:t>
      </w:r>
      <w:r w:rsidR="00F80DAE" w:rsidRPr="00AC2EC8">
        <w:rPr>
          <w:rFonts w:ascii="Times New Roman" w:eastAsia="Times New Roman" w:hAnsi="Times New Roman" w:cs="Times New Roman"/>
          <w:color w:val="auto"/>
          <w:sz w:val="28"/>
          <w:szCs w:val="28"/>
          <w:lang w:bidi="ar-SA"/>
        </w:rPr>
        <w:t xml:space="preserve">в депутаты </w:t>
      </w:r>
      <w:r w:rsidR="00F80DAE">
        <w:rPr>
          <w:rFonts w:ascii="Times New Roman" w:eastAsia="Times New Roman" w:hAnsi="Times New Roman" w:cs="Times New Roman"/>
          <w:color w:val="auto"/>
          <w:sz w:val="28"/>
          <w:szCs w:val="28"/>
          <w:lang w:bidi="ar-SA"/>
        </w:rPr>
        <w:t>представительного органа Новоалександровского городского округа Ставропольского края</w:t>
      </w:r>
      <w:r w:rsidRPr="00AC2EC8">
        <w:rPr>
          <w:rFonts w:ascii="Times New Roman" w:eastAsia="Times New Roman" w:hAnsi="Times New Roman" w:cs="Times New Roman"/>
          <w:color w:val="auto"/>
          <w:sz w:val="28"/>
          <w:szCs w:val="28"/>
          <w:lang w:bidi="ar-SA"/>
        </w:rPr>
        <w:t xml:space="preserve">, а также сведений о размерах и иных условиях их оплаты, представленных в </w:t>
      </w:r>
      <w:r w:rsidR="00F46B08">
        <w:rPr>
          <w:rFonts w:ascii="Times New Roman" w:eastAsia="Times New Roman" w:hAnsi="Times New Roman" w:cs="Times New Roman"/>
          <w:color w:val="auto"/>
          <w:sz w:val="28"/>
          <w:szCs w:val="28"/>
          <w:lang w:bidi="ar-SA"/>
        </w:rPr>
        <w:t>территориальную избирательную комиссию Новоалександровского района</w:t>
      </w:r>
      <w:r w:rsidRPr="00AC2EC8">
        <w:rPr>
          <w:rFonts w:ascii="Times New Roman" w:eastAsia="Times New Roman" w:hAnsi="Times New Roman" w:cs="Times New Roman"/>
          <w:color w:val="auto"/>
          <w:sz w:val="28"/>
          <w:szCs w:val="28"/>
          <w:lang w:bidi="ar-SA"/>
        </w:rPr>
        <w:t xml:space="preserve"> организациями телерадиовещания, редакциями периодических печатных изданий;</w:t>
      </w:r>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 xml:space="preserve">сбор и систематизация сведений о размере (в валюте Российской Федерации) и других условиях оплаты работ (услуг) по изготовлению печатных агитационных материалов, представляемых организациями, индивидуальными предпринимателями, выполняющими работы (оказывающие услуги) по изготовлению печатных агитационных материалов, в </w:t>
      </w:r>
      <w:r w:rsidR="00161DDC">
        <w:rPr>
          <w:rFonts w:ascii="Times New Roman" w:eastAsia="Times New Roman" w:hAnsi="Times New Roman" w:cs="Times New Roman"/>
          <w:color w:val="auto"/>
          <w:sz w:val="28"/>
          <w:szCs w:val="28"/>
          <w:lang w:bidi="ar-SA"/>
        </w:rPr>
        <w:t>территориальную избирательную комиссию Новоалександровского района</w:t>
      </w:r>
      <w:r w:rsidR="00161DDC" w:rsidRPr="00AC2EC8">
        <w:rPr>
          <w:rFonts w:ascii="Times New Roman" w:eastAsia="Times New Roman" w:hAnsi="Times New Roman" w:cs="Times New Roman"/>
          <w:color w:val="auto"/>
          <w:sz w:val="28"/>
          <w:szCs w:val="28"/>
          <w:lang w:bidi="ar-SA"/>
        </w:rPr>
        <w:t xml:space="preserve"> </w:t>
      </w:r>
      <w:r w:rsidRPr="00AC2EC8">
        <w:rPr>
          <w:rFonts w:ascii="Times New Roman" w:eastAsia="Times New Roman" w:hAnsi="Times New Roman" w:cs="Times New Roman"/>
          <w:color w:val="auto"/>
          <w:sz w:val="28"/>
          <w:szCs w:val="28"/>
          <w:lang w:bidi="ar-SA"/>
        </w:rPr>
        <w:t>в порядке, установленном законодательством о выборах и референдумах;</w:t>
      </w:r>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 xml:space="preserve">сбор и систематизация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представленных в </w:t>
      </w:r>
      <w:r w:rsidR="000F0C29">
        <w:rPr>
          <w:rFonts w:ascii="Times New Roman" w:eastAsia="Times New Roman" w:hAnsi="Times New Roman" w:cs="Times New Roman"/>
          <w:color w:val="auto"/>
          <w:sz w:val="28"/>
          <w:szCs w:val="28"/>
          <w:lang w:bidi="ar-SA"/>
        </w:rPr>
        <w:t>территориальную избирательную комиссию Новоалександровского района</w:t>
      </w:r>
      <w:r w:rsidRPr="00AC2EC8">
        <w:rPr>
          <w:rFonts w:ascii="Times New Roman" w:eastAsia="Times New Roman" w:hAnsi="Times New Roman" w:cs="Times New Roman"/>
          <w:color w:val="auto"/>
          <w:sz w:val="28"/>
          <w:szCs w:val="28"/>
          <w:lang w:bidi="ar-SA"/>
        </w:rPr>
        <w:t xml:space="preserve"> политическими партиями, </w:t>
      </w:r>
      <w:r w:rsidR="00F80DAE">
        <w:rPr>
          <w:rFonts w:ascii="Times New Roman" w:eastAsia="Times New Roman" w:hAnsi="Times New Roman" w:cs="Times New Roman"/>
          <w:color w:val="auto"/>
          <w:sz w:val="28"/>
          <w:szCs w:val="28"/>
          <w:lang w:bidi="ar-SA"/>
        </w:rPr>
        <w:t>кандидатам</w:t>
      </w:r>
      <w:r w:rsidR="00F80DAE">
        <w:rPr>
          <w:rFonts w:ascii="Times New Roman" w:eastAsia="Times New Roman" w:hAnsi="Times New Roman" w:cs="Times New Roman"/>
          <w:color w:val="auto"/>
          <w:sz w:val="28"/>
          <w:szCs w:val="28"/>
          <w:lang w:bidi="ar-SA"/>
        </w:rPr>
        <w:t>и</w:t>
      </w:r>
      <w:r w:rsidR="00F80DAE">
        <w:rPr>
          <w:rFonts w:ascii="Times New Roman" w:eastAsia="Times New Roman" w:hAnsi="Times New Roman" w:cs="Times New Roman"/>
          <w:color w:val="auto"/>
          <w:sz w:val="28"/>
          <w:szCs w:val="28"/>
          <w:lang w:bidi="ar-SA"/>
        </w:rPr>
        <w:t xml:space="preserve"> в депутаты Думы Ставропольского края (при возложении на территориальную избирательную комиссию полномочий окружной избирательной комиссии), кандидатам</w:t>
      </w:r>
      <w:r w:rsidR="00F80DAE">
        <w:rPr>
          <w:rFonts w:ascii="Times New Roman" w:eastAsia="Times New Roman" w:hAnsi="Times New Roman" w:cs="Times New Roman"/>
          <w:color w:val="auto"/>
          <w:sz w:val="28"/>
          <w:szCs w:val="28"/>
          <w:lang w:bidi="ar-SA"/>
        </w:rPr>
        <w:t>и</w:t>
      </w:r>
      <w:r w:rsidR="00F80DAE">
        <w:rPr>
          <w:rFonts w:ascii="Times New Roman" w:eastAsia="Times New Roman" w:hAnsi="Times New Roman" w:cs="Times New Roman"/>
          <w:color w:val="auto"/>
          <w:sz w:val="28"/>
          <w:szCs w:val="28"/>
          <w:lang w:bidi="ar-SA"/>
        </w:rPr>
        <w:t xml:space="preserve"> в депутаты представительного органа Новоалександровского городского округа Ставропольского края</w:t>
      </w:r>
      <w:r w:rsidRPr="00AC2EC8">
        <w:rPr>
          <w:rFonts w:ascii="Times New Roman" w:eastAsia="Times New Roman" w:hAnsi="Times New Roman" w:cs="Times New Roman"/>
          <w:color w:val="auto"/>
          <w:sz w:val="28"/>
          <w:szCs w:val="28"/>
          <w:lang w:bidi="ar-SA"/>
        </w:rPr>
        <w:t xml:space="preserve">, инициативной группой по проведению </w:t>
      </w:r>
      <w:r w:rsidR="00F80DAE">
        <w:rPr>
          <w:rFonts w:ascii="Times New Roman" w:eastAsia="Times New Roman" w:hAnsi="Times New Roman" w:cs="Times New Roman"/>
          <w:color w:val="auto"/>
          <w:sz w:val="28"/>
          <w:szCs w:val="28"/>
          <w:lang w:bidi="ar-SA"/>
        </w:rPr>
        <w:t xml:space="preserve">местного </w:t>
      </w:r>
      <w:r w:rsidRPr="009E6CD1">
        <w:rPr>
          <w:rFonts w:ascii="Times New Roman" w:eastAsia="Times New Roman" w:hAnsi="Times New Roman" w:cs="Times New Roman"/>
          <w:color w:val="auto"/>
          <w:sz w:val="28"/>
          <w:szCs w:val="28"/>
          <w:lang w:bidi="ar-SA"/>
        </w:rPr>
        <w:t xml:space="preserve">референдума </w:t>
      </w:r>
      <w:r w:rsidRPr="00AC2EC8">
        <w:rPr>
          <w:rFonts w:ascii="Times New Roman" w:eastAsia="Times New Roman" w:hAnsi="Times New Roman" w:cs="Times New Roman"/>
          <w:color w:val="auto"/>
          <w:sz w:val="28"/>
          <w:szCs w:val="28"/>
          <w:lang w:bidi="ar-SA"/>
        </w:rPr>
        <w:t xml:space="preserve">и иной группой участников </w:t>
      </w:r>
      <w:r w:rsidR="00F80DAE">
        <w:rPr>
          <w:rFonts w:ascii="Times New Roman" w:eastAsia="Times New Roman" w:hAnsi="Times New Roman" w:cs="Times New Roman"/>
          <w:color w:val="auto"/>
          <w:sz w:val="28"/>
          <w:szCs w:val="28"/>
          <w:lang w:bidi="ar-SA"/>
        </w:rPr>
        <w:t>местного референдума</w:t>
      </w:r>
      <w:r w:rsidRPr="00AC2EC8">
        <w:rPr>
          <w:rFonts w:ascii="Times New Roman" w:eastAsia="Times New Roman" w:hAnsi="Times New Roman" w:cs="Times New Roman"/>
          <w:color w:val="auto"/>
          <w:sz w:val="28"/>
          <w:szCs w:val="28"/>
          <w:lang w:bidi="ar-SA"/>
        </w:rPr>
        <w:t>;</w:t>
      </w:r>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 xml:space="preserve">рассмотрение во взаимодействии с контрольно-ревизионной службой при </w:t>
      </w:r>
      <w:r w:rsidR="000F0C29">
        <w:rPr>
          <w:rFonts w:ascii="Times New Roman" w:eastAsia="Times New Roman" w:hAnsi="Times New Roman" w:cs="Times New Roman"/>
          <w:color w:val="auto"/>
          <w:sz w:val="28"/>
          <w:szCs w:val="28"/>
          <w:lang w:bidi="ar-SA"/>
        </w:rPr>
        <w:t>территориальной избирательной комисси</w:t>
      </w:r>
      <w:r w:rsidR="009E6CD1">
        <w:rPr>
          <w:rFonts w:ascii="Times New Roman" w:eastAsia="Times New Roman" w:hAnsi="Times New Roman" w:cs="Times New Roman"/>
          <w:color w:val="auto"/>
          <w:sz w:val="28"/>
          <w:szCs w:val="28"/>
          <w:lang w:bidi="ar-SA"/>
        </w:rPr>
        <w:t>и</w:t>
      </w:r>
      <w:r w:rsidR="000F0C29">
        <w:rPr>
          <w:rFonts w:ascii="Times New Roman" w:eastAsia="Times New Roman" w:hAnsi="Times New Roman" w:cs="Times New Roman"/>
          <w:color w:val="auto"/>
          <w:sz w:val="28"/>
          <w:szCs w:val="28"/>
          <w:lang w:bidi="ar-SA"/>
        </w:rPr>
        <w:t xml:space="preserve"> Новоалександровского района</w:t>
      </w:r>
      <w:r w:rsidRPr="00AC2EC8">
        <w:rPr>
          <w:rFonts w:ascii="Times New Roman" w:eastAsia="Times New Roman" w:hAnsi="Times New Roman" w:cs="Times New Roman"/>
          <w:color w:val="auto"/>
          <w:sz w:val="28"/>
          <w:szCs w:val="28"/>
          <w:lang w:bidi="ar-SA"/>
        </w:rPr>
        <w:t xml:space="preserve"> экземпляров печатных агитационных материалов или их копий, экземпляров </w:t>
      </w:r>
      <w:r w:rsidRPr="00AC2EC8">
        <w:rPr>
          <w:rFonts w:ascii="Times New Roman" w:eastAsia="Times New Roman" w:hAnsi="Times New Roman" w:cs="Times New Roman"/>
          <w:color w:val="auto"/>
          <w:sz w:val="28"/>
          <w:szCs w:val="28"/>
          <w:lang w:bidi="ar-SA"/>
        </w:rPr>
        <w:lastRenderedPageBreak/>
        <w:t xml:space="preserve">аудиовизуальных агитационных материалов, фотографий или экземпляров иных агитационных материалов, представленных в </w:t>
      </w:r>
      <w:r w:rsidR="000F0C29">
        <w:rPr>
          <w:rFonts w:ascii="Times New Roman" w:eastAsia="Times New Roman" w:hAnsi="Times New Roman" w:cs="Times New Roman"/>
          <w:color w:val="auto"/>
          <w:sz w:val="28"/>
          <w:szCs w:val="28"/>
          <w:lang w:bidi="ar-SA"/>
        </w:rPr>
        <w:t>территориальную избирательную комиссию Новоалександровского района</w:t>
      </w:r>
      <w:r w:rsidRPr="00AC2EC8">
        <w:rPr>
          <w:rFonts w:ascii="Times New Roman" w:eastAsia="Times New Roman" w:hAnsi="Times New Roman" w:cs="Times New Roman"/>
          <w:color w:val="auto"/>
          <w:sz w:val="28"/>
          <w:szCs w:val="28"/>
          <w:lang w:bidi="ar-SA"/>
        </w:rPr>
        <w:t xml:space="preserve"> политическими партиями, </w:t>
      </w:r>
      <w:r w:rsidR="009E6CD1">
        <w:rPr>
          <w:rFonts w:ascii="Times New Roman" w:eastAsia="Times New Roman" w:hAnsi="Times New Roman" w:cs="Times New Roman"/>
          <w:color w:val="auto"/>
          <w:sz w:val="28"/>
          <w:szCs w:val="28"/>
          <w:lang w:bidi="ar-SA"/>
        </w:rPr>
        <w:t>кандидатами в депутаты Думы Ставропольского края (при возложении на территориальную избирательную комиссию полномочий окружной избирательной комиссии), кандидатами в депутаты представительного органа Новоалександровского городского округа Ставропольского края, инициативной группой по проведению местного референдума и иной группой участников местного референдума</w:t>
      </w:r>
      <w:r w:rsidRPr="00AC2EC8">
        <w:rPr>
          <w:rFonts w:ascii="Times New Roman" w:eastAsia="Times New Roman" w:hAnsi="Times New Roman" w:cs="Times New Roman"/>
          <w:color w:val="auto"/>
          <w:sz w:val="28"/>
          <w:szCs w:val="28"/>
          <w:lang w:bidi="ar-SA"/>
        </w:rPr>
        <w:t xml:space="preserve"> на предмет их соответствия законодательству о выборах и референдумах, а также подготовка соответствующих заключений;</w:t>
      </w:r>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82473A">
        <w:rPr>
          <w:rFonts w:ascii="Times New Roman" w:eastAsia="Times New Roman" w:hAnsi="Times New Roman" w:cs="Times New Roman"/>
          <w:color w:val="auto"/>
          <w:sz w:val="28"/>
          <w:szCs w:val="28"/>
          <w:lang w:bidi="ar-SA"/>
        </w:rPr>
        <w:t>рассмотрение вопросов, касающихся публикаций результатов опросов общественного мнения, связанных с выборами депутатов Думы Ставропольского края</w:t>
      </w:r>
      <w:r w:rsidR="009E6CD1">
        <w:rPr>
          <w:rFonts w:ascii="Times New Roman" w:eastAsia="Times New Roman" w:hAnsi="Times New Roman" w:cs="Times New Roman"/>
          <w:color w:val="auto"/>
          <w:sz w:val="28"/>
          <w:szCs w:val="28"/>
          <w:lang w:bidi="ar-SA"/>
        </w:rPr>
        <w:t xml:space="preserve"> </w:t>
      </w:r>
      <w:r w:rsidR="009E6CD1">
        <w:rPr>
          <w:rFonts w:ascii="Times New Roman" w:eastAsia="Times New Roman" w:hAnsi="Times New Roman" w:cs="Times New Roman"/>
          <w:color w:val="auto"/>
          <w:sz w:val="28"/>
          <w:szCs w:val="28"/>
          <w:lang w:bidi="ar-SA"/>
        </w:rPr>
        <w:t>(при возложении на территориальную избирательную комиссию полномочий окружной избирательной комиссии)</w:t>
      </w:r>
      <w:r w:rsidRPr="0082473A">
        <w:rPr>
          <w:rFonts w:ascii="Times New Roman" w:eastAsia="Times New Roman" w:hAnsi="Times New Roman" w:cs="Times New Roman"/>
          <w:color w:val="auto"/>
          <w:sz w:val="28"/>
          <w:szCs w:val="28"/>
          <w:lang w:bidi="ar-SA"/>
        </w:rPr>
        <w:t xml:space="preserve">, </w:t>
      </w:r>
      <w:r w:rsidR="009E6CD1">
        <w:rPr>
          <w:rFonts w:ascii="Times New Roman" w:eastAsia="Times New Roman" w:hAnsi="Times New Roman" w:cs="Times New Roman"/>
          <w:color w:val="auto"/>
          <w:sz w:val="28"/>
          <w:szCs w:val="28"/>
          <w:lang w:bidi="ar-SA"/>
        </w:rPr>
        <w:t xml:space="preserve">депутатов </w:t>
      </w:r>
      <w:r w:rsidR="009E6CD1">
        <w:rPr>
          <w:rFonts w:ascii="Times New Roman" w:eastAsia="Times New Roman" w:hAnsi="Times New Roman" w:cs="Times New Roman"/>
          <w:color w:val="auto"/>
          <w:sz w:val="28"/>
          <w:szCs w:val="28"/>
          <w:lang w:bidi="ar-SA"/>
        </w:rPr>
        <w:t>представительного органа Новоалександровского городского округа Ставропольского края</w:t>
      </w:r>
      <w:r w:rsidRPr="0082473A">
        <w:rPr>
          <w:rFonts w:ascii="Times New Roman" w:eastAsia="Times New Roman" w:hAnsi="Times New Roman" w:cs="Times New Roman"/>
          <w:color w:val="auto"/>
          <w:sz w:val="28"/>
          <w:szCs w:val="28"/>
          <w:lang w:bidi="ar-SA"/>
        </w:rPr>
        <w:t xml:space="preserve">, с </w:t>
      </w:r>
      <w:r w:rsidR="009E6CD1">
        <w:rPr>
          <w:rFonts w:ascii="Times New Roman" w:eastAsia="Times New Roman" w:hAnsi="Times New Roman" w:cs="Times New Roman"/>
          <w:color w:val="auto"/>
          <w:sz w:val="28"/>
          <w:szCs w:val="28"/>
          <w:lang w:bidi="ar-SA"/>
        </w:rPr>
        <w:t>местным</w:t>
      </w:r>
      <w:r w:rsidRPr="0082473A">
        <w:rPr>
          <w:rFonts w:ascii="Times New Roman" w:eastAsia="Times New Roman" w:hAnsi="Times New Roman" w:cs="Times New Roman"/>
          <w:color w:val="auto"/>
          <w:sz w:val="28"/>
          <w:szCs w:val="28"/>
          <w:lang w:bidi="ar-SA"/>
        </w:rPr>
        <w:t xml:space="preserve"> референдумом;</w:t>
      </w:r>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 xml:space="preserve">предварительное рассмотрение обращений о нарушениях положений </w:t>
      </w:r>
      <w:r w:rsidR="009E6CD1">
        <w:rPr>
          <w:rFonts w:ascii="Times New Roman" w:eastAsia="Times New Roman" w:hAnsi="Times New Roman" w:cs="Times New Roman"/>
          <w:color w:val="auto"/>
          <w:sz w:val="28"/>
          <w:szCs w:val="28"/>
          <w:lang w:bidi="ar-SA"/>
        </w:rPr>
        <w:t>Ф</w:t>
      </w:r>
      <w:r w:rsidRPr="00AC2EC8">
        <w:rPr>
          <w:rFonts w:ascii="Times New Roman" w:eastAsia="Times New Roman" w:hAnsi="Times New Roman" w:cs="Times New Roman"/>
          <w:color w:val="auto"/>
          <w:sz w:val="28"/>
          <w:szCs w:val="28"/>
          <w:lang w:bidi="ar-SA"/>
        </w:rPr>
        <w:t>едеральн</w:t>
      </w:r>
      <w:r w:rsidR="009E6CD1">
        <w:rPr>
          <w:rFonts w:ascii="Times New Roman" w:eastAsia="Times New Roman" w:hAnsi="Times New Roman" w:cs="Times New Roman"/>
          <w:color w:val="auto"/>
          <w:sz w:val="28"/>
          <w:szCs w:val="28"/>
          <w:lang w:bidi="ar-SA"/>
        </w:rPr>
        <w:t>ого</w:t>
      </w:r>
      <w:r w:rsidRPr="00AC2EC8">
        <w:rPr>
          <w:rFonts w:ascii="Times New Roman" w:eastAsia="Times New Roman" w:hAnsi="Times New Roman" w:cs="Times New Roman"/>
          <w:color w:val="auto"/>
          <w:sz w:val="28"/>
          <w:szCs w:val="28"/>
          <w:lang w:bidi="ar-SA"/>
        </w:rPr>
        <w:t xml:space="preserve"> закон</w:t>
      </w:r>
      <w:r w:rsidR="009E6CD1">
        <w:rPr>
          <w:rFonts w:ascii="Times New Roman" w:eastAsia="Times New Roman" w:hAnsi="Times New Roman" w:cs="Times New Roman"/>
          <w:color w:val="auto"/>
          <w:sz w:val="28"/>
          <w:szCs w:val="28"/>
          <w:lang w:bidi="ar-SA"/>
        </w:rPr>
        <w:t>а</w:t>
      </w:r>
      <w:r w:rsidRPr="00AC2EC8">
        <w:rPr>
          <w:rFonts w:ascii="Times New Roman" w:eastAsia="Times New Roman" w:hAnsi="Times New Roman" w:cs="Times New Roman"/>
          <w:color w:val="auto"/>
          <w:sz w:val="28"/>
          <w:szCs w:val="28"/>
          <w:lang w:bidi="ar-SA"/>
        </w:rPr>
        <w:t xml:space="preserve"> «Об основных гарантиях избирательных прав и права на участие в референдуме граждан Российской Федерации», законов Ставропольского края «О выборах депутатов Думы Ставропольского края», «О выборах в органы местного самоуправления муниципальных образований Ставропольского края», «О референдуме Ставропольского края и ме</w:t>
      </w:r>
      <w:r w:rsidRPr="00AC2EC8">
        <w:rPr>
          <w:rFonts w:ascii="Times New Roman" w:eastAsia="Times New Roman" w:hAnsi="Times New Roman" w:cs="Times New Roman"/>
          <w:color w:val="auto"/>
          <w:sz w:val="28"/>
          <w:szCs w:val="28"/>
          <w:lang w:eastAsia="en-US" w:bidi="ar-SA"/>
        </w:rPr>
        <w:t xml:space="preserve">стном референдуме», </w:t>
      </w:r>
      <w:r w:rsidRPr="00AC2EC8">
        <w:rPr>
          <w:rFonts w:ascii="Times New Roman" w:eastAsia="Times New Roman" w:hAnsi="Times New Roman" w:cs="Times New Roman"/>
          <w:color w:val="auto"/>
          <w:sz w:val="28"/>
          <w:szCs w:val="28"/>
          <w:lang w:bidi="ar-SA"/>
        </w:rPr>
        <w:t xml:space="preserve">регулирующих информирование избирателей, участников </w:t>
      </w:r>
      <w:r w:rsidR="009E6CD1">
        <w:rPr>
          <w:rFonts w:ascii="Times New Roman" w:eastAsia="Times New Roman" w:hAnsi="Times New Roman" w:cs="Times New Roman"/>
          <w:color w:val="auto"/>
          <w:sz w:val="28"/>
          <w:szCs w:val="28"/>
          <w:lang w:eastAsia="en-US" w:bidi="ar-SA"/>
        </w:rPr>
        <w:t>местного</w:t>
      </w:r>
      <w:r w:rsidR="009E6CD1" w:rsidRPr="00AC2EC8">
        <w:rPr>
          <w:rFonts w:ascii="Times New Roman" w:eastAsia="Times New Roman" w:hAnsi="Times New Roman" w:cs="Times New Roman"/>
          <w:color w:val="auto"/>
          <w:sz w:val="28"/>
          <w:szCs w:val="28"/>
          <w:lang w:bidi="ar-SA"/>
        </w:rPr>
        <w:t xml:space="preserve"> </w:t>
      </w:r>
      <w:r w:rsidRPr="00AC2EC8">
        <w:rPr>
          <w:rFonts w:ascii="Times New Roman" w:eastAsia="Times New Roman" w:hAnsi="Times New Roman" w:cs="Times New Roman"/>
          <w:color w:val="auto"/>
          <w:sz w:val="28"/>
          <w:szCs w:val="28"/>
          <w:lang w:bidi="ar-SA"/>
        </w:rPr>
        <w:t>референдума, проведение предвыборной агитации, а</w:t>
      </w:r>
      <w:r w:rsidR="009E6CD1">
        <w:rPr>
          <w:rFonts w:ascii="Times New Roman" w:eastAsia="Times New Roman" w:hAnsi="Times New Roman" w:cs="Times New Roman"/>
          <w:color w:val="auto"/>
          <w:sz w:val="28"/>
          <w:szCs w:val="28"/>
          <w:lang w:bidi="ar-SA"/>
        </w:rPr>
        <w:t xml:space="preserve">гитации по вопросам </w:t>
      </w:r>
      <w:r w:rsidR="009E6CD1">
        <w:rPr>
          <w:rFonts w:ascii="Times New Roman" w:eastAsia="Times New Roman" w:hAnsi="Times New Roman" w:cs="Times New Roman"/>
          <w:color w:val="auto"/>
          <w:sz w:val="28"/>
          <w:szCs w:val="28"/>
          <w:lang w:eastAsia="en-US" w:bidi="ar-SA"/>
        </w:rPr>
        <w:t>местного</w:t>
      </w:r>
      <w:r w:rsidR="009E6CD1">
        <w:rPr>
          <w:rFonts w:ascii="Times New Roman" w:eastAsia="Times New Roman" w:hAnsi="Times New Roman" w:cs="Times New Roman"/>
          <w:color w:val="auto"/>
          <w:sz w:val="28"/>
          <w:szCs w:val="28"/>
          <w:lang w:bidi="ar-SA"/>
        </w:rPr>
        <w:t xml:space="preserve"> референдума</w:t>
      </w:r>
      <w:r w:rsidRPr="00AC2EC8">
        <w:rPr>
          <w:rFonts w:ascii="Times New Roman" w:eastAsia="Times New Roman" w:hAnsi="Times New Roman" w:cs="Times New Roman"/>
          <w:color w:val="auto"/>
          <w:sz w:val="28"/>
          <w:szCs w:val="28"/>
          <w:lang w:bidi="ar-SA"/>
        </w:rPr>
        <w:t>;</w:t>
      </w:r>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сбор и систематизация материалов о нарушениях федерального законодательства, регулирующего порядок информирования избирателей, участников</w:t>
      </w:r>
      <w:r w:rsidR="009E6CD1" w:rsidRPr="009E6CD1">
        <w:rPr>
          <w:rFonts w:ascii="Times New Roman" w:eastAsia="Times New Roman" w:hAnsi="Times New Roman" w:cs="Times New Roman"/>
          <w:color w:val="auto"/>
          <w:sz w:val="28"/>
          <w:szCs w:val="28"/>
          <w:lang w:eastAsia="en-US" w:bidi="ar-SA"/>
        </w:rPr>
        <w:t xml:space="preserve"> </w:t>
      </w:r>
      <w:r w:rsidR="009E6CD1">
        <w:rPr>
          <w:rFonts w:ascii="Times New Roman" w:eastAsia="Times New Roman" w:hAnsi="Times New Roman" w:cs="Times New Roman"/>
          <w:color w:val="auto"/>
          <w:sz w:val="28"/>
          <w:szCs w:val="28"/>
          <w:lang w:eastAsia="en-US" w:bidi="ar-SA"/>
        </w:rPr>
        <w:t>местного</w:t>
      </w:r>
      <w:r w:rsidRPr="00AC2EC8">
        <w:rPr>
          <w:rFonts w:ascii="Times New Roman" w:eastAsia="Times New Roman" w:hAnsi="Times New Roman" w:cs="Times New Roman"/>
          <w:color w:val="auto"/>
          <w:sz w:val="28"/>
          <w:szCs w:val="28"/>
          <w:lang w:bidi="ar-SA"/>
        </w:rPr>
        <w:t xml:space="preserve"> референдума и проведения предвыборной агитации, агитации по вопросам </w:t>
      </w:r>
      <w:r w:rsidR="009E6CD1">
        <w:rPr>
          <w:rFonts w:ascii="Times New Roman" w:eastAsia="Times New Roman" w:hAnsi="Times New Roman" w:cs="Times New Roman"/>
          <w:color w:val="auto"/>
          <w:sz w:val="28"/>
          <w:szCs w:val="28"/>
          <w:lang w:eastAsia="en-US" w:bidi="ar-SA"/>
        </w:rPr>
        <w:t>местного</w:t>
      </w:r>
      <w:r w:rsidR="009E6CD1" w:rsidRPr="00AC2EC8">
        <w:rPr>
          <w:rFonts w:ascii="Times New Roman" w:eastAsia="Times New Roman" w:hAnsi="Times New Roman" w:cs="Times New Roman"/>
          <w:color w:val="auto"/>
          <w:sz w:val="28"/>
          <w:szCs w:val="28"/>
          <w:lang w:bidi="ar-SA"/>
        </w:rPr>
        <w:t xml:space="preserve"> </w:t>
      </w:r>
      <w:r w:rsidRPr="00AC2EC8">
        <w:rPr>
          <w:rFonts w:ascii="Times New Roman" w:eastAsia="Times New Roman" w:hAnsi="Times New Roman" w:cs="Times New Roman"/>
          <w:color w:val="auto"/>
          <w:sz w:val="28"/>
          <w:szCs w:val="28"/>
          <w:lang w:bidi="ar-SA"/>
        </w:rPr>
        <w:t xml:space="preserve">референдума, допущенных избирательными объединениями, кандидатами, </w:t>
      </w:r>
      <w:r w:rsidRPr="00AC2EC8">
        <w:rPr>
          <w:rFonts w:ascii="Times New Roman" w:eastAsia="Times New Roman" w:hAnsi="Times New Roman" w:cs="Times New Roman"/>
          <w:color w:val="auto"/>
          <w:sz w:val="28"/>
          <w:szCs w:val="28"/>
          <w:lang w:eastAsia="en-US" w:bidi="ar-SA"/>
        </w:rPr>
        <w:t xml:space="preserve">инициативной группой по проведению </w:t>
      </w:r>
      <w:r w:rsidR="009E6CD1">
        <w:rPr>
          <w:rFonts w:ascii="Times New Roman" w:eastAsia="Times New Roman" w:hAnsi="Times New Roman" w:cs="Times New Roman"/>
          <w:color w:val="auto"/>
          <w:sz w:val="28"/>
          <w:szCs w:val="28"/>
          <w:lang w:eastAsia="en-US" w:bidi="ar-SA"/>
        </w:rPr>
        <w:t xml:space="preserve">местного </w:t>
      </w:r>
      <w:r w:rsidRPr="00AC2EC8">
        <w:rPr>
          <w:rFonts w:ascii="Times New Roman" w:eastAsia="Times New Roman" w:hAnsi="Times New Roman" w:cs="Times New Roman"/>
          <w:color w:val="auto"/>
          <w:sz w:val="28"/>
          <w:szCs w:val="28"/>
          <w:lang w:eastAsia="en-US" w:bidi="ar-SA"/>
        </w:rPr>
        <w:t>референдума, иной группой участников</w:t>
      </w:r>
      <w:r w:rsidR="009E6CD1" w:rsidRPr="009E6CD1">
        <w:rPr>
          <w:rFonts w:ascii="Times New Roman" w:eastAsia="Times New Roman" w:hAnsi="Times New Roman" w:cs="Times New Roman"/>
          <w:color w:val="auto"/>
          <w:sz w:val="28"/>
          <w:szCs w:val="28"/>
          <w:lang w:eastAsia="en-US" w:bidi="ar-SA"/>
        </w:rPr>
        <w:t xml:space="preserve"> </w:t>
      </w:r>
      <w:r w:rsidR="009E6CD1">
        <w:rPr>
          <w:rFonts w:ascii="Times New Roman" w:eastAsia="Times New Roman" w:hAnsi="Times New Roman" w:cs="Times New Roman"/>
          <w:color w:val="auto"/>
          <w:sz w:val="28"/>
          <w:szCs w:val="28"/>
          <w:lang w:eastAsia="en-US" w:bidi="ar-SA"/>
        </w:rPr>
        <w:t>местного</w:t>
      </w:r>
      <w:r w:rsidRPr="00AC2EC8">
        <w:rPr>
          <w:rFonts w:ascii="Times New Roman" w:eastAsia="Times New Roman" w:hAnsi="Times New Roman" w:cs="Times New Roman"/>
          <w:color w:val="auto"/>
          <w:sz w:val="28"/>
          <w:szCs w:val="28"/>
          <w:lang w:eastAsia="en-US" w:bidi="ar-SA"/>
        </w:rPr>
        <w:t xml:space="preserve"> референдума,</w:t>
      </w:r>
      <w:r w:rsidRPr="00AC2EC8">
        <w:rPr>
          <w:rFonts w:ascii="Times New Roman" w:eastAsia="Times New Roman" w:hAnsi="Times New Roman" w:cs="Times New Roman"/>
          <w:color w:val="auto"/>
          <w:sz w:val="28"/>
          <w:szCs w:val="28"/>
          <w:lang w:bidi="ar-SA"/>
        </w:rPr>
        <w:t xml:space="preserve"> организациями телерадиовещания, редакциями периодических печатных изданий, иными лицами в ходе избирательных кампаний по выборам депутатов Думы Ставропольского края</w:t>
      </w:r>
      <w:r w:rsidR="009E6CD1">
        <w:rPr>
          <w:rFonts w:ascii="Times New Roman" w:eastAsia="Times New Roman" w:hAnsi="Times New Roman" w:cs="Times New Roman"/>
          <w:color w:val="auto"/>
          <w:sz w:val="28"/>
          <w:szCs w:val="28"/>
          <w:lang w:bidi="ar-SA"/>
        </w:rPr>
        <w:t xml:space="preserve"> </w:t>
      </w:r>
      <w:r w:rsidR="009E6CD1">
        <w:rPr>
          <w:rFonts w:ascii="Times New Roman" w:eastAsia="Times New Roman" w:hAnsi="Times New Roman" w:cs="Times New Roman"/>
          <w:color w:val="auto"/>
          <w:sz w:val="28"/>
          <w:szCs w:val="28"/>
          <w:lang w:bidi="ar-SA"/>
        </w:rPr>
        <w:t>(при возложении на территориальную избирательную комиссию полномочий окружной избирательной комиссии)</w:t>
      </w:r>
      <w:r w:rsidRPr="00AC2EC8">
        <w:rPr>
          <w:rFonts w:ascii="Times New Roman" w:eastAsia="Times New Roman" w:hAnsi="Times New Roman" w:cs="Times New Roman"/>
          <w:color w:val="auto"/>
          <w:sz w:val="28"/>
          <w:szCs w:val="28"/>
          <w:lang w:bidi="ar-SA"/>
        </w:rPr>
        <w:t xml:space="preserve">, </w:t>
      </w:r>
      <w:r w:rsidR="009E6CD1">
        <w:rPr>
          <w:rFonts w:ascii="Times New Roman" w:eastAsia="Times New Roman" w:hAnsi="Times New Roman" w:cs="Times New Roman"/>
          <w:color w:val="auto"/>
          <w:sz w:val="28"/>
          <w:szCs w:val="28"/>
          <w:lang w:bidi="ar-SA"/>
        </w:rPr>
        <w:t xml:space="preserve">депутатов </w:t>
      </w:r>
      <w:r w:rsidR="009E6CD1">
        <w:rPr>
          <w:rFonts w:ascii="Times New Roman" w:eastAsia="Times New Roman" w:hAnsi="Times New Roman" w:cs="Times New Roman"/>
          <w:color w:val="auto"/>
          <w:sz w:val="28"/>
          <w:szCs w:val="28"/>
          <w:lang w:bidi="ar-SA"/>
        </w:rPr>
        <w:t>представительного органа Новоалександровского городского округа Ставропольского края</w:t>
      </w:r>
      <w:r w:rsidRPr="00AC2EC8">
        <w:rPr>
          <w:rFonts w:ascii="Times New Roman" w:eastAsia="Times New Roman" w:hAnsi="Times New Roman" w:cs="Times New Roman"/>
          <w:color w:val="auto"/>
          <w:sz w:val="28"/>
          <w:szCs w:val="28"/>
          <w:lang w:bidi="ar-SA"/>
        </w:rPr>
        <w:t xml:space="preserve">, при подготовке и проведении </w:t>
      </w:r>
      <w:r w:rsidR="009E6CD1">
        <w:rPr>
          <w:rFonts w:ascii="Times New Roman" w:eastAsia="Times New Roman" w:hAnsi="Times New Roman" w:cs="Times New Roman"/>
          <w:color w:val="auto"/>
          <w:sz w:val="28"/>
          <w:szCs w:val="28"/>
          <w:lang w:eastAsia="en-US" w:bidi="ar-SA"/>
        </w:rPr>
        <w:t>местного</w:t>
      </w:r>
      <w:r w:rsidRPr="00AC2EC8">
        <w:rPr>
          <w:rFonts w:ascii="Times New Roman" w:eastAsia="Times New Roman" w:hAnsi="Times New Roman" w:cs="Times New Roman"/>
          <w:color w:val="auto"/>
          <w:sz w:val="28"/>
          <w:szCs w:val="28"/>
          <w:lang w:bidi="ar-SA"/>
        </w:rPr>
        <w:t xml:space="preserve"> референдума, подготовка и принятие соответствующих заключений (решений) Рабочей группы;</w:t>
      </w:r>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082753">
        <w:rPr>
          <w:rFonts w:ascii="Times New Roman" w:eastAsia="Times New Roman" w:hAnsi="Times New Roman" w:cs="Times New Roman"/>
          <w:color w:val="auto"/>
          <w:sz w:val="28"/>
          <w:szCs w:val="28"/>
          <w:lang w:bidi="ar-SA"/>
        </w:rPr>
        <w:t xml:space="preserve">подготовка проектов представлений </w:t>
      </w:r>
      <w:r w:rsidR="00082753">
        <w:rPr>
          <w:rFonts w:ascii="Times New Roman" w:eastAsia="Times New Roman" w:hAnsi="Times New Roman" w:cs="Times New Roman"/>
          <w:color w:val="auto"/>
          <w:sz w:val="28"/>
          <w:szCs w:val="28"/>
          <w:lang w:bidi="ar-SA"/>
        </w:rPr>
        <w:t>территориальной избирательной комиссии Новоалександровского района</w:t>
      </w:r>
      <w:r w:rsidRPr="00082753">
        <w:rPr>
          <w:rFonts w:ascii="Times New Roman" w:eastAsia="Times New Roman" w:hAnsi="Times New Roman" w:cs="Times New Roman"/>
          <w:color w:val="auto"/>
          <w:sz w:val="28"/>
          <w:szCs w:val="28"/>
          <w:lang w:bidi="ar-SA"/>
        </w:rPr>
        <w:t xml:space="preserve">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AC2EC8" w:rsidRPr="00AC2EC8" w:rsidRDefault="00AC2EC8" w:rsidP="00722549">
      <w:pPr>
        <w:widowControl/>
        <w:autoSpaceDE w:val="0"/>
        <w:autoSpaceDN w:val="0"/>
        <w:adjustRightInd w:val="0"/>
        <w:ind w:firstLine="720"/>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 xml:space="preserve">рассмотрение полученных </w:t>
      </w:r>
      <w:r w:rsidR="00082753">
        <w:rPr>
          <w:rFonts w:ascii="Times New Roman" w:eastAsia="Times New Roman" w:hAnsi="Times New Roman" w:cs="Times New Roman"/>
          <w:color w:val="auto"/>
          <w:sz w:val="28"/>
          <w:szCs w:val="28"/>
          <w:lang w:bidi="ar-SA"/>
        </w:rPr>
        <w:t xml:space="preserve">территориальной избирательной комиссией Новоалександровского района </w:t>
      </w:r>
      <w:r w:rsidRPr="00AC2EC8">
        <w:rPr>
          <w:rFonts w:ascii="Times New Roman" w:eastAsia="Times New Roman" w:hAnsi="Times New Roman" w:cs="Times New Roman"/>
          <w:color w:val="auto"/>
          <w:sz w:val="28"/>
          <w:szCs w:val="28"/>
          <w:lang w:bidi="ar-SA"/>
        </w:rPr>
        <w:t xml:space="preserve">от государственных органов, государственных </w:t>
      </w:r>
      <w:r w:rsidRPr="00AC2EC8">
        <w:rPr>
          <w:rFonts w:ascii="Times New Roman" w:eastAsia="Times New Roman" w:hAnsi="Times New Roman" w:cs="Times New Roman"/>
          <w:color w:val="auto"/>
          <w:sz w:val="28"/>
          <w:szCs w:val="28"/>
          <w:lang w:bidi="ar-SA"/>
        </w:rPr>
        <w:lastRenderedPageBreak/>
        <w:t>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общественных объединений, их должностных лиц, сведений и материалов по вопросам компетенции Рабочей группы.</w:t>
      </w:r>
    </w:p>
    <w:p w:rsidR="00AC2EC8" w:rsidRPr="00AC2EC8" w:rsidRDefault="00AC2EC8" w:rsidP="00722549">
      <w:pPr>
        <w:widowControl/>
        <w:autoSpaceDE w:val="0"/>
        <w:autoSpaceDN w:val="0"/>
        <w:adjustRightInd w:val="0"/>
        <w:ind w:firstLine="720"/>
        <w:jc w:val="both"/>
        <w:rPr>
          <w:rFonts w:ascii="Times New Roman" w:eastAsia="Times New Roman" w:hAnsi="Times New Roman" w:cs="Times New Roman"/>
          <w:color w:val="auto"/>
          <w:sz w:val="28"/>
          <w:lang w:bidi="ar-SA"/>
        </w:rPr>
      </w:pPr>
      <w:r w:rsidRPr="00AC2EC8">
        <w:rPr>
          <w:rFonts w:ascii="Times New Roman" w:eastAsia="Times New Roman" w:hAnsi="Times New Roman" w:cs="Times New Roman"/>
          <w:color w:val="auto"/>
          <w:sz w:val="28"/>
          <w:lang w:bidi="ar-SA"/>
        </w:rPr>
        <w:t xml:space="preserve">3. Рабочая группа в своей деятельности руководствуется </w:t>
      </w:r>
      <w:hyperlink r:id="rId7" w:history="1">
        <w:r w:rsidRPr="00AC2EC8">
          <w:rPr>
            <w:rFonts w:ascii="Times New Roman" w:eastAsia="Times New Roman" w:hAnsi="Times New Roman" w:cs="Times New Roman"/>
            <w:color w:val="auto"/>
            <w:sz w:val="28"/>
            <w:lang w:bidi="ar-SA"/>
          </w:rPr>
          <w:t>Конституцией</w:t>
        </w:r>
      </w:hyperlink>
      <w:r w:rsidRPr="00AC2EC8">
        <w:rPr>
          <w:rFonts w:ascii="Times New Roman" w:eastAsia="Times New Roman" w:hAnsi="Times New Roman" w:cs="Times New Roman"/>
          <w:color w:val="auto"/>
          <w:sz w:val="28"/>
          <w:lang w:bidi="ar-SA"/>
        </w:rPr>
        <w:t xml:space="preserve"> Российской Федерации, федеральными законами, законами Ставропольского края, решениями Центральной избирательной комиссии Российской Федерации, решениями избирательной комиссии Ставропольского края, </w:t>
      </w:r>
      <w:r w:rsidR="00082753">
        <w:rPr>
          <w:rFonts w:ascii="Times New Roman" w:eastAsia="Times New Roman" w:hAnsi="Times New Roman" w:cs="Times New Roman"/>
          <w:color w:val="auto"/>
          <w:sz w:val="28"/>
          <w:lang w:bidi="ar-SA"/>
        </w:rPr>
        <w:t xml:space="preserve">решениями </w:t>
      </w:r>
      <w:r w:rsidR="00082753">
        <w:rPr>
          <w:rFonts w:ascii="Times New Roman" w:eastAsia="Times New Roman" w:hAnsi="Times New Roman" w:cs="Times New Roman"/>
          <w:color w:val="auto"/>
          <w:sz w:val="28"/>
          <w:szCs w:val="28"/>
          <w:lang w:bidi="ar-SA"/>
        </w:rPr>
        <w:t xml:space="preserve">территориальной избирательной комиссии Новоалександровского района, </w:t>
      </w:r>
      <w:r w:rsidRPr="00AC2EC8">
        <w:rPr>
          <w:rFonts w:ascii="Times New Roman" w:eastAsia="Times New Roman" w:hAnsi="Times New Roman" w:cs="Times New Roman"/>
          <w:color w:val="auto"/>
          <w:sz w:val="28"/>
          <w:lang w:bidi="ar-SA"/>
        </w:rPr>
        <w:t>а также настоящим Положением.</w:t>
      </w:r>
    </w:p>
    <w:p w:rsidR="00AC2EC8" w:rsidRPr="00AC2EC8" w:rsidRDefault="00AC2EC8" w:rsidP="00722549">
      <w:pPr>
        <w:autoSpaceDE w:val="0"/>
        <w:autoSpaceDN w:val="0"/>
        <w:adjustRightInd w:val="0"/>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4. Членами Рабочей группы не могут быть:</w:t>
      </w:r>
    </w:p>
    <w:p w:rsidR="00AC2EC8" w:rsidRPr="00AC2EC8" w:rsidRDefault="00AC2EC8" w:rsidP="00722549">
      <w:pPr>
        <w:widowControl/>
        <w:adjustRightInd w:val="0"/>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AC2EC8" w:rsidRPr="00AC2EC8" w:rsidRDefault="00AC2EC8" w:rsidP="00722549">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члены и уполномоченные представители инициативных групп по проведению референдума, иных групп участников референдума;</w:t>
      </w:r>
    </w:p>
    <w:p w:rsidR="00AC2EC8" w:rsidRPr="00AC2EC8" w:rsidRDefault="00AC2EC8" w:rsidP="00722549">
      <w:pPr>
        <w:widowControl/>
        <w:adjustRightInd w:val="0"/>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члены комиссий с правом совещательного голоса;</w:t>
      </w:r>
    </w:p>
    <w:p w:rsidR="00AC2EC8" w:rsidRPr="00AC2EC8" w:rsidRDefault="00AC2EC8" w:rsidP="00722549">
      <w:pPr>
        <w:widowControl/>
        <w:adjustRightInd w:val="0"/>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супруги и близкие родственники кандидатов, близкие родственники супругов кандидатов;</w:t>
      </w:r>
    </w:p>
    <w:p w:rsidR="00AC2EC8" w:rsidRPr="00AC2EC8" w:rsidRDefault="00AC2EC8" w:rsidP="00722549">
      <w:pPr>
        <w:widowControl/>
        <w:adjustRightInd w:val="0"/>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лица, которые находятся в непосредственном подчинении у кандидатов.</w:t>
      </w:r>
    </w:p>
    <w:p w:rsidR="00AC2EC8" w:rsidRPr="00AC2EC8" w:rsidRDefault="00AC2EC8" w:rsidP="00722549">
      <w:pPr>
        <w:autoSpaceDE w:val="0"/>
        <w:autoSpaceDN w:val="0"/>
        <w:adjustRightInd w:val="0"/>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В случае появления вышеназванных оснований полномочия члена Рабочей группы приостанавливаются по решению Рабочей группы.</w:t>
      </w:r>
    </w:p>
    <w:p w:rsidR="00AC2EC8" w:rsidRPr="00AC2EC8" w:rsidRDefault="00AC2EC8" w:rsidP="00722549">
      <w:pPr>
        <w:widowControl/>
        <w:autoSpaceDE w:val="0"/>
        <w:autoSpaceDN w:val="0"/>
        <w:adjustRightInd w:val="0"/>
        <w:ind w:firstLine="720"/>
        <w:jc w:val="both"/>
        <w:rPr>
          <w:rFonts w:ascii="Times New Roman" w:eastAsia="Times New Roman" w:hAnsi="Times New Roman" w:cs="Times New Roman"/>
          <w:color w:val="auto"/>
          <w:sz w:val="28"/>
          <w:lang w:bidi="ar-SA"/>
        </w:rPr>
      </w:pPr>
      <w:r w:rsidRPr="00AC2EC8">
        <w:rPr>
          <w:rFonts w:ascii="Times New Roman" w:eastAsia="Times New Roman" w:hAnsi="Times New Roman" w:cs="Times New Roman"/>
          <w:color w:val="auto"/>
          <w:sz w:val="28"/>
          <w:szCs w:val="28"/>
          <w:lang w:bidi="ar-SA"/>
        </w:rPr>
        <w:t>Член Рабочей группы обязан незамедлительно уведомить Рабочую группу о появлении вышеназванных оснований.</w:t>
      </w:r>
    </w:p>
    <w:p w:rsidR="00AC2EC8" w:rsidRPr="00AC2EC8" w:rsidRDefault="00AC2EC8" w:rsidP="00722549">
      <w:pPr>
        <w:widowControl/>
        <w:adjustRightInd w:val="0"/>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lang w:bidi="ar-SA"/>
        </w:rPr>
        <w:t xml:space="preserve">5. </w:t>
      </w:r>
      <w:r w:rsidRPr="00AC2EC8">
        <w:rPr>
          <w:rFonts w:ascii="Times New Roman" w:eastAsia="Times New Roman" w:hAnsi="Times New Roman" w:cs="Times New Roman"/>
          <w:color w:val="auto"/>
          <w:sz w:val="28"/>
          <w:szCs w:val="28"/>
          <w:lang w:bidi="ar-SA"/>
        </w:rPr>
        <w:t xml:space="preserve">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w:t>
      </w:r>
      <w:r w:rsidRPr="00AC2EC8">
        <w:rPr>
          <w:rFonts w:ascii="Times New Roman" w:eastAsia="Times New Roman" w:hAnsi="Times New Roman" w:cs="Times New Roman"/>
          <w:bCs/>
          <w:color w:val="auto"/>
          <w:sz w:val="28"/>
          <w:szCs w:val="28"/>
          <w:lang w:bidi="ar-SA"/>
        </w:rPr>
        <w:t>более половины от установленного числа членов Рабочей группы</w:t>
      </w:r>
      <w:r w:rsidRPr="00AC2EC8">
        <w:rPr>
          <w:rFonts w:ascii="Times New Roman" w:eastAsia="Times New Roman" w:hAnsi="Times New Roman" w:cs="Times New Roman"/>
          <w:color w:val="auto"/>
          <w:sz w:val="28"/>
          <w:szCs w:val="28"/>
          <w:lang w:bidi="ar-SA"/>
        </w:rPr>
        <w:t>.</w:t>
      </w:r>
    </w:p>
    <w:p w:rsidR="00AC2EC8" w:rsidRPr="00AC2EC8" w:rsidRDefault="00AC2EC8" w:rsidP="00722549">
      <w:pPr>
        <w:widowControl/>
        <w:adjustRightInd w:val="0"/>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Деятельность Рабочей группы осуществляется на основе коллегиальности, открытого обсуждения вопросов, относящихся к ее компетенции.</w:t>
      </w:r>
    </w:p>
    <w:p w:rsidR="00AC2EC8" w:rsidRPr="00AC2EC8" w:rsidRDefault="00AC2EC8" w:rsidP="00722549">
      <w:pPr>
        <w:widowControl/>
        <w:adjustRightInd w:val="0"/>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На заседаниях Рабочей группы вправе присутствовать и высказывать свое мнение члены Центральной избирательной комиссии Российской Федерации и работники ее аппарата, члены избирательной комиссии Ставропольского края</w:t>
      </w:r>
      <w:r w:rsidR="00165860">
        <w:rPr>
          <w:rFonts w:ascii="Times New Roman" w:eastAsia="Times New Roman" w:hAnsi="Times New Roman" w:cs="Times New Roman"/>
          <w:color w:val="auto"/>
          <w:sz w:val="28"/>
          <w:szCs w:val="28"/>
          <w:lang w:bidi="ar-SA"/>
        </w:rPr>
        <w:t xml:space="preserve"> </w:t>
      </w:r>
      <w:r w:rsidR="00165860" w:rsidRPr="00AC2EC8">
        <w:rPr>
          <w:rFonts w:ascii="Times New Roman" w:eastAsia="Times New Roman" w:hAnsi="Times New Roman" w:cs="Times New Roman"/>
          <w:color w:val="auto"/>
          <w:sz w:val="28"/>
          <w:szCs w:val="28"/>
          <w:lang w:bidi="ar-SA"/>
        </w:rPr>
        <w:t>и работники ее аппарата</w:t>
      </w:r>
      <w:r w:rsidRPr="00AC2EC8">
        <w:rPr>
          <w:rFonts w:ascii="Times New Roman" w:eastAsia="Times New Roman" w:hAnsi="Times New Roman" w:cs="Times New Roman"/>
          <w:color w:val="auto"/>
          <w:sz w:val="28"/>
          <w:szCs w:val="28"/>
          <w:lang w:bidi="ar-SA"/>
        </w:rPr>
        <w:t xml:space="preserve">, </w:t>
      </w:r>
      <w:r w:rsidR="00165860">
        <w:rPr>
          <w:rFonts w:ascii="Times New Roman" w:eastAsia="Times New Roman" w:hAnsi="Times New Roman" w:cs="Times New Roman"/>
          <w:color w:val="auto"/>
          <w:sz w:val="28"/>
          <w:szCs w:val="28"/>
          <w:lang w:bidi="ar-SA"/>
        </w:rPr>
        <w:t>члены территориальной избирательной комиссии Новоалександровского района,</w:t>
      </w:r>
      <w:r w:rsidR="00165860" w:rsidRPr="00AC2EC8">
        <w:rPr>
          <w:rFonts w:ascii="Times New Roman" w:eastAsia="Times New Roman" w:hAnsi="Times New Roman" w:cs="Times New Roman"/>
          <w:color w:val="auto"/>
          <w:sz w:val="28"/>
          <w:szCs w:val="28"/>
          <w:lang w:bidi="ar-SA"/>
        </w:rPr>
        <w:t xml:space="preserve"> </w:t>
      </w:r>
      <w:r w:rsidRPr="00AC2EC8">
        <w:rPr>
          <w:rFonts w:ascii="Times New Roman" w:eastAsia="Times New Roman" w:hAnsi="Times New Roman" w:cs="Times New Roman"/>
          <w:color w:val="auto"/>
          <w:sz w:val="28"/>
          <w:szCs w:val="28"/>
          <w:lang w:bidi="ar-SA"/>
        </w:rPr>
        <w:t>не являющиеся членами Р</w:t>
      </w:r>
      <w:r w:rsidR="00165860">
        <w:rPr>
          <w:rFonts w:ascii="Times New Roman" w:eastAsia="Times New Roman" w:hAnsi="Times New Roman" w:cs="Times New Roman"/>
          <w:color w:val="auto"/>
          <w:sz w:val="28"/>
          <w:szCs w:val="28"/>
          <w:lang w:bidi="ar-SA"/>
        </w:rPr>
        <w:t>абочей группы</w:t>
      </w:r>
      <w:r w:rsidRPr="00AC2EC8">
        <w:rPr>
          <w:rFonts w:ascii="Times New Roman" w:eastAsia="Times New Roman" w:hAnsi="Times New Roman" w:cs="Times New Roman"/>
          <w:color w:val="auto"/>
          <w:sz w:val="28"/>
          <w:szCs w:val="28"/>
          <w:lang w:bidi="ar-SA"/>
        </w:rPr>
        <w:t>.</w:t>
      </w:r>
    </w:p>
    <w:p w:rsidR="00AC2EC8" w:rsidRPr="00AC2EC8" w:rsidRDefault="00AC2EC8" w:rsidP="00722549">
      <w:pPr>
        <w:widowControl/>
        <w:adjustRightInd w:val="0"/>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 xml:space="preserve">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w:t>
      </w:r>
      <w:r w:rsidRPr="00AC2EC8">
        <w:rPr>
          <w:rFonts w:ascii="Times New Roman" w:eastAsia="Times New Roman" w:hAnsi="Times New Roman" w:cs="Times New Roman"/>
          <w:color w:val="auto"/>
          <w:sz w:val="28"/>
          <w:szCs w:val="28"/>
          <w:lang w:bidi="ar-SA"/>
        </w:rPr>
        <w:lastRenderedPageBreak/>
        <w:t>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заместителем руководителя Рабочей группы накануне очередного заседания.</w:t>
      </w:r>
    </w:p>
    <w:p w:rsidR="00AC2EC8" w:rsidRPr="00AC2EC8" w:rsidRDefault="00AC2EC8" w:rsidP="00722549">
      <w:pPr>
        <w:widowControl/>
        <w:adjustRightInd w:val="0"/>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осуществляет контроль за организацией делопроизводства в Рабочей группе, ведет заседания Рабочей группы, председательствует на ее заседаниях либо назначает председательствующего, предоставляет слово участникам заседания, ставит на голосование поступающие предложения, оглашает результаты голосования, организует принятие решения по обсуждаемому вопросу.</w:t>
      </w:r>
    </w:p>
    <w:p w:rsidR="00AC2EC8" w:rsidRPr="00AC2EC8" w:rsidRDefault="00AC2EC8" w:rsidP="00722549">
      <w:pPr>
        <w:widowControl/>
        <w:adjustRightInd w:val="0"/>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 xml:space="preserve">В отсутствие руководителя Рабочей группы, а также по его поручению обязанности руководителя Рабочей группы исполняет заместитель руководителя Рабочей группы, а в случае его отсутствия - иной уполномоченный на то член Рабочей группы из числа членов </w:t>
      </w:r>
      <w:r w:rsidR="00165860">
        <w:rPr>
          <w:rFonts w:ascii="Times New Roman" w:eastAsia="Times New Roman" w:hAnsi="Times New Roman" w:cs="Times New Roman"/>
          <w:color w:val="auto"/>
          <w:sz w:val="28"/>
          <w:szCs w:val="28"/>
          <w:lang w:bidi="ar-SA"/>
        </w:rPr>
        <w:t>территориальной избирательной комиссии Новоалександровского района</w:t>
      </w:r>
      <w:r w:rsidRPr="00AC2EC8">
        <w:rPr>
          <w:rFonts w:ascii="Times New Roman" w:eastAsia="Times New Roman" w:hAnsi="Times New Roman" w:cs="Times New Roman"/>
          <w:color w:val="auto"/>
          <w:sz w:val="28"/>
          <w:szCs w:val="28"/>
          <w:lang w:bidi="ar-SA"/>
        </w:rPr>
        <w:t xml:space="preserve"> с правом решающего голоса.</w:t>
      </w:r>
    </w:p>
    <w:p w:rsidR="00AC2EC8" w:rsidRPr="00AC2EC8" w:rsidRDefault="00AC2EC8" w:rsidP="00722549">
      <w:pPr>
        <w:widowControl/>
        <w:autoSpaceDE w:val="0"/>
        <w:autoSpaceDN w:val="0"/>
        <w:adjustRightInd w:val="0"/>
        <w:ind w:firstLine="720"/>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AC2EC8" w:rsidRPr="00AC2EC8" w:rsidRDefault="00AC2EC8" w:rsidP="00722549">
      <w:pPr>
        <w:widowControl/>
        <w:autoSpaceDE w:val="0"/>
        <w:autoSpaceDN w:val="0"/>
        <w:adjustRightInd w:val="0"/>
        <w:ind w:firstLine="720"/>
        <w:jc w:val="both"/>
        <w:rPr>
          <w:rFonts w:ascii="Times New Roman" w:eastAsia="Times New Roman" w:hAnsi="Times New Roman" w:cs="Times New Roman"/>
          <w:color w:val="auto"/>
          <w:sz w:val="28"/>
          <w:lang w:bidi="ar-SA"/>
        </w:rPr>
      </w:pPr>
      <w:r w:rsidRPr="00AC2EC8">
        <w:rPr>
          <w:rFonts w:ascii="Times New Roman" w:eastAsia="Times New Roman" w:hAnsi="Times New Roman" w:cs="Times New Roman"/>
          <w:color w:val="auto"/>
          <w:sz w:val="28"/>
          <w:lang w:bidi="ar-SA"/>
        </w:rPr>
        <w:t xml:space="preserve">6. Поступившие в </w:t>
      </w:r>
      <w:r w:rsidR="00165860">
        <w:rPr>
          <w:rFonts w:ascii="Times New Roman" w:eastAsia="Times New Roman" w:hAnsi="Times New Roman" w:cs="Times New Roman"/>
          <w:color w:val="auto"/>
          <w:sz w:val="28"/>
          <w:szCs w:val="28"/>
          <w:lang w:bidi="ar-SA"/>
        </w:rPr>
        <w:t>территориальную избирательную комиссию Новоалександровского района</w:t>
      </w:r>
      <w:r w:rsidRPr="00AC2EC8">
        <w:rPr>
          <w:rFonts w:ascii="Times New Roman" w:eastAsia="Times New Roman" w:hAnsi="Times New Roman" w:cs="Times New Roman"/>
          <w:color w:val="auto"/>
          <w:sz w:val="28"/>
          <w:lang w:bidi="ar-SA"/>
        </w:rPr>
        <w:t xml:space="preserve"> обращения и иные документы рассматриваются на заседаниях Рабочей группы по поручению председателя, а в его отсутствие - заместителя председателя или секретаря </w:t>
      </w:r>
      <w:r w:rsidR="00165860">
        <w:rPr>
          <w:rFonts w:ascii="Times New Roman" w:eastAsia="Times New Roman" w:hAnsi="Times New Roman" w:cs="Times New Roman"/>
          <w:color w:val="auto"/>
          <w:sz w:val="28"/>
          <w:szCs w:val="28"/>
          <w:lang w:bidi="ar-SA"/>
        </w:rPr>
        <w:t>территориальной избирательной комиссии Новоалександровского района</w:t>
      </w:r>
      <w:r w:rsidRPr="00AC2EC8">
        <w:rPr>
          <w:rFonts w:ascii="Times New Roman" w:eastAsia="Times New Roman" w:hAnsi="Times New Roman" w:cs="Times New Roman"/>
          <w:color w:val="auto"/>
          <w:sz w:val="28"/>
          <w:lang w:bidi="ar-SA"/>
        </w:rPr>
        <w:t>.</w:t>
      </w:r>
    </w:p>
    <w:p w:rsidR="00AC2EC8" w:rsidRPr="00AC2EC8" w:rsidRDefault="00AC2EC8" w:rsidP="00722549">
      <w:pPr>
        <w:widowControl/>
        <w:autoSpaceDE w:val="0"/>
        <w:autoSpaceDN w:val="0"/>
        <w:adjustRightInd w:val="0"/>
        <w:ind w:firstLine="720"/>
        <w:jc w:val="both"/>
        <w:rPr>
          <w:rFonts w:ascii="Times New Roman" w:eastAsia="Times New Roman" w:hAnsi="Times New Roman" w:cs="Times New Roman"/>
          <w:color w:val="auto"/>
          <w:sz w:val="28"/>
          <w:lang w:bidi="ar-SA"/>
        </w:rPr>
      </w:pPr>
      <w:r w:rsidRPr="00AC2EC8">
        <w:rPr>
          <w:rFonts w:ascii="Times New Roman" w:eastAsia="Times New Roman" w:hAnsi="Times New Roman" w:cs="Times New Roman"/>
          <w:color w:val="auto"/>
          <w:sz w:val="28"/>
          <w:lang w:bidi="ar-SA"/>
        </w:rPr>
        <w:t xml:space="preserve">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w:t>
      </w:r>
      <w:r w:rsidR="00165860">
        <w:rPr>
          <w:rFonts w:ascii="Times New Roman" w:eastAsia="Times New Roman" w:hAnsi="Times New Roman" w:cs="Times New Roman"/>
          <w:color w:val="auto"/>
          <w:sz w:val="28"/>
          <w:lang w:bidi="ar-SA"/>
        </w:rPr>
        <w:t xml:space="preserve">членами </w:t>
      </w:r>
      <w:r w:rsidR="00165860">
        <w:rPr>
          <w:rFonts w:ascii="Times New Roman" w:eastAsia="Times New Roman" w:hAnsi="Times New Roman" w:cs="Times New Roman"/>
          <w:color w:val="auto"/>
          <w:sz w:val="28"/>
          <w:szCs w:val="28"/>
          <w:lang w:bidi="ar-SA"/>
        </w:rPr>
        <w:t>территориальной избирательной комиссии Новоалександровского района</w:t>
      </w:r>
      <w:r w:rsidRPr="00AC2EC8">
        <w:rPr>
          <w:rFonts w:ascii="Times New Roman" w:eastAsia="Times New Roman" w:hAnsi="Times New Roman" w:cs="Times New Roman"/>
          <w:color w:val="auto"/>
          <w:sz w:val="28"/>
          <w:lang w:bidi="ar-SA"/>
        </w:rPr>
        <w:t>, соответствующими избирательными комиссиями, а также привлекаемыми специалистами.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rsidR="00AC2EC8" w:rsidRPr="00AC2EC8" w:rsidRDefault="00AC2EC8" w:rsidP="00722549">
      <w:pPr>
        <w:widowControl/>
        <w:autoSpaceDE w:val="0"/>
        <w:autoSpaceDN w:val="0"/>
        <w:adjustRightInd w:val="0"/>
        <w:ind w:firstLine="720"/>
        <w:jc w:val="both"/>
        <w:rPr>
          <w:rFonts w:ascii="Times New Roman" w:eastAsia="Times New Roman" w:hAnsi="Times New Roman" w:cs="Times New Roman"/>
          <w:color w:val="auto"/>
          <w:sz w:val="28"/>
          <w:lang w:bidi="ar-SA"/>
        </w:rPr>
      </w:pPr>
      <w:r w:rsidRPr="00AC2EC8">
        <w:rPr>
          <w:rFonts w:ascii="Times New Roman" w:eastAsia="Times New Roman" w:hAnsi="Times New Roman" w:cs="Times New Roman"/>
          <w:color w:val="auto"/>
          <w:sz w:val="28"/>
          <w:szCs w:val="28"/>
          <w:lang w:bidi="ar-SA"/>
        </w:rPr>
        <w:t>По поручению руководителя Рабочей г</w:t>
      </w:r>
      <w:r w:rsidR="006A44B2">
        <w:rPr>
          <w:rFonts w:ascii="Times New Roman" w:eastAsia="Times New Roman" w:hAnsi="Times New Roman" w:cs="Times New Roman"/>
          <w:color w:val="auto"/>
          <w:sz w:val="28"/>
          <w:szCs w:val="28"/>
          <w:lang w:bidi="ar-SA"/>
        </w:rPr>
        <w:t xml:space="preserve">руппы секретарь Рабочей группы </w:t>
      </w:r>
      <w:r w:rsidRPr="00AC2EC8">
        <w:rPr>
          <w:rFonts w:ascii="Times New Roman" w:eastAsia="Times New Roman" w:hAnsi="Times New Roman" w:cs="Times New Roman"/>
          <w:color w:val="auto"/>
          <w:sz w:val="28"/>
          <w:szCs w:val="28"/>
          <w:lang w:bidi="ar-SA"/>
        </w:rPr>
        <w:t xml:space="preserve">обеспечивает членов Рабочей группы всеми материалами, поступившими в </w:t>
      </w:r>
      <w:r w:rsidR="00165860">
        <w:rPr>
          <w:rFonts w:ascii="Times New Roman" w:eastAsia="Times New Roman" w:hAnsi="Times New Roman" w:cs="Times New Roman"/>
          <w:color w:val="auto"/>
          <w:sz w:val="28"/>
          <w:szCs w:val="28"/>
          <w:lang w:bidi="ar-SA"/>
        </w:rPr>
        <w:t>территориальную избирательную комиссию Новоалександровского района</w:t>
      </w:r>
      <w:r w:rsidRPr="00AC2EC8">
        <w:rPr>
          <w:rFonts w:ascii="Times New Roman" w:eastAsia="Times New Roman" w:hAnsi="Times New Roman" w:cs="Times New Roman"/>
          <w:color w:val="auto"/>
          <w:sz w:val="28"/>
          <w:szCs w:val="28"/>
          <w:lang w:bidi="ar-SA"/>
        </w:rPr>
        <w:t xml:space="preserve"> по рассматриваемому обращению, извещает членов Рабочей группы и </w:t>
      </w:r>
      <w:r w:rsidR="00722549">
        <w:rPr>
          <w:rFonts w:ascii="Times New Roman" w:eastAsia="Times New Roman" w:hAnsi="Times New Roman" w:cs="Times New Roman"/>
          <w:color w:val="auto"/>
          <w:sz w:val="28"/>
          <w:szCs w:val="28"/>
          <w:lang w:bidi="ar-SA"/>
        </w:rPr>
        <w:t>членов территориальной избирательной комиссии Новоалександровского района</w:t>
      </w:r>
      <w:r w:rsidRPr="00AC2EC8">
        <w:rPr>
          <w:rFonts w:ascii="Times New Roman" w:eastAsia="Times New Roman" w:hAnsi="Times New Roman" w:cs="Times New Roman"/>
          <w:color w:val="auto"/>
          <w:sz w:val="28"/>
          <w:szCs w:val="28"/>
          <w:lang w:bidi="ar-SA"/>
        </w:rPr>
        <w:t xml:space="preserve">, </w:t>
      </w:r>
      <w:r w:rsidRPr="00AC2EC8">
        <w:rPr>
          <w:rFonts w:ascii="Times New Roman" w:eastAsia="Times New Roman" w:hAnsi="Times New Roman" w:cs="Times New Roman"/>
          <w:color w:val="auto"/>
          <w:sz w:val="28"/>
          <w:szCs w:val="28"/>
          <w:lang w:bidi="ar-SA"/>
        </w:rPr>
        <w:lastRenderedPageBreak/>
        <w:t>участвующих в подготовке материалов к заседанию Рабочей группы, о дате, времени и месте заседания Рабочей группы, направляет телефонограммы заинтересованным сторонам, другим лицам, приглашаемым на заседание Рабочей группы, составляет список участников заседания, в том числе приглашенных, регистрирует участников заседания Рабочей группы.</w:t>
      </w:r>
    </w:p>
    <w:p w:rsidR="00AC2EC8" w:rsidRPr="00AC2EC8" w:rsidRDefault="00AC2EC8" w:rsidP="00722549">
      <w:pPr>
        <w:widowControl/>
        <w:autoSpaceDE w:val="0"/>
        <w:autoSpaceDN w:val="0"/>
        <w:adjustRightInd w:val="0"/>
        <w:ind w:firstLine="720"/>
        <w:jc w:val="both"/>
        <w:rPr>
          <w:rFonts w:ascii="Times New Roman" w:eastAsia="Times New Roman" w:hAnsi="Times New Roman" w:cs="Times New Roman"/>
          <w:color w:val="auto"/>
          <w:sz w:val="28"/>
          <w:lang w:bidi="ar-SA"/>
        </w:rPr>
      </w:pPr>
      <w:r w:rsidRPr="00AC2EC8">
        <w:rPr>
          <w:rFonts w:ascii="Times New Roman" w:eastAsia="Times New Roman" w:hAnsi="Times New Roman" w:cs="Times New Roman"/>
          <w:color w:val="auto"/>
          <w:sz w:val="28"/>
          <w:lang w:bidi="ar-SA"/>
        </w:rPr>
        <w:t xml:space="preserve">7. Срок рассмотрения обращений, поступающих в Рабочую группу, определяется в соответствии с федеральными законами, инструкцией по делопроизводству, утвержденной </w:t>
      </w:r>
      <w:r w:rsidR="006A44B2">
        <w:rPr>
          <w:rFonts w:ascii="Times New Roman" w:eastAsia="Times New Roman" w:hAnsi="Times New Roman" w:cs="Times New Roman"/>
          <w:color w:val="auto"/>
          <w:sz w:val="28"/>
          <w:lang w:bidi="ar-SA"/>
        </w:rPr>
        <w:t>территориальной избирательной комиссией Новоалександровского района</w:t>
      </w:r>
      <w:r w:rsidRPr="00AC2EC8">
        <w:rPr>
          <w:rFonts w:ascii="Times New Roman" w:eastAsia="Times New Roman" w:hAnsi="Times New Roman" w:cs="Times New Roman"/>
          <w:color w:val="auto"/>
          <w:sz w:val="28"/>
          <w:lang w:bidi="ar-SA"/>
        </w:rPr>
        <w:t>.</w:t>
      </w:r>
    </w:p>
    <w:p w:rsidR="00AC2EC8" w:rsidRPr="00AC2EC8" w:rsidRDefault="00AC2EC8" w:rsidP="00722549">
      <w:pPr>
        <w:widowControl/>
        <w:autoSpaceDE w:val="0"/>
        <w:autoSpaceDN w:val="0"/>
        <w:adjustRightInd w:val="0"/>
        <w:ind w:firstLine="720"/>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lang w:bidi="ar-SA"/>
        </w:rPr>
        <w:t xml:space="preserve">8. </w:t>
      </w:r>
      <w:r w:rsidRPr="00AC2EC8">
        <w:rPr>
          <w:rFonts w:ascii="Times New Roman" w:eastAsia="Times New Roman" w:hAnsi="Times New Roman" w:cs="Times New Roman"/>
          <w:color w:val="auto"/>
          <w:sz w:val="28"/>
          <w:szCs w:val="28"/>
          <w:lang w:bidi="ar-SA"/>
        </w:rPr>
        <w:t xml:space="preserve">На заседании Рабочей группы ведется протокол, а при необходимости - аудиозапись. Протокол заседания Рабочей группы ведет секретарь Рабочей группы, а в его отсутствие – иное лицо, назначенное председательствующим на заседании Рабочей группы из числа членов Рабочей группы, являющихся </w:t>
      </w:r>
      <w:r w:rsidR="00722549">
        <w:rPr>
          <w:rFonts w:ascii="Times New Roman" w:eastAsia="Times New Roman" w:hAnsi="Times New Roman" w:cs="Times New Roman"/>
          <w:color w:val="auto"/>
          <w:sz w:val="28"/>
          <w:szCs w:val="28"/>
          <w:lang w:bidi="ar-SA"/>
        </w:rPr>
        <w:t>членами территориальной избирательной комиссии Новоалександровского района с правом решающего голоса</w:t>
      </w:r>
      <w:r w:rsidRPr="00AC2EC8">
        <w:rPr>
          <w:rFonts w:ascii="Times New Roman" w:eastAsia="Times New Roman" w:hAnsi="Times New Roman" w:cs="Times New Roman"/>
          <w:color w:val="auto"/>
          <w:sz w:val="28"/>
          <w:szCs w:val="28"/>
          <w:lang w:bidi="ar-SA"/>
        </w:rPr>
        <w:t>. Протокол подписывается председательствующим на заседании Рабочей группы и секретарем Рабочей группы.</w:t>
      </w:r>
    </w:p>
    <w:p w:rsidR="00AC2EC8" w:rsidRPr="00AC2EC8" w:rsidRDefault="00AC2EC8" w:rsidP="00722549">
      <w:pPr>
        <w:widowControl/>
        <w:autoSpaceDE w:val="0"/>
        <w:autoSpaceDN w:val="0"/>
        <w:adjustRightInd w:val="0"/>
        <w:ind w:firstLine="720"/>
        <w:jc w:val="both"/>
        <w:rPr>
          <w:rFonts w:ascii="Times New Roman" w:eastAsia="Times New Roman" w:hAnsi="Times New Roman" w:cs="Times New Roman"/>
          <w:color w:val="auto"/>
          <w:sz w:val="28"/>
          <w:lang w:bidi="ar-SA"/>
        </w:rPr>
      </w:pPr>
      <w:r w:rsidRPr="00AC2EC8">
        <w:rPr>
          <w:rFonts w:ascii="Times New Roman" w:eastAsia="Times New Roman" w:hAnsi="Times New Roman" w:cs="Times New Roman"/>
          <w:color w:val="auto"/>
          <w:sz w:val="28"/>
          <w:lang w:bidi="ar-SA"/>
        </w:rPr>
        <w:t xml:space="preserve">9. Решение Рабочей группы, а при необходимости и соответствующий проект решения </w:t>
      </w:r>
      <w:r w:rsidR="00722549">
        <w:rPr>
          <w:rFonts w:ascii="Times New Roman" w:eastAsia="Times New Roman" w:hAnsi="Times New Roman" w:cs="Times New Roman"/>
          <w:color w:val="auto"/>
          <w:sz w:val="28"/>
          <w:szCs w:val="28"/>
          <w:lang w:bidi="ar-SA"/>
        </w:rPr>
        <w:t>территориальной избирательной комиссии Новоалександровского района</w:t>
      </w:r>
      <w:r w:rsidRPr="00AC2EC8">
        <w:rPr>
          <w:rFonts w:ascii="Times New Roman" w:eastAsia="Times New Roman" w:hAnsi="Times New Roman" w:cs="Times New Roman"/>
          <w:color w:val="auto"/>
          <w:sz w:val="28"/>
          <w:lang w:bidi="ar-SA"/>
        </w:rPr>
        <w:t xml:space="preserve"> выносятся на заседание </w:t>
      </w:r>
      <w:r w:rsidR="00722549">
        <w:rPr>
          <w:rFonts w:ascii="Times New Roman" w:eastAsia="Times New Roman" w:hAnsi="Times New Roman" w:cs="Times New Roman"/>
          <w:color w:val="auto"/>
          <w:sz w:val="28"/>
          <w:szCs w:val="28"/>
          <w:lang w:bidi="ar-SA"/>
        </w:rPr>
        <w:t>территориальной избирательной комиссии Новоалександровского района</w:t>
      </w:r>
      <w:r w:rsidR="00722549" w:rsidRPr="00AC2EC8">
        <w:rPr>
          <w:rFonts w:ascii="Times New Roman" w:eastAsia="Times New Roman" w:hAnsi="Times New Roman" w:cs="Times New Roman"/>
          <w:color w:val="auto"/>
          <w:sz w:val="28"/>
          <w:lang w:bidi="ar-SA"/>
        </w:rPr>
        <w:t xml:space="preserve"> </w:t>
      </w:r>
      <w:r w:rsidRPr="00AC2EC8">
        <w:rPr>
          <w:rFonts w:ascii="Times New Roman" w:eastAsia="Times New Roman" w:hAnsi="Times New Roman" w:cs="Times New Roman"/>
          <w:color w:val="auto"/>
          <w:sz w:val="28"/>
          <w:lang w:bidi="ar-SA"/>
        </w:rPr>
        <w:t xml:space="preserve">в установленном порядке. С докладом по этому вопросу выступает руководитель Рабочей группы, либо по его поручению – заместитель руководителя Рабочей группы, либо член Рабочей группы - член </w:t>
      </w:r>
      <w:r w:rsidR="00722549">
        <w:rPr>
          <w:rFonts w:ascii="Times New Roman" w:eastAsia="Times New Roman" w:hAnsi="Times New Roman" w:cs="Times New Roman"/>
          <w:color w:val="auto"/>
          <w:sz w:val="28"/>
          <w:szCs w:val="28"/>
          <w:lang w:bidi="ar-SA"/>
        </w:rPr>
        <w:t>территориальной избирательной комиссии Новоалександровского района</w:t>
      </w:r>
      <w:r w:rsidRPr="00AC2EC8">
        <w:rPr>
          <w:rFonts w:ascii="Times New Roman" w:eastAsia="Times New Roman" w:hAnsi="Times New Roman" w:cs="Times New Roman"/>
          <w:color w:val="auto"/>
          <w:sz w:val="28"/>
          <w:lang w:bidi="ar-SA"/>
        </w:rPr>
        <w:t xml:space="preserve"> с правом решающего голоса.</w:t>
      </w:r>
    </w:p>
    <w:p w:rsidR="00AC2EC8" w:rsidRPr="00AC2EC8" w:rsidRDefault="00AC2EC8" w:rsidP="00722549">
      <w:pPr>
        <w:widowControl/>
        <w:autoSpaceDE w:val="0"/>
        <w:autoSpaceDN w:val="0"/>
        <w:adjustRightInd w:val="0"/>
        <w:ind w:firstLine="720"/>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 xml:space="preserve">10. Обращения, касающиеся нарушений законодательства о выборах и референдумах в ходе информирования избирателей, участников </w:t>
      </w:r>
      <w:r w:rsidR="006A44B2">
        <w:rPr>
          <w:rFonts w:ascii="Times New Roman" w:eastAsia="Times New Roman" w:hAnsi="Times New Roman" w:cs="Times New Roman"/>
          <w:color w:val="auto"/>
          <w:sz w:val="28"/>
          <w:szCs w:val="28"/>
          <w:lang w:eastAsia="en-US" w:bidi="ar-SA"/>
        </w:rPr>
        <w:t>местного</w:t>
      </w:r>
      <w:r w:rsidR="006A44B2" w:rsidRPr="00AC2EC8">
        <w:rPr>
          <w:rFonts w:ascii="Times New Roman" w:eastAsia="Times New Roman" w:hAnsi="Times New Roman" w:cs="Times New Roman"/>
          <w:color w:val="auto"/>
          <w:sz w:val="28"/>
          <w:szCs w:val="28"/>
          <w:lang w:bidi="ar-SA"/>
        </w:rPr>
        <w:t xml:space="preserve"> </w:t>
      </w:r>
      <w:r w:rsidRPr="00AC2EC8">
        <w:rPr>
          <w:rFonts w:ascii="Times New Roman" w:eastAsia="Times New Roman" w:hAnsi="Times New Roman" w:cs="Times New Roman"/>
          <w:color w:val="auto"/>
          <w:sz w:val="28"/>
          <w:szCs w:val="28"/>
          <w:lang w:bidi="ar-SA"/>
        </w:rPr>
        <w:t xml:space="preserve">референдума, при проведении предвыборной агитации, агитации по вопросам </w:t>
      </w:r>
      <w:r w:rsidR="006A44B2">
        <w:rPr>
          <w:rFonts w:ascii="Times New Roman" w:eastAsia="Times New Roman" w:hAnsi="Times New Roman" w:cs="Times New Roman"/>
          <w:color w:val="auto"/>
          <w:sz w:val="28"/>
          <w:szCs w:val="28"/>
          <w:lang w:eastAsia="en-US" w:bidi="ar-SA"/>
        </w:rPr>
        <w:t>местного</w:t>
      </w:r>
      <w:r w:rsidR="006A44B2" w:rsidRPr="00AC2EC8">
        <w:rPr>
          <w:rFonts w:ascii="Times New Roman" w:eastAsia="Times New Roman" w:hAnsi="Times New Roman" w:cs="Times New Roman"/>
          <w:color w:val="auto"/>
          <w:sz w:val="28"/>
          <w:szCs w:val="28"/>
          <w:lang w:bidi="ar-SA"/>
        </w:rPr>
        <w:t xml:space="preserve"> </w:t>
      </w:r>
      <w:r w:rsidRPr="00AC2EC8">
        <w:rPr>
          <w:rFonts w:ascii="Times New Roman" w:eastAsia="Times New Roman" w:hAnsi="Times New Roman" w:cs="Times New Roman"/>
          <w:color w:val="auto"/>
          <w:sz w:val="28"/>
          <w:szCs w:val="28"/>
          <w:lang w:bidi="ar-SA"/>
        </w:rPr>
        <w:t xml:space="preserve">референдума, копии ответов на эти обращения, а также предоставленные организациями телерадиовещания и редакциями периодических печатных изданий сведения о размере и иных условиях оплаты эфирного времени, печатной площади, уведомления о готовности предоставить эфирное время и печатную площадь политическим партиям, </w:t>
      </w:r>
      <w:r w:rsidR="006A44B2">
        <w:rPr>
          <w:rFonts w:ascii="Times New Roman" w:eastAsia="Times New Roman" w:hAnsi="Times New Roman" w:cs="Times New Roman"/>
          <w:color w:val="auto"/>
          <w:sz w:val="28"/>
          <w:szCs w:val="28"/>
          <w:lang w:bidi="ar-SA"/>
        </w:rPr>
        <w:t>зарегистрированным кандидатам в депутаты Думы Ставропольского края (при возложении на территориальную избирательную комиссию полномочий окружной избирательной комиссии), зарегистрированным кандидатам в депутаты представительного органа Новоалександровского городского округа Ставропольского края</w:t>
      </w:r>
      <w:r w:rsidRPr="00AC2EC8">
        <w:rPr>
          <w:rFonts w:ascii="Times New Roman" w:eastAsia="Times New Roman" w:hAnsi="Times New Roman" w:cs="Times New Roman"/>
          <w:color w:val="auto"/>
          <w:sz w:val="28"/>
          <w:szCs w:val="28"/>
          <w:lang w:bidi="ar-SA"/>
        </w:rPr>
        <w:t xml:space="preserve">, </w:t>
      </w:r>
      <w:r w:rsidRPr="00AC2EC8">
        <w:rPr>
          <w:rFonts w:ascii="Times New Roman" w:eastAsia="Times New Roman" w:hAnsi="Times New Roman" w:cs="Times New Roman"/>
          <w:color w:val="auto"/>
          <w:sz w:val="28"/>
          <w:szCs w:val="28"/>
          <w:lang w:eastAsia="en-US" w:bidi="ar-SA"/>
        </w:rPr>
        <w:t xml:space="preserve">инициативной группе по проведению </w:t>
      </w:r>
      <w:r w:rsidR="006A44B2">
        <w:rPr>
          <w:rFonts w:ascii="Times New Roman" w:eastAsia="Times New Roman" w:hAnsi="Times New Roman" w:cs="Times New Roman"/>
          <w:color w:val="auto"/>
          <w:sz w:val="28"/>
          <w:szCs w:val="28"/>
          <w:lang w:eastAsia="en-US" w:bidi="ar-SA"/>
        </w:rPr>
        <w:t>местного</w:t>
      </w:r>
      <w:r w:rsidR="006A44B2" w:rsidRPr="00AC2EC8">
        <w:rPr>
          <w:rFonts w:ascii="Times New Roman" w:eastAsia="Times New Roman" w:hAnsi="Times New Roman" w:cs="Times New Roman"/>
          <w:color w:val="auto"/>
          <w:sz w:val="28"/>
          <w:szCs w:val="28"/>
          <w:lang w:eastAsia="en-US" w:bidi="ar-SA"/>
        </w:rPr>
        <w:t xml:space="preserve"> </w:t>
      </w:r>
      <w:r w:rsidRPr="00AC2EC8">
        <w:rPr>
          <w:rFonts w:ascii="Times New Roman" w:eastAsia="Times New Roman" w:hAnsi="Times New Roman" w:cs="Times New Roman"/>
          <w:color w:val="auto"/>
          <w:sz w:val="28"/>
          <w:szCs w:val="28"/>
          <w:lang w:eastAsia="en-US" w:bidi="ar-SA"/>
        </w:rPr>
        <w:t xml:space="preserve">референдума, иной группе участников </w:t>
      </w:r>
      <w:r w:rsidR="006A44B2">
        <w:rPr>
          <w:rFonts w:ascii="Times New Roman" w:eastAsia="Times New Roman" w:hAnsi="Times New Roman" w:cs="Times New Roman"/>
          <w:color w:val="auto"/>
          <w:sz w:val="28"/>
          <w:szCs w:val="28"/>
          <w:lang w:eastAsia="en-US" w:bidi="ar-SA"/>
        </w:rPr>
        <w:t>местного</w:t>
      </w:r>
      <w:r w:rsidR="006A44B2" w:rsidRPr="00AC2EC8">
        <w:rPr>
          <w:rFonts w:ascii="Times New Roman" w:eastAsia="Times New Roman" w:hAnsi="Times New Roman" w:cs="Times New Roman"/>
          <w:color w:val="auto"/>
          <w:sz w:val="28"/>
          <w:szCs w:val="28"/>
          <w:lang w:eastAsia="en-US" w:bidi="ar-SA"/>
        </w:rPr>
        <w:t xml:space="preserve"> </w:t>
      </w:r>
      <w:r w:rsidRPr="00AC2EC8">
        <w:rPr>
          <w:rFonts w:ascii="Times New Roman" w:eastAsia="Times New Roman" w:hAnsi="Times New Roman" w:cs="Times New Roman"/>
          <w:color w:val="auto"/>
          <w:sz w:val="28"/>
          <w:szCs w:val="28"/>
          <w:lang w:eastAsia="en-US" w:bidi="ar-SA"/>
        </w:rPr>
        <w:t>референдума</w:t>
      </w:r>
      <w:r w:rsidRPr="00AC2EC8">
        <w:rPr>
          <w:rFonts w:ascii="Times New Roman" w:eastAsia="Times New Roman" w:hAnsi="Times New Roman" w:cs="Times New Roman"/>
          <w:color w:val="auto"/>
          <w:sz w:val="28"/>
          <w:szCs w:val="28"/>
          <w:lang w:bidi="ar-SA"/>
        </w:rPr>
        <w:t xml:space="preserve">, обращения о порядке применения законодательства в ходе информирования избирателей, участников </w:t>
      </w:r>
      <w:r w:rsidR="006A44B2">
        <w:rPr>
          <w:rFonts w:ascii="Times New Roman" w:eastAsia="Times New Roman" w:hAnsi="Times New Roman" w:cs="Times New Roman"/>
          <w:color w:val="auto"/>
          <w:sz w:val="28"/>
          <w:szCs w:val="28"/>
          <w:lang w:eastAsia="en-US" w:bidi="ar-SA"/>
        </w:rPr>
        <w:t>местного</w:t>
      </w:r>
      <w:r w:rsidR="006A44B2" w:rsidRPr="00AC2EC8">
        <w:rPr>
          <w:rFonts w:ascii="Times New Roman" w:eastAsia="Times New Roman" w:hAnsi="Times New Roman" w:cs="Times New Roman"/>
          <w:color w:val="auto"/>
          <w:sz w:val="28"/>
          <w:szCs w:val="28"/>
          <w:lang w:bidi="ar-SA"/>
        </w:rPr>
        <w:t xml:space="preserve"> </w:t>
      </w:r>
      <w:r w:rsidRPr="00AC2EC8">
        <w:rPr>
          <w:rFonts w:ascii="Times New Roman" w:eastAsia="Times New Roman" w:hAnsi="Times New Roman" w:cs="Times New Roman"/>
          <w:color w:val="auto"/>
          <w:sz w:val="28"/>
          <w:szCs w:val="28"/>
          <w:lang w:bidi="ar-SA"/>
        </w:rPr>
        <w:t xml:space="preserve">референдума при проведении предвыборной агитации, другие документы передаются исполнителями на хранение в порядке, установленном </w:t>
      </w:r>
      <w:r w:rsidR="00722549">
        <w:rPr>
          <w:rFonts w:ascii="Times New Roman" w:eastAsia="Times New Roman" w:hAnsi="Times New Roman" w:cs="Times New Roman"/>
          <w:color w:val="auto"/>
          <w:sz w:val="28"/>
          <w:szCs w:val="28"/>
          <w:lang w:bidi="ar-SA"/>
        </w:rPr>
        <w:t>территориальной избирательной комиссии Новоалександровского района</w:t>
      </w:r>
      <w:r w:rsidRPr="00AC2EC8">
        <w:rPr>
          <w:rFonts w:ascii="Times New Roman" w:eastAsia="Times New Roman" w:hAnsi="Times New Roman" w:cs="Times New Roman"/>
          <w:color w:val="auto"/>
          <w:sz w:val="28"/>
          <w:szCs w:val="28"/>
          <w:lang w:bidi="ar-SA"/>
        </w:rPr>
        <w:t>.</w:t>
      </w:r>
    </w:p>
    <w:p w:rsidR="00AC2EC8" w:rsidRDefault="00AC2EC8" w:rsidP="00722549">
      <w:pPr>
        <w:widowControl/>
        <w:autoSpaceDE w:val="0"/>
        <w:autoSpaceDN w:val="0"/>
        <w:adjustRightInd w:val="0"/>
        <w:jc w:val="both"/>
        <w:rPr>
          <w:rFonts w:ascii="Times New Roman" w:eastAsia="Times New Roman" w:hAnsi="Times New Roman" w:cs="Times New Roman"/>
          <w:color w:val="auto"/>
          <w:sz w:val="28"/>
          <w:lang w:bidi="ar-SA"/>
        </w:rPr>
      </w:pPr>
    </w:p>
    <w:p w:rsidR="00722549" w:rsidRDefault="00722549" w:rsidP="00722549">
      <w:pPr>
        <w:widowControl/>
        <w:autoSpaceDE w:val="0"/>
        <w:autoSpaceDN w:val="0"/>
        <w:adjustRightInd w:val="0"/>
        <w:jc w:val="center"/>
        <w:rPr>
          <w:rFonts w:ascii="Times New Roman" w:eastAsia="Times New Roman" w:hAnsi="Times New Roman" w:cs="Times New Roman"/>
          <w:color w:val="auto"/>
          <w:sz w:val="28"/>
          <w:lang w:bidi="ar-SA"/>
        </w:rPr>
      </w:pPr>
      <w:r>
        <w:rPr>
          <w:rFonts w:ascii="Times New Roman" w:eastAsia="Times New Roman" w:hAnsi="Times New Roman" w:cs="Times New Roman"/>
          <w:color w:val="auto"/>
          <w:sz w:val="28"/>
          <w:lang w:bidi="ar-SA"/>
        </w:rPr>
        <w:t>___________________</w:t>
      </w:r>
    </w:p>
    <w:p w:rsidR="00722549" w:rsidRDefault="00722549" w:rsidP="00722549">
      <w:pPr>
        <w:pStyle w:val="14-15"/>
        <w:overflowPunct w:val="0"/>
        <w:autoSpaceDE w:val="0"/>
        <w:autoSpaceDN w:val="0"/>
        <w:adjustRightInd w:val="0"/>
        <w:spacing w:line="240" w:lineRule="auto"/>
        <w:ind w:firstLine="5103"/>
        <w:jc w:val="center"/>
        <w:textAlignment w:val="baseline"/>
      </w:pPr>
      <w:r>
        <w:lastRenderedPageBreak/>
        <w:t>УТВЕРЖДЕН</w:t>
      </w:r>
    </w:p>
    <w:p w:rsidR="00722549" w:rsidRDefault="00722549" w:rsidP="00722549">
      <w:pPr>
        <w:pStyle w:val="14-15"/>
        <w:overflowPunct w:val="0"/>
        <w:autoSpaceDE w:val="0"/>
        <w:autoSpaceDN w:val="0"/>
        <w:adjustRightInd w:val="0"/>
        <w:spacing w:line="240" w:lineRule="auto"/>
        <w:ind w:firstLine="5103"/>
        <w:jc w:val="center"/>
        <w:textAlignment w:val="baseline"/>
      </w:pPr>
      <w:r>
        <w:t>постановлением территориальной</w:t>
      </w:r>
    </w:p>
    <w:p w:rsidR="00722549" w:rsidRDefault="00722549" w:rsidP="00722549">
      <w:pPr>
        <w:pStyle w:val="14-15"/>
        <w:overflowPunct w:val="0"/>
        <w:autoSpaceDE w:val="0"/>
        <w:autoSpaceDN w:val="0"/>
        <w:adjustRightInd w:val="0"/>
        <w:spacing w:line="240" w:lineRule="auto"/>
        <w:ind w:firstLine="5103"/>
        <w:jc w:val="center"/>
        <w:textAlignment w:val="baseline"/>
      </w:pPr>
      <w:r>
        <w:t>избирательной комиссии</w:t>
      </w:r>
    </w:p>
    <w:p w:rsidR="00722549" w:rsidRDefault="00722549" w:rsidP="00722549">
      <w:pPr>
        <w:pStyle w:val="14-15"/>
        <w:overflowPunct w:val="0"/>
        <w:autoSpaceDE w:val="0"/>
        <w:autoSpaceDN w:val="0"/>
        <w:adjustRightInd w:val="0"/>
        <w:spacing w:line="240" w:lineRule="auto"/>
        <w:ind w:firstLine="5103"/>
        <w:jc w:val="center"/>
        <w:textAlignment w:val="baseline"/>
      </w:pPr>
      <w:r>
        <w:t>Новоалександровского района</w:t>
      </w:r>
    </w:p>
    <w:p w:rsidR="00AC2EC8" w:rsidRPr="00AC2EC8" w:rsidRDefault="00722549" w:rsidP="00722549">
      <w:pPr>
        <w:widowControl/>
        <w:ind w:left="5529"/>
        <w:jc w:val="center"/>
        <w:rPr>
          <w:rFonts w:ascii="Times New Roman" w:eastAsia="Times New Roman" w:hAnsi="Times New Roman" w:cs="Times New Roman"/>
          <w:color w:val="auto"/>
          <w:szCs w:val="20"/>
          <w:lang w:bidi="ar-SA"/>
        </w:rPr>
      </w:pPr>
      <w:r>
        <w:t>от 21 июня 2021 г. № 6/20</w:t>
      </w:r>
    </w:p>
    <w:p w:rsidR="00AC2EC8" w:rsidRPr="00AC2EC8" w:rsidRDefault="00AC2EC8" w:rsidP="00722549">
      <w:pPr>
        <w:widowControl/>
        <w:adjustRightInd w:val="0"/>
        <w:jc w:val="both"/>
        <w:rPr>
          <w:rFonts w:ascii="Times New Roman" w:eastAsia="Times New Roman" w:hAnsi="Times New Roman" w:cs="Times New Roman"/>
          <w:bCs/>
          <w:color w:val="auto"/>
          <w:sz w:val="28"/>
          <w:szCs w:val="28"/>
          <w:lang w:bidi="ar-SA"/>
        </w:rPr>
      </w:pPr>
    </w:p>
    <w:p w:rsidR="00AC2EC8" w:rsidRPr="00AC2EC8" w:rsidRDefault="00AC2EC8" w:rsidP="00722549">
      <w:pPr>
        <w:widowControl/>
        <w:adjustRightInd w:val="0"/>
        <w:jc w:val="center"/>
        <w:rPr>
          <w:rFonts w:ascii="Times New Roman" w:eastAsia="Times New Roman" w:hAnsi="Times New Roman" w:cs="Times New Roman"/>
          <w:b/>
          <w:bCs/>
          <w:color w:val="auto"/>
          <w:sz w:val="28"/>
          <w:szCs w:val="28"/>
          <w:lang w:bidi="ar-SA"/>
        </w:rPr>
      </w:pPr>
      <w:r w:rsidRPr="00AC2EC8">
        <w:rPr>
          <w:rFonts w:ascii="Times New Roman" w:eastAsia="Times New Roman" w:hAnsi="Times New Roman" w:cs="Times New Roman"/>
          <w:b/>
          <w:bCs/>
          <w:color w:val="auto"/>
          <w:sz w:val="28"/>
          <w:szCs w:val="28"/>
          <w:lang w:bidi="ar-SA"/>
        </w:rPr>
        <w:t>Порядок приема, учета, проверки на соответствие требованиям законодательства и хранения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и представляемых одновременно с ними документов</w:t>
      </w:r>
      <w:r w:rsidR="009C2A14">
        <w:rPr>
          <w:rFonts w:ascii="Times New Roman" w:eastAsia="Times New Roman" w:hAnsi="Times New Roman" w:cs="Times New Roman"/>
          <w:b/>
          <w:bCs/>
          <w:color w:val="auto"/>
          <w:sz w:val="28"/>
          <w:szCs w:val="28"/>
          <w:lang w:bidi="ar-SA"/>
        </w:rPr>
        <w:t>,</w:t>
      </w:r>
      <w:r w:rsidRPr="00AC2EC8">
        <w:rPr>
          <w:rFonts w:ascii="Times New Roman" w:eastAsia="Times New Roman" w:hAnsi="Times New Roman" w:cs="Times New Roman"/>
          <w:b/>
          <w:bCs/>
          <w:color w:val="auto"/>
          <w:sz w:val="28"/>
          <w:szCs w:val="28"/>
          <w:lang w:bidi="ar-SA"/>
        </w:rPr>
        <w:t xml:space="preserve"> в </w:t>
      </w:r>
      <w:r w:rsidR="009C2A14" w:rsidRPr="009C2A14">
        <w:rPr>
          <w:rFonts w:ascii="Times New Roman" w:eastAsia="Times New Roman" w:hAnsi="Times New Roman" w:cs="Times New Roman"/>
          <w:b/>
          <w:bCs/>
          <w:color w:val="auto"/>
          <w:sz w:val="28"/>
          <w:szCs w:val="28"/>
          <w:lang w:bidi="ar-SA"/>
        </w:rPr>
        <w:t>территориальной избирательной комиссии Новоалександровского района</w:t>
      </w:r>
    </w:p>
    <w:p w:rsidR="00AC2EC8" w:rsidRPr="009C2A14" w:rsidRDefault="00AC2EC8" w:rsidP="009C2A14">
      <w:pPr>
        <w:widowControl/>
        <w:adjustRightInd w:val="0"/>
        <w:jc w:val="center"/>
        <w:rPr>
          <w:rFonts w:ascii="Times New Roman" w:eastAsia="Times New Roman" w:hAnsi="Times New Roman" w:cs="Times New Roman"/>
          <w:b/>
          <w:bCs/>
          <w:color w:val="auto"/>
          <w:sz w:val="28"/>
          <w:szCs w:val="28"/>
          <w:lang w:bidi="ar-SA"/>
        </w:rPr>
      </w:pPr>
    </w:p>
    <w:p w:rsidR="00AC2EC8" w:rsidRPr="00AC2EC8" w:rsidRDefault="00AC2EC8" w:rsidP="00722549">
      <w:pPr>
        <w:autoSpaceDE w:val="0"/>
        <w:autoSpaceDN w:val="0"/>
        <w:adjustRightInd w:val="0"/>
        <w:ind w:firstLine="709"/>
        <w:jc w:val="center"/>
        <w:rPr>
          <w:rFonts w:ascii="Times New Roman" w:eastAsia="Times New Roman" w:hAnsi="Times New Roman" w:cs="Times New Roman"/>
          <w:bCs/>
          <w:color w:val="auto"/>
          <w:sz w:val="28"/>
          <w:szCs w:val="20"/>
          <w:lang w:bidi="ar-SA"/>
        </w:rPr>
      </w:pPr>
      <w:r w:rsidRPr="00AC2EC8">
        <w:rPr>
          <w:rFonts w:ascii="Times New Roman" w:eastAsia="Times New Roman" w:hAnsi="Times New Roman" w:cs="Times New Roman"/>
          <w:bCs/>
          <w:color w:val="auto"/>
          <w:sz w:val="28"/>
          <w:szCs w:val="20"/>
          <w:lang w:bidi="ar-SA"/>
        </w:rPr>
        <w:t>1. Организация работы по приему и регистрации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и представляемых одновременно с ними документов</w:t>
      </w:r>
    </w:p>
    <w:p w:rsidR="00AC2EC8" w:rsidRPr="00AC2EC8" w:rsidRDefault="00AC2EC8" w:rsidP="00722549">
      <w:pPr>
        <w:autoSpaceDE w:val="0"/>
        <w:autoSpaceDN w:val="0"/>
        <w:adjustRightInd w:val="0"/>
        <w:ind w:firstLine="709"/>
        <w:jc w:val="both"/>
        <w:rPr>
          <w:rFonts w:ascii="Times New Roman" w:eastAsia="Times New Roman" w:hAnsi="Times New Roman" w:cs="Times New Roman"/>
          <w:bCs/>
          <w:color w:val="auto"/>
          <w:sz w:val="28"/>
          <w:szCs w:val="20"/>
          <w:lang w:bidi="ar-SA"/>
        </w:rPr>
      </w:pPr>
    </w:p>
    <w:p w:rsidR="00AC2EC8" w:rsidRPr="00AC2EC8" w:rsidRDefault="00AC2EC8" w:rsidP="00722549">
      <w:pPr>
        <w:autoSpaceDE w:val="0"/>
        <w:autoSpaceDN w:val="0"/>
        <w:adjustRightInd w:val="0"/>
        <w:ind w:firstLine="709"/>
        <w:jc w:val="both"/>
        <w:rPr>
          <w:rFonts w:ascii="Times New Roman" w:eastAsia="Times New Roman" w:hAnsi="Times New Roman" w:cs="Times New Roman"/>
          <w:bCs/>
          <w:color w:val="auto"/>
          <w:sz w:val="28"/>
          <w:szCs w:val="20"/>
          <w:lang w:bidi="ar-SA"/>
        </w:rPr>
      </w:pPr>
      <w:r w:rsidRPr="00AC2EC8">
        <w:rPr>
          <w:rFonts w:ascii="Times New Roman" w:eastAsia="Times New Roman" w:hAnsi="Times New Roman" w:cs="Times New Roman"/>
          <w:bCs/>
          <w:color w:val="auto"/>
          <w:sz w:val="28"/>
          <w:szCs w:val="20"/>
          <w:lang w:bidi="ar-SA"/>
        </w:rPr>
        <w:t xml:space="preserve">1.1. Прием и регистрация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(далее – агитационные материалы)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и права на участие в референдуме граждан Российской Федерации» документов осуществляется в соответствии с Инструкцией по делопроизводству </w:t>
      </w:r>
      <w:r w:rsidR="009C2A14">
        <w:rPr>
          <w:rFonts w:ascii="Times New Roman" w:eastAsia="Times New Roman" w:hAnsi="Times New Roman" w:cs="Times New Roman"/>
          <w:color w:val="auto"/>
          <w:sz w:val="28"/>
          <w:szCs w:val="28"/>
          <w:lang w:bidi="ar-SA"/>
        </w:rPr>
        <w:t>территориальной избирательной комиссии Новоалександровского района</w:t>
      </w:r>
      <w:r w:rsidRPr="00AC2EC8">
        <w:rPr>
          <w:rFonts w:ascii="Times New Roman" w:eastAsia="Times New Roman" w:hAnsi="Times New Roman" w:cs="Times New Roman"/>
          <w:bCs/>
          <w:color w:val="auto"/>
          <w:sz w:val="28"/>
          <w:szCs w:val="20"/>
          <w:lang w:bidi="ar-SA"/>
        </w:rPr>
        <w:t xml:space="preserve">, утвержденной постановлением </w:t>
      </w:r>
      <w:r w:rsidR="009C2A14">
        <w:rPr>
          <w:rFonts w:ascii="Times New Roman" w:eastAsia="Times New Roman" w:hAnsi="Times New Roman" w:cs="Times New Roman"/>
          <w:color w:val="auto"/>
          <w:sz w:val="28"/>
          <w:szCs w:val="28"/>
          <w:lang w:bidi="ar-SA"/>
        </w:rPr>
        <w:t xml:space="preserve">территориальной избирательной комиссии Новоалександровского района </w:t>
      </w:r>
      <w:r w:rsidRPr="00AC2EC8">
        <w:rPr>
          <w:rFonts w:ascii="Times New Roman" w:eastAsia="Times New Roman" w:hAnsi="Times New Roman" w:cs="Times New Roman"/>
          <w:bCs/>
          <w:color w:val="auto"/>
          <w:sz w:val="28"/>
          <w:szCs w:val="20"/>
          <w:lang w:bidi="ar-SA"/>
        </w:rPr>
        <w:t xml:space="preserve">от </w:t>
      </w:r>
      <w:r w:rsidR="009C2A14">
        <w:rPr>
          <w:rFonts w:ascii="Times New Roman" w:eastAsia="Times New Roman" w:hAnsi="Times New Roman" w:cs="Times New Roman"/>
          <w:bCs/>
          <w:color w:val="auto"/>
          <w:sz w:val="28"/>
          <w:szCs w:val="20"/>
          <w:lang w:bidi="ar-SA"/>
        </w:rPr>
        <w:t>04</w:t>
      </w:r>
      <w:r w:rsidRPr="00AC2EC8">
        <w:rPr>
          <w:rFonts w:ascii="Times New Roman" w:eastAsia="Times New Roman" w:hAnsi="Times New Roman" w:cs="Times New Roman"/>
          <w:bCs/>
          <w:color w:val="auto"/>
          <w:sz w:val="28"/>
          <w:szCs w:val="20"/>
          <w:lang w:bidi="ar-SA"/>
        </w:rPr>
        <w:t xml:space="preserve"> февраля 20</w:t>
      </w:r>
      <w:r w:rsidR="009C2A14">
        <w:rPr>
          <w:rFonts w:ascii="Times New Roman" w:eastAsia="Times New Roman" w:hAnsi="Times New Roman" w:cs="Times New Roman"/>
          <w:bCs/>
          <w:color w:val="auto"/>
          <w:sz w:val="28"/>
          <w:szCs w:val="20"/>
          <w:lang w:bidi="ar-SA"/>
        </w:rPr>
        <w:t>21</w:t>
      </w:r>
      <w:r w:rsidRPr="00AC2EC8">
        <w:rPr>
          <w:rFonts w:ascii="Times New Roman" w:eastAsia="Times New Roman" w:hAnsi="Times New Roman" w:cs="Times New Roman"/>
          <w:bCs/>
          <w:color w:val="auto"/>
          <w:sz w:val="28"/>
          <w:szCs w:val="20"/>
          <w:lang w:bidi="ar-SA"/>
        </w:rPr>
        <w:t xml:space="preserve"> г. № </w:t>
      </w:r>
      <w:r w:rsidR="009C2A14">
        <w:rPr>
          <w:rFonts w:ascii="Times New Roman" w:eastAsia="Times New Roman" w:hAnsi="Times New Roman" w:cs="Times New Roman"/>
          <w:bCs/>
          <w:color w:val="auto"/>
          <w:sz w:val="28"/>
          <w:szCs w:val="20"/>
          <w:lang w:bidi="ar-SA"/>
        </w:rPr>
        <w:t>2/8</w:t>
      </w:r>
      <w:r w:rsidRPr="00AC2EC8">
        <w:rPr>
          <w:rFonts w:ascii="Times New Roman" w:eastAsia="Times New Roman" w:hAnsi="Times New Roman" w:cs="Times New Roman"/>
          <w:bCs/>
          <w:color w:val="auto"/>
          <w:sz w:val="28"/>
          <w:szCs w:val="20"/>
          <w:lang w:bidi="ar-SA"/>
        </w:rPr>
        <w:t>.</w:t>
      </w:r>
    </w:p>
    <w:p w:rsidR="00AC2EC8" w:rsidRPr="00AC2EC8" w:rsidRDefault="00AC2EC8" w:rsidP="00722549">
      <w:pPr>
        <w:autoSpaceDE w:val="0"/>
        <w:autoSpaceDN w:val="0"/>
        <w:adjustRightInd w:val="0"/>
        <w:ind w:firstLine="709"/>
        <w:jc w:val="both"/>
        <w:rPr>
          <w:rFonts w:ascii="Times New Roman" w:eastAsia="Times New Roman" w:hAnsi="Times New Roman" w:cs="Times New Roman"/>
          <w:bCs/>
          <w:color w:val="auto"/>
          <w:sz w:val="28"/>
          <w:szCs w:val="20"/>
          <w:lang w:bidi="ar-SA"/>
        </w:rPr>
      </w:pPr>
      <w:r w:rsidRPr="00AC2EC8">
        <w:rPr>
          <w:rFonts w:ascii="Times New Roman" w:eastAsia="Times New Roman" w:hAnsi="Times New Roman" w:cs="Times New Roman"/>
          <w:bCs/>
          <w:color w:val="auto"/>
          <w:sz w:val="28"/>
          <w:szCs w:val="20"/>
          <w:lang w:bidi="ar-SA"/>
        </w:rPr>
        <w:t>При этом после регистрации указанных документов сканируется только сопроводительное письмо, электронный образ которого присоединяется к регистрационной карточке программного изделия «ДЕЛО» подсистемы документооборота Государственной автоматизированной системы Российской Федерации «Выборы» в формате *.</w:t>
      </w:r>
      <w:r w:rsidRPr="00AC2EC8">
        <w:rPr>
          <w:rFonts w:ascii="Times New Roman" w:eastAsia="Times New Roman" w:hAnsi="Times New Roman" w:cs="Times New Roman"/>
          <w:bCs/>
          <w:color w:val="auto"/>
          <w:sz w:val="28"/>
          <w:szCs w:val="20"/>
          <w:lang w:val="en-GB" w:bidi="ar-SA"/>
        </w:rPr>
        <w:t>pdf</w:t>
      </w:r>
      <w:r w:rsidRPr="00AC2EC8">
        <w:rPr>
          <w:rFonts w:ascii="Times New Roman" w:eastAsia="Times New Roman" w:hAnsi="Times New Roman" w:cs="Times New Roman"/>
          <w:bCs/>
          <w:color w:val="auto"/>
          <w:sz w:val="28"/>
          <w:szCs w:val="20"/>
          <w:lang w:bidi="ar-SA"/>
        </w:rPr>
        <w:t>.</w:t>
      </w:r>
    </w:p>
    <w:p w:rsidR="00AC2EC8" w:rsidRPr="00AC2EC8" w:rsidRDefault="00AC2EC8" w:rsidP="00722549">
      <w:pPr>
        <w:autoSpaceDE w:val="0"/>
        <w:autoSpaceDN w:val="0"/>
        <w:adjustRightInd w:val="0"/>
        <w:ind w:firstLine="709"/>
        <w:jc w:val="both"/>
        <w:rPr>
          <w:rFonts w:ascii="Times New Roman" w:eastAsia="Times New Roman" w:hAnsi="Times New Roman" w:cs="Times New Roman"/>
          <w:bCs/>
          <w:color w:val="auto"/>
          <w:sz w:val="28"/>
          <w:szCs w:val="20"/>
          <w:lang w:bidi="ar-SA"/>
        </w:rPr>
      </w:pPr>
      <w:r w:rsidRPr="00AC2EC8">
        <w:rPr>
          <w:rFonts w:ascii="Times New Roman" w:eastAsia="Times New Roman" w:hAnsi="Times New Roman" w:cs="Times New Roman"/>
          <w:bCs/>
          <w:color w:val="auto"/>
          <w:sz w:val="28"/>
          <w:szCs w:val="20"/>
          <w:lang w:bidi="ar-SA"/>
        </w:rPr>
        <w:t>1.2. При приеме документов, указанных в пункте 1.1 настоящего Порядка, секретарь Рабочей группы по информационным спорам и иным вопросам информационного обеспечения выборов, референдумов (далее – Рабочая группа), осуществляет первоначальную проверку представленных материалов и документов на соответствие требованиям законодательства. В случае выявления несоответствия представленных материалов и (или) документов требованиям законодательства</w:t>
      </w:r>
      <w:r w:rsidR="009C2A14">
        <w:rPr>
          <w:rFonts w:ascii="Times New Roman" w:eastAsia="Times New Roman" w:hAnsi="Times New Roman" w:cs="Times New Roman"/>
          <w:bCs/>
          <w:color w:val="auto"/>
          <w:sz w:val="28"/>
          <w:szCs w:val="20"/>
          <w:lang w:bidi="ar-SA"/>
        </w:rPr>
        <w:t>,</w:t>
      </w:r>
      <w:r w:rsidRPr="00AC2EC8">
        <w:rPr>
          <w:rFonts w:ascii="Times New Roman" w:eastAsia="Times New Roman" w:hAnsi="Times New Roman" w:cs="Times New Roman"/>
          <w:bCs/>
          <w:color w:val="auto"/>
          <w:sz w:val="28"/>
          <w:szCs w:val="20"/>
          <w:lang w:bidi="ar-SA"/>
        </w:rPr>
        <w:t xml:space="preserve"> он информирует об этом факте </w:t>
      </w:r>
      <w:r w:rsidR="000E5CCD">
        <w:rPr>
          <w:rFonts w:ascii="Times New Roman" w:eastAsia="Times New Roman" w:hAnsi="Times New Roman" w:cs="Times New Roman"/>
          <w:bCs/>
          <w:color w:val="auto"/>
          <w:sz w:val="28"/>
          <w:szCs w:val="20"/>
          <w:lang w:bidi="ar-SA"/>
        </w:rPr>
        <w:t xml:space="preserve">кандидата или </w:t>
      </w:r>
      <w:r w:rsidRPr="00AC2EC8">
        <w:rPr>
          <w:rFonts w:ascii="Times New Roman" w:eastAsia="Times New Roman" w:hAnsi="Times New Roman" w:cs="Times New Roman"/>
          <w:bCs/>
          <w:color w:val="auto"/>
          <w:sz w:val="28"/>
          <w:szCs w:val="20"/>
          <w:lang w:bidi="ar-SA"/>
        </w:rPr>
        <w:t xml:space="preserve">уполномоченное лицо и рекомендует представить эти материалы и документы в </w:t>
      </w:r>
      <w:r w:rsidR="009C2A14">
        <w:rPr>
          <w:rFonts w:ascii="Times New Roman" w:eastAsia="Times New Roman" w:hAnsi="Times New Roman" w:cs="Times New Roman"/>
          <w:color w:val="auto"/>
          <w:sz w:val="28"/>
          <w:szCs w:val="28"/>
          <w:lang w:bidi="ar-SA"/>
        </w:rPr>
        <w:t>территориальную избирательную комиссию Новоалександровского района</w:t>
      </w:r>
      <w:r w:rsidRPr="00AC2EC8">
        <w:rPr>
          <w:rFonts w:ascii="Times New Roman" w:eastAsia="Times New Roman" w:hAnsi="Times New Roman" w:cs="Times New Roman"/>
          <w:bCs/>
          <w:color w:val="auto"/>
          <w:sz w:val="28"/>
          <w:szCs w:val="20"/>
          <w:lang w:bidi="ar-SA"/>
        </w:rPr>
        <w:t xml:space="preserve"> (далее – Комиссия) после устране</w:t>
      </w:r>
      <w:r w:rsidR="009C2A14">
        <w:rPr>
          <w:rFonts w:ascii="Times New Roman" w:eastAsia="Times New Roman" w:hAnsi="Times New Roman" w:cs="Times New Roman"/>
          <w:bCs/>
          <w:color w:val="auto"/>
          <w:sz w:val="28"/>
          <w:szCs w:val="20"/>
          <w:lang w:bidi="ar-SA"/>
        </w:rPr>
        <w:t xml:space="preserve">ния </w:t>
      </w:r>
      <w:r w:rsidR="009C2A14">
        <w:rPr>
          <w:rFonts w:ascii="Times New Roman" w:eastAsia="Times New Roman" w:hAnsi="Times New Roman" w:cs="Times New Roman"/>
          <w:bCs/>
          <w:color w:val="auto"/>
          <w:sz w:val="28"/>
          <w:szCs w:val="20"/>
          <w:lang w:bidi="ar-SA"/>
        </w:rPr>
        <w:lastRenderedPageBreak/>
        <w:t>указанного несоответствия.</w:t>
      </w:r>
    </w:p>
    <w:p w:rsidR="00AC2EC8" w:rsidRPr="00AC2EC8" w:rsidRDefault="00AC2EC8" w:rsidP="00722549">
      <w:pPr>
        <w:autoSpaceDE w:val="0"/>
        <w:autoSpaceDN w:val="0"/>
        <w:adjustRightInd w:val="0"/>
        <w:ind w:firstLine="709"/>
        <w:jc w:val="both"/>
        <w:rPr>
          <w:rFonts w:ascii="Times New Roman" w:eastAsia="Times New Roman" w:hAnsi="Times New Roman" w:cs="Times New Roman"/>
          <w:bCs/>
          <w:color w:val="auto"/>
          <w:sz w:val="28"/>
          <w:szCs w:val="20"/>
          <w:lang w:bidi="ar-SA"/>
        </w:rPr>
      </w:pPr>
      <w:r w:rsidRPr="00AC2EC8">
        <w:rPr>
          <w:rFonts w:ascii="Times New Roman" w:eastAsia="Times New Roman" w:hAnsi="Times New Roman" w:cs="Times New Roman"/>
          <w:bCs/>
          <w:color w:val="auto"/>
          <w:sz w:val="28"/>
          <w:szCs w:val="20"/>
          <w:lang w:bidi="ar-SA"/>
        </w:rPr>
        <w:t xml:space="preserve">Представленные материалы и документы (в том числе в случае несогласия </w:t>
      </w:r>
      <w:r w:rsidR="000E5CCD">
        <w:rPr>
          <w:rFonts w:ascii="Times New Roman" w:eastAsia="Times New Roman" w:hAnsi="Times New Roman" w:cs="Times New Roman"/>
          <w:bCs/>
          <w:color w:val="auto"/>
          <w:sz w:val="28"/>
          <w:szCs w:val="20"/>
          <w:lang w:bidi="ar-SA"/>
        </w:rPr>
        <w:t xml:space="preserve">кандидата или </w:t>
      </w:r>
      <w:r w:rsidRPr="00AC2EC8">
        <w:rPr>
          <w:rFonts w:ascii="Times New Roman" w:eastAsia="Times New Roman" w:hAnsi="Times New Roman" w:cs="Times New Roman"/>
          <w:bCs/>
          <w:color w:val="auto"/>
          <w:sz w:val="28"/>
          <w:szCs w:val="20"/>
          <w:lang w:bidi="ar-SA"/>
        </w:rPr>
        <w:t>уполномоченного лица на устранение вышеуказанного несоответствия) вместе с сопроводительным письмом и его копией незамедлительно передаются секретарем Рабочей группы в Комисси</w:t>
      </w:r>
      <w:r w:rsidR="000E5CCD">
        <w:rPr>
          <w:rFonts w:ascii="Times New Roman" w:eastAsia="Times New Roman" w:hAnsi="Times New Roman" w:cs="Times New Roman"/>
          <w:bCs/>
          <w:color w:val="auto"/>
          <w:sz w:val="28"/>
          <w:szCs w:val="20"/>
          <w:lang w:bidi="ar-SA"/>
        </w:rPr>
        <w:t>ю</w:t>
      </w:r>
      <w:r w:rsidRPr="00AC2EC8">
        <w:rPr>
          <w:rFonts w:ascii="Times New Roman" w:eastAsia="Times New Roman" w:hAnsi="Times New Roman" w:cs="Times New Roman"/>
          <w:bCs/>
          <w:color w:val="auto"/>
          <w:sz w:val="28"/>
          <w:szCs w:val="20"/>
          <w:lang w:bidi="ar-SA"/>
        </w:rPr>
        <w:t xml:space="preserve"> для регистрации.</w:t>
      </w:r>
    </w:p>
    <w:p w:rsidR="00AC2EC8" w:rsidRPr="00AC2EC8" w:rsidRDefault="00AC2EC8" w:rsidP="00722549">
      <w:pPr>
        <w:widowControl/>
        <w:ind w:firstLine="709"/>
        <w:jc w:val="both"/>
        <w:rPr>
          <w:rFonts w:ascii="Times New Roman" w:eastAsia="Times New Roman" w:hAnsi="Times New Roman" w:cs="Times New Roman"/>
          <w:bCs/>
          <w:color w:val="auto"/>
          <w:sz w:val="28"/>
          <w:szCs w:val="20"/>
          <w:lang w:bidi="ar-SA"/>
        </w:rPr>
      </w:pPr>
      <w:r w:rsidRPr="00AC2EC8">
        <w:rPr>
          <w:rFonts w:ascii="Times New Roman" w:eastAsia="Times New Roman" w:hAnsi="Times New Roman" w:cs="Times New Roman"/>
          <w:bCs/>
          <w:color w:val="auto"/>
          <w:sz w:val="28"/>
          <w:szCs w:val="20"/>
          <w:lang w:bidi="ar-SA"/>
        </w:rPr>
        <w:t>1.3. Учет агитационных материалов и представляемых одновременно с ним</w:t>
      </w:r>
      <w:r w:rsidR="00CA2897">
        <w:rPr>
          <w:rFonts w:ascii="Times New Roman" w:eastAsia="Times New Roman" w:hAnsi="Times New Roman" w:cs="Times New Roman"/>
          <w:bCs/>
          <w:color w:val="auto"/>
          <w:sz w:val="28"/>
          <w:szCs w:val="20"/>
          <w:lang w:bidi="ar-SA"/>
        </w:rPr>
        <w:t>и</w:t>
      </w:r>
      <w:r w:rsidRPr="00AC2EC8">
        <w:rPr>
          <w:rFonts w:ascii="Times New Roman" w:eastAsia="Times New Roman" w:hAnsi="Times New Roman" w:cs="Times New Roman"/>
          <w:bCs/>
          <w:color w:val="auto"/>
          <w:sz w:val="28"/>
          <w:szCs w:val="20"/>
          <w:lang w:bidi="ar-SA"/>
        </w:rPr>
        <w:t xml:space="preserve"> документов, поступивших в Комиссию, организуют члены Рабочей группы при содействии </w:t>
      </w:r>
      <w:r w:rsidR="00CA2897">
        <w:rPr>
          <w:rFonts w:ascii="Times New Roman" w:eastAsia="Times New Roman" w:hAnsi="Times New Roman" w:cs="Times New Roman"/>
          <w:bCs/>
          <w:color w:val="auto"/>
          <w:sz w:val="28"/>
          <w:szCs w:val="20"/>
          <w:lang w:bidi="ar-SA"/>
        </w:rPr>
        <w:t>членов</w:t>
      </w:r>
      <w:r w:rsidRPr="00AC2EC8">
        <w:rPr>
          <w:rFonts w:ascii="Times New Roman" w:eastAsia="Times New Roman" w:hAnsi="Times New Roman" w:cs="Times New Roman"/>
          <w:bCs/>
          <w:color w:val="auto"/>
          <w:sz w:val="28"/>
          <w:szCs w:val="20"/>
          <w:lang w:bidi="ar-SA"/>
        </w:rPr>
        <w:t xml:space="preserve"> Комиссии.</w:t>
      </w:r>
    </w:p>
    <w:p w:rsidR="00AC2EC8" w:rsidRPr="00AC2EC8" w:rsidRDefault="00AC2EC8" w:rsidP="00722549">
      <w:pPr>
        <w:widowControl/>
        <w:rPr>
          <w:rFonts w:ascii="Times New Roman" w:eastAsia="Times New Roman" w:hAnsi="Times New Roman" w:cs="Times New Roman"/>
          <w:color w:val="auto"/>
          <w:sz w:val="28"/>
          <w:szCs w:val="28"/>
          <w:lang w:bidi="ar-SA"/>
        </w:rPr>
      </w:pPr>
    </w:p>
    <w:p w:rsidR="00AC2EC8" w:rsidRPr="00AC2EC8" w:rsidRDefault="00AC2EC8" w:rsidP="00722549">
      <w:pPr>
        <w:widowControl/>
        <w:jc w:val="center"/>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2. Организация работы по проверке представленных агитационных материалов на соответствие требованиям законодательства о порядке изготовления и распространения агитационных материалов</w:t>
      </w:r>
    </w:p>
    <w:p w:rsidR="00AC2EC8" w:rsidRPr="00AC2EC8" w:rsidRDefault="00AC2EC8" w:rsidP="00722549">
      <w:pPr>
        <w:widowControl/>
        <w:rPr>
          <w:rFonts w:ascii="Times New Roman" w:eastAsia="Times New Roman" w:hAnsi="Times New Roman" w:cs="Times New Roman"/>
          <w:color w:val="auto"/>
          <w:sz w:val="28"/>
          <w:szCs w:val="28"/>
          <w:lang w:bidi="ar-SA"/>
        </w:rPr>
      </w:pPr>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2.1. Документы, указанные в пункте 1.1 настоящего Порядка, после их регистрации незамедлительно передаются секретарю Рабочей группы.</w:t>
      </w:r>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2.2. Секретарь Рабочей группы после получения от уполномоченного лица документов, указанных в пункте 1.1 настоящего порядка, информирует об этом руководителя Рабочей группы, а в случае его отсутствия – заместителя руководителя Рабочей группы, а также координирует учет соответствующих документов.</w:t>
      </w:r>
    </w:p>
    <w:p w:rsidR="000E5CCD" w:rsidRDefault="00AC2EC8" w:rsidP="00722549">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 xml:space="preserve">2.3. В случае представления в Комиссию агитационных материалов на внешних носителях (дискетах, оптических компакт-дисках CD-R, CD-RW, DVD либо USB Flash Drive), зарегистрированное сопроводительное письмо с прилагаемым к нему внешним носителем передается для осуществления проверки носителя на отсутствие на нем вредоносных программ секретарем Комиссии в </w:t>
      </w:r>
      <w:r w:rsidR="00CA2897" w:rsidRPr="000E5CCD">
        <w:rPr>
          <w:rFonts w:ascii="Times New Roman" w:eastAsia="Times New Roman" w:hAnsi="Times New Roman" w:cs="Times New Roman"/>
          <w:color w:val="auto"/>
          <w:sz w:val="28"/>
          <w:szCs w:val="28"/>
          <w:lang w:bidi="ar-SA"/>
        </w:rPr>
        <w:t>отдел по информатизации и защите информации администрации Новоалександровского городского округа</w:t>
      </w:r>
      <w:r w:rsidRPr="00AC2EC8">
        <w:rPr>
          <w:rFonts w:ascii="Times New Roman" w:eastAsia="Times New Roman" w:hAnsi="Times New Roman" w:cs="Times New Roman"/>
          <w:color w:val="auto"/>
          <w:sz w:val="28"/>
          <w:szCs w:val="28"/>
          <w:lang w:bidi="ar-SA"/>
        </w:rPr>
        <w:t>.</w:t>
      </w:r>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 xml:space="preserve">Если по результатам указанной проверки на соответствующем носителе будет обнаружена вредоносная программа или на носителе не будут обнаружены данные, об этом составляется акт в двух экземплярах. Об указанных обстоятельствах избирательное объединение, политическая партия, кандидат, инициативная группа, иная группа по проведению </w:t>
      </w:r>
      <w:r w:rsidR="000E5CCD">
        <w:rPr>
          <w:rFonts w:ascii="Times New Roman" w:eastAsia="Times New Roman" w:hAnsi="Times New Roman" w:cs="Times New Roman"/>
          <w:color w:val="auto"/>
          <w:sz w:val="28"/>
          <w:szCs w:val="28"/>
          <w:lang w:bidi="ar-SA"/>
        </w:rPr>
        <w:t>местного</w:t>
      </w:r>
      <w:r w:rsidR="000E5CCD" w:rsidRPr="000E5CCD">
        <w:rPr>
          <w:rFonts w:ascii="Times New Roman" w:eastAsia="Times New Roman" w:hAnsi="Times New Roman" w:cs="Times New Roman"/>
          <w:color w:val="auto"/>
          <w:sz w:val="28"/>
          <w:szCs w:val="28"/>
          <w:lang w:bidi="ar-SA"/>
        </w:rPr>
        <w:t xml:space="preserve"> </w:t>
      </w:r>
      <w:r w:rsidRPr="000E5CCD">
        <w:rPr>
          <w:rFonts w:ascii="Times New Roman" w:eastAsia="Times New Roman" w:hAnsi="Times New Roman" w:cs="Times New Roman"/>
          <w:color w:val="auto"/>
          <w:sz w:val="28"/>
          <w:szCs w:val="28"/>
          <w:lang w:bidi="ar-SA"/>
        </w:rPr>
        <w:t>референдума</w:t>
      </w:r>
      <w:r w:rsidRPr="00AC2EC8">
        <w:rPr>
          <w:rFonts w:ascii="Times New Roman" w:eastAsia="Times New Roman" w:hAnsi="Times New Roman" w:cs="Times New Roman"/>
          <w:color w:val="auto"/>
          <w:sz w:val="28"/>
          <w:szCs w:val="28"/>
          <w:lang w:bidi="ar-SA"/>
        </w:rPr>
        <w:t>, уведомля</w:t>
      </w:r>
      <w:r w:rsidR="000E5CCD">
        <w:rPr>
          <w:rFonts w:ascii="Times New Roman" w:eastAsia="Times New Roman" w:hAnsi="Times New Roman" w:cs="Times New Roman"/>
          <w:color w:val="auto"/>
          <w:sz w:val="28"/>
          <w:szCs w:val="28"/>
          <w:lang w:bidi="ar-SA"/>
        </w:rPr>
        <w:t>е</w:t>
      </w:r>
      <w:r w:rsidRPr="00AC2EC8">
        <w:rPr>
          <w:rFonts w:ascii="Times New Roman" w:eastAsia="Times New Roman" w:hAnsi="Times New Roman" w:cs="Times New Roman"/>
          <w:color w:val="auto"/>
          <w:sz w:val="28"/>
          <w:szCs w:val="28"/>
          <w:lang w:bidi="ar-SA"/>
        </w:rPr>
        <w:t>тся письмом за подписью руководителя Рабочей Группы с приложением одного экземпляра акта.</w:t>
      </w:r>
    </w:p>
    <w:p w:rsidR="00AC2EC8" w:rsidRPr="00AC2EC8" w:rsidRDefault="000E5CCD" w:rsidP="00722549">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2.4. </w:t>
      </w:r>
      <w:r w:rsidR="00AC2EC8" w:rsidRPr="00AC2EC8">
        <w:rPr>
          <w:rFonts w:ascii="Times New Roman" w:eastAsia="Times New Roman" w:hAnsi="Times New Roman" w:cs="Times New Roman"/>
          <w:color w:val="auto"/>
          <w:sz w:val="28"/>
          <w:szCs w:val="28"/>
          <w:lang w:bidi="ar-SA"/>
        </w:rPr>
        <w:t>Агитационные материалы рассматриваются на соответствие требованиям законодательства о порядке изготовления и распространения агитационных материалов.</w:t>
      </w:r>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 xml:space="preserve">2.5. Контрольно-ревизионная служба при </w:t>
      </w:r>
      <w:r w:rsidR="00815545">
        <w:rPr>
          <w:rFonts w:ascii="Times New Roman" w:eastAsia="Times New Roman" w:hAnsi="Times New Roman" w:cs="Times New Roman"/>
          <w:color w:val="auto"/>
          <w:sz w:val="28"/>
          <w:szCs w:val="28"/>
          <w:lang w:bidi="ar-SA"/>
        </w:rPr>
        <w:t>территориальной избирательной комиссии Новоалександровского района</w:t>
      </w:r>
      <w:r w:rsidRPr="00AC2EC8">
        <w:rPr>
          <w:rFonts w:ascii="Times New Roman" w:eastAsia="Times New Roman" w:hAnsi="Times New Roman" w:cs="Times New Roman"/>
          <w:color w:val="auto"/>
          <w:sz w:val="28"/>
          <w:szCs w:val="28"/>
          <w:lang w:bidi="ar-SA"/>
        </w:rPr>
        <w:t xml:space="preserve"> (далее – КРС) анализирует поступающие агитационные материалы в целях: определения соответствия оплаты стоимости выполненных работ (оказанных услуг) по изготовлению и распространению агитационных материалов их фактической стоимости 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w:t>
      </w:r>
      <w:r w:rsidRPr="00AC2EC8">
        <w:rPr>
          <w:rFonts w:ascii="Times New Roman" w:eastAsia="Times New Roman" w:hAnsi="Times New Roman" w:cs="Times New Roman"/>
          <w:color w:val="auto"/>
          <w:sz w:val="28"/>
          <w:szCs w:val="28"/>
          <w:lang w:bidi="ar-SA"/>
        </w:rPr>
        <w:lastRenderedPageBreak/>
        <w:t>выявления фактов оплаты стоимости изготовления агитационных материалов помимо средств соответствующих избирательных фондов, фондов, референдума, фондов голосования по отзыву.</w:t>
      </w:r>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В случае необходимости в КРС могут передаваться копии агитационных материалов и представленных вместе с ними документов или их электронные образы.</w:t>
      </w:r>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2.6. В случае если при проведении проверки, указанной в пункте 2.5 настоящего Положения, выявлены нарушения, работник КРС, осуществивший проверку, незамедлительно информирует о выявленном нарушении руководителя КРС и секретаря Рабочей группы.</w:t>
      </w:r>
      <w:bookmarkStart w:id="1" w:name="Par0"/>
      <w:bookmarkEnd w:id="1"/>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2.7. Секретарь Рабочей группы выносит в письменной форме заключение о соответствии (несоответствии) представленных агитационных материалов требованиям законодательства Российской Федерации о выборах и референдумах согласно Приложению к настоящему Порядку и представляет его руководителю Рабочей группы.</w:t>
      </w:r>
    </w:p>
    <w:p w:rsidR="00AC2EC8" w:rsidRPr="00AC2EC8" w:rsidRDefault="00AC2EC8" w:rsidP="00722549">
      <w:pPr>
        <w:widowControl/>
        <w:adjustRightInd w:val="0"/>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2.8. Заключение о соответствии (несоответствии) представленных агитационных материалов требованиям законодательства Российской Федерации о выборах и референдумах подлежит утверждению на заседании Рабочей группы. Утвержденное заключение подписывается руководителем Рабочей группы, в случае его отсутствия – лицом, его замещающим.</w:t>
      </w:r>
    </w:p>
    <w:p w:rsidR="00AC2EC8" w:rsidRPr="00AC2EC8" w:rsidRDefault="00AC2EC8" w:rsidP="00722549">
      <w:pPr>
        <w:widowControl/>
        <w:adjustRightInd w:val="0"/>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2.9. О выявленных нарушениях законодательства Российской Федерации о выборах и референдумах руководитель Рабочей группы докладывает председателю или заместителю председателя Комиссии, а в случае его отсутствия – лицу, его замещающему, а также согласует вынесение вопроса на рассмотрение Комиссии с последующим направлением представления в правоохранительные органы.</w:t>
      </w:r>
    </w:p>
    <w:p w:rsidR="00AC2EC8" w:rsidRPr="00AC2EC8" w:rsidRDefault="00AC2EC8" w:rsidP="00722549">
      <w:pPr>
        <w:widowControl/>
        <w:rPr>
          <w:rFonts w:ascii="Times New Roman" w:eastAsia="Times New Roman" w:hAnsi="Times New Roman" w:cs="Times New Roman"/>
          <w:color w:val="auto"/>
          <w:sz w:val="28"/>
          <w:szCs w:val="28"/>
          <w:lang w:bidi="ar-SA"/>
        </w:rPr>
      </w:pPr>
    </w:p>
    <w:p w:rsidR="00AC2EC8" w:rsidRPr="00AC2EC8" w:rsidRDefault="00AC2EC8" w:rsidP="00722549">
      <w:pPr>
        <w:widowControl/>
        <w:jc w:val="center"/>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3. Учет и хранение агитационных материалов,</w:t>
      </w:r>
    </w:p>
    <w:p w:rsidR="00AC2EC8" w:rsidRPr="00AC2EC8" w:rsidRDefault="00AC2EC8" w:rsidP="00722549">
      <w:pPr>
        <w:widowControl/>
        <w:jc w:val="center"/>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представляемых в Комиссию</w:t>
      </w:r>
    </w:p>
    <w:p w:rsidR="00AC2EC8" w:rsidRPr="00AC2EC8" w:rsidRDefault="00AC2EC8" w:rsidP="00722549">
      <w:pPr>
        <w:widowControl/>
        <w:rPr>
          <w:rFonts w:ascii="Times New Roman" w:eastAsia="Times New Roman" w:hAnsi="Times New Roman" w:cs="Times New Roman"/>
          <w:color w:val="auto"/>
          <w:sz w:val="28"/>
          <w:szCs w:val="28"/>
          <w:lang w:bidi="ar-SA"/>
        </w:rPr>
      </w:pPr>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 xml:space="preserve">3.1. Учет агитационных материалов и представляемых одновременно с ними документов осуществляется отдельно для каждого избирательного объединения, политической партии, для каждого кандидата, инициативной группы, иной группы по проведению </w:t>
      </w:r>
      <w:r w:rsidR="000E5CCD">
        <w:rPr>
          <w:rFonts w:ascii="Times New Roman" w:eastAsia="Times New Roman" w:hAnsi="Times New Roman" w:cs="Times New Roman"/>
          <w:color w:val="auto"/>
          <w:sz w:val="28"/>
          <w:szCs w:val="28"/>
          <w:lang w:eastAsia="en-US" w:bidi="ar-SA"/>
        </w:rPr>
        <w:t>местного</w:t>
      </w:r>
      <w:r w:rsidR="000E5CCD" w:rsidRPr="00AC2EC8">
        <w:rPr>
          <w:rFonts w:ascii="Times New Roman" w:eastAsia="Times New Roman" w:hAnsi="Times New Roman" w:cs="Times New Roman"/>
          <w:color w:val="auto"/>
          <w:sz w:val="28"/>
          <w:szCs w:val="28"/>
          <w:lang w:bidi="ar-SA"/>
        </w:rPr>
        <w:t xml:space="preserve"> </w:t>
      </w:r>
      <w:r w:rsidR="000E5CCD">
        <w:rPr>
          <w:rFonts w:ascii="Times New Roman" w:eastAsia="Times New Roman" w:hAnsi="Times New Roman" w:cs="Times New Roman"/>
          <w:color w:val="auto"/>
          <w:sz w:val="28"/>
          <w:szCs w:val="28"/>
          <w:lang w:bidi="ar-SA"/>
        </w:rPr>
        <w:t>референдума</w:t>
      </w:r>
      <w:r w:rsidRPr="00AC2EC8">
        <w:rPr>
          <w:rFonts w:ascii="Times New Roman" w:eastAsia="Times New Roman" w:hAnsi="Times New Roman" w:cs="Times New Roman"/>
          <w:color w:val="auto"/>
          <w:sz w:val="28"/>
          <w:szCs w:val="28"/>
          <w:lang w:bidi="ar-SA"/>
        </w:rPr>
        <w:t>.</w:t>
      </w:r>
    </w:p>
    <w:p w:rsidR="00AC2EC8" w:rsidRPr="00AC2EC8" w:rsidRDefault="00AC2EC8" w:rsidP="00722549">
      <w:pPr>
        <w:widowControl/>
        <w:ind w:firstLine="709"/>
        <w:jc w:val="both"/>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3.2. Агитационные материалы и представляемые одновременно с ними документы, хранятся у секретаря Рабочей группы.</w:t>
      </w:r>
    </w:p>
    <w:p w:rsidR="00AC2EC8" w:rsidRDefault="00AC2EC8" w:rsidP="00722549">
      <w:pPr>
        <w:widowControl/>
        <w:ind w:firstLine="709"/>
        <w:jc w:val="both"/>
        <w:rPr>
          <w:rFonts w:ascii="Times New Roman" w:eastAsia="Times New Roman" w:hAnsi="Times New Roman" w:cs="Times New Roman"/>
          <w:color w:val="auto"/>
          <w:sz w:val="28"/>
          <w:szCs w:val="28"/>
          <w:lang w:bidi="ar-SA"/>
        </w:rPr>
      </w:pPr>
    </w:p>
    <w:p w:rsidR="007D7ADC" w:rsidRPr="00AC2EC8" w:rsidRDefault="007D7ADC" w:rsidP="00722549">
      <w:pPr>
        <w:widowControl/>
        <w:ind w:firstLine="709"/>
        <w:jc w:val="both"/>
        <w:rPr>
          <w:rFonts w:ascii="Times New Roman" w:eastAsia="Times New Roman" w:hAnsi="Times New Roman" w:cs="Times New Roman"/>
          <w:color w:val="auto"/>
          <w:sz w:val="28"/>
          <w:szCs w:val="28"/>
          <w:lang w:bidi="ar-SA"/>
        </w:rPr>
      </w:pPr>
    </w:p>
    <w:p w:rsidR="00AC2EC8" w:rsidRPr="00AC2EC8" w:rsidRDefault="007D7ADC" w:rsidP="007D7ADC">
      <w:pPr>
        <w:widowControl/>
        <w:jc w:val="center"/>
        <w:rPr>
          <w:rFonts w:ascii="Times New Roman" w:eastAsia="Times New Roman" w:hAnsi="Times New Roman" w:cs="Times New Roman"/>
          <w:color w:val="auto"/>
          <w:sz w:val="28"/>
          <w:lang w:bidi="ar-SA"/>
        </w:rPr>
        <w:sectPr w:rsidR="00AC2EC8" w:rsidRPr="00AC2EC8" w:rsidSect="00722549">
          <w:pgSz w:w="11906" w:h="16838"/>
          <w:pgMar w:top="851" w:right="851" w:bottom="1134" w:left="1701" w:header="709" w:footer="709" w:gutter="0"/>
          <w:pgNumType w:start="1"/>
          <w:cols w:space="708"/>
          <w:titlePg/>
          <w:docGrid w:linePitch="360"/>
        </w:sectPr>
      </w:pPr>
      <w:r>
        <w:rPr>
          <w:rFonts w:ascii="Times New Roman" w:eastAsia="Times New Roman" w:hAnsi="Times New Roman" w:cs="Times New Roman"/>
          <w:color w:val="auto"/>
          <w:sz w:val="28"/>
          <w:szCs w:val="28"/>
          <w:lang w:bidi="ar-SA"/>
        </w:rPr>
        <w:t>___________________</w:t>
      </w:r>
    </w:p>
    <w:p w:rsidR="00AC2EC8" w:rsidRPr="00AC2EC8" w:rsidRDefault="00AC2EC8" w:rsidP="00722549">
      <w:pPr>
        <w:widowControl/>
        <w:autoSpaceDE w:val="0"/>
        <w:autoSpaceDN w:val="0"/>
        <w:adjustRightInd w:val="0"/>
        <w:ind w:left="9639"/>
        <w:jc w:val="center"/>
        <w:outlineLvl w:val="0"/>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lastRenderedPageBreak/>
        <w:t>Приложение к Порядку</w:t>
      </w:r>
    </w:p>
    <w:p w:rsidR="00AC2EC8" w:rsidRPr="007D7ADC" w:rsidRDefault="007D7ADC" w:rsidP="007D7ADC">
      <w:pPr>
        <w:widowControl/>
        <w:autoSpaceDE w:val="0"/>
        <w:autoSpaceDN w:val="0"/>
        <w:adjustRightInd w:val="0"/>
        <w:ind w:left="9639"/>
        <w:jc w:val="center"/>
        <w:outlineLvl w:val="0"/>
        <w:rPr>
          <w:rFonts w:ascii="Times New Roman" w:eastAsia="Times New Roman" w:hAnsi="Times New Roman" w:cs="Times New Roman"/>
          <w:color w:val="auto"/>
          <w:sz w:val="22"/>
          <w:szCs w:val="22"/>
          <w:lang w:bidi="ar-SA"/>
        </w:rPr>
      </w:pPr>
      <w:r w:rsidRPr="007D7ADC">
        <w:rPr>
          <w:rFonts w:ascii="Times New Roman" w:eastAsia="Times New Roman" w:hAnsi="Times New Roman" w:cs="Times New Roman"/>
          <w:color w:val="auto"/>
          <w:sz w:val="22"/>
          <w:szCs w:val="22"/>
          <w:lang w:bidi="ar-SA"/>
        </w:rPr>
        <w:t>приема, учета, проверки на соответствие требованиям законодательства и хранения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и представляемых одновременно с ними документов, в территориальной избирательной комиссии Новоалександровского района</w:t>
      </w:r>
    </w:p>
    <w:p w:rsidR="00AC2EC8" w:rsidRPr="00AC2EC8" w:rsidRDefault="00AC2EC8" w:rsidP="00722549">
      <w:pPr>
        <w:autoSpaceDE w:val="0"/>
        <w:autoSpaceDN w:val="0"/>
        <w:adjustRightInd w:val="0"/>
        <w:jc w:val="center"/>
        <w:rPr>
          <w:rFonts w:ascii="Times New Roman" w:eastAsia="Times New Roman" w:hAnsi="Times New Roman" w:cs="Times New Roman"/>
          <w:color w:val="auto"/>
          <w:sz w:val="28"/>
          <w:szCs w:val="28"/>
          <w:lang w:bidi="ar-SA"/>
        </w:rPr>
      </w:pPr>
    </w:p>
    <w:p w:rsidR="00AC2EC8" w:rsidRPr="00AC2EC8" w:rsidRDefault="00AC2EC8" w:rsidP="00722549">
      <w:pPr>
        <w:autoSpaceDE w:val="0"/>
        <w:autoSpaceDN w:val="0"/>
        <w:adjustRightInd w:val="0"/>
        <w:jc w:val="center"/>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ЗАКЛЮЧЕНИЕ</w:t>
      </w:r>
    </w:p>
    <w:p w:rsidR="00AC2EC8" w:rsidRPr="00AC2EC8" w:rsidRDefault="00AC2EC8" w:rsidP="00722549">
      <w:pPr>
        <w:autoSpaceDE w:val="0"/>
        <w:autoSpaceDN w:val="0"/>
        <w:adjustRightInd w:val="0"/>
        <w:jc w:val="center"/>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о соответствии (несоответствии) предвыборных агитационных материалов</w:t>
      </w:r>
    </w:p>
    <w:p w:rsidR="00AC2EC8" w:rsidRPr="00AC2EC8" w:rsidRDefault="00AC2EC8" w:rsidP="00722549">
      <w:pPr>
        <w:autoSpaceDE w:val="0"/>
        <w:autoSpaceDN w:val="0"/>
        <w:adjustRightInd w:val="0"/>
        <w:jc w:val="center"/>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законодательству о выборах, референдумах</w:t>
      </w:r>
    </w:p>
    <w:p w:rsidR="00AC2EC8" w:rsidRPr="00AC2EC8" w:rsidRDefault="00AC2EC8" w:rsidP="00722549">
      <w:pPr>
        <w:autoSpaceDE w:val="0"/>
        <w:autoSpaceDN w:val="0"/>
        <w:adjustRightInd w:val="0"/>
        <w:rPr>
          <w:rFonts w:ascii="Times New Roman" w:eastAsia="Times New Roman" w:hAnsi="Times New Roman" w:cs="Times New Roman"/>
          <w:color w:val="auto"/>
          <w:sz w:val="28"/>
          <w:szCs w:val="28"/>
          <w:lang w:bidi="ar-SA"/>
        </w:rPr>
      </w:pPr>
      <w:r w:rsidRPr="00AC2EC8">
        <w:rPr>
          <w:rFonts w:ascii="Times New Roman" w:eastAsia="Times New Roman" w:hAnsi="Times New Roman" w:cs="Times New Roman"/>
          <w:color w:val="auto"/>
          <w:sz w:val="28"/>
          <w:szCs w:val="28"/>
          <w:lang w:bidi="ar-SA"/>
        </w:rPr>
        <w:t>________________________________________________________________________________________________________</w:t>
      </w:r>
    </w:p>
    <w:tbl>
      <w:tblPr>
        <w:tblpPr w:leftFromText="180" w:rightFromText="180" w:vertAnchor="page" w:horzAnchor="margin" w:tblpXSpec="center" w:tblpY="6346"/>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2126"/>
        <w:gridCol w:w="1843"/>
        <w:gridCol w:w="1842"/>
        <w:gridCol w:w="1045"/>
        <w:gridCol w:w="1069"/>
        <w:gridCol w:w="1563"/>
        <w:gridCol w:w="1208"/>
        <w:gridCol w:w="1727"/>
      </w:tblGrid>
      <w:tr w:rsidR="00AC2EC8" w:rsidRPr="00AC2EC8" w:rsidTr="007837DA">
        <w:tc>
          <w:tcPr>
            <w:tcW w:w="1291" w:type="dxa"/>
            <w:vAlign w:val="center"/>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Входящий №</w:t>
            </w:r>
          </w:p>
        </w:tc>
        <w:tc>
          <w:tcPr>
            <w:tcW w:w="2126" w:type="dxa"/>
            <w:vAlign w:val="center"/>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Подпись секретаря Рабочей группы, подготовившего заключение об агитационном материале</w:t>
            </w:r>
          </w:p>
        </w:tc>
        <w:tc>
          <w:tcPr>
            <w:tcW w:w="1843" w:type="dxa"/>
            <w:vAlign w:val="center"/>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Сведения об оплате из избирательного фонда</w:t>
            </w:r>
          </w:p>
        </w:tc>
        <w:tc>
          <w:tcPr>
            <w:tcW w:w="1842" w:type="dxa"/>
            <w:vAlign w:val="center"/>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Вид агитационного материала</w:t>
            </w:r>
          </w:p>
        </w:tc>
        <w:tc>
          <w:tcPr>
            <w:tcW w:w="1045" w:type="dxa"/>
            <w:vAlign w:val="center"/>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Тираж (кол-во экз.)</w:t>
            </w:r>
          </w:p>
        </w:tc>
        <w:tc>
          <w:tcPr>
            <w:tcW w:w="1069" w:type="dxa"/>
            <w:vAlign w:val="center"/>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Дата выпуска</w:t>
            </w:r>
          </w:p>
        </w:tc>
        <w:tc>
          <w:tcPr>
            <w:tcW w:w="1563" w:type="dxa"/>
            <w:vAlign w:val="center"/>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Сведения об изготовителе</w:t>
            </w:r>
          </w:p>
        </w:tc>
        <w:tc>
          <w:tcPr>
            <w:tcW w:w="1208" w:type="dxa"/>
            <w:vAlign w:val="center"/>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Сведения об заказчике</w:t>
            </w:r>
          </w:p>
        </w:tc>
        <w:tc>
          <w:tcPr>
            <w:tcW w:w="1727" w:type="dxa"/>
            <w:vAlign w:val="center"/>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Согласие лица (лиц) на использование высказываний</w:t>
            </w:r>
          </w:p>
        </w:tc>
      </w:tr>
      <w:tr w:rsidR="00AC2EC8" w:rsidRPr="00AC2EC8" w:rsidTr="007837DA">
        <w:tc>
          <w:tcPr>
            <w:tcW w:w="1291" w:type="dxa"/>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1</w:t>
            </w:r>
          </w:p>
        </w:tc>
        <w:tc>
          <w:tcPr>
            <w:tcW w:w="2126" w:type="dxa"/>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2</w:t>
            </w:r>
          </w:p>
        </w:tc>
        <w:tc>
          <w:tcPr>
            <w:tcW w:w="1843" w:type="dxa"/>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3</w:t>
            </w:r>
          </w:p>
        </w:tc>
        <w:tc>
          <w:tcPr>
            <w:tcW w:w="1842" w:type="dxa"/>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4</w:t>
            </w:r>
          </w:p>
        </w:tc>
        <w:tc>
          <w:tcPr>
            <w:tcW w:w="1045" w:type="dxa"/>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5</w:t>
            </w:r>
          </w:p>
        </w:tc>
        <w:tc>
          <w:tcPr>
            <w:tcW w:w="1069" w:type="dxa"/>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6</w:t>
            </w:r>
          </w:p>
        </w:tc>
        <w:tc>
          <w:tcPr>
            <w:tcW w:w="1563" w:type="dxa"/>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7</w:t>
            </w:r>
          </w:p>
        </w:tc>
        <w:tc>
          <w:tcPr>
            <w:tcW w:w="1208" w:type="dxa"/>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8</w:t>
            </w:r>
          </w:p>
        </w:tc>
        <w:tc>
          <w:tcPr>
            <w:tcW w:w="1727" w:type="dxa"/>
          </w:tcPr>
          <w:p w:rsidR="00AC2EC8" w:rsidRPr="00AC2EC8" w:rsidRDefault="00AC2EC8" w:rsidP="00722549">
            <w:pPr>
              <w:widowControl/>
              <w:jc w:val="center"/>
              <w:rPr>
                <w:rFonts w:ascii="Times New Roman" w:eastAsia="Times New Roman" w:hAnsi="Times New Roman" w:cs="Times New Roman"/>
                <w:color w:val="auto"/>
                <w:sz w:val="22"/>
                <w:szCs w:val="22"/>
                <w:lang w:bidi="ar-SA"/>
              </w:rPr>
            </w:pPr>
            <w:r w:rsidRPr="00AC2EC8">
              <w:rPr>
                <w:rFonts w:ascii="Times New Roman" w:eastAsia="Times New Roman" w:hAnsi="Times New Roman" w:cs="Times New Roman"/>
                <w:color w:val="auto"/>
                <w:sz w:val="22"/>
                <w:szCs w:val="22"/>
                <w:lang w:bidi="ar-SA"/>
              </w:rPr>
              <w:t>9</w:t>
            </w:r>
          </w:p>
        </w:tc>
      </w:tr>
      <w:tr w:rsidR="00AC2EC8" w:rsidRPr="00AC2EC8" w:rsidTr="007837DA">
        <w:tc>
          <w:tcPr>
            <w:tcW w:w="1291"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c>
          <w:tcPr>
            <w:tcW w:w="2126"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c>
          <w:tcPr>
            <w:tcW w:w="1843"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c>
          <w:tcPr>
            <w:tcW w:w="1842"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c>
          <w:tcPr>
            <w:tcW w:w="1045"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c>
          <w:tcPr>
            <w:tcW w:w="1069"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c>
          <w:tcPr>
            <w:tcW w:w="1563"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c>
          <w:tcPr>
            <w:tcW w:w="1208"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c>
          <w:tcPr>
            <w:tcW w:w="1727"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r>
      <w:tr w:rsidR="00AC2EC8" w:rsidRPr="00AC2EC8" w:rsidTr="007837DA">
        <w:tc>
          <w:tcPr>
            <w:tcW w:w="1291"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c>
          <w:tcPr>
            <w:tcW w:w="2126"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c>
          <w:tcPr>
            <w:tcW w:w="1843"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c>
          <w:tcPr>
            <w:tcW w:w="1842"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c>
          <w:tcPr>
            <w:tcW w:w="1045"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c>
          <w:tcPr>
            <w:tcW w:w="1069"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c>
          <w:tcPr>
            <w:tcW w:w="1563"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c>
          <w:tcPr>
            <w:tcW w:w="1208"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c>
          <w:tcPr>
            <w:tcW w:w="1727" w:type="dxa"/>
          </w:tcPr>
          <w:p w:rsidR="00AC2EC8" w:rsidRPr="00AC2EC8" w:rsidRDefault="00AC2EC8" w:rsidP="00722549">
            <w:pPr>
              <w:widowControl/>
              <w:jc w:val="both"/>
              <w:rPr>
                <w:rFonts w:ascii="Times New Roman" w:eastAsia="Times New Roman" w:hAnsi="Times New Roman" w:cs="Times New Roman"/>
                <w:color w:val="auto"/>
                <w:sz w:val="28"/>
                <w:szCs w:val="28"/>
                <w:lang w:bidi="ar-SA"/>
              </w:rPr>
            </w:pPr>
          </w:p>
        </w:tc>
      </w:tr>
    </w:tbl>
    <w:p w:rsidR="00AC2EC8" w:rsidRDefault="00AC2EC8" w:rsidP="000E5CCD">
      <w:pPr>
        <w:jc w:val="center"/>
      </w:pPr>
      <w:bookmarkStart w:id="2" w:name="_GoBack"/>
      <w:bookmarkEnd w:id="2"/>
      <w:r w:rsidRPr="00AC2EC8">
        <w:rPr>
          <w:rFonts w:ascii="Times New Roman" w:eastAsia="Times New Roman" w:hAnsi="Times New Roman" w:cs="Times New Roman"/>
          <w:color w:val="auto"/>
          <w:sz w:val="28"/>
          <w:lang w:bidi="ar-SA"/>
        </w:rPr>
        <w:t xml:space="preserve">(указывается наименование политической партии, избирательного объединения, фамилия, имя, отчество кандидата, инициативная группа, иная группа по проведению </w:t>
      </w:r>
      <w:r w:rsidR="000E5CCD">
        <w:rPr>
          <w:rFonts w:ascii="Times New Roman" w:eastAsia="Times New Roman" w:hAnsi="Times New Roman" w:cs="Times New Roman"/>
          <w:color w:val="auto"/>
          <w:sz w:val="28"/>
          <w:szCs w:val="28"/>
          <w:lang w:eastAsia="en-US" w:bidi="ar-SA"/>
        </w:rPr>
        <w:t>местного</w:t>
      </w:r>
      <w:r w:rsidR="000E5CCD" w:rsidRPr="00AC2EC8">
        <w:rPr>
          <w:rFonts w:ascii="Times New Roman" w:eastAsia="Times New Roman" w:hAnsi="Times New Roman" w:cs="Times New Roman"/>
          <w:color w:val="auto"/>
          <w:sz w:val="28"/>
          <w:lang w:bidi="ar-SA"/>
        </w:rPr>
        <w:t xml:space="preserve"> </w:t>
      </w:r>
      <w:r w:rsidR="000E5CCD">
        <w:rPr>
          <w:rFonts w:ascii="Times New Roman" w:eastAsia="Times New Roman" w:hAnsi="Times New Roman" w:cs="Times New Roman"/>
          <w:color w:val="auto"/>
          <w:sz w:val="28"/>
          <w:lang w:bidi="ar-SA"/>
        </w:rPr>
        <w:t>референдума)</w:t>
      </w:r>
    </w:p>
    <w:sectPr w:rsidR="00AC2EC8" w:rsidSect="00AC2EC8">
      <w:pgSz w:w="16840" w:h="11900" w:orient="landscape"/>
      <w:pgMar w:top="816" w:right="425" w:bottom="1656"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B8A" w:rsidRDefault="00BB1B8A">
      <w:r>
        <w:separator/>
      </w:r>
    </w:p>
  </w:endnote>
  <w:endnote w:type="continuationSeparator" w:id="0">
    <w:p w:rsidR="00BB1B8A" w:rsidRDefault="00BB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B8A" w:rsidRDefault="00BB1B8A"/>
  </w:footnote>
  <w:footnote w:type="continuationSeparator" w:id="0">
    <w:p w:rsidR="00BB1B8A" w:rsidRDefault="00BB1B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4BE"/>
    <w:multiLevelType w:val="hybridMultilevel"/>
    <w:tmpl w:val="C9069BDE"/>
    <w:lvl w:ilvl="0" w:tplc="5BB0CBF6">
      <w:start w:val="1"/>
      <w:numFmt w:val="decimal"/>
      <w:lvlText w:val="9.%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331C90"/>
    <w:multiLevelType w:val="hybridMultilevel"/>
    <w:tmpl w:val="B1020538"/>
    <w:lvl w:ilvl="0" w:tplc="D682B824">
      <w:start w:val="1"/>
      <w:numFmt w:val="decimal"/>
      <w:lvlText w:val="6.%1."/>
      <w:lvlJc w:val="left"/>
      <w:pPr>
        <w:ind w:left="360" w:hanging="360"/>
      </w:pPr>
      <w:rPr>
        <w:rFonts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6D6084"/>
    <w:multiLevelType w:val="multilevel"/>
    <w:tmpl w:val="E3A6FE1A"/>
    <w:lvl w:ilvl="0">
      <w:start w:val="1"/>
      <w:numFmt w:val="decimal"/>
      <w:lvlText w:val="2.%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645FCB"/>
    <w:multiLevelType w:val="hybridMultilevel"/>
    <w:tmpl w:val="870A1E90"/>
    <w:lvl w:ilvl="0" w:tplc="33049110">
      <w:start w:val="1"/>
      <w:numFmt w:val="decimal"/>
      <w:lvlText w:val="5.%1."/>
      <w:lvlJc w:val="left"/>
      <w:pPr>
        <w:ind w:left="360" w:hanging="360"/>
      </w:pPr>
      <w:rPr>
        <w:rFonts w:hint="default"/>
        <w:b w:val="0"/>
        <w:i w:val="0"/>
        <w:color w:val="auto"/>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25EA3677"/>
    <w:multiLevelType w:val="hybridMultilevel"/>
    <w:tmpl w:val="3D3C79FE"/>
    <w:lvl w:ilvl="0" w:tplc="C2025F80">
      <w:start w:val="1"/>
      <w:numFmt w:val="decimal"/>
      <w:lvlText w:val="3.%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5092F"/>
    <w:multiLevelType w:val="hybridMultilevel"/>
    <w:tmpl w:val="19A2E466"/>
    <w:lvl w:ilvl="0" w:tplc="38D4AC8C">
      <w:start w:val="1"/>
      <w:numFmt w:val="decimal"/>
      <w:lvlText w:val="2.%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95133DA"/>
    <w:multiLevelType w:val="hybridMultilevel"/>
    <w:tmpl w:val="2264E0D0"/>
    <w:lvl w:ilvl="0" w:tplc="DAFC7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EC564D3"/>
    <w:multiLevelType w:val="hybridMultilevel"/>
    <w:tmpl w:val="BEBA5AEE"/>
    <w:lvl w:ilvl="0" w:tplc="C2025F80">
      <w:start w:val="1"/>
      <w:numFmt w:val="decimal"/>
      <w:lvlText w:val="3.%1."/>
      <w:lvlJc w:val="left"/>
      <w:pPr>
        <w:ind w:left="360" w:hanging="360"/>
      </w:pPr>
      <w:rPr>
        <w:rFonts w:hint="default"/>
        <w:b w:val="0"/>
        <w:i w:val="0"/>
        <w:color w:val="auto"/>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34C22894"/>
    <w:multiLevelType w:val="hybridMultilevel"/>
    <w:tmpl w:val="E60C0B3E"/>
    <w:lvl w:ilvl="0" w:tplc="5B7615C0">
      <w:start w:val="1"/>
      <w:numFmt w:val="decimal"/>
      <w:lvlText w:val="4.%1."/>
      <w:lvlJc w:val="left"/>
      <w:pPr>
        <w:ind w:left="360" w:hanging="360"/>
      </w:pPr>
      <w:rPr>
        <w:rFonts w:hint="default"/>
        <w:b w:val="0"/>
        <w:i w:val="0"/>
        <w:color w:val="auto"/>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352F0365"/>
    <w:multiLevelType w:val="hybridMultilevel"/>
    <w:tmpl w:val="8C1C8CD2"/>
    <w:lvl w:ilvl="0" w:tplc="8D7087B4">
      <w:start w:val="1"/>
      <w:numFmt w:val="decimal"/>
      <w:lvlText w:val="5.%1."/>
      <w:lvlJc w:val="left"/>
      <w:pPr>
        <w:ind w:left="360" w:hanging="360"/>
      </w:pPr>
      <w:rPr>
        <w:rFonts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AF041EF"/>
    <w:multiLevelType w:val="hybridMultilevel"/>
    <w:tmpl w:val="6C9ABA08"/>
    <w:lvl w:ilvl="0" w:tplc="E4043214">
      <w:start w:val="1"/>
      <w:numFmt w:val="decimal"/>
      <w:lvlText w:val="4.%1."/>
      <w:lvlJc w:val="left"/>
      <w:pPr>
        <w:ind w:left="36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DC3E29"/>
    <w:multiLevelType w:val="multilevel"/>
    <w:tmpl w:val="C9EE6DBA"/>
    <w:lvl w:ilvl="0">
      <w:start w:val="1"/>
      <w:numFmt w:val="decimal"/>
      <w:lvlText w:val="1.%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6E2E4C"/>
    <w:multiLevelType w:val="hybridMultilevel"/>
    <w:tmpl w:val="BD5AE000"/>
    <w:lvl w:ilvl="0" w:tplc="BD004FEE">
      <w:start w:val="1"/>
      <w:numFmt w:val="decimal"/>
      <w:lvlText w:val="7.%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6BF543C"/>
    <w:multiLevelType w:val="hybridMultilevel"/>
    <w:tmpl w:val="9FECBCC2"/>
    <w:lvl w:ilvl="0" w:tplc="B39C03C2">
      <w:start w:val="1"/>
      <w:numFmt w:val="decimal"/>
      <w:lvlText w:val="6.%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673D23"/>
    <w:multiLevelType w:val="hybridMultilevel"/>
    <w:tmpl w:val="B3124BD8"/>
    <w:lvl w:ilvl="0" w:tplc="640A5B08">
      <w:start w:val="1"/>
      <w:numFmt w:val="decimal"/>
      <w:lvlText w:val="7.%1."/>
      <w:lvlJc w:val="left"/>
      <w:pPr>
        <w:ind w:left="360" w:hanging="360"/>
      </w:pPr>
      <w:rPr>
        <w:rFonts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A1F1C4B"/>
    <w:multiLevelType w:val="hybridMultilevel"/>
    <w:tmpl w:val="55565974"/>
    <w:lvl w:ilvl="0" w:tplc="33049110">
      <w:start w:val="1"/>
      <w:numFmt w:val="decimal"/>
      <w:lvlText w:val="5.%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851C3A"/>
    <w:multiLevelType w:val="hybridMultilevel"/>
    <w:tmpl w:val="4176B738"/>
    <w:lvl w:ilvl="0" w:tplc="DEB0B1DC">
      <w:start w:val="1"/>
      <w:numFmt w:val="decimal"/>
      <w:lvlText w:val="1.%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DE70670"/>
    <w:multiLevelType w:val="hybridMultilevel"/>
    <w:tmpl w:val="57CA62A0"/>
    <w:lvl w:ilvl="0" w:tplc="5B7615C0">
      <w:start w:val="1"/>
      <w:numFmt w:val="decimal"/>
      <w:lvlText w:val="4.%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01102A1"/>
    <w:multiLevelType w:val="hybridMultilevel"/>
    <w:tmpl w:val="33D61724"/>
    <w:lvl w:ilvl="0" w:tplc="985EEC7C">
      <w:start w:val="1"/>
      <w:numFmt w:val="decimal"/>
      <w:lvlText w:val="%1."/>
      <w:lvlJc w:val="left"/>
      <w:pPr>
        <w:tabs>
          <w:tab w:val="num" w:pos="510"/>
        </w:tabs>
        <w:ind w:left="510" w:hanging="39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43D1BB8"/>
    <w:multiLevelType w:val="hybridMultilevel"/>
    <w:tmpl w:val="4B580748"/>
    <w:lvl w:ilvl="0" w:tplc="55868B28">
      <w:start w:val="1"/>
      <w:numFmt w:val="decimal"/>
      <w:lvlText w:val="8.%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2"/>
  </w:num>
  <w:num w:numId="4">
    <w:abstractNumId w:val="7"/>
  </w:num>
  <w:num w:numId="5">
    <w:abstractNumId w:val="8"/>
  </w:num>
  <w:num w:numId="6">
    <w:abstractNumId w:val="3"/>
  </w:num>
  <w:num w:numId="7">
    <w:abstractNumId w:val="9"/>
  </w:num>
  <w:num w:numId="8">
    <w:abstractNumId w:val="1"/>
  </w:num>
  <w:num w:numId="9">
    <w:abstractNumId w:val="14"/>
  </w:num>
  <w:num w:numId="10">
    <w:abstractNumId w:val="16"/>
  </w:num>
  <w:num w:numId="11">
    <w:abstractNumId w:val="5"/>
  </w:num>
  <w:num w:numId="12">
    <w:abstractNumId w:val="4"/>
  </w:num>
  <w:num w:numId="13">
    <w:abstractNumId w:val="17"/>
  </w:num>
  <w:num w:numId="14">
    <w:abstractNumId w:val="15"/>
  </w:num>
  <w:num w:numId="15">
    <w:abstractNumId w:val="12"/>
  </w:num>
  <w:num w:numId="16">
    <w:abstractNumId w:val="19"/>
  </w:num>
  <w:num w:numId="17">
    <w:abstractNumId w:val="0"/>
  </w:num>
  <w:num w:numId="18">
    <w:abstractNumId w:val="13"/>
  </w:num>
  <w:num w:numId="19">
    <w:abstractNumId w:val="1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36"/>
    <w:rsid w:val="00000B0F"/>
    <w:rsid w:val="000038CB"/>
    <w:rsid w:val="00036E11"/>
    <w:rsid w:val="00071CA1"/>
    <w:rsid w:val="0008173A"/>
    <w:rsid w:val="00082753"/>
    <w:rsid w:val="000A2E36"/>
    <w:rsid w:val="000A78F3"/>
    <w:rsid w:val="000B6B62"/>
    <w:rsid w:val="000C1FAE"/>
    <w:rsid w:val="000E5CCD"/>
    <w:rsid w:val="000F0C29"/>
    <w:rsid w:val="000F371A"/>
    <w:rsid w:val="0010531F"/>
    <w:rsid w:val="0011412B"/>
    <w:rsid w:val="00115033"/>
    <w:rsid w:val="00123909"/>
    <w:rsid w:val="00124483"/>
    <w:rsid w:val="0013326C"/>
    <w:rsid w:val="0015114A"/>
    <w:rsid w:val="00151B30"/>
    <w:rsid w:val="00153621"/>
    <w:rsid w:val="00161DDC"/>
    <w:rsid w:val="00165860"/>
    <w:rsid w:val="00177EE1"/>
    <w:rsid w:val="001B0C8A"/>
    <w:rsid w:val="001C6504"/>
    <w:rsid w:val="001D6898"/>
    <w:rsid w:val="002022F8"/>
    <w:rsid w:val="002130AD"/>
    <w:rsid w:val="00217296"/>
    <w:rsid w:val="00217E57"/>
    <w:rsid w:val="00227C95"/>
    <w:rsid w:val="00232A53"/>
    <w:rsid w:val="00247B69"/>
    <w:rsid w:val="00257CA7"/>
    <w:rsid w:val="002712FE"/>
    <w:rsid w:val="0028174F"/>
    <w:rsid w:val="002A2055"/>
    <w:rsid w:val="002B529E"/>
    <w:rsid w:val="002C7769"/>
    <w:rsid w:val="002D4260"/>
    <w:rsid w:val="002E2FAC"/>
    <w:rsid w:val="002F7329"/>
    <w:rsid w:val="00337103"/>
    <w:rsid w:val="0036178C"/>
    <w:rsid w:val="00362A53"/>
    <w:rsid w:val="00384DFE"/>
    <w:rsid w:val="003858FD"/>
    <w:rsid w:val="003C60CB"/>
    <w:rsid w:val="003E5B35"/>
    <w:rsid w:val="003F271E"/>
    <w:rsid w:val="003F45E6"/>
    <w:rsid w:val="00401D8D"/>
    <w:rsid w:val="00430A87"/>
    <w:rsid w:val="00432EAD"/>
    <w:rsid w:val="00440679"/>
    <w:rsid w:val="004671F2"/>
    <w:rsid w:val="00473222"/>
    <w:rsid w:val="00483B9D"/>
    <w:rsid w:val="00495D81"/>
    <w:rsid w:val="00497299"/>
    <w:rsid w:val="00497587"/>
    <w:rsid w:val="004A776C"/>
    <w:rsid w:val="004F7D91"/>
    <w:rsid w:val="005312CD"/>
    <w:rsid w:val="00534F50"/>
    <w:rsid w:val="0053786F"/>
    <w:rsid w:val="00546564"/>
    <w:rsid w:val="005620A0"/>
    <w:rsid w:val="0056233A"/>
    <w:rsid w:val="005626BC"/>
    <w:rsid w:val="00563B30"/>
    <w:rsid w:val="00566F50"/>
    <w:rsid w:val="005700FF"/>
    <w:rsid w:val="005744FC"/>
    <w:rsid w:val="005859E6"/>
    <w:rsid w:val="00592F5A"/>
    <w:rsid w:val="0061267D"/>
    <w:rsid w:val="0063311A"/>
    <w:rsid w:val="0065184E"/>
    <w:rsid w:val="00661247"/>
    <w:rsid w:val="006661CB"/>
    <w:rsid w:val="00666538"/>
    <w:rsid w:val="006956E4"/>
    <w:rsid w:val="006A44B2"/>
    <w:rsid w:val="006C0E36"/>
    <w:rsid w:val="006C4607"/>
    <w:rsid w:val="006D3883"/>
    <w:rsid w:val="00710D22"/>
    <w:rsid w:val="00712F27"/>
    <w:rsid w:val="007165DA"/>
    <w:rsid w:val="00722549"/>
    <w:rsid w:val="007570E4"/>
    <w:rsid w:val="00762207"/>
    <w:rsid w:val="007655BA"/>
    <w:rsid w:val="007668E1"/>
    <w:rsid w:val="00790629"/>
    <w:rsid w:val="007A5FFD"/>
    <w:rsid w:val="007B23CF"/>
    <w:rsid w:val="007D03FC"/>
    <w:rsid w:val="007D7ADC"/>
    <w:rsid w:val="007F3A7F"/>
    <w:rsid w:val="007F3FF9"/>
    <w:rsid w:val="00806615"/>
    <w:rsid w:val="00811E09"/>
    <w:rsid w:val="008132D1"/>
    <w:rsid w:val="0081372F"/>
    <w:rsid w:val="00815545"/>
    <w:rsid w:val="0082473A"/>
    <w:rsid w:val="0083105B"/>
    <w:rsid w:val="00836401"/>
    <w:rsid w:val="00852FFE"/>
    <w:rsid w:val="00856374"/>
    <w:rsid w:val="00864B82"/>
    <w:rsid w:val="00866B57"/>
    <w:rsid w:val="00867A69"/>
    <w:rsid w:val="00882542"/>
    <w:rsid w:val="00884870"/>
    <w:rsid w:val="0088551B"/>
    <w:rsid w:val="00893048"/>
    <w:rsid w:val="0089346B"/>
    <w:rsid w:val="008974E5"/>
    <w:rsid w:val="008976A6"/>
    <w:rsid w:val="008A0FA2"/>
    <w:rsid w:val="008A1464"/>
    <w:rsid w:val="008C0C42"/>
    <w:rsid w:val="008C4494"/>
    <w:rsid w:val="008D3483"/>
    <w:rsid w:val="008E3F4B"/>
    <w:rsid w:val="008E7BA7"/>
    <w:rsid w:val="008F4CD6"/>
    <w:rsid w:val="008F6A82"/>
    <w:rsid w:val="008F6C51"/>
    <w:rsid w:val="00917631"/>
    <w:rsid w:val="00932317"/>
    <w:rsid w:val="00943116"/>
    <w:rsid w:val="00943E02"/>
    <w:rsid w:val="00957C52"/>
    <w:rsid w:val="00960AF5"/>
    <w:rsid w:val="009622A6"/>
    <w:rsid w:val="00967CCD"/>
    <w:rsid w:val="009738F8"/>
    <w:rsid w:val="00974AED"/>
    <w:rsid w:val="00993578"/>
    <w:rsid w:val="009978CC"/>
    <w:rsid w:val="009A57C4"/>
    <w:rsid w:val="009A7F70"/>
    <w:rsid w:val="009B7AD6"/>
    <w:rsid w:val="009C0E76"/>
    <w:rsid w:val="009C2A14"/>
    <w:rsid w:val="009E20E2"/>
    <w:rsid w:val="009E6CD1"/>
    <w:rsid w:val="009F1C86"/>
    <w:rsid w:val="00A05C1F"/>
    <w:rsid w:val="00A21F7F"/>
    <w:rsid w:val="00A2379E"/>
    <w:rsid w:val="00A34148"/>
    <w:rsid w:val="00A53FD8"/>
    <w:rsid w:val="00A90AE8"/>
    <w:rsid w:val="00AA19AE"/>
    <w:rsid w:val="00AA6973"/>
    <w:rsid w:val="00AB21FE"/>
    <w:rsid w:val="00AC28BD"/>
    <w:rsid w:val="00AC2EC8"/>
    <w:rsid w:val="00AC330F"/>
    <w:rsid w:val="00AD4BD3"/>
    <w:rsid w:val="00AE1259"/>
    <w:rsid w:val="00AE601A"/>
    <w:rsid w:val="00B019ED"/>
    <w:rsid w:val="00B20ADB"/>
    <w:rsid w:val="00B27DFB"/>
    <w:rsid w:val="00B33DFE"/>
    <w:rsid w:val="00B34F37"/>
    <w:rsid w:val="00B50B39"/>
    <w:rsid w:val="00B61481"/>
    <w:rsid w:val="00BB1B8A"/>
    <w:rsid w:val="00BB295E"/>
    <w:rsid w:val="00BB6207"/>
    <w:rsid w:val="00BC14EB"/>
    <w:rsid w:val="00BC3C5D"/>
    <w:rsid w:val="00BD1F12"/>
    <w:rsid w:val="00C30D82"/>
    <w:rsid w:val="00C34CAC"/>
    <w:rsid w:val="00C36B35"/>
    <w:rsid w:val="00C51F4B"/>
    <w:rsid w:val="00C52A92"/>
    <w:rsid w:val="00C61DF8"/>
    <w:rsid w:val="00C72665"/>
    <w:rsid w:val="00C80B33"/>
    <w:rsid w:val="00C84631"/>
    <w:rsid w:val="00C87234"/>
    <w:rsid w:val="00C92504"/>
    <w:rsid w:val="00CA2897"/>
    <w:rsid w:val="00CA48BA"/>
    <w:rsid w:val="00CA58F3"/>
    <w:rsid w:val="00CC35F8"/>
    <w:rsid w:val="00CC5777"/>
    <w:rsid w:val="00CD36E4"/>
    <w:rsid w:val="00CF2AA6"/>
    <w:rsid w:val="00D00FEB"/>
    <w:rsid w:val="00D04934"/>
    <w:rsid w:val="00D12DC6"/>
    <w:rsid w:val="00D1532D"/>
    <w:rsid w:val="00D25B34"/>
    <w:rsid w:val="00D273A7"/>
    <w:rsid w:val="00D47BF7"/>
    <w:rsid w:val="00D517BE"/>
    <w:rsid w:val="00D52F73"/>
    <w:rsid w:val="00D6449F"/>
    <w:rsid w:val="00D7062A"/>
    <w:rsid w:val="00D86247"/>
    <w:rsid w:val="00DB6E3D"/>
    <w:rsid w:val="00DC5088"/>
    <w:rsid w:val="00DD06CA"/>
    <w:rsid w:val="00DE5F8D"/>
    <w:rsid w:val="00DF6DFA"/>
    <w:rsid w:val="00E00CD5"/>
    <w:rsid w:val="00E02674"/>
    <w:rsid w:val="00E05AF7"/>
    <w:rsid w:val="00E05D22"/>
    <w:rsid w:val="00E17ACC"/>
    <w:rsid w:val="00E22A7E"/>
    <w:rsid w:val="00E24215"/>
    <w:rsid w:val="00E30E50"/>
    <w:rsid w:val="00E3503E"/>
    <w:rsid w:val="00E424C8"/>
    <w:rsid w:val="00E45DCF"/>
    <w:rsid w:val="00E80B89"/>
    <w:rsid w:val="00EA190D"/>
    <w:rsid w:val="00EA1AA7"/>
    <w:rsid w:val="00EA1B84"/>
    <w:rsid w:val="00EC05A8"/>
    <w:rsid w:val="00EE2134"/>
    <w:rsid w:val="00F22BFB"/>
    <w:rsid w:val="00F25D94"/>
    <w:rsid w:val="00F42F89"/>
    <w:rsid w:val="00F46B08"/>
    <w:rsid w:val="00F50167"/>
    <w:rsid w:val="00F55574"/>
    <w:rsid w:val="00F73730"/>
    <w:rsid w:val="00F77FE3"/>
    <w:rsid w:val="00F80DAE"/>
    <w:rsid w:val="00F81B6E"/>
    <w:rsid w:val="00F871D4"/>
    <w:rsid w:val="00F95540"/>
    <w:rsid w:val="00FA04C4"/>
    <w:rsid w:val="00FA0AC3"/>
    <w:rsid w:val="00FA4014"/>
    <w:rsid w:val="00FB4FD6"/>
    <w:rsid w:val="00FC4825"/>
    <w:rsid w:val="00FC4D55"/>
    <w:rsid w:val="00FD1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1BCEB-6931-4F19-A4A5-6A6D1486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2549"/>
    <w:rPr>
      <w:color w:val="000000"/>
    </w:rPr>
  </w:style>
  <w:style w:type="paragraph" w:styleId="1">
    <w:name w:val="heading 1"/>
    <w:basedOn w:val="a"/>
    <w:next w:val="a"/>
    <w:link w:val="10"/>
    <w:qFormat/>
    <w:rsid w:val="00124483"/>
    <w:pPr>
      <w:keepNext/>
      <w:widowControl/>
      <w:overflowPunct w:val="0"/>
      <w:autoSpaceDE w:val="0"/>
      <w:autoSpaceDN w:val="0"/>
      <w:adjustRightInd w:val="0"/>
      <w:spacing w:line="240" w:lineRule="atLeast"/>
      <w:ind w:firstLine="851"/>
      <w:jc w:val="both"/>
      <w:textAlignment w:val="baseline"/>
      <w:outlineLvl w:val="0"/>
    </w:pPr>
    <w:rPr>
      <w:rFonts w:ascii="Times New Roman CYR" w:eastAsia="Times New Roman" w:hAnsi="Times New Roman CYR" w:cs="Times New Roman"/>
      <w:b/>
      <w:color w:val="auto"/>
      <w:sz w:val="28"/>
      <w:szCs w:val="20"/>
      <w:lang w:val="x-none" w:eastAsia="x-none" w:bidi="ar-SA"/>
    </w:rPr>
  </w:style>
  <w:style w:type="paragraph" w:styleId="2">
    <w:name w:val="heading 2"/>
    <w:basedOn w:val="a"/>
    <w:next w:val="a"/>
    <w:link w:val="20"/>
    <w:unhideWhenUsed/>
    <w:qFormat/>
    <w:rsid w:val="00D6449F"/>
    <w:pPr>
      <w:keepNext/>
      <w:widowControl/>
      <w:overflowPunct w:val="0"/>
      <w:autoSpaceDE w:val="0"/>
      <w:autoSpaceDN w:val="0"/>
      <w:adjustRightInd w:val="0"/>
      <w:jc w:val="center"/>
      <w:outlineLvl w:val="1"/>
    </w:pPr>
    <w:rPr>
      <w:rFonts w:ascii="Times New Roman" w:eastAsia="Times New Roman" w:hAnsi="Times New Roman" w:cs="Times New Roman"/>
      <w:b/>
      <w:color w:val="auto"/>
      <w:sz w:val="28"/>
      <w:szCs w:val="20"/>
      <w:lang w:bidi="ar-SA"/>
    </w:rPr>
  </w:style>
  <w:style w:type="paragraph" w:styleId="3">
    <w:name w:val="heading 3"/>
    <w:basedOn w:val="a"/>
    <w:next w:val="a"/>
    <w:link w:val="30"/>
    <w:unhideWhenUsed/>
    <w:qFormat/>
    <w:rsid w:val="00124483"/>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nhideWhenUsed/>
    <w:qFormat/>
    <w:rsid w:val="0012448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124483"/>
    <w:pPr>
      <w:keepNext/>
      <w:widowControl/>
      <w:overflowPunct w:val="0"/>
      <w:autoSpaceDE w:val="0"/>
      <w:autoSpaceDN w:val="0"/>
      <w:adjustRightInd w:val="0"/>
      <w:textAlignment w:val="baseline"/>
      <w:outlineLvl w:val="4"/>
    </w:pPr>
    <w:rPr>
      <w:rFonts w:ascii="Times New Roman" w:eastAsia="Times New Roman" w:hAnsi="Times New Roman" w:cs="Times New Roman"/>
      <w:bCs/>
      <w:color w:val="FF0000"/>
      <w:szCs w:val="20"/>
      <w:lang w:val="x-none" w:eastAsia="x-none" w:bidi="ar-SA"/>
    </w:rPr>
  </w:style>
  <w:style w:type="paragraph" w:styleId="7">
    <w:name w:val="heading 7"/>
    <w:basedOn w:val="a"/>
    <w:next w:val="a"/>
    <w:link w:val="70"/>
    <w:unhideWhenUsed/>
    <w:qFormat/>
    <w:rsid w:val="00124483"/>
    <w:pPr>
      <w:widowControl/>
      <w:autoSpaceDE w:val="0"/>
      <w:autoSpaceDN w:val="0"/>
      <w:spacing w:before="240" w:after="60"/>
      <w:outlineLvl w:val="6"/>
    </w:pPr>
    <w:rPr>
      <w:rFonts w:ascii="Calibri" w:eastAsia="Times New Roman" w:hAnsi="Calibri" w:cs="Times New Roman"/>
      <w:color w:val="auto"/>
      <w:lang w:val="x-none" w:eastAsia="x-none" w:bidi="ar-SA"/>
    </w:rPr>
  </w:style>
  <w:style w:type="paragraph" w:styleId="9">
    <w:name w:val="heading 9"/>
    <w:basedOn w:val="a"/>
    <w:next w:val="a"/>
    <w:link w:val="90"/>
    <w:qFormat/>
    <w:rsid w:val="00124483"/>
    <w:pPr>
      <w:keepNext/>
      <w:widowControl/>
      <w:overflowPunct w:val="0"/>
      <w:autoSpaceDE w:val="0"/>
      <w:autoSpaceDN w:val="0"/>
      <w:adjustRightInd w:val="0"/>
      <w:jc w:val="center"/>
      <w:textAlignment w:val="baseline"/>
      <w:outlineLvl w:val="8"/>
    </w:pPr>
    <w:rPr>
      <w:rFonts w:ascii="Times New Roman" w:eastAsia="Times New Roman" w:hAnsi="Times New Roman" w:cs="Times New Roman"/>
      <w:i/>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40"/>
      <w:szCs w:val="4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6"/>
      <w:szCs w:val="26"/>
      <w:u w:val="none"/>
    </w:rPr>
  </w:style>
  <w:style w:type="paragraph" w:customStyle="1" w:styleId="22">
    <w:name w:val="Основной текст (2)"/>
    <w:basedOn w:val="a"/>
    <w:link w:val="21"/>
    <w:pPr>
      <w:shd w:val="clear" w:color="auto" w:fill="FFFFFF"/>
      <w:spacing w:before="420" w:after="420" w:line="0" w:lineRule="atLeast"/>
      <w:jc w:val="both"/>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after="300" w:line="331"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before="300" w:after="420" w:line="0" w:lineRule="atLeast"/>
      <w:jc w:val="center"/>
      <w:outlineLvl w:val="0"/>
    </w:pPr>
    <w:rPr>
      <w:rFonts w:ascii="Times New Roman" w:eastAsia="Times New Roman" w:hAnsi="Times New Roman" w:cs="Times New Roman"/>
      <w:sz w:val="40"/>
      <w:szCs w:val="40"/>
    </w:rPr>
  </w:style>
  <w:style w:type="paragraph" w:customStyle="1" w:styleId="24">
    <w:name w:val="Заголовок №2"/>
    <w:basedOn w:val="a"/>
    <w:link w:val="23"/>
    <w:pPr>
      <w:shd w:val="clear" w:color="auto" w:fill="FFFFFF"/>
      <w:spacing w:before="720" w:line="0" w:lineRule="atLeast"/>
      <w:jc w:val="both"/>
      <w:outlineLvl w:val="1"/>
    </w:pPr>
    <w:rPr>
      <w:rFonts w:ascii="Times New Roman" w:eastAsia="Times New Roman" w:hAnsi="Times New Roman" w:cs="Times New Roman"/>
      <w:sz w:val="26"/>
      <w:szCs w:val="26"/>
    </w:rPr>
  </w:style>
  <w:style w:type="character" w:customStyle="1" w:styleId="20">
    <w:name w:val="Заголовок 2 Знак"/>
    <w:basedOn w:val="a0"/>
    <w:link w:val="2"/>
    <w:rsid w:val="00D6449F"/>
    <w:rPr>
      <w:rFonts w:ascii="Times New Roman" w:eastAsia="Times New Roman" w:hAnsi="Times New Roman" w:cs="Times New Roman"/>
      <w:b/>
      <w:sz w:val="28"/>
      <w:szCs w:val="20"/>
      <w:lang w:bidi="ar-SA"/>
    </w:rPr>
  </w:style>
  <w:style w:type="character" w:customStyle="1" w:styleId="header-user-name">
    <w:name w:val="header-user-name"/>
    <w:basedOn w:val="a0"/>
    <w:rsid w:val="00D6449F"/>
  </w:style>
  <w:style w:type="paragraph" w:styleId="a4">
    <w:name w:val="List Paragraph"/>
    <w:basedOn w:val="a"/>
    <w:uiPriority w:val="99"/>
    <w:qFormat/>
    <w:rsid w:val="008E3F4B"/>
    <w:pPr>
      <w:widowControl/>
      <w:ind w:left="720"/>
      <w:contextualSpacing/>
    </w:pPr>
    <w:rPr>
      <w:rFonts w:ascii="Times New Roman" w:eastAsiaTheme="minorHAnsi" w:hAnsi="Times New Roman" w:cstheme="minorBidi"/>
      <w:color w:val="auto"/>
      <w:sz w:val="28"/>
      <w:szCs w:val="22"/>
      <w:lang w:eastAsia="en-US" w:bidi="ar-SA"/>
    </w:rPr>
  </w:style>
  <w:style w:type="paragraph" w:styleId="a5">
    <w:name w:val="Balloon Text"/>
    <w:basedOn w:val="a"/>
    <w:link w:val="a6"/>
    <w:semiHidden/>
    <w:unhideWhenUsed/>
    <w:rsid w:val="00247B69"/>
    <w:rPr>
      <w:rFonts w:ascii="Segoe UI" w:hAnsi="Segoe UI" w:cs="Segoe UI"/>
      <w:sz w:val="18"/>
      <w:szCs w:val="18"/>
    </w:rPr>
  </w:style>
  <w:style w:type="character" w:customStyle="1" w:styleId="a6">
    <w:name w:val="Текст выноски Знак"/>
    <w:basedOn w:val="a0"/>
    <w:link w:val="a5"/>
    <w:semiHidden/>
    <w:rsid w:val="00247B69"/>
    <w:rPr>
      <w:rFonts w:ascii="Segoe UI" w:hAnsi="Segoe UI" w:cs="Segoe UI"/>
      <w:color w:val="000000"/>
      <w:sz w:val="18"/>
      <w:szCs w:val="18"/>
    </w:rPr>
  </w:style>
  <w:style w:type="paragraph" w:styleId="a7">
    <w:name w:val="Body Text"/>
    <w:basedOn w:val="a"/>
    <w:link w:val="a8"/>
    <w:rsid w:val="00566F50"/>
    <w:pPr>
      <w:widowControl/>
      <w:overflowPunct w:val="0"/>
      <w:autoSpaceDE w:val="0"/>
      <w:autoSpaceDN w:val="0"/>
      <w:adjustRightInd w:val="0"/>
      <w:spacing w:line="240" w:lineRule="exact"/>
      <w:ind w:right="-1"/>
      <w:jc w:val="center"/>
      <w:textAlignment w:val="baseline"/>
    </w:pPr>
    <w:rPr>
      <w:rFonts w:ascii="Times New Roman" w:eastAsia="Times New Roman" w:hAnsi="Times New Roman" w:cs="Times New Roman"/>
      <w:color w:val="auto"/>
      <w:sz w:val="28"/>
      <w:szCs w:val="20"/>
      <w:lang w:bidi="ar-SA"/>
    </w:rPr>
  </w:style>
  <w:style w:type="character" w:customStyle="1" w:styleId="a8">
    <w:name w:val="Основной текст Знак"/>
    <w:basedOn w:val="a0"/>
    <w:link w:val="a7"/>
    <w:rsid w:val="00566F50"/>
    <w:rPr>
      <w:rFonts w:ascii="Times New Roman" w:eastAsia="Times New Roman" w:hAnsi="Times New Roman" w:cs="Times New Roman"/>
      <w:sz w:val="28"/>
      <w:szCs w:val="20"/>
      <w:lang w:bidi="ar-SA"/>
    </w:rPr>
  </w:style>
  <w:style w:type="paragraph" w:styleId="25">
    <w:name w:val="Body Text 2"/>
    <w:basedOn w:val="a"/>
    <w:link w:val="26"/>
    <w:rsid w:val="00566F50"/>
    <w:pPr>
      <w:keepLines/>
      <w:widowControl/>
      <w:ind w:firstLine="748"/>
      <w:jc w:val="both"/>
    </w:pPr>
    <w:rPr>
      <w:rFonts w:ascii="Times New Roman" w:eastAsia="Times New Roman" w:hAnsi="Times New Roman" w:cs="Times New Roman"/>
      <w:color w:val="auto"/>
      <w:sz w:val="28"/>
      <w:szCs w:val="28"/>
      <w:lang w:bidi="ar-SA"/>
    </w:rPr>
  </w:style>
  <w:style w:type="character" w:customStyle="1" w:styleId="26">
    <w:name w:val="Основной текст 2 Знак"/>
    <w:basedOn w:val="a0"/>
    <w:link w:val="25"/>
    <w:rsid w:val="00566F50"/>
    <w:rPr>
      <w:rFonts w:ascii="Times New Roman" w:eastAsia="Times New Roman" w:hAnsi="Times New Roman" w:cs="Times New Roman"/>
      <w:sz w:val="28"/>
      <w:szCs w:val="28"/>
      <w:lang w:bidi="ar-SA"/>
    </w:rPr>
  </w:style>
  <w:style w:type="character" w:styleId="a9">
    <w:name w:val="Strong"/>
    <w:basedOn w:val="a0"/>
    <w:uiPriority w:val="22"/>
    <w:qFormat/>
    <w:rsid w:val="00534F50"/>
    <w:rPr>
      <w:rFonts w:cs="Times New Roman"/>
      <w:b/>
    </w:rPr>
  </w:style>
  <w:style w:type="paragraph" w:customStyle="1" w:styleId="14-15">
    <w:name w:val="14-15"/>
    <w:basedOn w:val="aa"/>
    <w:rsid w:val="00710D22"/>
    <w:pPr>
      <w:widowControl/>
      <w:spacing w:after="0" w:line="360" w:lineRule="auto"/>
      <w:ind w:left="0" w:firstLine="709"/>
      <w:jc w:val="both"/>
    </w:pPr>
    <w:rPr>
      <w:rFonts w:ascii="Times New Roman" w:eastAsia="Times New Roman" w:hAnsi="Times New Roman" w:cs="Times New Roman"/>
      <w:bCs/>
      <w:color w:val="auto"/>
      <w:kern w:val="28"/>
      <w:sz w:val="28"/>
      <w:lang w:bidi="ar-SA"/>
    </w:rPr>
  </w:style>
  <w:style w:type="paragraph" w:styleId="ab">
    <w:name w:val="Normal (Web)"/>
    <w:basedOn w:val="a"/>
    <w:uiPriority w:val="99"/>
    <w:rsid w:val="00710D22"/>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Body Text Indent"/>
    <w:basedOn w:val="a"/>
    <w:link w:val="ac"/>
    <w:unhideWhenUsed/>
    <w:rsid w:val="00710D22"/>
    <w:pPr>
      <w:spacing w:after="120"/>
      <w:ind w:left="283"/>
    </w:pPr>
  </w:style>
  <w:style w:type="character" w:customStyle="1" w:styleId="ac">
    <w:name w:val="Основной текст с отступом Знак"/>
    <w:basedOn w:val="a0"/>
    <w:link w:val="aa"/>
    <w:rsid w:val="00710D22"/>
    <w:rPr>
      <w:color w:val="000000"/>
    </w:rPr>
  </w:style>
  <w:style w:type="paragraph" w:styleId="ad">
    <w:name w:val="Block Text"/>
    <w:basedOn w:val="a"/>
    <w:unhideWhenUsed/>
    <w:rsid w:val="00F501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e">
    <w:name w:val="footer"/>
    <w:basedOn w:val="a"/>
    <w:link w:val="af"/>
    <w:rsid w:val="00F50167"/>
    <w:pPr>
      <w:tabs>
        <w:tab w:val="center" w:pos="4677"/>
        <w:tab w:val="right" w:pos="9355"/>
      </w:tabs>
      <w:overflowPunct w:val="0"/>
      <w:autoSpaceDE w:val="0"/>
      <w:autoSpaceDN w:val="0"/>
      <w:adjustRightInd w:val="0"/>
      <w:textAlignment w:val="baseline"/>
    </w:pPr>
    <w:rPr>
      <w:rFonts w:ascii="Times New Roman" w:eastAsia="Times New Roman" w:hAnsi="Times New Roman" w:cs="Times New Roman"/>
      <w:color w:val="auto"/>
      <w:sz w:val="20"/>
      <w:szCs w:val="20"/>
      <w:lang w:bidi="ar-SA"/>
    </w:rPr>
  </w:style>
  <w:style w:type="character" w:customStyle="1" w:styleId="af">
    <w:name w:val="Нижний колонтитул Знак"/>
    <w:basedOn w:val="a0"/>
    <w:link w:val="ae"/>
    <w:rsid w:val="00F50167"/>
    <w:rPr>
      <w:rFonts w:ascii="Times New Roman" w:eastAsia="Times New Roman" w:hAnsi="Times New Roman" w:cs="Times New Roman"/>
      <w:sz w:val="20"/>
      <w:szCs w:val="20"/>
      <w:lang w:bidi="ar-SA"/>
    </w:rPr>
  </w:style>
  <w:style w:type="paragraph" w:customStyle="1" w:styleId="210">
    <w:name w:val="Основной текст 21"/>
    <w:basedOn w:val="a"/>
    <w:rsid w:val="00F42F89"/>
    <w:pPr>
      <w:overflowPunct w:val="0"/>
      <w:autoSpaceDE w:val="0"/>
      <w:autoSpaceDN w:val="0"/>
      <w:adjustRightInd w:val="0"/>
      <w:spacing w:before="180"/>
      <w:textAlignment w:val="baseline"/>
    </w:pPr>
    <w:rPr>
      <w:rFonts w:ascii="Times New Roman" w:eastAsia="Times New Roman" w:hAnsi="Times New Roman" w:cs="Times New Roman"/>
      <w:color w:val="auto"/>
      <w:sz w:val="28"/>
      <w:szCs w:val="20"/>
      <w:lang w:bidi="ar-SA"/>
    </w:rPr>
  </w:style>
  <w:style w:type="character" w:customStyle="1" w:styleId="30">
    <w:name w:val="Заголовок 3 Знак"/>
    <w:basedOn w:val="a0"/>
    <w:link w:val="3"/>
    <w:rsid w:val="00124483"/>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rsid w:val="00124483"/>
    <w:rPr>
      <w:rFonts w:asciiTheme="majorHAnsi" w:eastAsiaTheme="majorEastAsia" w:hAnsiTheme="majorHAnsi" w:cstheme="majorBidi"/>
      <w:i/>
      <w:iCs/>
      <w:color w:val="365F91" w:themeColor="accent1" w:themeShade="BF"/>
    </w:rPr>
  </w:style>
  <w:style w:type="character" w:customStyle="1" w:styleId="10">
    <w:name w:val="Заголовок 1 Знак"/>
    <w:basedOn w:val="a0"/>
    <w:link w:val="1"/>
    <w:rsid w:val="00124483"/>
    <w:rPr>
      <w:rFonts w:ascii="Times New Roman CYR" w:eastAsia="Times New Roman" w:hAnsi="Times New Roman CYR" w:cs="Times New Roman"/>
      <w:b/>
      <w:sz w:val="28"/>
      <w:szCs w:val="20"/>
      <w:lang w:val="x-none" w:eastAsia="x-none" w:bidi="ar-SA"/>
    </w:rPr>
  </w:style>
  <w:style w:type="character" w:customStyle="1" w:styleId="50">
    <w:name w:val="Заголовок 5 Знак"/>
    <w:basedOn w:val="a0"/>
    <w:link w:val="5"/>
    <w:rsid w:val="00124483"/>
    <w:rPr>
      <w:rFonts w:ascii="Times New Roman" w:eastAsia="Times New Roman" w:hAnsi="Times New Roman" w:cs="Times New Roman"/>
      <w:bCs/>
      <w:color w:val="FF0000"/>
      <w:szCs w:val="20"/>
      <w:lang w:val="x-none" w:eastAsia="x-none" w:bidi="ar-SA"/>
    </w:rPr>
  </w:style>
  <w:style w:type="character" w:customStyle="1" w:styleId="70">
    <w:name w:val="Заголовок 7 Знак"/>
    <w:basedOn w:val="a0"/>
    <w:link w:val="7"/>
    <w:rsid w:val="00124483"/>
    <w:rPr>
      <w:rFonts w:ascii="Calibri" w:eastAsia="Times New Roman" w:hAnsi="Calibri" w:cs="Times New Roman"/>
      <w:lang w:val="x-none" w:eastAsia="x-none" w:bidi="ar-SA"/>
    </w:rPr>
  </w:style>
  <w:style w:type="character" w:customStyle="1" w:styleId="90">
    <w:name w:val="Заголовок 9 Знак"/>
    <w:basedOn w:val="a0"/>
    <w:link w:val="9"/>
    <w:rsid w:val="00124483"/>
    <w:rPr>
      <w:rFonts w:ascii="Times New Roman" w:eastAsia="Times New Roman" w:hAnsi="Times New Roman" w:cs="Times New Roman"/>
      <w:i/>
      <w:szCs w:val="20"/>
      <w:lang w:bidi="ar-SA"/>
    </w:rPr>
  </w:style>
  <w:style w:type="numbering" w:customStyle="1" w:styleId="13">
    <w:name w:val="Нет списка1"/>
    <w:next w:val="a2"/>
    <w:uiPriority w:val="99"/>
    <w:semiHidden/>
    <w:unhideWhenUsed/>
    <w:rsid w:val="00124483"/>
  </w:style>
  <w:style w:type="paragraph" w:customStyle="1" w:styleId="220">
    <w:name w:val="Основной текст 22"/>
    <w:basedOn w:val="a"/>
    <w:rsid w:val="00124483"/>
    <w:pPr>
      <w:widowControl/>
      <w:overflowPunct w:val="0"/>
      <w:autoSpaceDE w:val="0"/>
      <w:autoSpaceDN w:val="0"/>
      <w:adjustRightInd w:val="0"/>
      <w:spacing w:line="264" w:lineRule="auto"/>
      <w:ind w:firstLine="851"/>
      <w:jc w:val="both"/>
      <w:textAlignment w:val="baseline"/>
    </w:pPr>
    <w:rPr>
      <w:rFonts w:ascii="Times New Roman" w:eastAsia="Times New Roman" w:hAnsi="Times New Roman" w:cs="Times New Roman"/>
      <w:color w:val="auto"/>
      <w:sz w:val="28"/>
      <w:szCs w:val="20"/>
      <w:lang w:bidi="ar-SA"/>
    </w:rPr>
  </w:style>
  <w:style w:type="paragraph" w:styleId="af0">
    <w:name w:val="header"/>
    <w:basedOn w:val="a"/>
    <w:link w:val="af1"/>
    <w:uiPriority w:val="99"/>
    <w:rsid w:val="00124483"/>
    <w:pPr>
      <w:widowControl/>
      <w:tabs>
        <w:tab w:val="center" w:pos="4536"/>
        <w:tab w:val="right" w:pos="9072"/>
      </w:tabs>
      <w:overflowPunct w:val="0"/>
      <w:autoSpaceDE w:val="0"/>
      <w:autoSpaceDN w:val="0"/>
      <w:adjustRightInd w:val="0"/>
      <w:textAlignment w:val="baseline"/>
    </w:pPr>
    <w:rPr>
      <w:rFonts w:ascii="Times New Roman" w:eastAsia="Times New Roman" w:hAnsi="Times New Roman" w:cs="Times New Roman"/>
      <w:color w:val="auto"/>
      <w:sz w:val="28"/>
      <w:szCs w:val="20"/>
      <w:lang w:val="x-none" w:eastAsia="x-none" w:bidi="ar-SA"/>
    </w:rPr>
  </w:style>
  <w:style w:type="character" w:customStyle="1" w:styleId="af1">
    <w:name w:val="Верхний колонтитул Знак"/>
    <w:basedOn w:val="a0"/>
    <w:link w:val="af0"/>
    <w:uiPriority w:val="99"/>
    <w:rsid w:val="00124483"/>
    <w:rPr>
      <w:rFonts w:ascii="Times New Roman" w:eastAsia="Times New Roman" w:hAnsi="Times New Roman" w:cs="Times New Roman"/>
      <w:sz w:val="28"/>
      <w:szCs w:val="20"/>
      <w:lang w:val="x-none" w:eastAsia="x-none" w:bidi="ar-SA"/>
    </w:rPr>
  </w:style>
  <w:style w:type="character" w:styleId="af2">
    <w:name w:val="page number"/>
    <w:basedOn w:val="a0"/>
    <w:rsid w:val="00124483"/>
  </w:style>
  <w:style w:type="paragraph" w:customStyle="1" w:styleId="211">
    <w:name w:val="Основной текст с отступом 21"/>
    <w:basedOn w:val="a"/>
    <w:rsid w:val="00124483"/>
    <w:pPr>
      <w:widowControl/>
      <w:overflowPunct w:val="0"/>
      <w:autoSpaceDE w:val="0"/>
      <w:autoSpaceDN w:val="0"/>
      <w:adjustRightInd w:val="0"/>
      <w:ind w:left="5670"/>
      <w:jc w:val="center"/>
      <w:textAlignment w:val="baseline"/>
    </w:pPr>
    <w:rPr>
      <w:rFonts w:ascii="Times New Roman CYR" w:eastAsia="Times New Roman" w:hAnsi="Times New Roman CYR" w:cs="Times New Roman"/>
      <w:color w:val="auto"/>
      <w:szCs w:val="20"/>
      <w:lang w:bidi="ar-SA"/>
    </w:rPr>
  </w:style>
  <w:style w:type="paragraph" w:styleId="af3">
    <w:name w:val="caption"/>
    <w:basedOn w:val="a"/>
    <w:next w:val="a"/>
    <w:qFormat/>
    <w:rsid w:val="00124483"/>
    <w:pPr>
      <w:framePr w:w="7655" w:h="6249" w:hRule="exact" w:hSpace="142" w:wrap="auto" w:vAnchor="text" w:hAnchor="page" w:x="2601" w:y="403"/>
      <w:widowControl/>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pPr>
    <w:rPr>
      <w:rFonts w:ascii="Times New Roman CYR" w:eastAsia="Times New Roman" w:hAnsi="Times New Roman CYR" w:cs="Times New Roman"/>
      <w:b/>
      <w:caps/>
      <w:color w:val="auto"/>
      <w:sz w:val="28"/>
      <w:szCs w:val="20"/>
      <w:lang w:bidi="ar-SA"/>
    </w:rPr>
  </w:style>
  <w:style w:type="paragraph" w:styleId="af4">
    <w:name w:val="Title"/>
    <w:basedOn w:val="a"/>
    <w:link w:val="af5"/>
    <w:qFormat/>
    <w:rsid w:val="00124483"/>
    <w:pPr>
      <w:widowControl/>
      <w:overflowPunct w:val="0"/>
      <w:autoSpaceDE w:val="0"/>
      <w:autoSpaceDN w:val="0"/>
      <w:adjustRightInd w:val="0"/>
      <w:jc w:val="center"/>
      <w:textAlignment w:val="baseline"/>
    </w:pPr>
    <w:rPr>
      <w:rFonts w:ascii="Times New Roman CYR" w:eastAsia="Times New Roman" w:hAnsi="Times New Roman CYR" w:cs="Times New Roman"/>
      <w:color w:val="auto"/>
      <w:sz w:val="28"/>
      <w:szCs w:val="20"/>
      <w:lang w:val="x-none" w:eastAsia="x-none" w:bidi="ar-SA"/>
    </w:rPr>
  </w:style>
  <w:style w:type="character" w:customStyle="1" w:styleId="af5">
    <w:name w:val="Название Знак"/>
    <w:basedOn w:val="a0"/>
    <w:link w:val="af4"/>
    <w:rsid w:val="00124483"/>
    <w:rPr>
      <w:rFonts w:ascii="Times New Roman CYR" w:eastAsia="Times New Roman" w:hAnsi="Times New Roman CYR" w:cs="Times New Roman"/>
      <w:sz w:val="28"/>
      <w:szCs w:val="20"/>
      <w:lang w:val="x-none" w:eastAsia="x-none" w:bidi="ar-SA"/>
    </w:rPr>
  </w:style>
  <w:style w:type="paragraph" w:customStyle="1" w:styleId="310">
    <w:name w:val="Основной текст 31"/>
    <w:basedOn w:val="a"/>
    <w:rsid w:val="00124483"/>
    <w:pPr>
      <w:widowControl/>
      <w:overflowPunct w:val="0"/>
      <w:autoSpaceDE w:val="0"/>
      <w:autoSpaceDN w:val="0"/>
      <w:adjustRightInd w:val="0"/>
      <w:jc w:val="center"/>
      <w:textAlignment w:val="baseline"/>
    </w:pPr>
    <w:rPr>
      <w:rFonts w:ascii="Times New Roman CYR" w:eastAsia="Times New Roman" w:hAnsi="Times New Roman CYR" w:cs="Times New Roman"/>
      <w:b/>
      <w:color w:val="auto"/>
      <w:sz w:val="28"/>
      <w:szCs w:val="20"/>
      <w:lang w:bidi="ar-SA"/>
    </w:rPr>
  </w:style>
  <w:style w:type="paragraph" w:customStyle="1" w:styleId="ConsNormal">
    <w:name w:val="ConsNormal"/>
    <w:rsid w:val="00124483"/>
    <w:pPr>
      <w:autoSpaceDE w:val="0"/>
      <w:autoSpaceDN w:val="0"/>
      <w:adjustRightInd w:val="0"/>
      <w:ind w:right="19772" w:firstLine="720"/>
    </w:pPr>
    <w:rPr>
      <w:rFonts w:ascii="Arial" w:eastAsia="Times New Roman" w:hAnsi="Arial" w:cs="Arial"/>
      <w:sz w:val="20"/>
      <w:szCs w:val="20"/>
      <w:lang w:bidi="ar-SA"/>
    </w:rPr>
  </w:style>
  <w:style w:type="character" w:customStyle="1" w:styleId="af6">
    <w:name w:val="Гипертекстовая ссылка"/>
    <w:rsid w:val="00124483"/>
    <w:rPr>
      <w:b/>
      <w:bCs/>
      <w:color w:val="008000"/>
      <w:szCs w:val="20"/>
      <w:u w:val="single"/>
    </w:rPr>
  </w:style>
  <w:style w:type="paragraph" w:styleId="27">
    <w:name w:val="Body Text Indent 2"/>
    <w:basedOn w:val="a"/>
    <w:link w:val="28"/>
    <w:rsid w:val="00124483"/>
    <w:pPr>
      <w:widowControl/>
      <w:overflowPunct w:val="0"/>
      <w:autoSpaceDE w:val="0"/>
      <w:autoSpaceDN w:val="0"/>
      <w:adjustRightInd w:val="0"/>
      <w:spacing w:line="216" w:lineRule="auto"/>
      <w:ind w:firstLine="851"/>
      <w:jc w:val="both"/>
      <w:textAlignment w:val="baseline"/>
    </w:pPr>
    <w:rPr>
      <w:rFonts w:ascii="Times New Roman" w:eastAsia="Times New Roman" w:hAnsi="Times New Roman" w:cs="Times New Roman"/>
      <w:color w:val="auto"/>
      <w:szCs w:val="20"/>
      <w:lang w:val="x-none" w:eastAsia="x-none" w:bidi="ar-SA"/>
    </w:rPr>
  </w:style>
  <w:style w:type="character" w:customStyle="1" w:styleId="28">
    <w:name w:val="Основной текст с отступом 2 Знак"/>
    <w:basedOn w:val="a0"/>
    <w:link w:val="27"/>
    <w:rsid w:val="00124483"/>
    <w:rPr>
      <w:rFonts w:ascii="Times New Roman" w:eastAsia="Times New Roman" w:hAnsi="Times New Roman" w:cs="Times New Roman"/>
      <w:szCs w:val="20"/>
      <w:lang w:val="x-none" w:eastAsia="x-none" w:bidi="ar-SA"/>
    </w:rPr>
  </w:style>
  <w:style w:type="paragraph" w:styleId="33">
    <w:name w:val="Body Text 3"/>
    <w:basedOn w:val="a"/>
    <w:link w:val="34"/>
    <w:rsid w:val="00124483"/>
    <w:pPr>
      <w:widowControl/>
      <w:overflowPunct w:val="0"/>
      <w:autoSpaceDE w:val="0"/>
      <w:autoSpaceDN w:val="0"/>
      <w:adjustRightInd w:val="0"/>
      <w:spacing w:line="216" w:lineRule="auto"/>
      <w:textAlignment w:val="baseline"/>
    </w:pPr>
    <w:rPr>
      <w:rFonts w:ascii="Times New Roman" w:eastAsia="Times New Roman" w:hAnsi="Times New Roman" w:cs="Times New Roman"/>
      <w:color w:val="auto"/>
      <w:szCs w:val="20"/>
      <w:lang w:val="x-none" w:eastAsia="x-none" w:bidi="ar-SA"/>
    </w:rPr>
  </w:style>
  <w:style w:type="character" w:customStyle="1" w:styleId="34">
    <w:name w:val="Основной текст 3 Знак"/>
    <w:basedOn w:val="a0"/>
    <w:link w:val="33"/>
    <w:rsid w:val="00124483"/>
    <w:rPr>
      <w:rFonts w:ascii="Times New Roman" w:eastAsia="Times New Roman" w:hAnsi="Times New Roman" w:cs="Times New Roman"/>
      <w:szCs w:val="20"/>
      <w:lang w:val="x-none" w:eastAsia="x-none" w:bidi="ar-SA"/>
    </w:rPr>
  </w:style>
  <w:style w:type="paragraph" w:styleId="af7">
    <w:name w:val="footnote text"/>
    <w:basedOn w:val="a"/>
    <w:link w:val="af8"/>
    <w:uiPriority w:val="99"/>
    <w:semiHidden/>
    <w:rsid w:val="00124483"/>
    <w:pPr>
      <w:widowControl/>
      <w:overflowPunct w:val="0"/>
      <w:autoSpaceDE w:val="0"/>
      <w:autoSpaceDN w:val="0"/>
      <w:adjustRightInd w:val="0"/>
      <w:textAlignment w:val="baseline"/>
    </w:pPr>
    <w:rPr>
      <w:rFonts w:ascii="Times New Roman" w:eastAsia="Times New Roman" w:hAnsi="Times New Roman" w:cs="Times New Roman"/>
      <w:color w:val="auto"/>
      <w:sz w:val="20"/>
      <w:szCs w:val="20"/>
      <w:lang w:bidi="ar-SA"/>
    </w:rPr>
  </w:style>
  <w:style w:type="character" w:customStyle="1" w:styleId="af8">
    <w:name w:val="Текст сноски Знак"/>
    <w:basedOn w:val="a0"/>
    <w:link w:val="af7"/>
    <w:uiPriority w:val="99"/>
    <w:semiHidden/>
    <w:rsid w:val="00124483"/>
    <w:rPr>
      <w:rFonts w:ascii="Times New Roman" w:eastAsia="Times New Roman" w:hAnsi="Times New Roman" w:cs="Times New Roman"/>
      <w:sz w:val="20"/>
      <w:szCs w:val="20"/>
      <w:lang w:bidi="ar-SA"/>
    </w:rPr>
  </w:style>
  <w:style w:type="character" w:styleId="af9">
    <w:name w:val="footnote reference"/>
    <w:uiPriority w:val="99"/>
    <w:semiHidden/>
    <w:rsid w:val="00124483"/>
    <w:rPr>
      <w:vertAlign w:val="superscript"/>
    </w:rPr>
  </w:style>
  <w:style w:type="paragraph" w:customStyle="1" w:styleId="ConsPlusNormal">
    <w:name w:val="ConsPlusNormal"/>
    <w:rsid w:val="00124483"/>
    <w:pPr>
      <w:widowControl/>
      <w:autoSpaceDE w:val="0"/>
      <w:autoSpaceDN w:val="0"/>
      <w:adjustRightInd w:val="0"/>
    </w:pPr>
    <w:rPr>
      <w:rFonts w:ascii="Times New Roman" w:eastAsia="Times New Roman" w:hAnsi="Times New Roman" w:cs="Times New Roman"/>
      <w:lang w:bidi="ar-SA"/>
    </w:rPr>
  </w:style>
  <w:style w:type="paragraph" w:customStyle="1" w:styleId="afa">
    <w:name w:val="Норм"/>
    <w:basedOn w:val="a"/>
    <w:rsid w:val="00124483"/>
    <w:pPr>
      <w:widowControl/>
      <w:jc w:val="center"/>
    </w:pPr>
    <w:rPr>
      <w:rFonts w:ascii="Times New Roman" w:eastAsia="Times New Roman" w:hAnsi="Times New Roman" w:cs="Times New Roman"/>
      <w:color w:val="auto"/>
      <w:sz w:val="28"/>
      <w:lang w:bidi="ar-SA"/>
    </w:rPr>
  </w:style>
  <w:style w:type="paragraph" w:customStyle="1" w:styleId="afb">
    <w:name w:val="Подпункт"/>
    <w:basedOn w:val="a"/>
    <w:autoRedefine/>
    <w:rsid w:val="00124483"/>
    <w:pPr>
      <w:widowControl/>
      <w:tabs>
        <w:tab w:val="left" w:pos="1620"/>
      </w:tabs>
      <w:spacing w:line="240" w:lineRule="exact"/>
      <w:jc w:val="both"/>
    </w:pPr>
    <w:rPr>
      <w:rFonts w:ascii="Times New Roman" w:eastAsia="Times New Roman" w:hAnsi="Times New Roman" w:cs="Times New Roman"/>
      <w:color w:val="auto"/>
      <w:sz w:val="28"/>
      <w:szCs w:val="28"/>
      <w:lang w:bidi="ar-SA"/>
    </w:rPr>
  </w:style>
  <w:style w:type="character" w:customStyle="1" w:styleId="FontStyle30">
    <w:name w:val="Font Style30"/>
    <w:uiPriority w:val="99"/>
    <w:rsid w:val="00124483"/>
    <w:rPr>
      <w:rFonts w:ascii="Times New Roman" w:hAnsi="Times New Roman" w:cs="Times New Roman"/>
      <w:b/>
      <w:bCs/>
      <w:sz w:val="26"/>
      <w:szCs w:val="26"/>
    </w:rPr>
  </w:style>
  <w:style w:type="character" w:customStyle="1" w:styleId="FontStyle11">
    <w:name w:val="Font Style11"/>
    <w:rsid w:val="00124483"/>
    <w:rPr>
      <w:rFonts w:ascii="Times New Roman" w:hAnsi="Times New Roman" w:cs="Times New Roman"/>
      <w:sz w:val="22"/>
      <w:szCs w:val="22"/>
    </w:rPr>
  </w:style>
  <w:style w:type="paragraph" w:styleId="afc">
    <w:name w:val="No Spacing"/>
    <w:uiPriority w:val="1"/>
    <w:qFormat/>
    <w:rsid w:val="00124483"/>
    <w:pPr>
      <w:widowControl/>
    </w:pPr>
    <w:rPr>
      <w:rFonts w:ascii="Calibri" w:eastAsia="Calibri" w:hAnsi="Calibri" w:cs="Times New Roman"/>
      <w:sz w:val="22"/>
      <w:szCs w:val="22"/>
      <w:lang w:eastAsia="en-US" w:bidi="ar-SA"/>
    </w:rPr>
  </w:style>
  <w:style w:type="paragraph" w:customStyle="1" w:styleId="afd">
    <w:name w:val="Таблица"/>
    <w:basedOn w:val="a"/>
    <w:rsid w:val="00124483"/>
    <w:pPr>
      <w:widowControl/>
    </w:pPr>
    <w:rPr>
      <w:rFonts w:ascii="Times New Roman" w:eastAsia="Times New Roman" w:hAnsi="Times New Roman" w:cs="Times New Roman"/>
      <w:color w:val="auto"/>
      <w:szCs w:val="20"/>
      <w:lang w:bidi="ar-SA"/>
    </w:rPr>
  </w:style>
  <w:style w:type="paragraph" w:customStyle="1" w:styleId="29">
    <w:name w:val="заголовок 2"/>
    <w:basedOn w:val="a"/>
    <w:next w:val="a"/>
    <w:rsid w:val="00124483"/>
    <w:pPr>
      <w:keepNext/>
      <w:widowControl/>
      <w:autoSpaceDE w:val="0"/>
      <w:autoSpaceDN w:val="0"/>
      <w:jc w:val="center"/>
      <w:outlineLvl w:val="1"/>
    </w:pPr>
    <w:rPr>
      <w:rFonts w:ascii="Times New Roman" w:eastAsia="Times New Roman" w:hAnsi="Times New Roman" w:cs="Times New Roman"/>
      <w:color w:val="auto"/>
      <w:szCs w:val="20"/>
      <w:lang w:bidi="ar-SA"/>
    </w:rPr>
  </w:style>
  <w:style w:type="table" w:styleId="afe">
    <w:name w:val="Table Grid"/>
    <w:basedOn w:val="a1"/>
    <w:uiPriority w:val="39"/>
    <w:rsid w:val="00124483"/>
    <w:pPr>
      <w:widowControl/>
    </w:pPr>
    <w:rPr>
      <w:rFonts w:ascii="Times New Roman" w:eastAsia="Calibri"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Письмо14"/>
    <w:basedOn w:val="a"/>
    <w:rsid w:val="00124483"/>
    <w:pPr>
      <w:widowControl/>
      <w:tabs>
        <w:tab w:val="left" w:pos="567"/>
      </w:tabs>
      <w:spacing w:after="120"/>
      <w:ind w:left="4139"/>
      <w:jc w:val="center"/>
    </w:pPr>
    <w:rPr>
      <w:rFonts w:ascii="Times New Roman" w:eastAsia="Times New Roman" w:hAnsi="Times New Roman" w:cs="Times New Roman"/>
      <w:bCs/>
      <w:color w:val="auto"/>
      <w:kern w:val="28"/>
      <w:sz w:val="28"/>
      <w:lang w:bidi="ar-SA"/>
    </w:rPr>
  </w:style>
  <w:style w:type="character" w:customStyle="1" w:styleId="FontStyle21">
    <w:name w:val="Font Style21"/>
    <w:uiPriority w:val="99"/>
    <w:rsid w:val="00124483"/>
    <w:rPr>
      <w:rFonts w:ascii="Times New Roman" w:hAnsi="Times New Roman" w:cs="Times New Roman" w:hint="default"/>
      <w:b/>
      <w:bCs/>
      <w:sz w:val="26"/>
      <w:szCs w:val="26"/>
    </w:rPr>
  </w:style>
  <w:style w:type="numbering" w:customStyle="1" w:styleId="110">
    <w:name w:val="Нет списка11"/>
    <w:next w:val="a2"/>
    <w:uiPriority w:val="99"/>
    <w:semiHidden/>
    <w:unhideWhenUsed/>
    <w:rsid w:val="00124483"/>
  </w:style>
  <w:style w:type="paragraph" w:styleId="aff">
    <w:name w:val="Plain Text"/>
    <w:basedOn w:val="a"/>
    <w:link w:val="aff0"/>
    <w:semiHidden/>
    <w:rsid w:val="00124483"/>
    <w:pPr>
      <w:widowControl/>
    </w:pPr>
    <w:rPr>
      <w:rFonts w:ascii="Courier New" w:eastAsia="Times New Roman" w:hAnsi="Courier New" w:cs="Times New Roman"/>
      <w:color w:val="auto"/>
      <w:sz w:val="20"/>
      <w:szCs w:val="20"/>
      <w:lang w:val="x-none" w:eastAsia="x-none" w:bidi="ar-SA"/>
    </w:rPr>
  </w:style>
  <w:style w:type="character" w:customStyle="1" w:styleId="aff0">
    <w:name w:val="Текст Знак"/>
    <w:basedOn w:val="a0"/>
    <w:link w:val="aff"/>
    <w:semiHidden/>
    <w:rsid w:val="00124483"/>
    <w:rPr>
      <w:rFonts w:ascii="Courier New" w:eastAsia="Times New Roman" w:hAnsi="Courier New" w:cs="Times New Roman"/>
      <w:sz w:val="20"/>
      <w:szCs w:val="20"/>
      <w:lang w:val="x-none" w:eastAsia="x-none" w:bidi="ar-SA"/>
    </w:rPr>
  </w:style>
  <w:style w:type="paragraph" w:customStyle="1" w:styleId="41">
    <w:name w:val="заголовок 4"/>
    <w:basedOn w:val="a"/>
    <w:next w:val="a"/>
    <w:rsid w:val="00124483"/>
    <w:pPr>
      <w:keepNext/>
      <w:autoSpaceDE w:val="0"/>
      <w:autoSpaceDN w:val="0"/>
      <w:ind w:right="-852"/>
    </w:pPr>
    <w:rPr>
      <w:rFonts w:ascii="Times New Roman" w:eastAsia="Times New Roman" w:hAnsi="Times New Roman" w:cs="Times New Roman"/>
      <w:b/>
      <w:bCs/>
      <w:color w:val="auto"/>
      <w:sz w:val="28"/>
      <w:szCs w:val="28"/>
      <w:lang w:bidi="ar-SA"/>
    </w:rPr>
  </w:style>
  <w:style w:type="character" w:customStyle="1" w:styleId="aff1">
    <w:name w:val="номер страницы"/>
    <w:basedOn w:val="a0"/>
    <w:rsid w:val="00124483"/>
  </w:style>
  <w:style w:type="paragraph" w:customStyle="1" w:styleId="ConsTitle">
    <w:name w:val="ConsTitle"/>
    <w:rsid w:val="00124483"/>
    <w:pPr>
      <w:autoSpaceDE w:val="0"/>
      <w:autoSpaceDN w:val="0"/>
      <w:adjustRightInd w:val="0"/>
      <w:ind w:right="19772"/>
    </w:pPr>
    <w:rPr>
      <w:rFonts w:ascii="Arial" w:eastAsia="Times New Roman" w:hAnsi="Arial" w:cs="Arial"/>
      <w:b/>
      <w:bCs/>
      <w:sz w:val="16"/>
      <w:szCs w:val="16"/>
      <w:lang w:bidi="ar-SA"/>
    </w:rPr>
  </w:style>
  <w:style w:type="paragraph" w:customStyle="1" w:styleId="ConsPlusNonformat">
    <w:name w:val="ConsPlusNonformat"/>
    <w:uiPriority w:val="99"/>
    <w:rsid w:val="00124483"/>
    <w:pPr>
      <w:widowControl/>
      <w:autoSpaceDE w:val="0"/>
      <w:autoSpaceDN w:val="0"/>
      <w:adjustRightInd w:val="0"/>
    </w:pPr>
    <w:rPr>
      <w:rFonts w:ascii="Courier New" w:eastAsia="Times New Roman" w:hAnsi="Courier New" w:cs="Courier New"/>
      <w:sz w:val="20"/>
      <w:szCs w:val="20"/>
      <w:lang w:bidi="ar-SA"/>
    </w:rPr>
  </w:style>
  <w:style w:type="character" w:customStyle="1" w:styleId="aff2">
    <w:name w:val="Основной шрифт"/>
    <w:rsid w:val="00124483"/>
  </w:style>
  <w:style w:type="paragraph" w:customStyle="1" w:styleId="14-150">
    <w:name w:val="текст14-15"/>
    <w:basedOn w:val="a"/>
    <w:rsid w:val="00124483"/>
    <w:pPr>
      <w:widowControl/>
      <w:autoSpaceDE w:val="0"/>
      <w:autoSpaceDN w:val="0"/>
      <w:spacing w:line="360" w:lineRule="auto"/>
      <w:ind w:firstLine="709"/>
      <w:jc w:val="both"/>
    </w:pPr>
    <w:rPr>
      <w:rFonts w:ascii="Times New Roman" w:eastAsia="Times New Roman" w:hAnsi="Times New Roman" w:cs="Times New Roman"/>
      <w:color w:val="auto"/>
      <w:sz w:val="28"/>
      <w:szCs w:val="28"/>
      <w:lang w:bidi="ar-SA"/>
    </w:rPr>
  </w:style>
  <w:style w:type="character" w:customStyle="1" w:styleId="15">
    <w:name w:val="номер страницы1"/>
    <w:rsid w:val="00124483"/>
    <w:rPr>
      <w:sz w:val="22"/>
      <w:szCs w:val="22"/>
    </w:rPr>
  </w:style>
  <w:style w:type="paragraph" w:customStyle="1" w:styleId="16">
    <w:name w:val="заголовок 1"/>
    <w:basedOn w:val="a"/>
    <w:next w:val="a"/>
    <w:rsid w:val="00124483"/>
    <w:pPr>
      <w:keepNext/>
      <w:autoSpaceDE w:val="0"/>
      <w:autoSpaceDN w:val="0"/>
      <w:ind w:right="-30"/>
      <w:jc w:val="center"/>
    </w:pPr>
    <w:rPr>
      <w:rFonts w:ascii="Arial" w:eastAsia="Times New Roman" w:hAnsi="Arial" w:cs="Arial"/>
      <w:b/>
      <w:bCs/>
      <w:sz w:val="20"/>
      <w:szCs w:val="20"/>
      <w:lang w:bidi="ar-SA"/>
    </w:rPr>
  </w:style>
  <w:style w:type="paragraph" w:customStyle="1" w:styleId="51">
    <w:name w:val="заголовок 5"/>
    <w:basedOn w:val="a"/>
    <w:next w:val="a"/>
    <w:rsid w:val="00124483"/>
    <w:pPr>
      <w:keepNext/>
      <w:autoSpaceDE w:val="0"/>
      <w:autoSpaceDN w:val="0"/>
      <w:jc w:val="center"/>
    </w:pPr>
    <w:rPr>
      <w:rFonts w:ascii="Times New Roman" w:eastAsia="Times New Roman" w:hAnsi="Times New Roman" w:cs="Times New Roman"/>
      <w:b/>
      <w:bCs/>
      <w:color w:val="auto"/>
      <w:sz w:val="20"/>
      <w:szCs w:val="20"/>
      <w:lang w:val="en-US" w:bidi="ar-SA"/>
    </w:rPr>
  </w:style>
  <w:style w:type="paragraph" w:customStyle="1" w:styleId="6">
    <w:name w:val="заголовок 6"/>
    <w:basedOn w:val="a"/>
    <w:next w:val="a"/>
    <w:rsid w:val="00124483"/>
    <w:pPr>
      <w:keepNext/>
      <w:autoSpaceDE w:val="0"/>
      <w:autoSpaceDN w:val="0"/>
      <w:jc w:val="center"/>
    </w:pPr>
    <w:rPr>
      <w:rFonts w:ascii="Arial" w:eastAsia="Times New Roman" w:hAnsi="Arial" w:cs="Arial"/>
      <w:b/>
      <w:bCs/>
      <w:sz w:val="20"/>
      <w:szCs w:val="20"/>
      <w:lang w:bidi="ar-SA"/>
    </w:rPr>
  </w:style>
  <w:style w:type="character" w:customStyle="1" w:styleId="iiianoaieou">
    <w:name w:val="iiia? no?aieou"/>
    <w:basedOn w:val="17"/>
    <w:rsid w:val="00124483"/>
    <w:rPr>
      <w:sz w:val="20"/>
    </w:rPr>
  </w:style>
  <w:style w:type="character" w:customStyle="1" w:styleId="17">
    <w:name w:val="Основной шрифт абзаца1"/>
    <w:rsid w:val="00124483"/>
    <w:rPr>
      <w:sz w:val="20"/>
    </w:rPr>
  </w:style>
  <w:style w:type="paragraph" w:customStyle="1" w:styleId="ConsNonformat">
    <w:name w:val="ConsNonformat"/>
    <w:rsid w:val="00124483"/>
    <w:pPr>
      <w:autoSpaceDE w:val="0"/>
      <w:autoSpaceDN w:val="0"/>
      <w:adjustRightInd w:val="0"/>
      <w:ind w:right="19772"/>
    </w:pPr>
    <w:rPr>
      <w:rFonts w:ascii="Courier New" w:eastAsia="Times New Roman" w:hAnsi="Courier New" w:cs="Courier New"/>
      <w:sz w:val="20"/>
      <w:szCs w:val="20"/>
      <w:lang w:bidi="ar-SA"/>
    </w:rPr>
  </w:style>
  <w:style w:type="paragraph" w:customStyle="1" w:styleId="ConsPlusTitle">
    <w:name w:val="ConsPlusTitle"/>
    <w:rsid w:val="00124483"/>
    <w:pPr>
      <w:autoSpaceDE w:val="0"/>
      <w:autoSpaceDN w:val="0"/>
      <w:adjustRightInd w:val="0"/>
    </w:pPr>
    <w:rPr>
      <w:rFonts w:ascii="Times New Roman" w:eastAsia="Times New Roman" w:hAnsi="Times New Roman" w:cs="Times New Roman"/>
      <w:b/>
      <w:bCs/>
      <w:sz w:val="28"/>
      <w:szCs w:val="28"/>
      <w:lang w:bidi="ar-SA"/>
    </w:rPr>
  </w:style>
  <w:style w:type="paragraph" w:customStyle="1" w:styleId="Style4">
    <w:name w:val="Style4"/>
    <w:basedOn w:val="a"/>
    <w:rsid w:val="00124483"/>
    <w:pPr>
      <w:autoSpaceDE w:val="0"/>
      <w:autoSpaceDN w:val="0"/>
      <w:adjustRightInd w:val="0"/>
      <w:spacing w:line="274" w:lineRule="exact"/>
      <w:jc w:val="both"/>
    </w:pPr>
    <w:rPr>
      <w:rFonts w:ascii="Times New Roman" w:eastAsia="Times New Roman" w:hAnsi="Times New Roman" w:cs="Times New Roman"/>
      <w:color w:val="auto"/>
      <w:lang w:bidi="ar-SA"/>
    </w:rPr>
  </w:style>
  <w:style w:type="paragraph" w:customStyle="1" w:styleId="Style5">
    <w:name w:val="Style5"/>
    <w:basedOn w:val="a"/>
    <w:rsid w:val="00124483"/>
    <w:pPr>
      <w:autoSpaceDE w:val="0"/>
      <w:autoSpaceDN w:val="0"/>
      <w:adjustRightInd w:val="0"/>
    </w:pPr>
    <w:rPr>
      <w:rFonts w:ascii="Times New Roman" w:eastAsia="Times New Roman" w:hAnsi="Times New Roman" w:cs="Times New Roman"/>
      <w:color w:val="auto"/>
      <w:lang w:bidi="ar-SA"/>
    </w:rPr>
  </w:style>
  <w:style w:type="paragraph" w:customStyle="1" w:styleId="Style6">
    <w:name w:val="Style6"/>
    <w:basedOn w:val="a"/>
    <w:rsid w:val="00124483"/>
    <w:pPr>
      <w:autoSpaceDE w:val="0"/>
      <w:autoSpaceDN w:val="0"/>
      <w:adjustRightInd w:val="0"/>
    </w:pPr>
    <w:rPr>
      <w:rFonts w:ascii="Times New Roman" w:eastAsia="Times New Roman" w:hAnsi="Times New Roman" w:cs="Times New Roman"/>
      <w:color w:val="auto"/>
      <w:lang w:bidi="ar-SA"/>
    </w:rPr>
  </w:style>
  <w:style w:type="character" w:customStyle="1" w:styleId="FontStyle22">
    <w:name w:val="Font Style22"/>
    <w:rsid w:val="00124483"/>
    <w:rPr>
      <w:rFonts w:ascii="Times New Roman" w:hAnsi="Times New Roman" w:cs="Times New Roman"/>
      <w:sz w:val="22"/>
      <w:szCs w:val="22"/>
    </w:rPr>
  </w:style>
  <w:style w:type="paragraph" w:customStyle="1" w:styleId="14-151">
    <w:name w:val="Стиль 14-15 +"/>
    <w:basedOn w:val="a"/>
    <w:rsid w:val="00124483"/>
    <w:pPr>
      <w:spacing w:line="360" w:lineRule="auto"/>
      <w:jc w:val="both"/>
    </w:pPr>
    <w:rPr>
      <w:rFonts w:ascii="Times New Roman" w:eastAsia="Times New Roman" w:hAnsi="Times New Roman" w:cs="Times New Roman"/>
      <w:sz w:val="28"/>
      <w:szCs w:val="18"/>
      <w:lang w:bidi="ar-SA"/>
    </w:rPr>
  </w:style>
  <w:style w:type="paragraph" w:styleId="35">
    <w:name w:val="Body Text Indent 3"/>
    <w:basedOn w:val="a"/>
    <w:link w:val="36"/>
    <w:unhideWhenUsed/>
    <w:rsid w:val="00124483"/>
    <w:pPr>
      <w:widowControl/>
      <w:spacing w:after="120"/>
      <w:ind w:left="283"/>
    </w:pPr>
    <w:rPr>
      <w:rFonts w:ascii="Times New Roman" w:eastAsia="Times New Roman" w:hAnsi="Times New Roman" w:cs="Times New Roman"/>
      <w:color w:val="auto"/>
      <w:sz w:val="16"/>
      <w:szCs w:val="16"/>
      <w:lang w:val="x-none" w:eastAsia="x-none" w:bidi="ar-SA"/>
    </w:rPr>
  </w:style>
  <w:style w:type="character" w:customStyle="1" w:styleId="36">
    <w:name w:val="Основной текст с отступом 3 Знак"/>
    <w:basedOn w:val="a0"/>
    <w:link w:val="35"/>
    <w:rsid w:val="00124483"/>
    <w:rPr>
      <w:rFonts w:ascii="Times New Roman" w:eastAsia="Times New Roman" w:hAnsi="Times New Roman" w:cs="Times New Roman"/>
      <w:sz w:val="16"/>
      <w:szCs w:val="16"/>
      <w:lang w:val="x-none" w:eastAsia="x-none" w:bidi="ar-SA"/>
    </w:rPr>
  </w:style>
  <w:style w:type="paragraph" w:customStyle="1" w:styleId="230">
    <w:name w:val="Основной текст 23"/>
    <w:basedOn w:val="a"/>
    <w:rsid w:val="00337103"/>
    <w:pPr>
      <w:widowControl/>
      <w:overflowPunct w:val="0"/>
      <w:autoSpaceDE w:val="0"/>
      <w:autoSpaceDN w:val="0"/>
      <w:adjustRightInd w:val="0"/>
      <w:spacing w:line="264" w:lineRule="auto"/>
      <w:ind w:firstLine="851"/>
      <w:jc w:val="both"/>
      <w:textAlignment w:val="baseline"/>
    </w:pPr>
    <w:rPr>
      <w:rFonts w:ascii="Times New Roman" w:eastAsia="Times New Roman" w:hAnsi="Times New Roman" w:cs="Times New Roman"/>
      <w:color w:val="auto"/>
      <w:sz w:val="28"/>
      <w:szCs w:val="20"/>
      <w:lang w:bidi="ar-SA"/>
    </w:rPr>
  </w:style>
  <w:style w:type="paragraph" w:customStyle="1" w:styleId="221">
    <w:name w:val="Основной текст с отступом 22"/>
    <w:basedOn w:val="a"/>
    <w:rsid w:val="00337103"/>
    <w:pPr>
      <w:widowControl/>
      <w:overflowPunct w:val="0"/>
      <w:autoSpaceDE w:val="0"/>
      <w:autoSpaceDN w:val="0"/>
      <w:adjustRightInd w:val="0"/>
      <w:ind w:left="5670"/>
      <w:jc w:val="center"/>
      <w:textAlignment w:val="baseline"/>
    </w:pPr>
    <w:rPr>
      <w:rFonts w:ascii="Times New Roman CYR" w:eastAsia="Times New Roman" w:hAnsi="Times New Roman CYR" w:cs="Times New Roman"/>
      <w:color w:val="auto"/>
      <w:szCs w:val="20"/>
      <w:lang w:bidi="ar-SA"/>
    </w:rPr>
  </w:style>
  <w:style w:type="paragraph" w:customStyle="1" w:styleId="320">
    <w:name w:val="Основной текст 32"/>
    <w:basedOn w:val="a"/>
    <w:rsid w:val="00337103"/>
    <w:pPr>
      <w:widowControl/>
      <w:overflowPunct w:val="0"/>
      <w:autoSpaceDE w:val="0"/>
      <w:autoSpaceDN w:val="0"/>
      <w:adjustRightInd w:val="0"/>
      <w:jc w:val="center"/>
      <w:textAlignment w:val="baseline"/>
    </w:pPr>
    <w:rPr>
      <w:rFonts w:ascii="Times New Roman CYR" w:eastAsia="Times New Roman" w:hAnsi="Times New Roman CYR" w:cs="Times New Roman"/>
      <w:b/>
      <w:color w:val="auto"/>
      <w:sz w:val="28"/>
      <w:szCs w:val="20"/>
      <w:lang w:bidi="ar-SA"/>
    </w:rPr>
  </w:style>
  <w:style w:type="paragraph" w:customStyle="1" w:styleId="18">
    <w:name w:val="1"/>
    <w:aliases w:val="5-14"/>
    <w:basedOn w:val="a"/>
    <w:rsid w:val="00856374"/>
    <w:pPr>
      <w:widowControl/>
      <w:spacing w:line="360" w:lineRule="auto"/>
      <w:ind w:firstLine="709"/>
      <w:jc w:val="both"/>
    </w:pPr>
    <w:rPr>
      <w:rFonts w:ascii="Times New Roman" w:eastAsia="Times New Roman" w:hAnsi="Times New Roman" w:cs="Times New Roman"/>
      <w:color w:val="auto"/>
      <w:sz w:val="28"/>
      <w:lang w:bidi="ar-SA"/>
    </w:rPr>
  </w:style>
  <w:style w:type="paragraph" w:customStyle="1" w:styleId="aff3">
    <w:name w:val="Таб"/>
    <w:basedOn w:val="af0"/>
    <w:rsid w:val="00856374"/>
    <w:pPr>
      <w:tabs>
        <w:tab w:val="clear" w:pos="4536"/>
        <w:tab w:val="clear" w:pos="9072"/>
      </w:tabs>
      <w:overflowPunct/>
      <w:autoSpaceDE/>
      <w:autoSpaceDN/>
      <w:adjustRightInd/>
      <w:textAlignment w:val="auto"/>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4150">
      <w:bodyDiv w:val="1"/>
      <w:marLeft w:val="0"/>
      <w:marRight w:val="0"/>
      <w:marTop w:val="0"/>
      <w:marBottom w:val="0"/>
      <w:divBdr>
        <w:top w:val="none" w:sz="0" w:space="0" w:color="auto"/>
        <w:left w:val="none" w:sz="0" w:space="0" w:color="auto"/>
        <w:bottom w:val="none" w:sz="0" w:space="0" w:color="auto"/>
        <w:right w:val="none" w:sz="0" w:space="0" w:color="auto"/>
      </w:divBdr>
    </w:div>
    <w:div w:id="120538750">
      <w:bodyDiv w:val="1"/>
      <w:marLeft w:val="0"/>
      <w:marRight w:val="0"/>
      <w:marTop w:val="0"/>
      <w:marBottom w:val="0"/>
      <w:divBdr>
        <w:top w:val="none" w:sz="0" w:space="0" w:color="auto"/>
        <w:left w:val="none" w:sz="0" w:space="0" w:color="auto"/>
        <w:bottom w:val="none" w:sz="0" w:space="0" w:color="auto"/>
        <w:right w:val="none" w:sz="0" w:space="0" w:color="auto"/>
      </w:divBdr>
    </w:div>
    <w:div w:id="363790916">
      <w:bodyDiv w:val="1"/>
      <w:marLeft w:val="0"/>
      <w:marRight w:val="0"/>
      <w:marTop w:val="0"/>
      <w:marBottom w:val="0"/>
      <w:divBdr>
        <w:top w:val="none" w:sz="0" w:space="0" w:color="auto"/>
        <w:left w:val="none" w:sz="0" w:space="0" w:color="auto"/>
        <w:bottom w:val="none" w:sz="0" w:space="0" w:color="auto"/>
        <w:right w:val="none" w:sz="0" w:space="0" w:color="auto"/>
      </w:divBdr>
    </w:div>
    <w:div w:id="547957867">
      <w:bodyDiv w:val="1"/>
      <w:marLeft w:val="0"/>
      <w:marRight w:val="0"/>
      <w:marTop w:val="0"/>
      <w:marBottom w:val="0"/>
      <w:divBdr>
        <w:top w:val="none" w:sz="0" w:space="0" w:color="auto"/>
        <w:left w:val="none" w:sz="0" w:space="0" w:color="auto"/>
        <w:bottom w:val="none" w:sz="0" w:space="0" w:color="auto"/>
        <w:right w:val="none" w:sz="0" w:space="0" w:color="auto"/>
      </w:divBdr>
    </w:div>
    <w:div w:id="588730512">
      <w:bodyDiv w:val="1"/>
      <w:marLeft w:val="0"/>
      <w:marRight w:val="0"/>
      <w:marTop w:val="0"/>
      <w:marBottom w:val="0"/>
      <w:divBdr>
        <w:top w:val="none" w:sz="0" w:space="0" w:color="auto"/>
        <w:left w:val="none" w:sz="0" w:space="0" w:color="auto"/>
        <w:bottom w:val="none" w:sz="0" w:space="0" w:color="auto"/>
        <w:right w:val="none" w:sz="0" w:space="0" w:color="auto"/>
      </w:divBdr>
    </w:div>
    <w:div w:id="700545727">
      <w:bodyDiv w:val="1"/>
      <w:marLeft w:val="0"/>
      <w:marRight w:val="0"/>
      <w:marTop w:val="0"/>
      <w:marBottom w:val="0"/>
      <w:divBdr>
        <w:top w:val="none" w:sz="0" w:space="0" w:color="auto"/>
        <w:left w:val="none" w:sz="0" w:space="0" w:color="auto"/>
        <w:bottom w:val="none" w:sz="0" w:space="0" w:color="auto"/>
        <w:right w:val="none" w:sz="0" w:space="0" w:color="auto"/>
      </w:divBdr>
    </w:div>
    <w:div w:id="813957454">
      <w:bodyDiv w:val="1"/>
      <w:marLeft w:val="0"/>
      <w:marRight w:val="0"/>
      <w:marTop w:val="0"/>
      <w:marBottom w:val="0"/>
      <w:divBdr>
        <w:top w:val="none" w:sz="0" w:space="0" w:color="auto"/>
        <w:left w:val="none" w:sz="0" w:space="0" w:color="auto"/>
        <w:bottom w:val="none" w:sz="0" w:space="0" w:color="auto"/>
        <w:right w:val="none" w:sz="0" w:space="0" w:color="auto"/>
      </w:divBdr>
    </w:div>
    <w:div w:id="859781380">
      <w:bodyDiv w:val="1"/>
      <w:marLeft w:val="0"/>
      <w:marRight w:val="0"/>
      <w:marTop w:val="0"/>
      <w:marBottom w:val="0"/>
      <w:divBdr>
        <w:top w:val="none" w:sz="0" w:space="0" w:color="auto"/>
        <w:left w:val="none" w:sz="0" w:space="0" w:color="auto"/>
        <w:bottom w:val="none" w:sz="0" w:space="0" w:color="auto"/>
        <w:right w:val="none" w:sz="0" w:space="0" w:color="auto"/>
      </w:divBdr>
    </w:div>
    <w:div w:id="980696712">
      <w:bodyDiv w:val="1"/>
      <w:marLeft w:val="0"/>
      <w:marRight w:val="0"/>
      <w:marTop w:val="0"/>
      <w:marBottom w:val="0"/>
      <w:divBdr>
        <w:top w:val="none" w:sz="0" w:space="0" w:color="auto"/>
        <w:left w:val="none" w:sz="0" w:space="0" w:color="auto"/>
        <w:bottom w:val="none" w:sz="0" w:space="0" w:color="auto"/>
        <w:right w:val="none" w:sz="0" w:space="0" w:color="auto"/>
      </w:divBdr>
    </w:div>
    <w:div w:id="1019160195">
      <w:bodyDiv w:val="1"/>
      <w:marLeft w:val="0"/>
      <w:marRight w:val="0"/>
      <w:marTop w:val="0"/>
      <w:marBottom w:val="0"/>
      <w:divBdr>
        <w:top w:val="none" w:sz="0" w:space="0" w:color="auto"/>
        <w:left w:val="none" w:sz="0" w:space="0" w:color="auto"/>
        <w:bottom w:val="none" w:sz="0" w:space="0" w:color="auto"/>
        <w:right w:val="none" w:sz="0" w:space="0" w:color="auto"/>
      </w:divBdr>
    </w:div>
    <w:div w:id="1040477192">
      <w:bodyDiv w:val="1"/>
      <w:marLeft w:val="0"/>
      <w:marRight w:val="0"/>
      <w:marTop w:val="0"/>
      <w:marBottom w:val="0"/>
      <w:divBdr>
        <w:top w:val="none" w:sz="0" w:space="0" w:color="auto"/>
        <w:left w:val="none" w:sz="0" w:space="0" w:color="auto"/>
        <w:bottom w:val="none" w:sz="0" w:space="0" w:color="auto"/>
        <w:right w:val="none" w:sz="0" w:space="0" w:color="auto"/>
      </w:divBdr>
    </w:div>
    <w:div w:id="1131552861">
      <w:bodyDiv w:val="1"/>
      <w:marLeft w:val="0"/>
      <w:marRight w:val="0"/>
      <w:marTop w:val="0"/>
      <w:marBottom w:val="0"/>
      <w:divBdr>
        <w:top w:val="none" w:sz="0" w:space="0" w:color="auto"/>
        <w:left w:val="none" w:sz="0" w:space="0" w:color="auto"/>
        <w:bottom w:val="none" w:sz="0" w:space="0" w:color="auto"/>
        <w:right w:val="none" w:sz="0" w:space="0" w:color="auto"/>
      </w:divBdr>
    </w:div>
    <w:div w:id="1363365969">
      <w:bodyDiv w:val="1"/>
      <w:marLeft w:val="0"/>
      <w:marRight w:val="0"/>
      <w:marTop w:val="0"/>
      <w:marBottom w:val="0"/>
      <w:divBdr>
        <w:top w:val="none" w:sz="0" w:space="0" w:color="auto"/>
        <w:left w:val="none" w:sz="0" w:space="0" w:color="auto"/>
        <w:bottom w:val="none" w:sz="0" w:space="0" w:color="auto"/>
        <w:right w:val="none" w:sz="0" w:space="0" w:color="auto"/>
      </w:divBdr>
    </w:div>
    <w:div w:id="1393579951">
      <w:bodyDiv w:val="1"/>
      <w:marLeft w:val="0"/>
      <w:marRight w:val="0"/>
      <w:marTop w:val="0"/>
      <w:marBottom w:val="0"/>
      <w:divBdr>
        <w:top w:val="none" w:sz="0" w:space="0" w:color="auto"/>
        <w:left w:val="none" w:sz="0" w:space="0" w:color="auto"/>
        <w:bottom w:val="none" w:sz="0" w:space="0" w:color="auto"/>
        <w:right w:val="none" w:sz="0" w:space="0" w:color="auto"/>
      </w:divBdr>
    </w:div>
    <w:div w:id="1394357027">
      <w:bodyDiv w:val="1"/>
      <w:marLeft w:val="0"/>
      <w:marRight w:val="0"/>
      <w:marTop w:val="0"/>
      <w:marBottom w:val="0"/>
      <w:divBdr>
        <w:top w:val="none" w:sz="0" w:space="0" w:color="auto"/>
        <w:left w:val="none" w:sz="0" w:space="0" w:color="auto"/>
        <w:bottom w:val="none" w:sz="0" w:space="0" w:color="auto"/>
        <w:right w:val="none" w:sz="0" w:space="0" w:color="auto"/>
      </w:divBdr>
    </w:div>
    <w:div w:id="1444154335">
      <w:bodyDiv w:val="1"/>
      <w:marLeft w:val="0"/>
      <w:marRight w:val="0"/>
      <w:marTop w:val="0"/>
      <w:marBottom w:val="0"/>
      <w:divBdr>
        <w:top w:val="none" w:sz="0" w:space="0" w:color="auto"/>
        <w:left w:val="none" w:sz="0" w:space="0" w:color="auto"/>
        <w:bottom w:val="none" w:sz="0" w:space="0" w:color="auto"/>
        <w:right w:val="none" w:sz="0" w:space="0" w:color="auto"/>
      </w:divBdr>
    </w:div>
    <w:div w:id="1816145403">
      <w:bodyDiv w:val="1"/>
      <w:marLeft w:val="0"/>
      <w:marRight w:val="0"/>
      <w:marTop w:val="0"/>
      <w:marBottom w:val="0"/>
      <w:divBdr>
        <w:top w:val="none" w:sz="0" w:space="0" w:color="auto"/>
        <w:left w:val="none" w:sz="0" w:space="0" w:color="auto"/>
        <w:bottom w:val="none" w:sz="0" w:space="0" w:color="auto"/>
        <w:right w:val="none" w:sz="0" w:space="0" w:color="auto"/>
      </w:divBdr>
    </w:div>
    <w:div w:id="1916431582">
      <w:bodyDiv w:val="1"/>
      <w:marLeft w:val="0"/>
      <w:marRight w:val="0"/>
      <w:marTop w:val="0"/>
      <w:marBottom w:val="0"/>
      <w:divBdr>
        <w:top w:val="none" w:sz="0" w:space="0" w:color="auto"/>
        <w:left w:val="none" w:sz="0" w:space="0" w:color="auto"/>
        <w:bottom w:val="none" w:sz="0" w:space="0" w:color="auto"/>
        <w:right w:val="none" w:sz="0" w:space="0" w:color="auto"/>
      </w:divBdr>
    </w:div>
    <w:div w:id="1917858953">
      <w:bodyDiv w:val="1"/>
      <w:marLeft w:val="0"/>
      <w:marRight w:val="0"/>
      <w:marTop w:val="0"/>
      <w:marBottom w:val="0"/>
      <w:divBdr>
        <w:top w:val="none" w:sz="0" w:space="0" w:color="auto"/>
        <w:left w:val="none" w:sz="0" w:space="0" w:color="auto"/>
        <w:bottom w:val="none" w:sz="0" w:space="0" w:color="auto"/>
        <w:right w:val="none" w:sz="0" w:space="0" w:color="auto"/>
      </w:divBdr>
    </w:div>
    <w:div w:id="1946496456">
      <w:bodyDiv w:val="1"/>
      <w:marLeft w:val="0"/>
      <w:marRight w:val="0"/>
      <w:marTop w:val="0"/>
      <w:marBottom w:val="0"/>
      <w:divBdr>
        <w:top w:val="none" w:sz="0" w:space="0" w:color="auto"/>
        <w:left w:val="none" w:sz="0" w:space="0" w:color="auto"/>
        <w:bottom w:val="none" w:sz="0" w:space="0" w:color="auto"/>
        <w:right w:val="none" w:sz="0" w:space="0" w:color="auto"/>
      </w:divBdr>
    </w:div>
    <w:div w:id="1980067872">
      <w:bodyDiv w:val="1"/>
      <w:marLeft w:val="0"/>
      <w:marRight w:val="0"/>
      <w:marTop w:val="0"/>
      <w:marBottom w:val="0"/>
      <w:divBdr>
        <w:top w:val="none" w:sz="0" w:space="0" w:color="auto"/>
        <w:left w:val="none" w:sz="0" w:space="0" w:color="auto"/>
        <w:bottom w:val="none" w:sz="0" w:space="0" w:color="auto"/>
        <w:right w:val="none" w:sz="0" w:space="0" w:color="auto"/>
      </w:divBdr>
    </w:div>
    <w:div w:id="2000769496">
      <w:bodyDiv w:val="1"/>
      <w:marLeft w:val="0"/>
      <w:marRight w:val="0"/>
      <w:marTop w:val="0"/>
      <w:marBottom w:val="0"/>
      <w:divBdr>
        <w:top w:val="none" w:sz="0" w:space="0" w:color="auto"/>
        <w:left w:val="none" w:sz="0" w:space="0" w:color="auto"/>
        <w:bottom w:val="none" w:sz="0" w:space="0" w:color="auto"/>
        <w:right w:val="none" w:sz="0" w:space="0" w:color="auto"/>
      </w:divBdr>
    </w:div>
    <w:div w:id="2065105539">
      <w:bodyDiv w:val="1"/>
      <w:marLeft w:val="0"/>
      <w:marRight w:val="0"/>
      <w:marTop w:val="0"/>
      <w:marBottom w:val="0"/>
      <w:divBdr>
        <w:top w:val="none" w:sz="0" w:space="0" w:color="auto"/>
        <w:left w:val="none" w:sz="0" w:space="0" w:color="auto"/>
        <w:bottom w:val="none" w:sz="0" w:space="0" w:color="auto"/>
        <w:right w:val="none" w:sz="0" w:space="0" w:color="auto"/>
      </w:divBdr>
    </w:div>
    <w:div w:id="2107578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11</Pages>
  <Words>3761</Words>
  <Characters>21440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Наталья Долбня</cp:lastModifiedBy>
  <cp:revision>18</cp:revision>
  <cp:lastPrinted>2021-06-29T12:23:00Z</cp:lastPrinted>
  <dcterms:created xsi:type="dcterms:W3CDTF">2021-07-06T10:09:00Z</dcterms:created>
  <dcterms:modified xsi:type="dcterms:W3CDTF">2021-07-08T12:44:00Z</dcterms:modified>
</cp:coreProperties>
</file>