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7551CA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A61F16" w:rsidRPr="00A61F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744D71" w:rsidRPr="00744D71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ежемесячного пособия по уходу за ребенком в соответствии с Федеральным законом от 19 мая 1995 года № 81-ФЗ «О государственных пособиях гражданам, имеющим детей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7551CA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7551C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7551C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7551CA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7551CA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7551C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7551C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7551C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7551C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7551C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7551C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7551CA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7551C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7551C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7551CA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7551CA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7551CA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7551CA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7551CA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7551CA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3A585F"/>
    <w:rsid w:val="003B1B9A"/>
    <w:rsid w:val="0045218A"/>
    <w:rsid w:val="004546F3"/>
    <w:rsid w:val="00537C38"/>
    <w:rsid w:val="00565F76"/>
    <w:rsid w:val="00744D71"/>
    <w:rsid w:val="007551CA"/>
    <w:rsid w:val="007B0322"/>
    <w:rsid w:val="00916BCA"/>
    <w:rsid w:val="00A61F16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2021-08-05T10:37:00Z</dcterms:modified>
</cp:coreProperties>
</file>