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pptx" ContentType="application/vnd.openxmlformats-officedocument.presentationml.presentation"/>
  <Default Extension="xlsx" ContentType="application/vnd.openxmlformats-officedocument.spreadsheetml.sheet"/>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3.xml" ContentType="application/vnd.openxmlformats-officedocument.themeOverrid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C0160" w:rsidRDefault="00AC0160" w:rsidP="00E331A1">
      <w:pPr>
        <w:widowControl/>
        <w:ind w:left="5103"/>
        <w:rPr>
          <w:rFonts w:ascii="Times New Roman" w:eastAsia="Times New Roman" w:hAnsi="Times New Roman" w:cs="Times New Roman"/>
          <w:color w:val="auto"/>
          <w:sz w:val="28"/>
          <w:szCs w:val="28"/>
          <w:lang w:eastAsia="ar-SA" w:bidi="ar-SA"/>
        </w:rPr>
      </w:pPr>
      <w:r>
        <w:rPr>
          <w:rFonts w:ascii="Times New Roman" w:eastAsia="Times New Roman" w:hAnsi="Times New Roman" w:cs="Times New Roman"/>
          <w:color w:val="auto"/>
          <w:sz w:val="28"/>
          <w:szCs w:val="28"/>
          <w:lang w:eastAsia="ar-SA" w:bidi="ar-SA"/>
        </w:rPr>
        <w:t xml:space="preserve">Утвержден решением </w:t>
      </w:r>
    </w:p>
    <w:p w:rsidR="003E4F49" w:rsidRPr="00425E65" w:rsidRDefault="003E4F49" w:rsidP="00E331A1">
      <w:pPr>
        <w:widowControl/>
        <w:ind w:left="5103"/>
        <w:rPr>
          <w:rFonts w:ascii="Times New Roman" w:eastAsia="Times New Roman" w:hAnsi="Times New Roman" w:cs="Times New Roman"/>
          <w:color w:val="auto"/>
          <w:sz w:val="28"/>
          <w:szCs w:val="28"/>
          <w:lang w:eastAsia="ar-SA" w:bidi="ar-SA"/>
        </w:rPr>
      </w:pPr>
      <w:r w:rsidRPr="00425E65">
        <w:rPr>
          <w:rFonts w:ascii="Times New Roman" w:eastAsia="Times New Roman" w:hAnsi="Times New Roman" w:cs="Times New Roman"/>
          <w:color w:val="auto"/>
          <w:sz w:val="28"/>
          <w:szCs w:val="28"/>
          <w:lang w:eastAsia="ar-SA" w:bidi="ar-SA"/>
        </w:rPr>
        <w:t>Совета депутатов</w:t>
      </w:r>
      <w:r w:rsidR="00AC0160">
        <w:rPr>
          <w:rFonts w:ascii="Times New Roman" w:eastAsia="Times New Roman" w:hAnsi="Times New Roman" w:cs="Times New Roman"/>
          <w:color w:val="auto"/>
          <w:sz w:val="28"/>
          <w:szCs w:val="28"/>
          <w:lang w:eastAsia="ar-SA" w:bidi="ar-SA"/>
        </w:rPr>
        <w:t xml:space="preserve"> </w:t>
      </w:r>
      <w:proofErr w:type="spellStart"/>
      <w:r w:rsidRPr="00425E65">
        <w:rPr>
          <w:rFonts w:ascii="Times New Roman" w:eastAsia="Times New Roman" w:hAnsi="Times New Roman" w:cs="Times New Roman"/>
          <w:color w:val="auto"/>
          <w:sz w:val="28"/>
          <w:szCs w:val="28"/>
          <w:lang w:eastAsia="ar-SA" w:bidi="ar-SA"/>
        </w:rPr>
        <w:t>Новоалександровского</w:t>
      </w:r>
      <w:proofErr w:type="spellEnd"/>
    </w:p>
    <w:p w:rsidR="00AC0160" w:rsidRDefault="003E4F49" w:rsidP="00E331A1">
      <w:pPr>
        <w:widowControl/>
        <w:ind w:left="5103"/>
        <w:rPr>
          <w:rFonts w:ascii="Times New Roman" w:eastAsia="Times New Roman" w:hAnsi="Times New Roman" w:cs="Times New Roman"/>
          <w:color w:val="auto"/>
          <w:sz w:val="28"/>
          <w:szCs w:val="28"/>
          <w:lang w:eastAsia="ar-SA" w:bidi="ar-SA"/>
        </w:rPr>
      </w:pPr>
      <w:r w:rsidRPr="00425E65">
        <w:rPr>
          <w:rFonts w:ascii="Times New Roman" w:eastAsia="Times New Roman" w:hAnsi="Times New Roman" w:cs="Times New Roman"/>
          <w:color w:val="auto"/>
          <w:sz w:val="28"/>
          <w:szCs w:val="28"/>
          <w:lang w:eastAsia="ar-SA" w:bidi="ar-SA"/>
        </w:rPr>
        <w:t>городского округа</w:t>
      </w:r>
      <w:r w:rsidR="00AC0160">
        <w:rPr>
          <w:rFonts w:ascii="Times New Roman" w:eastAsia="Times New Roman" w:hAnsi="Times New Roman" w:cs="Times New Roman"/>
          <w:color w:val="auto"/>
          <w:sz w:val="28"/>
          <w:szCs w:val="28"/>
          <w:lang w:eastAsia="ar-SA" w:bidi="ar-SA"/>
        </w:rPr>
        <w:t xml:space="preserve"> </w:t>
      </w:r>
    </w:p>
    <w:p w:rsidR="003E4F49" w:rsidRPr="00425E65" w:rsidRDefault="003E4F49" w:rsidP="00E331A1">
      <w:pPr>
        <w:widowControl/>
        <w:ind w:left="5103"/>
        <w:rPr>
          <w:rFonts w:ascii="Times New Roman" w:eastAsia="Times New Roman" w:hAnsi="Times New Roman" w:cs="Times New Roman"/>
          <w:color w:val="auto"/>
          <w:sz w:val="28"/>
          <w:szCs w:val="28"/>
          <w:lang w:eastAsia="ar-SA" w:bidi="ar-SA"/>
        </w:rPr>
      </w:pPr>
      <w:r w:rsidRPr="00425E65">
        <w:rPr>
          <w:rFonts w:ascii="Times New Roman" w:eastAsia="Times New Roman" w:hAnsi="Times New Roman" w:cs="Times New Roman"/>
          <w:color w:val="auto"/>
          <w:sz w:val="28"/>
          <w:szCs w:val="28"/>
          <w:lang w:eastAsia="ar-SA" w:bidi="ar-SA"/>
        </w:rPr>
        <w:t>Ставропольского края</w:t>
      </w:r>
    </w:p>
    <w:p w:rsidR="003E4F49" w:rsidRPr="00425E65" w:rsidRDefault="00585D7F" w:rsidP="00E331A1">
      <w:pPr>
        <w:widowControl/>
        <w:ind w:left="5103"/>
        <w:rPr>
          <w:rFonts w:ascii="Times New Roman" w:eastAsia="Times New Roman" w:hAnsi="Times New Roman" w:cs="Times New Roman"/>
          <w:color w:val="auto"/>
          <w:sz w:val="28"/>
          <w:szCs w:val="28"/>
          <w:lang w:eastAsia="ar-SA" w:bidi="ar-SA"/>
        </w:rPr>
      </w:pPr>
      <w:r>
        <w:rPr>
          <w:rFonts w:ascii="Times New Roman" w:eastAsia="Times New Roman" w:hAnsi="Times New Roman" w:cs="Times New Roman"/>
          <w:color w:val="auto"/>
          <w:sz w:val="28"/>
          <w:szCs w:val="28"/>
          <w:lang w:eastAsia="ar-SA" w:bidi="ar-SA"/>
        </w:rPr>
        <w:t xml:space="preserve">от </w:t>
      </w:r>
      <w:r w:rsidR="00AC0160">
        <w:rPr>
          <w:rFonts w:ascii="Times New Roman" w:eastAsia="Times New Roman" w:hAnsi="Times New Roman" w:cs="Times New Roman"/>
          <w:color w:val="auto"/>
          <w:sz w:val="28"/>
          <w:szCs w:val="28"/>
          <w:lang w:eastAsia="ar-SA" w:bidi="ar-SA"/>
        </w:rPr>
        <w:t>29</w:t>
      </w:r>
      <w:r>
        <w:rPr>
          <w:rFonts w:ascii="Times New Roman" w:eastAsia="Times New Roman" w:hAnsi="Times New Roman" w:cs="Times New Roman"/>
          <w:color w:val="auto"/>
          <w:sz w:val="28"/>
          <w:szCs w:val="28"/>
          <w:lang w:eastAsia="ar-SA" w:bidi="ar-SA"/>
        </w:rPr>
        <w:t xml:space="preserve"> апреля 202</w:t>
      </w:r>
      <w:r w:rsidR="00BB2B79">
        <w:rPr>
          <w:rFonts w:ascii="Times New Roman" w:eastAsia="Times New Roman" w:hAnsi="Times New Roman" w:cs="Times New Roman"/>
          <w:color w:val="auto"/>
          <w:sz w:val="28"/>
          <w:szCs w:val="28"/>
          <w:lang w:eastAsia="ar-SA" w:bidi="ar-SA"/>
        </w:rPr>
        <w:t>2</w:t>
      </w:r>
      <w:r w:rsidR="003E4F49">
        <w:rPr>
          <w:rFonts w:ascii="Times New Roman" w:eastAsia="Times New Roman" w:hAnsi="Times New Roman" w:cs="Times New Roman"/>
          <w:color w:val="auto"/>
          <w:sz w:val="28"/>
          <w:szCs w:val="28"/>
          <w:lang w:eastAsia="ar-SA" w:bidi="ar-SA"/>
        </w:rPr>
        <w:t xml:space="preserve"> года № </w:t>
      </w:r>
      <w:r w:rsidR="00AC0160">
        <w:rPr>
          <w:rFonts w:ascii="Times New Roman" w:eastAsia="Times New Roman" w:hAnsi="Times New Roman" w:cs="Times New Roman"/>
          <w:color w:val="auto"/>
          <w:sz w:val="28"/>
          <w:szCs w:val="28"/>
          <w:lang w:eastAsia="ar-SA" w:bidi="ar-SA"/>
        </w:rPr>
        <w:t>63/546</w:t>
      </w:r>
    </w:p>
    <w:p w:rsidR="003E4F49" w:rsidRDefault="003E4F49" w:rsidP="00634335">
      <w:pPr>
        <w:pStyle w:val="1"/>
        <w:shd w:val="clear" w:color="auto" w:fill="auto"/>
        <w:tabs>
          <w:tab w:val="left" w:pos="142"/>
        </w:tabs>
        <w:spacing w:line="360" w:lineRule="auto"/>
        <w:ind w:right="426" w:firstLine="0"/>
        <w:jc w:val="center"/>
        <w:rPr>
          <w:b/>
          <w:bCs/>
          <w:color w:val="002060"/>
        </w:rPr>
      </w:pPr>
      <w:bookmarkStart w:id="0" w:name="_GoBack"/>
      <w:bookmarkEnd w:id="0"/>
    </w:p>
    <w:p w:rsidR="00657140" w:rsidRPr="00EB0E1B" w:rsidRDefault="00657140" w:rsidP="009A2A83">
      <w:pPr>
        <w:pStyle w:val="1"/>
        <w:shd w:val="clear" w:color="auto" w:fill="auto"/>
        <w:tabs>
          <w:tab w:val="left" w:pos="142"/>
        </w:tabs>
        <w:ind w:right="426" w:firstLine="0"/>
        <w:contextualSpacing/>
        <w:jc w:val="center"/>
        <w:rPr>
          <w:b/>
          <w:bCs/>
          <w:color w:val="auto"/>
        </w:rPr>
      </w:pPr>
      <w:r w:rsidRPr="00EB0E1B">
        <w:rPr>
          <w:b/>
          <w:bCs/>
          <w:color w:val="auto"/>
        </w:rPr>
        <w:t>ОТЧЕТ</w:t>
      </w:r>
    </w:p>
    <w:p w:rsidR="00657140" w:rsidRPr="00EB0E1B" w:rsidRDefault="0082460C" w:rsidP="009A2A83">
      <w:pPr>
        <w:pStyle w:val="1"/>
        <w:shd w:val="clear" w:color="auto" w:fill="auto"/>
        <w:tabs>
          <w:tab w:val="left" w:pos="142"/>
        </w:tabs>
        <w:ind w:firstLine="0"/>
        <w:contextualSpacing/>
        <w:jc w:val="center"/>
        <w:rPr>
          <w:b/>
          <w:bCs/>
          <w:color w:val="auto"/>
          <w:szCs w:val="32"/>
        </w:rPr>
      </w:pPr>
      <w:r w:rsidRPr="00EB0E1B">
        <w:rPr>
          <w:b/>
          <w:bCs/>
          <w:color w:val="auto"/>
          <w:szCs w:val="32"/>
        </w:rPr>
        <w:t>ГЛАВЫ НОВОАЛЕКСАНДРОВСКОГО ГОРОДСКОГО ОКРУГА</w:t>
      </w:r>
    </w:p>
    <w:p w:rsidR="0082460C" w:rsidRPr="00EB0E1B" w:rsidRDefault="00284AA8" w:rsidP="009A2A83">
      <w:pPr>
        <w:pStyle w:val="1"/>
        <w:shd w:val="clear" w:color="auto" w:fill="auto"/>
        <w:tabs>
          <w:tab w:val="left" w:pos="142"/>
        </w:tabs>
        <w:ind w:firstLine="0"/>
        <w:contextualSpacing/>
        <w:jc w:val="center"/>
        <w:rPr>
          <w:b/>
          <w:bCs/>
          <w:color w:val="auto"/>
          <w:szCs w:val="32"/>
        </w:rPr>
      </w:pPr>
      <w:r w:rsidRPr="00EB0E1B">
        <w:rPr>
          <w:b/>
          <w:bCs/>
          <w:color w:val="auto"/>
          <w:szCs w:val="32"/>
        </w:rPr>
        <w:t>СТАВРОПОЛЬСКОГО КРАЯ ЗА 202</w:t>
      </w:r>
      <w:r w:rsidR="00BB2B79" w:rsidRPr="00EB0E1B">
        <w:rPr>
          <w:b/>
          <w:bCs/>
          <w:color w:val="auto"/>
          <w:szCs w:val="32"/>
        </w:rPr>
        <w:t>1</w:t>
      </w:r>
      <w:r w:rsidR="0082460C" w:rsidRPr="00EB0E1B">
        <w:rPr>
          <w:b/>
          <w:bCs/>
          <w:color w:val="auto"/>
          <w:szCs w:val="32"/>
        </w:rPr>
        <w:t xml:space="preserve"> ГОД</w:t>
      </w:r>
    </w:p>
    <w:p w:rsidR="00657140" w:rsidRPr="009D5316" w:rsidRDefault="00657140" w:rsidP="009A2A83">
      <w:pPr>
        <w:pStyle w:val="1"/>
        <w:shd w:val="clear" w:color="auto" w:fill="auto"/>
        <w:tabs>
          <w:tab w:val="left" w:pos="142"/>
        </w:tabs>
        <w:ind w:firstLine="0"/>
        <w:contextualSpacing/>
        <w:jc w:val="both"/>
        <w:rPr>
          <w:b/>
          <w:bCs/>
          <w:color w:val="002060"/>
        </w:rPr>
      </w:pPr>
    </w:p>
    <w:p w:rsidR="00585D7F" w:rsidRPr="00634335" w:rsidRDefault="00585D7F" w:rsidP="009A2A83">
      <w:pPr>
        <w:pStyle w:val="1"/>
        <w:shd w:val="clear" w:color="auto" w:fill="auto"/>
        <w:tabs>
          <w:tab w:val="left" w:pos="142"/>
        </w:tabs>
        <w:ind w:firstLine="0"/>
        <w:contextualSpacing/>
        <w:jc w:val="center"/>
        <w:rPr>
          <w:b/>
          <w:bCs/>
          <w:color w:val="auto"/>
        </w:rPr>
      </w:pPr>
      <w:r w:rsidRPr="00634335">
        <w:rPr>
          <w:b/>
          <w:bCs/>
          <w:color w:val="auto"/>
        </w:rPr>
        <w:t>ДЕМОГРАФИЯ</w:t>
      </w:r>
    </w:p>
    <w:p w:rsidR="00AF3885" w:rsidRPr="00AF3885" w:rsidRDefault="00AF3885" w:rsidP="00AF3885">
      <w:pPr>
        <w:suppressAutoHyphens/>
        <w:ind w:left="57" w:right="57" w:firstLine="510"/>
        <w:jc w:val="both"/>
        <w:rPr>
          <w:rFonts w:ascii="Times New Roman" w:hAnsi="Times New Roman" w:cs="Times New Roman"/>
          <w:color w:val="auto"/>
          <w:kern w:val="1"/>
          <w:sz w:val="28"/>
          <w:szCs w:val="28"/>
          <w:lang w:eastAsia="hi-IN" w:bidi="hi-IN"/>
        </w:rPr>
      </w:pPr>
      <w:r w:rsidRPr="00AF3885">
        <w:rPr>
          <w:rFonts w:ascii="Times New Roman" w:hAnsi="Times New Roman" w:cs="Times New Roman"/>
          <w:color w:val="auto"/>
          <w:kern w:val="1"/>
          <w:sz w:val="28"/>
          <w:szCs w:val="28"/>
          <w:lang w:eastAsia="hi-IN" w:bidi="hi-IN"/>
        </w:rPr>
        <w:t xml:space="preserve">Наиболее острой остается проблема демографических вопросов, как основы социально-экономического благополучия населения. </w:t>
      </w:r>
    </w:p>
    <w:p w:rsidR="00AF3885" w:rsidRDefault="00AF3885" w:rsidP="00AF3885">
      <w:pPr>
        <w:suppressAutoHyphens/>
        <w:ind w:left="57" w:right="57" w:firstLine="510"/>
        <w:jc w:val="both"/>
        <w:rPr>
          <w:rFonts w:ascii="Times New Roman" w:hAnsi="Times New Roman" w:cs="Times New Roman"/>
          <w:color w:val="auto"/>
          <w:kern w:val="1"/>
          <w:sz w:val="28"/>
          <w:szCs w:val="28"/>
          <w:lang w:eastAsia="hi-IN" w:bidi="hi-IN"/>
        </w:rPr>
      </w:pPr>
      <w:r w:rsidRPr="00AF3885">
        <w:rPr>
          <w:rFonts w:ascii="Times New Roman" w:hAnsi="Times New Roman" w:cs="Times New Roman"/>
          <w:color w:val="auto"/>
          <w:kern w:val="1"/>
          <w:sz w:val="28"/>
          <w:szCs w:val="28"/>
          <w:lang w:eastAsia="hi-IN" w:bidi="hi-IN"/>
        </w:rPr>
        <w:t>По данным Северо-</w:t>
      </w:r>
      <w:proofErr w:type="spellStart"/>
      <w:r w:rsidRPr="00AF3885">
        <w:rPr>
          <w:rFonts w:ascii="Times New Roman" w:hAnsi="Times New Roman" w:cs="Times New Roman"/>
          <w:color w:val="auto"/>
          <w:kern w:val="1"/>
          <w:sz w:val="28"/>
          <w:szCs w:val="28"/>
          <w:lang w:eastAsia="hi-IN" w:bidi="hi-IN"/>
        </w:rPr>
        <w:t>Кавказстата</w:t>
      </w:r>
      <w:proofErr w:type="spellEnd"/>
      <w:r w:rsidRPr="00AF3885">
        <w:rPr>
          <w:rFonts w:ascii="Times New Roman" w:hAnsi="Times New Roman" w:cs="Times New Roman"/>
          <w:color w:val="auto"/>
          <w:kern w:val="1"/>
          <w:sz w:val="28"/>
          <w:szCs w:val="28"/>
          <w:lang w:eastAsia="hi-IN" w:bidi="hi-IN"/>
        </w:rPr>
        <w:t xml:space="preserve"> численность постоянного населения </w:t>
      </w:r>
      <w:proofErr w:type="spellStart"/>
      <w:r w:rsidRPr="00AF3885">
        <w:rPr>
          <w:rFonts w:ascii="Times New Roman" w:hAnsi="Times New Roman" w:cs="Times New Roman"/>
          <w:color w:val="auto"/>
          <w:kern w:val="1"/>
          <w:sz w:val="28"/>
          <w:szCs w:val="28"/>
          <w:lang w:eastAsia="hi-IN" w:bidi="hi-IN"/>
        </w:rPr>
        <w:t>Новоалександровского</w:t>
      </w:r>
      <w:proofErr w:type="spellEnd"/>
      <w:r w:rsidRPr="00AF3885">
        <w:rPr>
          <w:rFonts w:ascii="Times New Roman" w:hAnsi="Times New Roman" w:cs="Times New Roman"/>
          <w:color w:val="auto"/>
          <w:kern w:val="1"/>
          <w:sz w:val="28"/>
          <w:szCs w:val="28"/>
          <w:lang w:eastAsia="hi-IN" w:bidi="hi-IN"/>
        </w:rPr>
        <w:t xml:space="preserve"> городского округа Ставропольского края на 1 января 2021 года составила 63,5 тыс. чел., и снизилась к 2020 году на 0,6 тыс. чел. (2020</w:t>
      </w:r>
      <w:r w:rsidR="00EB0E1B">
        <w:rPr>
          <w:rFonts w:ascii="Times New Roman" w:hAnsi="Times New Roman" w:cs="Times New Roman"/>
          <w:color w:val="auto"/>
          <w:kern w:val="1"/>
          <w:sz w:val="28"/>
          <w:szCs w:val="28"/>
          <w:lang w:eastAsia="hi-IN" w:bidi="hi-IN"/>
        </w:rPr>
        <w:t xml:space="preserve"> </w:t>
      </w:r>
      <w:r w:rsidRPr="00AF3885">
        <w:rPr>
          <w:rFonts w:ascii="Times New Roman" w:hAnsi="Times New Roman" w:cs="Times New Roman"/>
          <w:color w:val="auto"/>
          <w:kern w:val="1"/>
          <w:sz w:val="28"/>
          <w:szCs w:val="28"/>
          <w:lang w:eastAsia="hi-IN" w:bidi="hi-IN"/>
        </w:rPr>
        <w:t>г. – 64,1 тыс. чел.), из них: городского – 26,4 тыс. чел., сельского - 37,1 тыс. чел. (2020 год: городского– 26,6 тыс. чел., сельского - 37,5 тыс. чел.).</w:t>
      </w:r>
    </w:p>
    <w:p w:rsidR="00AF3885" w:rsidRPr="00AF3885" w:rsidRDefault="00AF3885" w:rsidP="00AF3885">
      <w:pPr>
        <w:suppressAutoHyphens/>
        <w:ind w:left="57" w:right="57" w:firstLine="510"/>
        <w:jc w:val="both"/>
        <w:rPr>
          <w:rFonts w:ascii="Times New Roman" w:hAnsi="Times New Roman" w:cs="Times New Roman"/>
          <w:color w:val="auto"/>
          <w:kern w:val="1"/>
          <w:sz w:val="28"/>
          <w:szCs w:val="28"/>
          <w:lang w:eastAsia="hi-IN" w:bidi="hi-IN"/>
        </w:rPr>
      </w:pPr>
    </w:p>
    <w:p w:rsidR="00AF3885" w:rsidRPr="00AF3885" w:rsidRDefault="00AF3885" w:rsidP="00AF3885">
      <w:pPr>
        <w:suppressAutoHyphens/>
        <w:ind w:left="57" w:right="57" w:firstLine="510"/>
        <w:jc w:val="both"/>
        <w:rPr>
          <w:rFonts w:ascii="Times New Roman" w:hAnsi="Times New Roman" w:cs="Times New Roman"/>
          <w:color w:val="auto"/>
          <w:kern w:val="1"/>
          <w:sz w:val="28"/>
          <w:szCs w:val="28"/>
          <w:lang w:eastAsia="hi-IN" w:bidi="hi-IN"/>
        </w:rPr>
      </w:pPr>
      <w:r w:rsidRPr="00AF3885">
        <w:rPr>
          <w:noProof/>
          <w:color w:val="auto"/>
          <w:lang w:bidi="ar-SA"/>
        </w:rPr>
        <w:drawing>
          <wp:inline distT="0" distB="0" distL="0" distR="0" wp14:anchorId="6A453786" wp14:editId="7C6FECD0">
            <wp:extent cx="5219700" cy="3619500"/>
            <wp:effectExtent l="0" t="0" r="0" b="0"/>
            <wp:docPr id="30" name="Диаграмма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rsidR="00AF3885" w:rsidRPr="00AF3885" w:rsidRDefault="00AF3885" w:rsidP="00AF3885">
      <w:pPr>
        <w:suppressAutoHyphens/>
        <w:ind w:left="57" w:right="57" w:firstLine="510"/>
        <w:jc w:val="both"/>
        <w:rPr>
          <w:rFonts w:ascii="Times New Roman" w:hAnsi="Times New Roman" w:cs="Times New Roman"/>
          <w:color w:val="auto"/>
          <w:kern w:val="1"/>
          <w:sz w:val="28"/>
          <w:szCs w:val="28"/>
          <w:lang w:eastAsia="hi-IN" w:bidi="hi-IN"/>
        </w:rPr>
      </w:pPr>
    </w:p>
    <w:p w:rsidR="00AF3885" w:rsidRPr="00AF3885" w:rsidRDefault="00AF3885" w:rsidP="00AF3885">
      <w:pPr>
        <w:suppressAutoHyphens/>
        <w:ind w:left="57" w:right="57" w:firstLine="510"/>
        <w:jc w:val="both"/>
        <w:rPr>
          <w:rFonts w:ascii="Times New Roman" w:hAnsi="Times New Roman" w:cs="Times New Roman"/>
          <w:color w:val="auto"/>
          <w:kern w:val="1"/>
          <w:sz w:val="28"/>
          <w:szCs w:val="28"/>
          <w:lang w:eastAsia="hi-IN" w:bidi="hi-IN"/>
        </w:rPr>
      </w:pPr>
      <w:r w:rsidRPr="00AF3885">
        <w:rPr>
          <w:rFonts w:ascii="Times New Roman" w:hAnsi="Times New Roman" w:cs="Times New Roman"/>
          <w:color w:val="auto"/>
          <w:kern w:val="1"/>
          <w:sz w:val="28"/>
          <w:szCs w:val="28"/>
          <w:lang w:eastAsia="hi-IN" w:bidi="hi-IN"/>
        </w:rPr>
        <w:t>Демографическая ситуация за 2021 год характеризуется снижением рождаемости и увеличением смертности.</w:t>
      </w:r>
    </w:p>
    <w:p w:rsidR="00AF3885" w:rsidRPr="00AF3885" w:rsidRDefault="00AF3885" w:rsidP="00AF3885">
      <w:pPr>
        <w:suppressAutoHyphens/>
        <w:ind w:left="57" w:right="57" w:firstLine="510"/>
        <w:jc w:val="both"/>
        <w:rPr>
          <w:rFonts w:ascii="Times New Roman" w:hAnsi="Times New Roman" w:cs="Times New Roman"/>
          <w:color w:val="auto"/>
          <w:kern w:val="1"/>
          <w:sz w:val="28"/>
          <w:szCs w:val="28"/>
          <w:lang w:eastAsia="hi-IN" w:bidi="hi-IN"/>
        </w:rPr>
      </w:pPr>
      <w:r w:rsidRPr="00AF3885">
        <w:rPr>
          <w:rFonts w:ascii="Times New Roman" w:hAnsi="Times New Roman" w:cs="Times New Roman"/>
          <w:color w:val="auto"/>
          <w:kern w:val="1"/>
          <w:sz w:val="28"/>
          <w:szCs w:val="28"/>
          <w:lang w:eastAsia="hi-IN" w:bidi="hi-IN"/>
        </w:rPr>
        <w:t>С января по декабрь 2021 года в городском округе родилось 510 детей (2020 г. - 539), умерло 1162 человека, смертность увеличилась по сравнению с соответствующим период</w:t>
      </w:r>
      <w:r>
        <w:rPr>
          <w:rFonts w:ascii="Times New Roman" w:hAnsi="Times New Roman" w:cs="Times New Roman"/>
          <w:color w:val="auto"/>
          <w:kern w:val="1"/>
          <w:sz w:val="28"/>
          <w:szCs w:val="28"/>
          <w:lang w:eastAsia="hi-IN" w:bidi="hi-IN"/>
        </w:rPr>
        <w:t>ом</w:t>
      </w:r>
      <w:r w:rsidRPr="00AF3885">
        <w:rPr>
          <w:rFonts w:ascii="Times New Roman" w:hAnsi="Times New Roman" w:cs="Times New Roman"/>
          <w:color w:val="auto"/>
          <w:kern w:val="1"/>
          <w:sz w:val="28"/>
          <w:szCs w:val="28"/>
          <w:lang w:eastAsia="hi-IN" w:bidi="hi-IN"/>
        </w:rPr>
        <w:t xml:space="preserve"> прошлого года на 210 человек (2020 г. - 952), естественная убыль населения составила 652 человека (2020</w:t>
      </w:r>
      <w:r w:rsidR="00EB0E1B">
        <w:rPr>
          <w:rFonts w:ascii="Times New Roman" w:hAnsi="Times New Roman" w:cs="Times New Roman"/>
          <w:color w:val="auto"/>
          <w:kern w:val="1"/>
          <w:sz w:val="28"/>
          <w:szCs w:val="28"/>
          <w:lang w:eastAsia="hi-IN" w:bidi="hi-IN"/>
        </w:rPr>
        <w:t xml:space="preserve"> </w:t>
      </w:r>
      <w:r w:rsidRPr="00AF3885">
        <w:rPr>
          <w:rFonts w:ascii="Times New Roman" w:hAnsi="Times New Roman" w:cs="Times New Roman"/>
          <w:color w:val="auto"/>
          <w:kern w:val="1"/>
          <w:sz w:val="28"/>
          <w:szCs w:val="28"/>
          <w:lang w:eastAsia="hi-IN" w:bidi="hi-IN"/>
        </w:rPr>
        <w:t xml:space="preserve">г. - 413). </w:t>
      </w:r>
      <w:r w:rsidRPr="00AF3885">
        <w:rPr>
          <w:rFonts w:ascii="Times New Roman" w:hAnsi="Times New Roman" w:cs="Times New Roman"/>
          <w:color w:val="auto"/>
          <w:kern w:val="1"/>
          <w:sz w:val="28"/>
          <w:szCs w:val="28"/>
          <w:lang w:eastAsia="hi-IN" w:bidi="hi-IN"/>
        </w:rPr>
        <w:lastRenderedPageBreak/>
        <w:t xml:space="preserve">Коэффициент рождаемости в расчете на 1000 человек населения составил 8,1 и снизился к соответствующему периоду прошлого года на 0,3 </w:t>
      </w:r>
      <w:proofErr w:type="spellStart"/>
      <w:r w:rsidRPr="00AF3885">
        <w:rPr>
          <w:rFonts w:ascii="Times New Roman" w:hAnsi="Times New Roman" w:cs="Times New Roman"/>
          <w:color w:val="auto"/>
          <w:kern w:val="1"/>
          <w:sz w:val="28"/>
          <w:szCs w:val="28"/>
          <w:lang w:eastAsia="hi-IN" w:bidi="hi-IN"/>
        </w:rPr>
        <w:t>промиле</w:t>
      </w:r>
      <w:proofErr w:type="spellEnd"/>
      <w:r w:rsidRPr="00AF3885">
        <w:rPr>
          <w:rFonts w:ascii="Times New Roman" w:hAnsi="Times New Roman" w:cs="Times New Roman"/>
          <w:color w:val="auto"/>
          <w:kern w:val="1"/>
          <w:sz w:val="28"/>
          <w:szCs w:val="28"/>
          <w:lang w:eastAsia="hi-IN" w:bidi="hi-IN"/>
        </w:rPr>
        <w:t xml:space="preserve">, (2020 г. – 8,4), коэффициент смертности в расчете на 1000 населения составил – 18,4, что выше показателя 2020 года на 3,5 </w:t>
      </w:r>
      <w:proofErr w:type="spellStart"/>
      <w:r w:rsidRPr="00AF3885">
        <w:rPr>
          <w:rFonts w:ascii="Times New Roman" w:hAnsi="Times New Roman" w:cs="Times New Roman"/>
          <w:color w:val="auto"/>
          <w:kern w:val="1"/>
          <w:sz w:val="28"/>
          <w:szCs w:val="28"/>
          <w:lang w:eastAsia="hi-IN" w:bidi="hi-IN"/>
        </w:rPr>
        <w:t>промиле</w:t>
      </w:r>
      <w:proofErr w:type="spellEnd"/>
      <w:r w:rsidRPr="00AF3885">
        <w:rPr>
          <w:rFonts w:ascii="Times New Roman" w:hAnsi="Times New Roman" w:cs="Times New Roman"/>
          <w:color w:val="auto"/>
          <w:kern w:val="1"/>
          <w:sz w:val="28"/>
          <w:szCs w:val="28"/>
          <w:lang w:eastAsia="hi-IN" w:bidi="hi-IN"/>
        </w:rPr>
        <w:t xml:space="preserve"> (2020 г. – 14,9).</w:t>
      </w:r>
    </w:p>
    <w:p w:rsidR="00AF3885" w:rsidRPr="00AF3885" w:rsidRDefault="00AF3885" w:rsidP="00AF3885">
      <w:pPr>
        <w:suppressAutoHyphens/>
        <w:ind w:left="57" w:right="57" w:firstLine="510"/>
        <w:jc w:val="both"/>
        <w:rPr>
          <w:rFonts w:ascii="Times New Roman" w:hAnsi="Times New Roman" w:cs="Times New Roman"/>
          <w:color w:val="auto"/>
          <w:kern w:val="1"/>
          <w:sz w:val="28"/>
          <w:szCs w:val="28"/>
          <w:lang w:eastAsia="hi-IN" w:bidi="hi-IN"/>
        </w:rPr>
      </w:pPr>
      <w:r w:rsidRPr="00AF3885">
        <w:rPr>
          <w:rFonts w:ascii="Times New Roman" w:hAnsi="Times New Roman" w:cs="Times New Roman"/>
          <w:color w:val="auto"/>
          <w:kern w:val="1"/>
          <w:sz w:val="28"/>
          <w:szCs w:val="28"/>
          <w:lang w:eastAsia="hi-IN" w:bidi="hi-IN"/>
        </w:rPr>
        <w:t>В 2021 году зарегистрировано браков - 306, что на 66 браков больше соответствующего периода прошлого года (2020</w:t>
      </w:r>
      <w:r w:rsidR="00EB0E1B">
        <w:rPr>
          <w:rFonts w:ascii="Times New Roman" w:hAnsi="Times New Roman" w:cs="Times New Roman"/>
          <w:color w:val="auto"/>
          <w:kern w:val="1"/>
          <w:sz w:val="28"/>
          <w:szCs w:val="28"/>
          <w:lang w:eastAsia="hi-IN" w:bidi="hi-IN"/>
        </w:rPr>
        <w:t xml:space="preserve"> </w:t>
      </w:r>
      <w:r w:rsidRPr="00AF3885">
        <w:rPr>
          <w:rFonts w:ascii="Times New Roman" w:hAnsi="Times New Roman" w:cs="Times New Roman"/>
          <w:color w:val="auto"/>
          <w:kern w:val="1"/>
          <w:sz w:val="28"/>
          <w:szCs w:val="28"/>
          <w:lang w:eastAsia="hi-IN" w:bidi="hi-IN"/>
        </w:rPr>
        <w:t>г. - 240), разводов – 247, что на 12 разводов больше показателя 2020 года (2020 г. - 235).</w:t>
      </w:r>
    </w:p>
    <w:p w:rsidR="00AF3885" w:rsidRPr="00AF3885" w:rsidRDefault="00AF3885" w:rsidP="00AF3885">
      <w:pPr>
        <w:suppressAutoHyphens/>
        <w:ind w:left="57" w:right="57" w:firstLine="510"/>
        <w:jc w:val="both"/>
        <w:rPr>
          <w:rFonts w:ascii="Times New Roman" w:hAnsi="Times New Roman" w:cs="Times New Roman"/>
          <w:iCs/>
          <w:color w:val="auto"/>
          <w:kern w:val="1"/>
          <w:sz w:val="28"/>
          <w:szCs w:val="28"/>
          <w:lang w:eastAsia="hi-IN" w:bidi="hi-IN"/>
        </w:rPr>
      </w:pPr>
      <w:r w:rsidRPr="00AF3885">
        <w:rPr>
          <w:rFonts w:ascii="Times New Roman" w:hAnsi="Times New Roman" w:cs="Times New Roman"/>
          <w:color w:val="auto"/>
          <w:kern w:val="1"/>
          <w:sz w:val="28"/>
          <w:szCs w:val="28"/>
          <w:lang w:eastAsia="hi-IN" w:bidi="hi-IN"/>
        </w:rPr>
        <w:t>Миграционные процессы в городском округе характеризуют следующие показатели: за январь- декабрь 2021 года н</w:t>
      </w:r>
      <w:r w:rsidRPr="00AF3885">
        <w:rPr>
          <w:rFonts w:ascii="Times New Roman" w:hAnsi="Times New Roman" w:cs="Times New Roman"/>
          <w:iCs/>
          <w:color w:val="auto"/>
          <w:kern w:val="1"/>
          <w:sz w:val="28"/>
          <w:szCs w:val="28"/>
          <w:lang w:eastAsia="hi-IN" w:bidi="hi-IN"/>
        </w:rPr>
        <w:t>а постоянное место жительства в городской округ прибыло - 1660 человек, выбыло – 1960 (2020 г. прибыло - 1685, выбыло – 1898). Сальдо миграции населения составило (- 300 чел.), за 2020 год (- 213).</w:t>
      </w:r>
    </w:p>
    <w:p w:rsidR="00AF3885" w:rsidRPr="00AF3885" w:rsidRDefault="00AF3885" w:rsidP="00AF3885">
      <w:pPr>
        <w:suppressAutoHyphens/>
        <w:ind w:left="57" w:right="57" w:firstLine="510"/>
        <w:jc w:val="both"/>
        <w:rPr>
          <w:rFonts w:ascii="Times New Roman" w:hAnsi="Times New Roman" w:cs="Times New Roman"/>
          <w:color w:val="auto"/>
          <w:kern w:val="1"/>
          <w:sz w:val="28"/>
          <w:szCs w:val="28"/>
          <w:lang w:eastAsia="hi-IN" w:bidi="hi-IN"/>
        </w:rPr>
      </w:pPr>
      <w:r w:rsidRPr="00AF3885">
        <w:rPr>
          <w:rFonts w:ascii="Times New Roman" w:hAnsi="Times New Roman" w:cs="Times New Roman"/>
          <w:iCs/>
          <w:color w:val="auto"/>
          <w:kern w:val="1"/>
          <w:sz w:val="28"/>
          <w:szCs w:val="28"/>
          <w:lang w:eastAsia="hi-IN" w:bidi="hi-IN"/>
        </w:rPr>
        <w:t>Причина въезда и выезда в основном личного, семейного характера.</w:t>
      </w:r>
    </w:p>
    <w:p w:rsidR="00634335" w:rsidRPr="00AF3885" w:rsidRDefault="00634335" w:rsidP="00634335">
      <w:pPr>
        <w:pStyle w:val="1"/>
        <w:shd w:val="clear" w:color="auto" w:fill="auto"/>
        <w:tabs>
          <w:tab w:val="left" w:pos="142"/>
        </w:tabs>
        <w:ind w:firstLine="567"/>
        <w:contextualSpacing/>
        <w:jc w:val="both"/>
        <w:rPr>
          <w:b/>
          <w:bCs/>
          <w:color w:val="auto"/>
        </w:rPr>
      </w:pPr>
    </w:p>
    <w:p w:rsidR="0082460C" w:rsidRDefault="0082460C" w:rsidP="009A2A83">
      <w:pPr>
        <w:pStyle w:val="1"/>
        <w:shd w:val="clear" w:color="auto" w:fill="auto"/>
        <w:tabs>
          <w:tab w:val="left" w:pos="142"/>
        </w:tabs>
        <w:ind w:firstLine="0"/>
        <w:contextualSpacing/>
        <w:jc w:val="center"/>
        <w:rPr>
          <w:b/>
          <w:bCs/>
          <w:color w:val="auto"/>
        </w:rPr>
      </w:pPr>
      <w:r w:rsidRPr="00634335">
        <w:rPr>
          <w:b/>
          <w:bCs/>
          <w:color w:val="auto"/>
        </w:rPr>
        <w:t>ЗАНЯТОСТЬ И БЕЗРАБОТИЦА</w:t>
      </w:r>
    </w:p>
    <w:p w:rsidR="00AF3885" w:rsidRPr="00AF3885" w:rsidRDefault="00AF3885" w:rsidP="00AF3885">
      <w:pPr>
        <w:ind w:firstLine="567"/>
        <w:jc w:val="both"/>
        <w:rPr>
          <w:rFonts w:ascii="Times New Roman" w:hAnsi="Times New Roman" w:cs="Times New Roman"/>
          <w:color w:val="auto"/>
          <w:sz w:val="28"/>
          <w:szCs w:val="28"/>
        </w:rPr>
      </w:pPr>
      <w:r w:rsidRPr="00AF3885">
        <w:rPr>
          <w:rFonts w:ascii="Times New Roman" w:hAnsi="Times New Roman" w:cs="Times New Roman"/>
          <w:color w:val="auto"/>
          <w:sz w:val="28"/>
          <w:szCs w:val="28"/>
        </w:rPr>
        <w:t>Центру занятости населения удалось достичь лучших результатов в своей работе в 2021 году по сравнению с 2020 годом.</w:t>
      </w:r>
    </w:p>
    <w:p w:rsidR="00AF3885" w:rsidRPr="00AF3885" w:rsidRDefault="00AF3885" w:rsidP="00AF3885">
      <w:pPr>
        <w:ind w:firstLine="567"/>
        <w:jc w:val="both"/>
        <w:rPr>
          <w:rFonts w:ascii="Times New Roman" w:hAnsi="Times New Roman" w:cs="Times New Roman"/>
          <w:color w:val="auto"/>
          <w:sz w:val="28"/>
          <w:szCs w:val="28"/>
        </w:rPr>
      </w:pPr>
      <w:r w:rsidRPr="00AF3885">
        <w:rPr>
          <w:rFonts w:ascii="Times New Roman" w:hAnsi="Times New Roman" w:cs="Times New Roman"/>
          <w:color w:val="auto"/>
          <w:sz w:val="28"/>
          <w:szCs w:val="28"/>
        </w:rPr>
        <w:t xml:space="preserve">Уровень регистрируемой безработицы снизился с 3,7 % на окончание 2020 года до 0,7% на аналогичную дату 2021 года. </w:t>
      </w:r>
    </w:p>
    <w:p w:rsidR="00AF3885" w:rsidRPr="00AF3885" w:rsidRDefault="00AF3885" w:rsidP="00AF3885">
      <w:pPr>
        <w:ind w:firstLine="567"/>
        <w:jc w:val="both"/>
        <w:rPr>
          <w:rFonts w:ascii="Times New Roman" w:hAnsi="Times New Roman" w:cs="Times New Roman"/>
          <w:color w:val="auto"/>
          <w:sz w:val="28"/>
          <w:szCs w:val="28"/>
        </w:rPr>
      </w:pPr>
      <w:r w:rsidRPr="00AF3885">
        <w:rPr>
          <w:rFonts w:ascii="Times New Roman" w:hAnsi="Times New Roman" w:cs="Times New Roman"/>
          <w:color w:val="auto"/>
          <w:sz w:val="28"/>
          <w:szCs w:val="28"/>
        </w:rPr>
        <w:t>Уровень трудоустроенных граждан</w:t>
      </w:r>
      <w:r>
        <w:rPr>
          <w:rFonts w:ascii="Times New Roman" w:hAnsi="Times New Roman" w:cs="Times New Roman"/>
          <w:color w:val="auto"/>
          <w:sz w:val="28"/>
          <w:szCs w:val="28"/>
        </w:rPr>
        <w:t>,</w:t>
      </w:r>
      <w:r w:rsidRPr="00AF3885">
        <w:rPr>
          <w:rFonts w:ascii="Times New Roman" w:hAnsi="Times New Roman" w:cs="Times New Roman"/>
          <w:color w:val="auto"/>
          <w:sz w:val="28"/>
          <w:szCs w:val="28"/>
        </w:rPr>
        <w:t xml:space="preserve"> обратившихся в Центр занятости населения увеличился с 24,4% на конец 2020 года до 62,1% на окончание текущего года. </w:t>
      </w:r>
    </w:p>
    <w:p w:rsidR="00AF3885" w:rsidRPr="00AF3885" w:rsidRDefault="00AF3885" w:rsidP="00AF3885">
      <w:pPr>
        <w:ind w:firstLine="567"/>
        <w:jc w:val="both"/>
        <w:rPr>
          <w:rFonts w:ascii="Times New Roman" w:hAnsi="Times New Roman" w:cs="Times New Roman"/>
          <w:color w:val="auto"/>
          <w:sz w:val="28"/>
          <w:szCs w:val="28"/>
        </w:rPr>
      </w:pPr>
      <w:r w:rsidRPr="00AF3885">
        <w:rPr>
          <w:rFonts w:ascii="Times New Roman" w:hAnsi="Times New Roman" w:cs="Times New Roman"/>
          <w:color w:val="auto"/>
          <w:sz w:val="28"/>
          <w:szCs w:val="28"/>
        </w:rPr>
        <w:t>Численность безработных граждан, состоящих на учете в центре занятости населения снизилось на 842 человека (с 1031 в декабре 2020 года до 189 человек в декабре 2021 года).</w:t>
      </w:r>
    </w:p>
    <w:p w:rsidR="00AF3885" w:rsidRPr="00AF3885" w:rsidRDefault="00AF3885" w:rsidP="00AF3885">
      <w:pPr>
        <w:ind w:firstLine="567"/>
        <w:jc w:val="both"/>
        <w:rPr>
          <w:rFonts w:ascii="Times New Roman" w:hAnsi="Times New Roman" w:cs="Times New Roman"/>
          <w:color w:val="auto"/>
          <w:sz w:val="28"/>
          <w:szCs w:val="28"/>
        </w:rPr>
      </w:pPr>
      <w:r>
        <w:rPr>
          <w:rFonts w:ascii="Times New Roman" w:hAnsi="Times New Roman" w:cs="Times New Roman"/>
          <w:color w:val="auto"/>
          <w:sz w:val="28"/>
          <w:szCs w:val="28"/>
        </w:rPr>
        <w:t>П</w:t>
      </w:r>
      <w:r w:rsidRPr="00AF3885">
        <w:rPr>
          <w:rFonts w:ascii="Times New Roman" w:hAnsi="Times New Roman" w:cs="Times New Roman"/>
          <w:color w:val="auto"/>
          <w:sz w:val="28"/>
          <w:szCs w:val="28"/>
        </w:rPr>
        <w:t xml:space="preserve">о сравнению с прошлым годом Центр занятости улучшил контрольные показатели по 10 </w:t>
      </w:r>
      <w:r>
        <w:rPr>
          <w:rFonts w:ascii="Times New Roman" w:hAnsi="Times New Roman" w:cs="Times New Roman"/>
          <w:color w:val="auto"/>
          <w:sz w:val="28"/>
          <w:szCs w:val="28"/>
        </w:rPr>
        <w:t>позициям.</w:t>
      </w:r>
    </w:p>
    <w:p w:rsidR="00AF3885" w:rsidRPr="00AF3885" w:rsidRDefault="00AF3885" w:rsidP="00AF3885">
      <w:pPr>
        <w:tabs>
          <w:tab w:val="left" w:pos="142"/>
        </w:tabs>
        <w:ind w:firstLine="567"/>
        <w:jc w:val="both"/>
        <w:rPr>
          <w:rFonts w:ascii="Times New Roman" w:hAnsi="Times New Roman" w:cs="Times New Roman"/>
          <w:color w:val="auto"/>
          <w:sz w:val="28"/>
          <w:szCs w:val="28"/>
        </w:rPr>
      </w:pPr>
      <w:r w:rsidRPr="00AF3885">
        <w:rPr>
          <w:rFonts w:ascii="Times New Roman" w:hAnsi="Times New Roman" w:cs="Times New Roman"/>
          <w:color w:val="auto"/>
          <w:sz w:val="28"/>
          <w:szCs w:val="28"/>
        </w:rPr>
        <w:t xml:space="preserve">В 2021 году Центр занятости организовал обучение: 23 безработных граждан, 9 женщин, находящихся в отпуске по уходу за детьми до 3-х лет, а также женщин имеющих детей дошкольного возраста; 10 граждан в возрасте 50 лет и старше. Всего прошли </w:t>
      </w:r>
      <w:proofErr w:type="spellStart"/>
      <w:r w:rsidRPr="00AF3885">
        <w:rPr>
          <w:rFonts w:ascii="Times New Roman" w:hAnsi="Times New Roman" w:cs="Times New Roman"/>
          <w:color w:val="auto"/>
          <w:sz w:val="28"/>
          <w:szCs w:val="28"/>
        </w:rPr>
        <w:t>профобучение</w:t>
      </w:r>
      <w:proofErr w:type="spellEnd"/>
      <w:r w:rsidRPr="00AF3885">
        <w:rPr>
          <w:rFonts w:ascii="Times New Roman" w:hAnsi="Times New Roman" w:cs="Times New Roman"/>
          <w:color w:val="auto"/>
          <w:sz w:val="28"/>
          <w:szCs w:val="28"/>
        </w:rPr>
        <w:t xml:space="preserve"> 56 граждан, обратившихся по данному вопросу в Центр занятости. Они были обучены по профессиям: оператор котельной, охранник, машинист холодильных установок, бухгалтер, парикмахер, специалист по социальной работе, управление государственными и муниципальными закупками, мастер маникюра, портной, ветеринария, современные образовательные технологии в дополнительном образовании, современные подходы в дошкольном образовании, безопасная школа, современные технологии управления персоналом, кадровый аудит, специалист по государственным закупкам. </w:t>
      </w:r>
    </w:p>
    <w:p w:rsidR="00AF3885" w:rsidRPr="00AF3885" w:rsidRDefault="00AF3885" w:rsidP="00AF3885">
      <w:pPr>
        <w:ind w:firstLine="567"/>
        <w:jc w:val="both"/>
        <w:rPr>
          <w:rFonts w:ascii="Times New Roman" w:hAnsi="Times New Roman" w:cs="Times New Roman"/>
          <w:color w:val="auto"/>
          <w:sz w:val="28"/>
          <w:szCs w:val="28"/>
        </w:rPr>
      </w:pPr>
      <w:r w:rsidRPr="00AF3885">
        <w:rPr>
          <w:rFonts w:ascii="Times New Roman" w:hAnsi="Times New Roman" w:cs="Times New Roman"/>
          <w:color w:val="auto"/>
          <w:sz w:val="28"/>
          <w:szCs w:val="28"/>
        </w:rPr>
        <w:t>Все граждане были обучены за счет Центра занятости.</w:t>
      </w:r>
    </w:p>
    <w:p w:rsidR="000D6547" w:rsidRDefault="000D6547" w:rsidP="00634335">
      <w:pPr>
        <w:tabs>
          <w:tab w:val="left" w:pos="142"/>
        </w:tabs>
        <w:ind w:firstLine="567"/>
        <w:contextualSpacing/>
        <w:jc w:val="both"/>
        <w:rPr>
          <w:rFonts w:ascii="Times New Roman" w:hAnsi="Times New Roman" w:cs="Times New Roman"/>
          <w:b/>
          <w:bCs/>
          <w:color w:val="auto"/>
          <w:sz w:val="28"/>
          <w:szCs w:val="28"/>
        </w:rPr>
      </w:pPr>
    </w:p>
    <w:p w:rsidR="00537C66" w:rsidRDefault="0082460C" w:rsidP="009A2A83">
      <w:pPr>
        <w:tabs>
          <w:tab w:val="left" w:pos="142"/>
        </w:tabs>
        <w:contextualSpacing/>
        <w:jc w:val="center"/>
        <w:rPr>
          <w:rFonts w:ascii="Times New Roman" w:hAnsi="Times New Roman" w:cs="Times New Roman"/>
          <w:b/>
          <w:bCs/>
          <w:color w:val="auto"/>
          <w:sz w:val="28"/>
          <w:szCs w:val="28"/>
        </w:rPr>
      </w:pPr>
      <w:r w:rsidRPr="00634335">
        <w:rPr>
          <w:rFonts w:ascii="Times New Roman" w:hAnsi="Times New Roman" w:cs="Times New Roman"/>
          <w:b/>
          <w:bCs/>
          <w:color w:val="auto"/>
          <w:sz w:val="28"/>
          <w:szCs w:val="28"/>
        </w:rPr>
        <w:t>ДОХОДЫ НАСЕЛЕНИЯ</w:t>
      </w:r>
    </w:p>
    <w:p w:rsidR="006363C7" w:rsidRPr="006363C7" w:rsidRDefault="006363C7" w:rsidP="006363C7">
      <w:pPr>
        <w:ind w:firstLine="567"/>
        <w:jc w:val="both"/>
        <w:rPr>
          <w:rFonts w:ascii="Times New Roman" w:hAnsi="Times New Roman" w:cs="Times New Roman"/>
          <w:sz w:val="28"/>
          <w:szCs w:val="28"/>
        </w:rPr>
      </w:pPr>
      <w:r w:rsidRPr="006363C7">
        <w:rPr>
          <w:rFonts w:ascii="Times New Roman" w:hAnsi="Times New Roman" w:cs="Times New Roman"/>
          <w:sz w:val="28"/>
          <w:szCs w:val="28"/>
        </w:rPr>
        <w:t>Основным источником денежных доходов населения является заработная плата, пенсии, пособия, компенсационные выплаты.</w:t>
      </w:r>
    </w:p>
    <w:p w:rsidR="006363C7" w:rsidRPr="006363C7" w:rsidRDefault="006363C7" w:rsidP="006363C7">
      <w:pPr>
        <w:suppressAutoHyphens/>
        <w:ind w:firstLine="567"/>
        <w:jc w:val="both"/>
        <w:rPr>
          <w:rFonts w:ascii="Times New Roman" w:hAnsi="Times New Roman" w:cs="Times New Roman"/>
          <w:kern w:val="1"/>
          <w:sz w:val="28"/>
          <w:szCs w:val="28"/>
          <w:lang w:eastAsia="hi-IN" w:bidi="hi-IN"/>
        </w:rPr>
      </w:pPr>
      <w:r w:rsidRPr="006363C7">
        <w:rPr>
          <w:rFonts w:ascii="Times New Roman" w:hAnsi="Times New Roman" w:cs="Times New Roman"/>
          <w:kern w:val="1"/>
          <w:sz w:val="28"/>
          <w:szCs w:val="28"/>
          <w:lang w:eastAsia="hi-IN" w:bidi="hi-IN"/>
        </w:rPr>
        <w:lastRenderedPageBreak/>
        <w:t>По итогам 2021 года фонд начисленной заработной платы по крупным и средним организациям городского округа увеличился на 9,3 % к уровню 2020 года и составил 3692,8 млн. руб. (2020 г. – 3377,6 млн. руб.), среднемесячная заработная плата – 35568,1 рублей, темп роста – 110,4 % (2020 г. – 32220,6 рублей).</w:t>
      </w:r>
    </w:p>
    <w:p w:rsidR="006363C7" w:rsidRPr="006363C7" w:rsidRDefault="006363C7" w:rsidP="006363C7">
      <w:pPr>
        <w:suppressAutoHyphens/>
        <w:ind w:firstLine="567"/>
        <w:jc w:val="both"/>
        <w:rPr>
          <w:rFonts w:ascii="Times New Roman" w:hAnsi="Times New Roman" w:cs="Times New Roman"/>
          <w:b/>
          <w:kern w:val="1"/>
          <w:sz w:val="28"/>
          <w:szCs w:val="28"/>
          <w:lang w:eastAsia="hi-IN" w:bidi="hi-IN"/>
        </w:rPr>
      </w:pPr>
      <w:r w:rsidRPr="006363C7">
        <w:rPr>
          <w:rFonts w:ascii="Times New Roman" w:hAnsi="Times New Roman" w:cs="Times New Roman"/>
          <w:kern w:val="1"/>
          <w:sz w:val="28"/>
          <w:szCs w:val="28"/>
          <w:lang w:eastAsia="hi-IN" w:bidi="hi-IN"/>
        </w:rPr>
        <w:t>По данным Государственного учреждения – отделения Пенсионного фонда РФ по Ставропольскому краю на 1 января 2022 года на учёте получателей пенсий состоит 17606 человек, получателей ЕДВ – 5927 человек. Средний размер пенсий составил 13575,2 рублей (2020 г. – 13570,62 руб.).</w:t>
      </w:r>
    </w:p>
    <w:p w:rsidR="009A2A83" w:rsidRPr="00634335" w:rsidRDefault="009A2A83" w:rsidP="00634335">
      <w:pPr>
        <w:tabs>
          <w:tab w:val="left" w:pos="142"/>
        </w:tabs>
        <w:ind w:firstLine="567"/>
        <w:contextualSpacing/>
        <w:jc w:val="both"/>
        <w:rPr>
          <w:rFonts w:ascii="Times New Roman" w:hAnsi="Times New Roman" w:cs="Times New Roman"/>
          <w:color w:val="auto"/>
          <w:sz w:val="28"/>
          <w:szCs w:val="28"/>
        </w:rPr>
      </w:pPr>
    </w:p>
    <w:p w:rsidR="00712FF3" w:rsidRDefault="00712FF3" w:rsidP="009A2A83">
      <w:pPr>
        <w:tabs>
          <w:tab w:val="left" w:pos="142"/>
        </w:tabs>
        <w:contextualSpacing/>
        <w:jc w:val="center"/>
        <w:rPr>
          <w:rFonts w:ascii="Times New Roman" w:hAnsi="Times New Roman" w:cs="Times New Roman"/>
          <w:b/>
          <w:bCs/>
          <w:color w:val="auto"/>
          <w:sz w:val="28"/>
          <w:szCs w:val="28"/>
        </w:rPr>
      </w:pPr>
      <w:r w:rsidRPr="00634335">
        <w:rPr>
          <w:rFonts w:ascii="Times New Roman" w:hAnsi="Times New Roman" w:cs="Times New Roman"/>
          <w:b/>
          <w:bCs/>
          <w:color w:val="auto"/>
          <w:sz w:val="28"/>
          <w:szCs w:val="28"/>
        </w:rPr>
        <w:t>ИНВЕСТИЦИОННАЯ ДЕЯТЕЛЬНОСТЬ</w:t>
      </w:r>
    </w:p>
    <w:p w:rsidR="00A52494" w:rsidRPr="00A52494" w:rsidRDefault="00A52494" w:rsidP="00A52494">
      <w:pPr>
        <w:widowControl/>
        <w:ind w:firstLine="567"/>
        <w:jc w:val="both"/>
        <w:rPr>
          <w:rFonts w:ascii="Times New Roman" w:eastAsiaTheme="minorEastAsia" w:hAnsi="Times New Roman" w:cs="Times New Roman"/>
          <w:sz w:val="28"/>
          <w:szCs w:val="28"/>
          <w:lang w:bidi="ar-SA"/>
        </w:rPr>
      </w:pPr>
      <w:r w:rsidRPr="00A52494">
        <w:rPr>
          <w:rFonts w:ascii="Times New Roman" w:eastAsiaTheme="minorEastAsia" w:hAnsi="Times New Roman" w:cs="Times New Roman"/>
          <w:sz w:val="28"/>
          <w:szCs w:val="28"/>
          <w:lang w:bidi="ar-SA"/>
        </w:rPr>
        <w:t>Инвестиции играют одну из ключевых ролей в экономике городского округа, обеспечивая воспроизводство основных фондов и повышение конкурентного преимущества территории, создание новых рабочих мест.</w:t>
      </w:r>
    </w:p>
    <w:p w:rsidR="00A52494" w:rsidRPr="00A52494" w:rsidRDefault="00A52494" w:rsidP="00A52494">
      <w:pPr>
        <w:tabs>
          <w:tab w:val="left" w:pos="142"/>
        </w:tabs>
        <w:ind w:firstLine="567"/>
        <w:contextualSpacing/>
        <w:jc w:val="both"/>
        <w:rPr>
          <w:rFonts w:ascii="Times New Roman" w:hAnsi="Times New Roman" w:cs="Times New Roman"/>
          <w:color w:val="auto"/>
          <w:sz w:val="28"/>
          <w:szCs w:val="28"/>
        </w:rPr>
      </w:pPr>
      <w:r w:rsidRPr="00A52494">
        <w:rPr>
          <w:rFonts w:ascii="Times New Roman" w:hAnsi="Times New Roman" w:cs="Times New Roman"/>
          <w:color w:val="auto"/>
          <w:sz w:val="28"/>
          <w:szCs w:val="28"/>
        </w:rPr>
        <w:t>Динамично растущий приток инвестиций в экономику, дает мощный импульс социально – экономическому развитию городского округа, повышает уровень и качество жизни населения.</w:t>
      </w:r>
    </w:p>
    <w:p w:rsidR="00A52494" w:rsidRPr="00A52494" w:rsidRDefault="00A52494" w:rsidP="00A52494">
      <w:pPr>
        <w:tabs>
          <w:tab w:val="left" w:pos="142"/>
        </w:tabs>
        <w:ind w:firstLine="567"/>
        <w:contextualSpacing/>
        <w:jc w:val="both"/>
        <w:rPr>
          <w:rFonts w:ascii="Times New Roman" w:hAnsi="Times New Roman" w:cs="Times New Roman"/>
          <w:color w:val="auto"/>
          <w:sz w:val="28"/>
          <w:szCs w:val="28"/>
        </w:rPr>
      </w:pPr>
    </w:p>
    <w:p w:rsidR="00A52494" w:rsidRPr="00A52494" w:rsidRDefault="00A52494" w:rsidP="00A52494">
      <w:pPr>
        <w:tabs>
          <w:tab w:val="left" w:pos="142"/>
        </w:tabs>
        <w:contextualSpacing/>
        <w:jc w:val="both"/>
        <w:rPr>
          <w:rFonts w:ascii="Times New Roman" w:hAnsi="Times New Roman" w:cs="Times New Roman"/>
          <w:b/>
          <w:color w:val="002060"/>
          <w:sz w:val="28"/>
          <w:szCs w:val="28"/>
        </w:rPr>
      </w:pPr>
      <w:r w:rsidRPr="00A52494">
        <w:rPr>
          <w:rFonts w:ascii="Times New Roman" w:hAnsi="Times New Roman" w:cs="Times New Roman"/>
          <w:b/>
          <w:noProof/>
          <w:color w:val="002060"/>
          <w:sz w:val="28"/>
          <w:szCs w:val="28"/>
          <w:lang w:bidi="ar-SA"/>
        </w:rPr>
        <w:drawing>
          <wp:inline distT="0" distB="0" distL="0" distR="0" wp14:anchorId="202E9F17" wp14:editId="379A0801">
            <wp:extent cx="5850890" cy="3290570"/>
            <wp:effectExtent l="0" t="0" r="0" b="508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850890" cy="3290570"/>
                    </a:xfrm>
                    <a:prstGeom prst="rect">
                      <a:avLst/>
                    </a:prstGeom>
                  </pic:spPr>
                </pic:pic>
              </a:graphicData>
            </a:graphic>
          </wp:inline>
        </w:drawing>
      </w:r>
    </w:p>
    <w:p w:rsidR="00A52494" w:rsidRPr="00A52494" w:rsidRDefault="00A52494" w:rsidP="00A52494">
      <w:pPr>
        <w:widowControl/>
        <w:ind w:firstLine="567"/>
        <w:jc w:val="both"/>
        <w:rPr>
          <w:rFonts w:ascii="Times New Roman" w:eastAsiaTheme="minorEastAsia" w:hAnsi="Times New Roman" w:cs="Times New Roman"/>
          <w:color w:val="auto"/>
          <w:sz w:val="28"/>
          <w:szCs w:val="28"/>
          <w:lang w:bidi="ar-SA"/>
        </w:rPr>
      </w:pPr>
    </w:p>
    <w:p w:rsidR="00A52494" w:rsidRPr="00A52494" w:rsidRDefault="00A52494" w:rsidP="00A52494">
      <w:pPr>
        <w:widowControl/>
        <w:ind w:firstLine="567"/>
        <w:jc w:val="both"/>
        <w:rPr>
          <w:rFonts w:ascii="Times New Roman" w:eastAsiaTheme="minorEastAsia" w:hAnsi="Times New Roman" w:cs="Times New Roman"/>
          <w:color w:val="auto"/>
          <w:sz w:val="28"/>
          <w:szCs w:val="28"/>
          <w:lang w:bidi="ar-SA"/>
        </w:rPr>
      </w:pPr>
      <w:r w:rsidRPr="00A52494">
        <w:rPr>
          <w:rFonts w:ascii="Times New Roman" w:eastAsiaTheme="minorEastAsia" w:hAnsi="Times New Roman" w:cs="Times New Roman"/>
          <w:color w:val="auto"/>
          <w:sz w:val="28"/>
          <w:szCs w:val="28"/>
          <w:lang w:bidi="ar-SA"/>
        </w:rPr>
        <w:t xml:space="preserve">На 2021 год </w:t>
      </w:r>
      <w:proofErr w:type="spellStart"/>
      <w:r w:rsidRPr="00A52494">
        <w:rPr>
          <w:rFonts w:ascii="Times New Roman" w:eastAsiaTheme="minorEastAsia" w:hAnsi="Times New Roman" w:cs="Times New Roman"/>
          <w:color w:val="auto"/>
          <w:sz w:val="28"/>
          <w:szCs w:val="28"/>
          <w:lang w:bidi="ar-SA"/>
        </w:rPr>
        <w:t>Новоалександровскому</w:t>
      </w:r>
      <w:proofErr w:type="spellEnd"/>
      <w:r w:rsidRPr="00A52494">
        <w:rPr>
          <w:rFonts w:ascii="Times New Roman" w:eastAsiaTheme="minorEastAsia" w:hAnsi="Times New Roman" w:cs="Times New Roman"/>
          <w:color w:val="auto"/>
          <w:sz w:val="28"/>
          <w:szCs w:val="28"/>
          <w:lang w:bidi="ar-SA"/>
        </w:rPr>
        <w:t xml:space="preserve"> городскому округу доведен плановый показатель «объем инвестиций в основной капитал (за исключением бюджетных средств)» в сумме 3 млрд. 671,8 млн. руб., что выше соответствующего периода прошлого года на 6,3 % (2020г. - 3455 млн. руб.).</w:t>
      </w:r>
    </w:p>
    <w:p w:rsidR="00A52494" w:rsidRPr="00A52494" w:rsidRDefault="00A52494" w:rsidP="00A52494">
      <w:pPr>
        <w:widowControl/>
        <w:ind w:firstLine="567"/>
        <w:jc w:val="both"/>
        <w:rPr>
          <w:rFonts w:ascii="Times New Roman" w:eastAsiaTheme="minorEastAsia" w:hAnsi="Times New Roman" w:cs="Times New Roman"/>
          <w:color w:val="auto"/>
          <w:sz w:val="28"/>
          <w:szCs w:val="28"/>
          <w:lang w:bidi="ar-SA"/>
        </w:rPr>
      </w:pPr>
      <w:r w:rsidRPr="00A52494">
        <w:rPr>
          <w:rFonts w:ascii="Times New Roman" w:eastAsiaTheme="minorEastAsia" w:hAnsi="Times New Roman" w:cs="Times New Roman"/>
          <w:color w:val="auto"/>
          <w:sz w:val="28"/>
          <w:szCs w:val="28"/>
          <w:lang w:bidi="ar-SA"/>
        </w:rPr>
        <w:t xml:space="preserve">По итогам </w:t>
      </w:r>
      <w:r w:rsidRPr="00A52494">
        <w:rPr>
          <w:rFonts w:ascii="Times New Roman" w:eastAsiaTheme="minorEastAsia" w:hAnsi="Times New Roman" w:cs="Times New Roman"/>
          <w:color w:val="auto"/>
          <w:sz w:val="28"/>
          <w:szCs w:val="28"/>
        </w:rPr>
        <w:t>2021 года</w:t>
      </w:r>
      <w:r w:rsidRPr="00A52494">
        <w:rPr>
          <w:rFonts w:ascii="Times New Roman" w:eastAsiaTheme="minorEastAsia" w:hAnsi="Times New Roman" w:cs="Times New Roman"/>
          <w:color w:val="auto"/>
          <w:sz w:val="28"/>
          <w:szCs w:val="28"/>
          <w:lang w:bidi="ar-SA"/>
        </w:rPr>
        <w:t xml:space="preserve"> по полному кругу организаций объем инвестиций в основной капитал составил 4453,1 млн. рублей, за исключением бюджетных средств - 4174,8 млн. рублей или 113,7 % к плановому значению на 2021 год.</w:t>
      </w:r>
    </w:p>
    <w:p w:rsidR="00A52494" w:rsidRPr="00A52494" w:rsidRDefault="00A52494" w:rsidP="00A52494">
      <w:pPr>
        <w:tabs>
          <w:tab w:val="left" w:pos="0"/>
        </w:tabs>
        <w:ind w:firstLine="567"/>
        <w:jc w:val="both"/>
        <w:rPr>
          <w:rFonts w:ascii="Times New Roman" w:hAnsi="Times New Roman" w:cs="Times New Roman"/>
          <w:color w:val="auto"/>
          <w:kern w:val="2"/>
          <w:sz w:val="28"/>
          <w:szCs w:val="28"/>
          <w:lang w:eastAsia="hi-IN" w:bidi="hi-IN"/>
        </w:rPr>
      </w:pPr>
      <w:r w:rsidRPr="00A52494">
        <w:rPr>
          <w:rFonts w:ascii="Times New Roman" w:hAnsi="Times New Roman" w:cs="Times New Roman"/>
          <w:color w:val="auto"/>
          <w:kern w:val="2"/>
          <w:sz w:val="28"/>
          <w:szCs w:val="28"/>
          <w:lang w:eastAsia="hi-IN" w:bidi="hi-IN"/>
        </w:rPr>
        <w:t>По крупным и средним предприятиям, представляющим статистическую отчетность в Северо-</w:t>
      </w:r>
      <w:proofErr w:type="spellStart"/>
      <w:r w:rsidRPr="00A52494">
        <w:rPr>
          <w:rFonts w:ascii="Times New Roman" w:hAnsi="Times New Roman" w:cs="Times New Roman"/>
          <w:color w:val="auto"/>
          <w:kern w:val="2"/>
          <w:sz w:val="28"/>
          <w:szCs w:val="28"/>
          <w:lang w:eastAsia="hi-IN" w:bidi="hi-IN"/>
        </w:rPr>
        <w:t>Кавказстат</w:t>
      </w:r>
      <w:proofErr w:type="spellEnd"/>
      <w:r w:rsidRPr="00A52494">
        <w:rPr>
          <w:rFonts w:ascii="Times New Roman" w:hAnsi="Times New Roman" w:cs="Times New Roman"/>
          <w:color w:val="auto"/>
          <w:kern w:val="2"/>
          <w:sz w:val="28"/>
          <w:szCs w:val="28"/>
          <w:lang w:eastAsia="hi-IN" w:bidi="hi-IN"/>
        </w:rPr>
        <w:t xml:space="preserve"> объём инвестиций в </w:t>
      </w:r>
      <w:r w:rsidRPr="00A52494">
        <w:rPr>
          <w:rFonts w:ascii="Times New Roman" w:hAnsi="Times New Roman" w:cs="Times New Roman"/>
          <w:color w:val="auto"/>
          <w:kern w:val="2"/>
          <w:sz w:val="28"/>
          <w:szCs w:val="28"/>
          <w:lang w:eastAsia="hi-IN" w:bidi="hi-IN"/>
        </w:rPr>
        <w:lastRenderedPageBreak/>
        <w:t xml:space="preserve">основной капитал по крупным и средним предприятиям за январь - декабрь 2021 года по </w:t>
      </w:r>
      <w:proofErr w:type="spellStart"/>
      <w:r w:rsidRPr="00A52494">
        <w:rPr>
          <w:rFonts w:ascii="Times New Roman" w:hAnsi="Times New Roman" w:cs="Times New Roman"/>
          <w:color w:val="auto"/>
          <w:kern w:val="2"/>
          <w:sz w:val="28"/>
          <w:szCs w:val="28"/>
          <w:lang w:eastAsia="hi-IN" w:bidi="hi-IN"/>
        </w:rPr>
        <w:t>Новоалександровскому</w:t>
      </w:r>
      <w:proofErr w:type="spellEnd"/>
      <w:r w:rsidRPr="00A52494">
        <w:rPr>
          <w:rFonts w:ascii="Times New Roman" w:hAnsi="Times New Roman" w:cs="Times New Roman"/>
          <w:color w:val="auto"/>
          <w:kern w:val="2"/>
          <w:sz w:val="28"/>
          <w:szCs w:val="28"/>
          <w:lang w:eastAsia="hi-IN" w:bidi="hi-IN"/>
        </w:rPr>
        <w:t xml:space="preserve"> городскому округу составил 3243,3 млн. рублей, что меньше объема соответствующего периода прошлого года на 4350,3 млн. рублей (2020 г. – 7593,6 млн. рублей), инвестиции вложены на:</w:t>
      </w:r>
    </w:p>
    <w:p w:rsidR="00A52494" w:rsidRPr="00A52494" w:rsidRDefault="00A52494" w:rsidP="00A52494">
      <w:pPr>
        <w:ind w:firstLine="567"/>
        <w:jc w:val="both"/>
        <w:rPr>
          <w:rFonts w:ascii="Times New Roman" w:hAnsi="Times New Roman" w:cs="Times New Roman"/>
          <w:color w:val="auto"/>
          <w:kern w:val="2"/>
          <w:sz w:val="28"/>
          <w:szCs w:val="28"/>
          <w:lang w:eastAsia="hi-IN" w:bidi="hi-IN"/>
        </w:rPr>
      </w:pPr>
      <w:r w:rsidRPr="00A52494">
        <w:rPr>
          <w:rFonts w:ascii="Times New Roman" w:hAnsi="Times New Roman" w:cs="Times New Roman"/>
          <w:color w:val="auto"/>
          <w:kern w:val="2"/>
          <w:sz w:val="28"/>
          <w:szCs w:val="28"/>
          <w:lang w:eastAsia="hi-IN" w:bidi="hi-IN"/>
        </w:rPr>
        <w:t>- строительство зданий и сооружений – 1424,6 млн. руб.;</w:t>
      </w:r>
    </w:p>
    <w:p w:rsidR="00A52494" w:rsidRPr="00A52494" w:rsidRDefault="00A52494" w:rsidP="00A52494">
      <w:pPr>
        <w:ind w:firstLine="567"/>
        <w:jc w:val="both"/>
        <w:rPr>
          <w:rFonts w:ascii="Times New Roman" w:hAnsi="Times New Roman" w:cs="Times New Roman"/>
          <w:color w:val="auto"/>
          <w:kern w:val="2"/>
          <w:sz w:val="28"/>
          <w:szCs w:val="28"/>
          <w:lang w:eastAsia="hi-IN" w:bidi="hi-IN"/>
        </w:rPr>
      </w:pPr>
      <w:r w:rsidRPr="00A52494">
        <w:rPr>
          <w:rFonts w:ascii="Times New Roman" w:hAnsi="Times New Roman" w:cs="Times New Roman"/>
          <w:color w:val="auto"/>
          <w:kern w:val="2"/>
          <w:sz w:val="28"/>
          <w:szCs w:val="28"/>
          <w:lang w:eastAsia="hi-IN" w:bidi="hi-IN"/>
        </w:rPr>
        <w:t>- приобретение машин, оборудования, включая хозяйственный инвентарь – 1625,1 млн. руб.;</w:t>
      </w:r>
    </w:p>
    <w:p w:rsidR="00A52494" w:rsidRPr="00A52494" w:rsidRDefault="00A52494" w:rsidP="00A52494">
      <w:pPr>
        <w:tabs>
          <w:tab w:val="left" w:pos="0"/>
        </w:tabs>
        <w:ind w:firstLine="567"/>
        <w:jc w:val="both"/>
        <w:rPr>
          <w:rFonts w:ascii="Times New Roman" w:hAnsi="Times New Roman" w:cs="Times New Roman"/>
          <w:color w:val="auto"/>
          <w:kern w:val="2"/>
          <w:sz w:val="28"/>
          <w:szCs w:val="28"/>
          <w:lang w:eastAsia="hi-IN" w:bidi="hi-IN"/>
        </w:rPr>
      </w:pPr>
      <w:r w:rsidRPr="00A52494">
        <w:rPr>
          <w:rFonts w:ascii="Times New Roman" w:hAnsi="Times New Roman" w:cs="Times New Roman"/>
          <w:color w:val="auto"/>
          <w:kern w:val="2"/>
          <w:sz w:val="28"/>
          <w:szCs w:val="28"/>
          <w:lang w:eastAsia="hi-IN" w:bidi="hi-IN"/>
        </w:rPr>
        <w:t>- прочее – 184,1 млн. рублей.</w:t>
      </w:r>
    </w:p>
    <w:p w:rsidR="00A52494" w:rsidRPr="00A52494" w:rsidRDefault="00A52494" w:rsidP="00A52494">
      <w:pPr>
        <w:ind w:firstLine="567"/>
        <w:jc w:val="both"/>
        <w:rPr>
          <w:rFonts w:ascii="Times New Roman" w:hAnsi="Times New Roman" w:cs="Times New Roman"/>
          <w:color w:val="auto"/>
          <w:kern w:val="2"/>
          <w:sz w:val="28"/>
          <w:szCs w:val="28"/>
          <w:lang w:eastAsia="hi-IN" w:bidi="hi-IN"/>
        </w:rPr>
      </w:pPr>
      <w:r w:rsidRPr="00A52494">
        <w:rPr>
          <w:rFonts w:ascii="Times New Roman" w:hAnsi="Times New Roman" w:cs="Times New Roman"/>
          <w:color w:val="auto"/>
          <w:kern w:val="2"/>
          <w:sz w:val="28"/>
          <w:szCs w:val="28"/>
          <w:lang w:eastAsia="hi-IN" w:bidi="hi-IN"/>
        </w:rPr>
        <w:t>Источники финансирования инвестиций в основной капитал по крупным и средним предприятиям:</w:t>
      </w:r>
    </w:p>
    <w:p w:rsidR="00A52494" w:rsidRPr="00A52494" w:rsidRDefault="00A52494" w:rsidP="00A52494">
      <w:pPr>
        <w:ind w:firstLine="567"/>
        <w:jc w:val="both"/>
        <w:rPr>
          <w:rFonts w:ascii="Times New Roman" w:hAnsi="Times New Roman" w:cs="Times New Roman"/>
          <w:color w:val="auto"/>
          <w:kern w:val="2"/>
          <w:sz w:val="28"/>
          <w:szCs w:val="28"/>
          <w:lang w:eastAsia="hi-IN" w:bidi="hi-IN"/>
        </w:rPr>
      </w:pPr>
      <w:r w:rsidRPr="00A52494">
        <w:rPr>
          <w:rFonts w:ascii="Times New Roman" w:hAnsi="Times New Roman" w:cs="Times New Roman"/>
          <w:color w:val="auto"/>
          <w:kern w:val="2"/>
          <w:sz w:val="28"/>
          <w:szCs w:val="28"/>
          <w:lang w:eastAsia="hi-IN" w:bidi="hi-IN"/>
        </w:rPr>
        <w:t>- собственные средства предприятий – 929,4 млн. руб.;</w:t>
      </w:r>
    </w:p>
    <w:p w:rsidR="00A52494" w:rsidRPr="00A52494" w:rsidRDefault="00A52494" w:rsidP="00A52494">
      <w:pPr>
        <w:ind w:firstLine="567"/>
        <w:jc w:val="both"/>
        <w:rPr>
          <w:rFonts w:ascii="Times New Roman" w:hAnsi="Times New Roman" w:cs="Times New Roman"/>
          <w:color w:val="auto"/>
          <w:kern w:val="2"/>
          <w:sz w:val="28"/>
          <w:szCs w:val="28"/>
          <w:lang w:eastAsia="hi-IN" w:bidi="hi-IN"/>
        </w:rPr>
      </w:pPr>
      <w:r w:rsidRPr="00A52494">
        <w:rPr>
          <w:rFonts w:ascii="Times New Roman" w:hAnsi="Times New Roman" w:cs="Times New Roman"/>
          <w:color w:val="auto"/>
          <w:kern w:val="2"/>
          <w:sz w:val="28"/>
          <w:szCs w:val="28"/>
          <w:lang w:eastAsia="hi-IN" w:bidi="hi-IN"/>
        </w:rPr>
        <w:t>- привлеченные средства – 2313,9 млн. руб.; из них: бюджетные средства – 278,3 млн. рублей.</w:t>
      </w:r>
    </w:p>
    <w:p w:rsidR="00A52494" w:rsidRPr="00A52494" w:rsidRDefault="00A52494" w:rsidP="00A52494">
      <w:pPr>
        <w:tabs>
          <w:tab w:val="left" w:pos="0"/>
        </w:tabs>
        <w:suppressAutoHyphens/>
        <w:ind w:firstLine="567"/>
        <w:jc w:val="both"/>
        <w:rPr>
          <w:rFonts w:ascii="Times New Roman" w:hAnsi="Times New Roman" w:cs="Times New Roman"/>
          <w:color w:val="auto"/>
          <w:kern w:val="2"/>
          <w:sz w:val="28"/>
          <w:szCs w:val="28"/>
          <w:lang w:eastAsia="hi-IN" w:bidi="hi-IN"/>
        </w:rPr>
      </w:pPr>
      <w:r w:rsidRPr="00A52494">
        <w:rPr>
          <w:rFonts w:ascii="Times New Roman" w:hAnsi="Times New Roman" w:cs="Times New Roman"/>
          <w:color w:val="auto"/>
          <w:kern w:val="2"/>
          <w:sz w:val="28"/>
          <w:szCs w:val="28"/>
          <w:lang w:eastAsia="hi-IN" w:bidi="hi-IN"/>
        </w:rPr>
        <w:t>По данным Северо-</w:t>
      </w:r>
      <w:proofErr w:type="spellStart"/>
      <w:r w:rsidRPr="00A52494">
        <w:rPr>
          <w:rFonts w:ascii="Times New Roman" w:hAnsi="Times New Roman" w:cs="Times New Roman"/>
          <w:color w:val="auto"/>
          <w:kern w:val="2"/>
          <w:sz w:val="28"/>
          <w:szCs w:val="28"/>
          <w:lang w:eastAsia="hi-IN" w:bidi="hi-IN"/>
        </w:rPr>
        <w:t>Кавказстата</w:t>
      </w:r>
      <w:proofErr w:type="spellEnd"/>
      <w:r w:rsidRPr="00A52494">
        <w:rPr>
          <w:rFonts w:ascii="Times New Roman" w:hAnsi="Times New Roman" w:cs="Times New Roman"/>
          <w:color w:val="auto"/>
          <w:kern w:val="2"/>
          <w:sz w:val="28"/>
          <w:szCs w:val="28"/>
          <w:lang w:eastAsia="hi-IN" w:bidi="hi-IN"/>
        </w:rPr>
        <w:t xml:space="preserve">, по итогам 2021 года </w:t>
      </w:r>
      <w:proofErr w:type="spellStart"/>
      <w:r w:rsidRPr="00A52494">
        <w:rPr>
          <w:rFonts w:ascii="Times New Roman" w:hAnsi="Times New Roman" w:cs="Times New Roman"/>
          <w:color w:val="auto"/>
          <w:kern w:val="2"/>
          <w:sz w:val="28"/>
          <w:szCs w:val="28"/>
          <w:lang w:eastAsia="hi-IN" w:bidi="hi-IN"/>
        </w:rPr>
        <w:t>Новоалександровский</w:t>
      </w:r>
      <w:proofErr w:type="spellEnd"/>
      <w:r w:rsidRPr="00A52494">
        <w:rPr>
          <w:rFonts w:ascii="Times New Roman" w:hAnsi="Times New Roman" w:cs="Times New Roman"/>
          <w:color w:val="auto"/>
          <w:kern w:val="2"/>
          <w:sz w:val="28"/>
          <w:szCs w:val="28"/>
          <w:lang w:eastAsia="hi-IN" w:bidi="hi-IN"/>
        </w:rPr>
        <w:t xml:space="preserve"> городской округ по объёму инвестиций в основной капитал (по крупным и средним организациям), занял 13 место по Ставропольскому краю (из 33), в 2020 году - 4 место.</w:t>
      </w:r>
    </w:p>
    <w:p w:rsidR="00A52494" w:rsidRPr="00A52494" w:rsidRDefault="00A52494" w:rsidP="00A52494">
      <w:pPr>
        <w:tabs>
          <w:tab w:val="left" w:pos="0"/>
        </w:tabs>
        <w:suppressAutoHyphens/>
        <w:ind w:firstLine="567"/>
        <w:jc w:val="both"/>
        <w:rPr>
          <w:rFonts w:ascii="Times New Roman" w:hAnsi="Times New Roman" w:cs="Times New Roman"/>
          <w:color w:val="auto"/>
          <w:kern w:val="2"/>
          <w:sz w:val="28"/>
          <w:szCs w:val="28"/>
          <w:lang w:eastAsia="hi-IN" w:bidi="hi-IN"/>
        </w:rPr>
      </w:pPr>
      <w:r w:rsidRPr="00A52494">
        <w:rPr>
          <w:rFonts w:ascii="Times New Roman" w:hAnsi="Times New Roman" w:cs="Times New Roman"/>
          <w:color w:val="auto"/>
          <w:kern w:val="2"/>
          <w:sz w:val="28"/>
          <w:szCs w:val="28"/>
          <w:lang w:eastAsia="hi-IN" w:bidi="hi-IN"/>
        </w:rPr>
        <w:t>С каждым годом растет роль и участие субъектов малого и среднего предпринимательства в экономике городского округа. По данным мониторинга, объем инвестиций в основной капитал по всем видам хозяйствующих субъектов малого предпринимательства,</w:t>
      </w:r>
      <w:r w:rsidRPr="00A52494">
        <w:rPr>
          <w:rFonts w:ascii="Times New Roman" w:hAnsi="Times New Roman" w:cs="Times New Roman"/>
          <w:bCs/>
          <w:color w:val="auto"/>
          <w:kern w:val="2"/>
          <w:sz w:val="28"/>
          <w:szCs w:val="28"/>
          <w:lang w:eastAsia="hi-IN" w:bidi="hi-IN"/>
        </w:rPr>
        <w:t xml:space="preserve"> не наблюдаемых прямыми статистическими методами,</w:t>
      </w:r>
      <w:r w:rsidRPr="00A52494">
        <w:rPr>
          <w:rFonts w:ascii="Times New Roman" w:hAnsi="Times New Roman" w:cs="Times New Roman"/>
          <w:color w:val="auto"/>
          <w:kern w:val="2"/>
          <w:sz w:val="28"/>
          <w:szCs w:val="28"/>
          <w:lang w:eastAsia="hi-IN" w:bidi="hi-IN"/>
        </w:rPr>
        <w:t xml:space="preserve"> за 2021 год составил 1209,8 млн. рублей, что на 20,9 % больше уровня 2020 года (2020 г. – 1001,0 млн. руб.).</w:t>
      </w:r>
    </w:p>
    <w:p w:rsidR="00A52494" w:rsidRPr="00A52494" w:rsidRDefault="00A52494" w:rsidP="00A52494">
      <w:pPr>
        <w:ind w:firstLine="567"/>
        <w:jc w:val="both"/>
        <w:rPr>
          <w:rFonts w:ascii="Times New Roman" w:hAnsi="Times New Roman" w:cs="Times New Roman"/>
          <w:sz w:val="28"/>
          <w:szCs w:val="28"/>
        </w:rPr>
      </w:pPr>
      <w:r w:rsidRPr="00A52494">
        <w:rPr>
          <w:rFonts w:ascii="Times New Roman" w:hAnsi="Times New Roman" w:cs="Times New Roman"/>
          <w:sz w:val="28"/>
          <w:szCs w:val="28"/>
        </w:rPr>
        <w:t>В 2021 году на территории округа выдано 30 разрешений на ввод в эксплуатацию объектов различного назначения (2020 г. - 39), в том числе:</w:t>
      </w:r>
    </w:p>
    <w:p w:rsidR="00A52494" w:rsidRPr="00A52494" w:rsidRDefault="00A52494" w:rsidP="00A52494">
      <w:pPr>
        <w:ind w:firstLine="567"/>
        <w:jc w:val="both"/>
        <w:rPr>
          <w:rFonts w:ascii="Times New Roman" w:hAnsi="Times New Roman" w:cs="Times New Roman"/>
          <w:sz w:val="28"/>
          <w:szCs w:val="28"/>
        </w:rPr>
      </w:pPr>
      <w:r w:rsidRPr="00A52494">
        <w:rPr>
          <w:rFonts w:ascii="Times New Roman" w:hAnsi="Times New Roman" w:cs="Times New Roman"/>
          <w:sz w:val="28"/>
          <w:szCs w:val="28"/>
        </w:rPr>
        <w:t>- торговли – 10, общая площадь объектов –2138,4 м</w:t>
      </w:r>
      <w:r w:rsidRPr="00A52494">
        <w:rPr>
          <w:rFonts w:ascii="Times New Roman" w:hAnsi="Times New Roman" w:cs="Times New Roman"/>
          <w:sz w:val="28"/>
          <w:szCs w:val="28"/>
          <w:vertAlign w:val="superscript"/>
        </w:rPr>
        <w:t>2</w:t>
      </w:r>
      <w:r w:rsidRPr="00A52494">
        <w:rPr>
          <w:rFonts w:ascii="Times New Roman" w:hAnsi="Times New Roman" w:cs="Times New Roman"/>
          <w:sz w:val="28"/>
          <w:szCs w:val="28"/>
        </w:rPr>
        <w:t>;</w:t>
      </w:r>
    </w:p>
    <w:p w:rsidR="00A52494" w:rsidRPr="00A52494" w:rsidRDefault="00A52494" w:rsidP="00A52494">
      <w:pPr>
        <w:ind w:firstLine="567"/>
        <w:jc w:val="both"/>
        <w:rPr>
          <w:rFonts w:ascii="Times New Roman" w:hAnsi="Times New Roman" w:cs="Times New Roman"/>
          <w:sz w:val="28"/>
          <w:szCs w:val="28"/>
        </w:rPr>
      </w:pPr>
      <w:r w:rsidRPr="00A52494">
        <w:rPr>
          <w:rFonts w:ascii="Times New Roman" w:hAnsi="Times New Roman" w:cs="Times New Roman"/>
          <w:sz w:val="28"/>
          <w:szCs w:val="28"/>
        </w:rPr>
        <w:t>- не жилых административно-бытовых зданий – 8, общая площадь объектов – 1943,0 м</w:t>
      </w:r>
      <w:r w:rsidRPr="00A52494">
        <w:rPr>
          <w:rFonts w:ascii="Times New Roman" w:hAnsi="Times New Roman" w:cs="Times New Roman"/>
          <w:sz w:val="28"/>
          <w:szCs w:val="28"/>
          <w:vertAlign w:val="superscript"/>
        </w:rPr>
        <w:t>2</w:t>
      </w:r>
      <w:r w:rsidRPr="00A52494">
        <w:rPr>
          <w:rFonts w:ascii="Times New Roman" w:hAnsi="Times New Roman" w:cs="Times New Roman"/>
          <w:sz w:val="28"/>
          <w:szCs w:val="28"/>
        </w:rPr>
        <w:t>;</w:t>
      </w:r>
    </w:p>
    <w:p w:rsidR="00A52494" w:rsidRPr="00A52494" w:rsidRDefault="00A52494" w:rsidP="00A52494">
      <w:pPr>
        <w:ind w:firstLine="567"/>
        <w:jc w:val="both"/>
        <w:rPr>
          <w:rFonts w:ascii="Times New Roman" w:hAnsi="Times New Roman" w:cs="Times New Roman"/>
          <w:sz w:val="28"/>
          <w:szCs w:val="28"/>
        </w:rPr>
      </w:pPr>
      <w:r w:rsidRPr="00A52494">
        <w:rPr>
          <w:rFonts w:ascii="Times New Roman" w:hAnsi="Times New Roman" w:cs="Times New Roman"/>
          <w:sz w:val="28"/>
          <w:szCs w:val="28"/>
        </w:rPr>
        <w:t>- здания с/х назначения – 9, общая площадь объектов – 5379,9 м</w:t>
      </w:r>
      <w:r w:rsidRPr="00A52494">
        <w:rPr>
          <w:rFonts w:ascii="Times New Roman" w:hAnsi="Times New Roman" w:cs="Times New Roman"/>
          <w:sz w:val="28"/>
          <w:szCs w:val="28"/>
          <w:vertAlign w:val="superscript"/>
        </w:rPr>
        <w:t xml:space="preserve">2 </w:t>
      </w:r>
      <w:r w:rsidRPr="00A52494">
        <w:rPr>
          <w:rFonts w:ascii="Times New Roman" w:hAnsi="Times New Roman" w:cs="Times New Roman"/>
          <w:sz w:val="28"/>
          <w:szCs w:val="28"/>
        </w:rPr>
        <w:t>и 12720 м;</w:t>
      </w:r>
    </w:p>
    <w:p w:rsidR="00A52494" w:rsidRPr="00A52494" w:rsidRDefault="00A52494" w:rsidP="00A52494">
      <w:pPr>
        <w:ind w:firstLine="567"/>
        <w:jc w:val="both"/>
        <w:rPr>
          <w:rFonts w:ascii="Times New Roman" w:hAnsi="Times New Roman" w:cs="Times New Roman"/>
          <w:sz w:val="28"/>
          <w:szCs w:val="28"/>
        </w:rPr>
      </w:pPr>
      <w:r w:rsidRPr="00A52494">
        <w:rPr>
          <w:rFonts w:ascii="Times New Roman" w:hAnsi="Times New Roman" w:cs="Times New Roman"/>
          <w:sz w:val="28"/>
          <w:szCs w:val="28"/>
        </w:rPr>
        <w:t>- коммунальная инфраструктура – 1, общая протяженность – 17093 м;</w:t>
      </w:r>
    </w:p>
    <w:p w:rsidR="00A52494" w:rsidRPr="00A52494" w:rsidRDefault="00A52494" w:rsidP="00A52494">
      <w:pPr>
        <w:ind w:firstLine="567"/>
        <w:jc w:val="both"/>
        <w:rPr>
          <w:rFonts w:ascii="Times New Roman" w:hAnsi="Times New Roman" w:cs="Times New Roman"/>
          <w:sz w:val="28"/>
          <w:szCs w:val="28"/>
        </w:rPr>
      </w:pPr>
      <w:r w:rsidRPr="00A52494">
        <w:rPr>
          <w:rFonts w:ascii="Times New Roman" w:hAnsi="Times New Roman" w:cs="Times New Roman"/>
          <w:sz w:val="28"/>
          <w:szCs w:val="28"/>
        </w:rPr>
        <w:t>- в социальной сфере, в том числе: аптека – 1, общая площадь объекта -  552,7 м</w:t>
      </w:r>
      <w:r w:rsidRPr="00A52494">
        <w:rPr>
          <w:rFonts w:ascii="Times New Roman" w:hAnsi="Times New Roman" w:cs="Times New Roman"/>
          <w:sz w:val="28"/>
          <w:szCs w:val="28"/>
          <w:vertAlign w:val="superscript"/>
        </w:rPr>
        <w:t>2</w:t>
      </w:r>
      <w:r w:rsidRPr="00A52494">
        <w:rPr>
          <w:rFonts w:ascii="Times New Roman" w:hAnsi="Times New Roman" w:cs="Times New Roman"/>
          <w:sz w:val="28"/>
          <w:szCs w:val="28"/>
        </w:rPr>
        <w:t>;</w:t>
      </w:r>
    </w:p>
    <w:p w:rsidR="00A52494" w:rsidRPr="00A52494" w:rsidRDefault="00A52494" w:rsidP="00A52494">
      <w:pPr>
        <w:ind w:firstLine="567"/>
        <w:jc w:val="both"/>
        <w:rPr>
          <w:rFonts w:ascii="Times New Roman" w:hAnsi="Times New Roman" w:cs="Times New Roman"/>
          <w:sz w:val="28"/>
          <w:szCs w:val="28"/>
        </w:rPr>
      </w:pPr>
      <w:r w:rsidRPr="00A52494">
        <w:rPr>
          <w:rFonts w:ascii="Times New Roman" w:hAnsi="Times New Roman" w:cs="Times New Roman"/>
          <w:sz w:val="28"/>
          <w:szCs w:val="28"/>
        </w:rPr>
        <w:t>- промышленное производство, в том числе перерабатывающие предприятия – 1, общая площадь объекта – 7725,7 м</w:t>
      </w:r>
      <w:r w:rsidRPr="00A52494">
        <w:rPr>
          <w:rFonts w:ascii="Times New Roman" w:hAnsi="Times New Roman" w:cs="Times New Roman"/>
          <w:sz w:val="28"/>
          <w:szCs w:val="28"/>
          <w:vertAlign w:val="superscript"/>
        </w:rPr>
        <w:t>2</w:t>
      </w:r>
      <w:r w:rsidRPr="00A52494">
        <w:rPr>
          <w:rFonts w:ascii="Times New Roman" w:hAnsi="Times New Roman" w:cs="Times New Roman"/>
          <w:sz w:val="28"/>
          <w:szCs w:val="28"/>
        </w:rPr>
        <w:t>;</w:t>
      </w:r>
    </w:p>
    <w:p w:rsidR="00A52494" w:rsidRPr="007A1B8F" w:rsidRDefault="00A52494" w:rsidP="00A52494">
      <w:pPr>
        <w:ind w:firstLine="567"/>
        <w:jc w:val="both"/>
        <w:rPr>
          <w:rFonts w:ascii="Times New Roman" w:hAnsi="Times New Roman" w:cs="Times New Roman"/>
          <w:sz w:val="28"/>
          <w:szCs w:val="28"/>
        </w:rPr>
      </w:pPr>
      <w:r w:rsidRPr="007A1B8F">
        <w:rPr>
          <w:rFonts w:ascii="Times New Roman" w:hAnsi="Times New Roman" w:cs="Times New Roman"/>
          <w:sz w:val="28"/>
          <w:szCs w:val="28"/>
        </w:rPr>
        <w:t>Выдано 42 разрешения на строительство объектов (2020 г. – 45), в том числе:</w:t>
      </w:r>
    </w:p>
    <w:p w:rsidR="00A52494" w:rsidRPr="007A1B8F" w:rsidRDefault="00A52494" w:rsidP="00A52494">
      <w:pPr>
        <w:ind w:firstLine="567"/>
        <w:jc w:val="both"/>
        <w:rPr>
          <w:rFonts w:ascii="Times New Roman" w:hAnsi="Times New Roman" w:cs="Times New Roman"/>
          <w:sz w:val="28"/>
          <w:szCs w:val="28"/>
        </w:rPr>
      </w:pPr>
      <w:r w:rsidRPr="007A1B8F">
        <w:rPr>
          <w:rFonts w:ascii="Times New Roman" w:hAnsi="Times New Roman" w:cs="Times New Roman"/>
          <w:sz w:val="28"/>
          <w:szCs w:val="28"/>
        </w:rPr>
        <w:t>- торговли –10;</w:t>
      </w:r>
    </w:p>
    <w:p w:rsidR="00A52494" w:rsidRPr="007A1B8F" w:rsidRDefault="00A52494" w:rsidP="00A52494">
      <w:pPr>
        <w:ind w:firstLine="567"/>
        <w:jc w:val="both"/>
        <w:rPr>
          <w:rFonts w:ascii="Times New Roman" w:hAnsi="Times New Roman" w:cs="Times New Roman"/>
          <w:sz w:val="28"/>
          <w:szCs w:val="28"/>
        </w:rPr>
      </w:pPr>
      <w:r w:rsidRPr="007A1B8F">
        <w:rPr>
          <w:rFonts w:ascii="Times New Roman" w:hAnsi="Times New Roman" w:cs="Times New Roman"/>
          <w:sz w:val="28"/>
          <w:szCs w:val="28"/>
        </w:rPr>
        <w:t>- нежилых, административно-бытовых зданий – 12;</w:t>
      </w:r>
    </w:p>
    <w:p w:rsidR="00A52494" w:rsidRPr="007A1B8F" w:rsidRDefault="00A52494" w:rsidP="00A52494">
      <w:pPr>
        <w:ind w:firstLine="567"/>
        <w:jc w:val="both"/>
        <w:rPr>
          <w:rFonts w:ascii="Times New Roman" w:hAnsi="Times New Roman" w:cs="Times New Roman"/>
          <w:sz w:val="28"/>
          <w:szCs w:val="28"/>
        </w:rPr>
      </w:pPr>
      <w:r w:rsidRPr="007A1B8F">
        <w:rPr>
          <w:rFonts w:ascii="Times New Roman" w:hAnsi="Times New Roman" w:cs="Times New Roman"/>
          <w:sz w:val="28"/>
          <w:szCs w:val="28"/>
        </w:rPr>
        <w:t>- зданий с/х назначения – 13;</w:t>
      </w:r>
    </w:p>
    <w:p w:rsidR="00A52494" w:rsidRPr="007A1B8F" w:rsidRDefault="00A52494" w:rsidP="00A52494">
      <w:pPr>
        <w:ind w:firstLine="567"/>
        <w:jc w:val="both"/>
        <w:rPr>
          <w:rFonts w:ascii="Times New Roman" w:hAnsi="Times New Roman" w:cs="Times New Roman"/>
          <w:sz w:val="28"/>
          <w:szCs w:val="28"/>
        </w:rPr>
      </w:pPr>
      <w:r w:rsidRPr="007A1B8F">
        <w:rPr>
          <w:rFonts w:ascii="Times New Roman" w:hAnsi="Times New Roman" w:cs="Times New Roman"/>
          <w:sz w:val="28"/>
          <w:szCs w:val="28"/>
        </w:rPr>
        <w:t>- коммунальной инфраструктуры – 4;</w:t>
      </w:r>
    </w:p>
    <w:p w:rsidR="00A52494" w:rsidRPr="007A1B8F" w:rsidRDefault="00A52494" w:rsidP="00A52494">
      <w:pPr>
        <w:ind w:firstLine="567"/>
        <w:jc w:val="both"/>
        <w:rPr>
          <w:rFonts w:ascii="Times New Roman" w:hAnsi="Times New Roman" w:cs="Times New Roman"/>
          <w:sz w:val="28"/>
          <w:szCs w:val="28"/>
        </w:rPr>
      </w:pPr>
      <w:r w:rsidRPr="007A1B8F">
        <w:rPr>
          <w:rFonts w:ascii="Times New Roman" w:hAnsi="Times New Roman" w:cs="Times New Roman"/>
          <w:sz w:val="28"/>
          <w:szCs w:val="28"/>
        </w:rPr>
        <w:t>- социальной сфере, в том числе:</w:t>
      </w:r>
    </w:p>
    <w:p w:rsidR="00A52494" w:rsidRPr="007A1B8F" w:rsidRDefault="00A52494" w:rsidP="00A52494">
      <w:pPr>
        <w:ind w:firstLine="567"/>
        <w:jc w:val="both"/>
        <w:rPr>
          <w:rFonts w:ascii="Times New Roman" w:hAnsi="Times New Roman" w:cs="Times New Roman"/>
          <w:sz w:val="28"/>
          <w:szCs w:val="28"/>
        </w:rPr>
      </w:pPr>
      <w:r w:rsidRPr="007A1B8F">
        <w:rPr>
          <w:rFonts w:ascii="Times New Roman" w:hAnsi="Times New Roman" w:cs="Times New Roman"/>
          <w:sz w:val="28"/>
          <w:szCs w:val="28"/>
        </w:rPr>
        <w:t>- многоквартирные дома – 2;</w:t>
      </w:r>
    </w:p>
    <w:p w:rsidR="00A52494" w:rsidRPr="007A1B8F" w:rsidRDefault="00A52494" w:rsidP="00A52494">
      <w:pPr>
        <w:ind w:firstLine="567"/>
        <w:jc w:val="both"/>
        <w:rPr>
          <w:rFonts w:ascii="Times New Roman" w:hAnsi="Times New Roman" w:cs="Times New Roman"/>
          <w:sz w:val="28"/>
          <w:szCs w:val="28"/>
        </w:rPr>
      </w:pPr>
      <w:r w:rsidRPr="007A1B8F">
        <w:rPr>
          <w:rFonts w:ascii="Times New Roman" w:hAnsi="Times New Roman" w:cs="Times New Roman"/>
          <w:sz w:val="28"/>
          <w:szCs w:val="28"/>
        </w:rPr>
        <w:t>- прочие – 1.</w:t>
      </w:r>
    </w:p>
    <w:p w:rsidR="00A52494" w:rsidRPr="00A52494" w:rsidRDefault="00A52494" w:rsidP="00A52494">
      <w:pPr>
        <w:ind w:firstLine="567"/>
        <w:jc w:val="both"/>
        <w:rPr>
          <w:rFonts w:ascii="Times New Roman" w:hAnsi="Times New Roman" w:cs="Times New Roman"/>
          <w:sz w:val="28"/>
          <w:szCs w:val="28"/>
        </w:rPr>
      </w:pPr>
      <w:r w:rsidRPr="007A1B8F">
        <w:rPr>
          <w:rFonts w:ascii="Times New Roman" w:hAnsi="Times New Roman" w:cs="Times New Roman"/>
          <w:sz w:val="28"/>
          <w:szCs w:val="28"/>
        </w:rPr>
        <w:t>Общая площадь</w:t>
      </w:r>
      <w:r w:rsidRPr="00A52494">
        <w:rPr>
          <w:rFonts w:ascii="Times New Roman" w:hAnsi="Times New Roman" w:cs="Times New Roman"/>
          <w:sz w:val="28"/>
          <w:szCs w:val="28"/>
        </w:rPr>
        <w:t xml:space="preserve"> объектов составит – 13686,36 м</w:t>
      </w:r>
      <w:r w:rsidRPr="00A52494">
        <w:rPr>
          <w:rFonts w:ascii="Times New Roman" w:hAnsi="Times New Roman" w:cs="Times New Roman"/>
          <w:sz w:val="28"/>
          <w:szCs w:val="28"/>
          <w:vertAlign w:val="superscript"/>
        </w:rPr>
        <w:t>2</w:t>
      </w:r>
      <w:r w:rsidRPr="00A52494">
        <w:rPr>
          <w:rFonts w:ascii="Times New Roman" w:hAnsi="Times New Roman" w:cs="Times New Roman"/>
          <w:sz w:val="28"/>
          <w:szCs w:val="28"/>
        </w:rPr>
        <w:t xml:space="preserve">, протяженность </w:t>
      </w:r>
      <w:r w:rsidRPr="00A52494">
        <w:rPr>
          <w:rFonts w:ascii="Times New Roman" w:hAnsi="Times New Roman" w:cs="Times New Roman"/>
          <w:sz w:val="28"/>
          <w:szCs w:val="28"/>
        </w:rPr>
        <w:lastRenderedPageBreak/>
        <w:t>коммунальной инфраструктуры – 26420,29 м.</w:t>
      </w:r>
    </w:p>
    <w:p w:rsidR="00A52494" w:rsidRPr="00A52494" w:rsidRDefault="00A52494" w:rsidP="00A52494">
      <w:pPr>
        <w:ind w:firstLine="567"/>
        <w:jc w:val="both"/>
        <w:rPr>
          <w:rFonts w:ascii="Times New Roman" w:hAnsi="Times New Roman" w:cs="Times New Roman"/>
          <w:bCs/>
          <w:sz w:val="28"/>
          <w:szCs w:val="28"/>
        </w:rPr>
      </w:pPr>
      <w:r w:rsidRPr="00A52494">
        <w:rPr>
          <w:rFonts w:ascii="Times New Roman" w:hAnsi="Times New Roman" w:cs="Times New Roman"/>
          <w:bCs/>
          <w:sz w:val="28"/>
          <w:szCs w:val="28"/>
        </w:rPr>
        <w:t xml:space="preserve">Наибольший объем инвестиций в экономику округа внесен </w:t>
      </w:r>
      <w:proofErr w:type="spellStart"/>
      <w:r w:rsidRPr="00A52494">
        <w:rPr>
          <w:rFonts w:ascii="Times New Roman" w:hAnsi="Times New Roman" w:cs="Times New Roman"/>
          <w:bCs/>
          <w:sz w:val="28"/>
          <w:szCs w:val="28"/>
        </w:rPr>
        <w:t>госкорпорацией</w:t>
      </w:r>
      <w:proofErr w:type="spellEnd"/>
      <w:r w:rsidRPr="00A52494">
        <w:rPr>
          <w:rFonts w:ascii="Times New Roman" w:hAnsi="Times New Roman" w:cs="Times New Roman"/>
          <w:bCs/>
          <w:sz w:val="28"/>
          <w:szCs w:val="28"/>
        </w:rPr>
        <w:t xml:space="preserve"> «</w:t>
      </w:r>
      <w:proofErr w:type="spellStart"/>
      <w:r w:rsidRPr="00A52494">
        <w:rPr>
          <w:rFonts w:ascii="Times New Roman" w:hAnsi="Times New Roman" w:cs="Times New Roman"/>
          <w:bCs/>
          <w:sz w:val="28"/>
          <w:szCs w:val="28"/>
        </w:rPr>
        <w:t>Росатом</w:t>
      </w:r>
      <w:proofErr w:type="spellEnd"/>
      <w:r w:rsidRPr="00A52494">
        <w:rPr>
          <w:rFonts w:ascii="Times New Roman" w:hAnsi="Times New Roman" w:cs="Times New Roman"/>
          <w:bCs/>
          <w:sz w:val="28"/>
          <w:szCs w:val="28"/>
        </w:rPr>
        <w:t>». Летом 2020 года компания «</w:t>
      </w:r>
      <w:proofErr w:type="spellStart"/>
      <w:r w:rsidRPr="00A52494">
        <w:rPr>
          <w:rFonts w:ascii="Times New Roman" w:hAnsi="Times New Roman" w:cs="Times New Roman"/>
          <w:bCs/>
          <w:sz w:val="28"/>
          <w:szCs w:val="28"/>
        </w:rPr>
        <w:t>Новавинд</w:t>
      </w:r>
      <w:proofErr w:type="spellEnd"/>
      <w:r w:rsidRPr="00A52494">
        <w:rPr>
          <w:rFonts w:ascii="Times New Roman" w:hAnsi="Times New Roman" w:cs="Times New Roman"/>
          <w:bCs/>
          <w:sz w:val="28"/>
          <w:szCs w:val="28"/>
        </w:rPr>
        <w:t>» приступила к строительству «</w:t>
      </w:r>
      <w:proofErr w:type="spellStart"/>
      <w:r w:rsidRPr="00A52494">
        <w:rPr>
          <w:rFonts w:ascii="Times New Roman" w:hAnsi="Times New Roman" w:cs="Times New Roman"/>
          <w:bCs/>
          <w:sz w:val="28"/>
          <w:szCs w:val="28"/>
          <w:lang w:val="x-none"/>
        </w:rPr>
        <w:t>Кармалиновской</w:t>
      </w:r>
      <w:proofErr w:type="spellEnd"/>
      <w:r w:rsidRPr="00A52494">
        <w:rPr>
          <w:rFonts w:ascii="Times New Roman" w:hAnsi="Times New Roman" w:cs="Times New Roman"/>
          <w:bCs/>
          <w:sz w:val="28"/>
          <w:szCs w:val="28"/>
          <w:lang w:val="x-none"/>
        </w:rPr>
        <w:t xml:space="preserve"> </w:t>
      </w:r>
      <w:r w:rsidRPr="00A52494">
        <w:rPr>
          <w:rFonts w:ascii="Times New Roman" w:hAnsi="Times New Roman" w:cs="Times New Roman"/>
          <w:bCs/>
          <w:sz w:val="28"/>
          <w:szCs w:val="28"/>
        </w:rPr>
        <w:t xml:space="preserve">ветряной электрической станции». Построены 24 ветроэнергетических установки мощностью 2,5 МВт каждая, создана необходимая энергетическая инфраструктура, проложены технологические дороги для обслуживания станции. Объем инвестиций в создание </w:t>
      </w:r>
      <w:proofErr w:type="spellStart"/>
      <w:r w:rsidRPr="00A52494">
        <w:rPr>
          <w:rFonts w:ascii="Times New Roman" w:hAnsi="Times New Roman" w:cs="Times New Roman"/>
          <w:bCs/>
          <w:sz w:val="28"/>
          <w:szCs w:val="28"/>
        </w:rPr>
        <w:t>ветропарка</w:t>
      </w:r>
      <w:proofErr w:type="spellEnd"/>
      <w:r w:rsidRPr="00A52494">
        <w:rPr>
          <w:rFonts w:ascii="Times New Roman" w:hAnsi="Times New Roman" w:cs="Times New Roman"/>
          <w:bCs/>
          <w:sz w:val="28"/>
          <w:szCs w:val="28"/>
        </w:rPr>
        <w:t xml:space="preserve"> за два года составил 8 млрд рублей. Кроме этого </w:t>
      </w:r>
      <w:proofErr w:type="spellStart"/>
      <w:r w:rsidRPr="00A52494">
        <w:rPr>
          <w:rFonts w:ascii="Times New Roman" w:hAnsi="Times New Roman" w:cs="Times New Roman"/>
          <w:bCs/>
          <w:sz w:val="28"/>
          <w:szCs w:val="28"/>
        </w:rPr>
        <w:t>ветроэлектростанция</w:t>
      </w:r>
      <w:proofErr w:type="spellEnd"/>
      <w:r w:rsidRPr="00A52494">
        <w:rPr>
          <w:rFonts w:ascii="Times New Roman" w:hAnsi="Times New Roman" w:cs="Times New Roman"/>
          <w:bCs/>
          <w:sz w:val="28"/>
          <w:szCs w:val="28"/>
        </w:rPr>
        <w:t xml:space="preserve"> стала новой достопримечательностью </w:t>
      </w:r>
      <w:proofErr w:type="spellStart"/>
      <w:r w:rsidRPr="00A52494">
        <w:rPr>
          <w:rFonts w:ascii="Times New Roman" w:hAnsi="Times New Roman" w:cs="Times New Roman"/>
          <w:bCs/>
          <w:sz w:val="28"/>
          <w:szCs w:val="28"/>
        </w:rPr>
        <w:t>Новоалександровского</w:t>
      </w:r>
      <w:proofErr w:type="spellEnd"/>
      <w:r w:rsidRPr="00A52494">
        <w:rPr>
          <w:rFonts w:ascii="Times New Roman" w:hAnsi="Times New Roman" w:cs="Times New Roman"/>
          <w:bCs/>
          <w:sz w:val="28"/>
          <w:szCs w:val="28"/>
        </w:rPr>
        <w:t xml:space="preserve"> городского округа.</w:t>
      </w:r>
    </w:p>
    <w:p w:rsidR="00A52494" w:rsidRPr="00A52494" w:rsidRDefault="00A52494" w:rsidP="00A52494">
      <w:pPr>
        <w:ind w:firstLine="567"/>
        <w:rPr>
          <w:rFonts w:ascii="Times New Roman" w:hAnsi="Times New Roman" w:cs="Times New Roman"/>
          <w:bCs/>
          <w:sz w:val="28"/>
          <w:szCs w:val="28"/>
        </w:rPr>
      </w:pPr>
    </w:p>
    <w:p w:rsidR="00A52494" w:rsidRPr="00A52494" w:rsidRDefault="00A52494" w:rsidP="00A52494">
      <w:pPr>
        <w:ind w:firstLine="567"/>
        <w:rPr>
          <w:rFonts w:ascii="Times New Roman" w:hAnsi="Times New Roman" w:cs="Times New Roman"/>
          <w:sz w:val="28"/>
          <w:szCs w:val="28"/>
        </w:rPr>
      </w:pPr>
      <w:r w:rsidRPr="00A52494">
        <w:rPr>
          <w:rFonts w:ascii="Times New Roman" w:hAnsi="Times New Roman" w:cs="Times New Roman"/>
          <w:noProof/>
          <w:sz w:val="28"/>
          <w:szCs w:val="28"/>
          <w:lang w:bidi="ar-SA"/>
        </w:rPr>
        <w:drawing>
          <wp:inline distT="0" distB="0" distL="0" distR="0" wp14:anchorId="2B31CF41" wp14:editId="30E8AFA1">
            <wp:extent cx="5448300" cy="3291840"/>
            <wp:effectExtent l="0" t="0" r="0" b="381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448300" cy="3291840"/>
                    </a:xfrm>
                    <a:prstGeom prst="rect">
                      <a:avLst/>
                    </a:prstGeom>
                    <a:noFill/>
                  </pic:spPr>
                </pic:pic>
              </a:graphicData>
            </a:graphic>
          </wp:inline>
        </w:drawing>
      </w:r>
    </w:p>
    <w:p w:rsidR="00A52494" w:rsidRPr="00A52494" w:rsidRDefault="00A52494" w:rsidP="00A52494">
      <w:pPr>
        <w:ind w:firstLine="567"/>
        <w:jc w:val="both"/>
        <w:rPr>
          <w:rFonts w:ascii="Times New Roman" w:hAnsi="Times New Roman" w:cs="Times New Roman"/>
          <w:color w:val="auto"/>
          <w:sz w:val="28"/>
          <w:szCs w:val="28"/>
        </w:rPr>
      </w:pPr>
    </w:p>
    <w:p w:rsidR="00A52494" w:rsidRPr="00A52494" w:rsidRDefault="00A52494" w:rsidP="00A52494">
      <w:pPr>
        <w:ind w:firstLine="567"/>
        <w:jc w:val="both"/>
        <w:rPr>
          <w:rFonts w:ascii="Times New Roman" w:hAnsi="Times New Roman" w:cs="Times New Roman"/>
          <w:bCs/>
          <w:color w:val="auto"/>
          <w:sz w:val="28"/>
          <w:szCs w:val="28"/>
        </w:rPr>
      </w:pPr>
      <w:r w:rsidRPr="00A52494">
        <w:rPr>
          <w:rFonts w:ascii="Times New Roman" w:hAnsi="Times New Roman" w:cs="Times New Roman"/>
          <w:bCs/>
          <w:color w:val="auto"/>
          <w:sz w:val="28"/>
          <w:szCs w:val="28"/>
        </w:rPr>
        <w:t xml:space="preserve">В феврале 2021 года </w:t>
      </w:r>
      <w:proofErr w:type="spellStart"/>
      <w:r w:rsidRPr="00A52494">
        <w:rPr>
          <w:rFonts w:ascii="Times New Roman" w:hAnsi="Times New Roman" w:cs="Times New Roman"/>
          <w:bCs/>
          <w:color w:val="auto"/>
          <w:sz w:val="28"/>
          <w:szCs w:val="28"/>
          <w:lang w:val="x-none"/>
        </w:rPr>
        <w:t>Кармалиновская</w:t>
      </w:r>
      <w:proofErr w:type="spellEnd"/>
      <w:r w:rsidRPr="00A52494">
        <w:rPr>
          <w:rFonts w:ascii="Times New Roman" w:hAnsi="Times New Roman" w:cs="Times New Roman"/>
          <w:bCs/>
          <w:color w:val="auto"/>
          <w:sz w:val="28"/>
          <w:szCs w:val="28"/>
          <w:lang w:val="x-none"/>
        </w:rPr>
        <w:t xml:space="preserve"> </w:t>
      </w:r>
      <w:r w:rsidRPr="00A52494">
        <w:rPr>
          <w:rFonts w:ascii="Times New Roman" w:hAnsi="Times New Roman" w:cs="Times New Roman"/>
          <w:bCs/>
          <w:color w:val="auto"/>
          <w:sz w:val="28"/>
          <w:szCs w:val="28"/>
        </w:rPr>
        <w:t>ветряная электрическая станция введена в эксплуатацию.</w:t>
      </w:r>
    </w:p>
    <w:p w:rsidR="00A52494" w:rsidRPr="00A52494" w:rsidRDefault="00A52494" w:rsidP="00A52494">
      <w:pPr>
        <w:ind w:firstLine="567"/>
        <w:jc w:val="both"/>
        <w:rPr>
          <w:rFonts w:ascii="Times New Roman" w:hAnsi="Times New Roman" w:cs="Times New Roman"/>
          <w:bCs/>
          <w:sz w:val="28"/>
          <w:szCs w:val="28"/>
        </w:rPr>
      </w:pPr>
      <w:r w:rsidRPr="00A52494">
        <w:rPr>
          <w:rFonts w:ascii="Times New Roman" w:hAnsi="Times New Roman" w:cs="Times New Roman"/>
          <w:color w:val="auto"/>
          <w:sz w:val="28"/>
          <w:szCs w:val="28"/>
        </w:rPr>
        <w:t>Крупным инвестиционным проектом</w:t>
      </w:r>
      <w:r w:rsidRPr="00A52494">
        <w:rPr>
          <w:rFonts w:ascii="Times New Roman" w:hAnsi="Times New Roman" w:cs="Times New Roman"/>
          <w:bCs/>
          <w:color w:val="auto"/>
          <w:sz w:val="28"/>
          <w:szCs w:val="28"/>
        </w:rPr>
        <w:t xml:space="preserve"> малого бизнеса, реализованным в 2021 году на территории </w:t>
      </w:r>
      <w:proofErr w:type="spellStart"/>
      <w:r w:rsidRPr="00A52494">
        <w:rPr>
          <w:rFonts w:ascii="Times New Roman" w:hAnsi="Times New Roman" w:cs="Times New Roman"/>
          <w:bCs/>
          <w:color w:val="auto"/>
          <w:sz w:val="28"/>
          <w:szCs w:val="28"/>
        </w:rPr>
        <w:t>Новоалександровского</w:t>
      </w:r>
      <w:proofErr w:type="spellEnd"/>
      <w:r w:rsidRPr="00A52494">
        <w:rPr>
          <w:rFonts w:ascii="Times New Roman" w:hAnsi="Times New Roman" w:cs="Times New Roman"/>
          <w:bCs/>
          <w:color w:val="auto"/>
          <w:sz w:val="28"/>
          <w:szCs w:val="28"/>
        </w:rPr>
        <w:t xml:space="preserve"> городского округа стал проект </w:t>
      </w:r>
      <w:r w:rsidRPr="00A52494">
        <w:rPr>
          <w:rFonts w:ascii="Times New Roman" w:hAnsi="Times New Roman" w:cs="Times New Roman"/>
          <w:sz w:val="28"/>
          <w:szCs w:val="28"/>
        </w:rPr>
        <w:t xml:space="preserve">ООО СХП </w:t>
      </w:r>
      <w:proofErr w:type="spellStart"/>
      <w:r w:rsidRPr="00A52494">
        <w:rPr>
          <w:rFonts w:ascii="Times New Roman" w:hAnsi="Times New Roman" w:cs="Times New Roman"/>
          <w:sz w:val="28"/>
          <w:szCs w:val="28"/>
        </w:rPr>
        <w:t>Югроспром</w:t>
      </w:r>
      <w:proofErr w:type="spellEnd"/>
      <w:r w:rsidRPr="00A52494">
        <w:rPr>
          <w:rFonts w:ascii="Times New Roman" w:hAnsi="Times New Roman" w:cs="Times New Roman"/>
          <w:sz w:val="28"/>
          <w:szCs w:val="28"/>
        </w:rPr>
        <w:t xml:space="preserve"> - новый мясоперерабатывающий комп</w:t>
      </w:r>
      <w:r>
        <w:rPr>
          <w:rFonts w:ascii="Times New Roman" w:hAnsi="Times New Roman" w:cs="Times New Roman"/>
          <w:sz w:val="28"/>
          <w:szCs w:val="28"/>
        </w:rPr>
        <w:t xml:space="preserve">лекс и логистический центр в </w:t>
      </w:r>
      <w:proofErr w:type="spellStart"/>
      <w:r>
        <w:rPr>
          <w:rFonts w:ascii="Times New Roman" w:hAnsi="Times New Roman" w:cs="Times New Roman"/>
          <w:sz w:val="28"/>
          <w:szCs w:val="28"/>
        </w:rPr>
        <w:t>г.</w:t>
      </w:r>
      <w:r w:rsidRPr="00A52494">
        <w:rPr>
          <w:rFonts w:ascii="Times New Roman" w:hAnsi="Times New Roman" w:cs="Times New Roman"/>
          <w:sz w:val="28"/>
          <w:szCs w:val="28"/>
        </w:rPr>
        <w:t>Новоалександровск</w:t>
      </w:r>
      <w:proofErr w:type="spellEnd"/>
      <w:r w:rsidRPr="00A52494">
        <w:rPr>
          <w:rFonts w:ascii="Times New Roman" w:hAnsi="Times New Roman" w:cs="Times New Roman"/>
          <w:sz w:val="28"/>
          <w:szCs w:val="28"/>
        </w:rPr>
        <w:t>, который введен в эксплуатацию в 4 квартале 2021 года. Комплекс оснащен передовым оборудованием, запущена современная линия производства сыровяленых и сырокопчёных мясных продуктов.</w:t>
      </w:r>
      <w:r w:rsidRPr="00A52494">
        <w:rPr>
          <w:rFonts w:ascii="Times New Roman" w:hAnsi="Times New Roman" w:cs="Times New Roman"/>
          <w:bCs/>
          <w:sz w:val="28"/>
          <w:szCs w:val="28"/>
        </w:rPr>
        <w:t xml:space="preserve"> Общая площадь объекта составила 7,7 тыс. кв. метров, из которых 950 кв. метров складские помещения, оборудованные системами охлаждения. Реализация проекта позволит нарастить производственные мощности предприятия до 10 тыс. тонн в год готовой продукции, расширить ассортимент выпускаемой продукции, увеличить количество рабочих мест в 1,5 раза. Стоимость проекта оценивается в размере 550 млн. рублей.</w:t>
      </w:r>
    </w:p>
    <w:p w:rsidR="00A52494" w:rsidRPr="00A52494" w:rsidRDefault="00A52494" w:rsidP="00A52494">
      <w:pPr>
        <w:ind w:firstLine="567"/>
        <w:jc w:val="both"/>
        <w:rPr>
          <w:rFonts w:ascii="Times New Roman" w:hAnsi="Times New Roman" w:cs="Times New Roman"/>
          <w:bCs/>
          <w:sz w:val="28"/>
          <w:szCs w:val="28"/>
        </w:rPr>
      </w:pPr>
    </w:p>
    <w:p w:rsidR="00A52494" w:rsidRPr="00A52494" w:rsidRDefault="00A52494" w:rsidP="00A52494">
      <w:pPr>
        <w:ind w:firstLine="567"/>
        <w:jc w:val="both"/>
        <w:rPr>
          <w:rFonts w:ascii="Times New Roman" w:hAnsi="Times New Roman" w:cs="Times New Roman"/>
          <w:bCs/>
          <w:sz w:val="28"/>
          <w:szCs w:val="28"/>
        </w:rPr>
      </w:pPr>
      <w:r w:rsidRPr="00A52494">
        <w:rPr>
          <w:rFonts w:ascii="Times New Roman" w:hAnsi="Times New Roman" w:cs="Times New Roman"/>
          <w:bCs/>
          <w:noProof/>
          <w:sz w:val="28"/>
          <w:szCs w:val="28"/>
          <w:lang w:bidi="ar-SA"/>
        </w:rPr>
        <w:lastRenderedPageBreak/>
        <w:drawing>
          <wp:inline distT="0" distB="0" distL="0" distR="0" wp14:anchorId="69A6841C" wp14:editId="34271118">
            <wp:extent cx="2628900" cy="2409825"/>
            <wp:effectExtent l="0" t="0" r="0" b="9525"/>
            <wp:docPr id="38" name="Рисунок 38" descr="Y:\Селезнева\2022\Фото инвестпроектов\i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Селезнева\2022\Фото инвестпроектов\i (2).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665839" cy="2443686"/>
                    </a:xfrm>
                    <a:prstGeom prst="rect">
                      <a:avLst/>
                    </a:prstGeom>
                    <a:noFill/>
                    <a:ln>
                      <a:noFill/>
                    </a:ln>
                  </pic:spPr>
                </pic:pic>
              </a:graphicData>
            </a:graphic>
          </wp:inline>
        </w:drawing>
      </w:r>
      <w:r w:rsidRPr="00A52494">
        <w:rPr>
          <w:rFonts w:ascii="Times New Roman" w:hAnsi="Times New Roman" w:cs="Times New Roman"/>
          <w:bCs/>
          <w:noProof/>
          <w:sz w:val="28"/>
          <w:szCs w:val="28"/>
          <w:lang w:bidi="ar-SA"/>
        </w:rPr>
        <w:drawing>
          <wp:inline distT="0" distB="0" distL="0" distR="0" wp14:anchorId="59C7A746" wp14:editId="5B69154D">
            <wp:extent cx="2789555" cy="2420933"/>
            <wp:effectExtent l="0" t="0" r="0" b="0"/>
            <wp:docPr id="54" name="Рисунок 54" descr="Y:\Селезнева\2022\Фото инвестпроектов\i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Селезнева\2022\Фото инвестпроектов\i (3).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933585" cy="2545930"/>
                    </a:xfrm>
                    <a:prstGeom prst="rect">
                      <a:avLst/>
                    </a:prstGeom>
                    <a:noFill/>
                    <a:ln>
                      <a:noFill/>
                    </a:ln>
                  </pic:spPr>
                </pic:pic>
              </a:graphicData>
            </a:graphic>
          </wp:inline>
        </w:drawing>
      </w:r>
    </w:p>
    <w:p w:rsidR="00A52494" w:rsidRPr="00A52494" w:rsidRDefault="00A52494" w:rsidP="00A52494">
      <w:pPr>
        <w:ind w:firstLine="567"/>
        <w:jc w:val="both"/>
        <w:rPr>
          <w:rFonts w:ascii="Times New Roman" w:hAnsi="Times New Roman" w:cs="Times New Roman"/>
          <w:sz w:val="28"/>
          <w:szCs w:val="28"/>
        </w:rPr>
      </w:pPr>
    </w:p>
    <w:p w:rsidR="00A52494" w:rsidRPr="00A52494" w:rsidRDefault="00A52494" w:rsidP="00A52494">
      <w:pPr>
        <w:ind w:firstLine="567"/>
        <w:jc w:val="both"/>
        <w:rPr>
          <w:rFonts w:ascii="Times New Roman" w:hAnsi="Times New Roman" w:cs="Times New Roman"/>
          <w:sz w:val="28"/>
          <w:szCs w:val="28"/>
        </w:rPr>
      </w:pPr>
      <w:r w:rsidRPr="00A52494">
        <w:rPr>
          <w:rFonts w:ascii="Times New Roman" w:hAnsi="Times New Roman" w:cs="Times New Roman"/>
          <w:sz w:val="28"/>
          <w:szCs w:val="28"/>
        </w:rPr>
        <w:t>ЗАО «Красная заря» в 2021 году реализована первая очередь масштабного инвестиционного проекта по строительству системы орошения на площади 854 га. Объем инвестиций составил 218,5 млн. рублей. Проект еще не завершен, по плану на 2022 год еще порядка 700 га будет оснащено системами полива.</w:t>
      </w:r>
    </w:p>
    <w:p w:rsidR="00A52494" w:rsidRPr="00A52494" w:rsidRDefault="00A52494" w:rsidP="00A52494">
      <w:pPr>
        <w:ind w:firstLine="567"/>
        <w:jc w:val="both"/>
        <w:rPr>
          <w:rFonts w:ascii="Times New Roman" w:hAnsi="Times New Roman" w:cs="Times New Roman"/>
          <w:sz w:val="28"/>
          <w:szCs w:val="28"/>
        </w:rPr>
      </w:pPr>
    </w:p>
    <w:p w:rsidR="00A52494" w:rsidRPr="00A52494" w:rsidRDefault="00A52494" w:rsidP="00A52494">
      <w:pPr>
        <w:ind w:firstLine="567"/>
        <w:jc w:val="both"/>
        <w:rPr>
          <w:rFonts w:ascii="Times New Roman" w:hAnsi="Times New Roman" w:cs="Times New Roman"/>
          <w:sz w:val="28"/>
          <w:szCs w:val="28"/>
        </w:rPr>
      </w:pPr>
      <w:r w:rsidRPr="00A52494">
        <w:rPr>
          <w:rFonts w:ascii="Times New Roman" w:hAnsi="Times New Roman" w:cs="Times New Roman"/>
          <w:noProof/>
          <w:sz w:val="28"/>
          <w:szCs w:val="28"/>
          <w:lang w:bidi="ar-SA"/>
        </w:rPr>
        <w:drawing>
          <wp:inline distT="0" distB="0" distL="0" distR="0" wp14:anchorId="696301E3" wp14:editId="164C5648">
            <wp:extent cx="2676525" cy="2293620"/>
            <wp:effectExtent l="0" t="0" r="9525" b="0"/>
            <wp:docPr id="57" name="Рисунок 57" descr="Y:\Селезнева\2022\Фото инвестпроектов\i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Селезнева\2022\Фото инвестпроектов\i (1).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682429" cy="2298679"/>
                    </a:xfrm>
                    <a:prstGeom prst="rect">
                      <a:avLst/>
                    </a:prstGeom>
                    <a:noFill/>
                    <a:ln>
                      <a:noFill/>
                    </a:ln>
                  </pic:spPr>
                </pic:pic>
              </a:graphicData>
            </a:graphic>
          </wp:inline>
        </w:drawing>
      </w:r>
      <w:r w:rsidRPr="00A52494">
        <w:rPr>
          <w:rFonts w:ascii="Times New Roman" w:hAnsi="Times New Roman" w:cs="Times New Roman"/>
          <w:noProof/>
          <w:sz w:val="28"/>
          <w:szCs w:val="28"/>
          <w:lang w:bidi="ar-SA"/>
        </w:rPr>
        <w:drawing>
          <wp:inline distT="0" distB="0" distL="0" distR="0" wp14:anchorId="0996C274" wp14:editId="77AE9BC0">
            <wp:extent cx="2752725" cy="2292350"/>
            <wp:effectExtent l="0" t="0" r="9525" b="0"/>
            <wp:docPr id="60" name="Рисунок 60" descr="Y:\Селезнева\2022\Фото инвестпроектов\i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Y:\Селезнева\2022\Фото инвестпроектов\i2.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779200" cy="2314397"/>
                    </a:xfrm>
                    <a:prstGeom prst="rect">
                      <a:avLst/>
                    </a:prstGeom>
                    <a:noFill/>
                    <a:ln>
                      <a:noFill/>
                    </a:ln>
                  </pic:spPr>
                </pic:pic>
              </a:graphicData>
            </a:graphic>
          </wp:inline>
        </w:drawing>
      </w:r>
    </w:p>
    <w:p w:rsidR="00A52494" w:rsidRPr="00A52494" w:rsidRDefault="00A52494" w:rsidP="00A52494">
      <w:pPr>
        <w:tabs>
          <w:tab w:val="left" w:pos="142"/>
        </w:tabs>
        <w:suppressAutoHyphens/>
        <w:contextualSpacing/>
        <w:jc w:val="both"/>
        <w:rPr>
          <w:rFonts w:ascii="Times New Roman" w:hAnsi="Times New Roman" w:cs="Times New Roman"/>
          <w:color w:val="auto"/>
          <w:sz w:val="28"/>
          <w:szCs w:val="28"/>
        </w:rPr>
      </w:pPr>
    </w:p>
    <w:p w:rsidR="00A52494" w:rsidRPr="00A52494" w:rsidRDefault="00A52494" w:rsidP="00A52494">
      <w:pPr>
        <w:tabs>
          <w:tab w:val="left" w:pos="142"/>
        </w:tabs>
        <w:suppressAutoHyphens/>
        <w:contextualSpacing/>
        <w:jc w:val="both"/>
        <w:rPr>
          <w:rFonts w:ascii="Times New Roman" w:hAnsi="Times New Roman" w:cs="Times New Roman"/>
          <w:color w:val="auto"/>
          <w:sz w:val="28"/>
          <w:szCs w:val="28"/>
        </w:rPr>
      </w:pPr>
      <w:r w:rsidRPr="00A52494">
        <w:rPr>
          <w:rFonts w:ascii="Times New Roman" w:hAnsi="Times New Roman" w:cs="Times New Roman"/>
          <w:color w:val="auto"/>
          <w:sz w:val="28"/>
          <w:szCs w:val="28"/>
        </w:rPr>
        <w:tab/>
      </w:r>
      <w:r w:rsidRPr="00A52494">
        <w:rPr>
          <w:rFonts w:ascii="Times New Roman" w:hAnsi="Times New Roman" w:cs="Times New Roman"/>
          <w:color w:val="auto"/>
          <w:sz w:val="28"/>
          <w:szCs w:val="28"/>
        </w:rPr>
        <w:tab/>
        <w:t>В 2021 году удалось добиться значительных результатов, нарастить объем инвестиций в экономику округа, создать современный объект новой отрасли – ветроэнергетики, новый мясоперерабатывающий комплекс и логистический центр. Теперь необходимо сохранить набранные темпы роста, оказывая всестороннюю поддержку инвесторам в решении возникающих вопросов и проблем. Сконцентрировать усилия по подбору свободных инвестиционных площадок, созданию новых сельскохозяйственных и перерабатывающих производств.</w:t>
      </w:r>
    </w:p>
    <w:p w:rsidR="00E469AE" w:rsidRPr="00455D84" w:rsidRDefault="00E469AE" w:rsidP="00634335">
      <w:pPr>
        <w:tabs>
          <w:tab w:val="left" w:pos="142"/>
        </w:tabs>
        <w:suppressAutoHyphens/>
        <w:ind w:firstLine="567"/>
        <w:contextualSpacing/>
        <w:jc w:val="both"/>
        <w:rPr>
          <w:rFonts w:ascii="Times New Roman" w:hAnsi="Times New Roman" w:cs="Times New Roman"/>
          <w:color w:val="auto"/>
          <w:sz w:val="28"/>
          <w:szCs w:val="28"/>
        </w:rPr>
      </w:pPr>
    </w:p>
    <w:p w:rsidR="0075614E" w:rsidRPr="00455D84" w:rsidRDefault="0075614E" w:rsidP="009A2A83">
      <w:pPr>
        <w:pStyle w:val="1"/>
        <w:shd w:val="clear" w:color="auto" w:fill="auto"/>
        <w:tabs>
          <w:tab w:val="left" w:pos="142"/>
        </w:tabs>
        <w:ind w:firstLine="0"/>
        <w:contextualSpacing/>
        <w:jc w:val="center"/>
        <w:rPr>
          <w:b/>
          <w:bCs/>
          <w:color w:val="auto"/>
        </w:rPr>
      </w:pPr>
      <w:r w:rsidRPr="00455D84">
        <w:rPr>
          <w:b/>
          <w:bCs/>
          <w:color w:val="auto"/>
        </w:rPr>
        <w:t>РАЗВИТИЕ МАЛОГО И СРЕДНЕГО ПРЕДПРИНИМАТЕЛЬСТВА</w:t>
      </w:r>
    </w:p>
    <w:p w:rsidR="00A52494" w:rsidRPr="00A52494" w:rsidRDefault="00A52494" w:rsidP="00A52494">
      <w:pPr>
        <w:widowControl/>
        <w:ind w:firstLine="708"/>
        <w:jc w:val="both"/>
        <w:rPr>
          <w:rFonts w:ascii="Times New Roman" w:eastAsia="Times New Roman" w:hAnsi="Times New Roman" w:cs="Times New Roman"/>
          <w:color w:val="auto"/>
          <w:sz w:val="28"/>
          <w:szCs w:val="28"/>
          <w:lang w:bidi="ar-SA"/>
        </w:rPr>
      </w:pPr>
      <w:r w:rsidRPr="00A52494">
        <w:rPr>
          <w:rFonts w:ascii="Times New Roman" w:eastAsia="Times New Roman" w:hAnsi="Times New Roman" w:cs="Times New Roman"/>
          <w:color w:val="auto"/>
          <w:sz w:val="28"/>
          <w:szCs w:val="28"/>
          <w:lang w:bidi="ar-SA"/>
        </w:rPr>
        <w:t xml:space="preserve">Малое и среднее предпринимательство способствует решению комплекса социально-экономических проблем и стало гарантом устойчивого развития экономики городского округа. Создавая благоприятные условия для устойчивого развития малого и среднего бизнеса, обеспечивается </w:t>
      </w:r>
      <w:r w:rsidRPr="00A52494">
        <w:rPr>
          <w:rFonts w:ascii="Times New Roman" w:eastAsia="Times New Roman" w:hAnsi="Times New Roman" w:cs="Times New Roman"/>
          <w:color w:val="auto"/>
          <w:sz w:val="28"/>
          <w:szCs w:val="28"/>
          <w:lang w:bidi="ar-SA"/>
        </w:rPr>
        <w:lastRenderedPageBreak/>
        <w:t>дополнительная занятость населения, рост производства и повышается качество жизни населения.</w:t>
      </w:r>
    </w:p>
    <w:p w:rsidR="00A52494" w:rsidRPr="00A52494" w:rsidRDefault="00A52494" w:rsidP="00A52494">
      <w:pPr>
        <w:suppressAutoHyphens/>
        <w:ind w:firstLine="567"/>
        <w:jc w:val="both"/>
        <w:rPr>
          <w:rFonts w:ascii="Times New Roman" w:hAnsi="Times New Roman" w:cs="Times New Roman"/>
          <w:kern w:val="1"/>
          <w:sz w:val="28"/>
          <w:szCs w:val="28"/>
          <w:lang w:eastAsia="hi-IN" w:bidi="hi-IN"/>
        </w:rPr>
      </w:pPr>
      <w:r w:rsidRPr="00A52494">
        <w:rPr>
          <w:rFonts w:ascii="Times New Roman" w:hAnsi="Times New Roman" w:cs="Times New Roman"/>
          <w:kern w:val="1"/>
          <w:sz w:val="28"/>
          <w:szCs w:val="28"/>
          <w:lang w:eastAsia="hi-IN" w:bidi="hi-IN"/>
        </w:rPr>
        <w:t xml:space="preserve">По состоянию на 01.01.2022 года </w:t>
      </w:r>
      <w:r w:rsidRPr="00A52494">
        <w:rPr>
          <w:rFonts w:ascii="Times New Roman" w:hAnsi="Times New Roman" w:cs="Times New Roman"/>
          <w:kern w:val="1"/>
          <w:sz w:val="28"/>
          <w:szCs w:val="28"/>
          <w:lang w:val="x-none" w:eastAsia="hi-IN" w:bidi="hi-IN"/>
        </w:rPr>
        <w:t>осуществля</w:t>
      </w:r>
      <w:r w:rsidRPr="00A52494">
        <w:rPr>
          <w:rFonts w:ascii="Times New Roman" w:hAnsi="Times New Roman" w:cs="Times New Roman"/>
          <w:kern w:val="1"/>
          <w:sz w:val="28"/>
          <w:szCs w:val="28"/>
          <w:lang w:eastAsia="hi-IN" w:bidi="hi-IN"/>
        </w:rPr>
        <w:t xml:space="preserve">ют </w:t>
      </w:r>
      <w:r w:rsidRPr="00A52494">
        <w:rPr>
          <w:rFonts w:ascii="Times New Roman" w:hAnsi="Times New Roman" w:cs="Times New Roman"/>
          <w:kern w:val="1"/>
          <w:sz w:val="28"/>
          <w:szCs w:val="28"/>
          <w:lang w:val="x-none" w:eastAsia="hi-IN" w:bidi="hi-IN"/>
        </w:rPr>
        <w:t xml:space="preserve">деятельность </w:t>
      </w:r>
      <w:r w:rsidRPr="00A52494">
        <w:rPr>
          <w:rFonts w:ascii="Times New Roman" w:hAnsi="Times New Roman" w:cs="Times New Roman"/>
          <w:kern w:val="1"/>
          <w:sz w:val="28"/>
          <w:szCs w:val="28"/>
          <w:lang w:eastAsia="hi-IN" w:bidi="hi-IN"/>
        </w:rPr>
        <w:t xml:space="preserve">1982 </w:t>
      </w:r>
      <w:r w:rsidRPr="00A52494">
        <w:rPr>
          <w:rFonts w:ascii="Times New Roman" w:hAnsi="Times New Roman" w:cs="Times New Roman"/>
          <w:kern w:val="1"/>
          <w:sz w:val="28"/>
          <w:szCs w:val="28"/>
          <w:lang w:val="x-none" w:eastAsia="hi-IN" w:bidi="hi-IN"/>
        </w:rPr>
        <w:t>субъекта малого и среднего предпринимательства</w:t>
      </w:r>
      <w:r w:rsidRPr="00A52494">
        <w:rPr>
          <w:rFonts w:ascii="Times New Roman" w:hAnsi="Times New Roman" w:cs="Times New Roman"/>
          <w:kern w:val="1"/>
          <w:sz w:val="28"/>
          <w:szCs w:val="28"/>
          <w:lang w:eastAsia="hi-IN" w:bidi="hi-IN"/>
        </w:rPr>
        <w:t>, что на 29 ед. больше соответствующего периода прошлого года, из них 206 малых и средних предприятий, включая микро предприятия и 1776 индивидуальных предпринимателей (2021 г.: всего – 1953 ед., из них 247 ед. малых и средних предприятий, включая микро предприятия и ИП -1706 ед.).</w:t>
      </w:r>
    </w:p>
    <w:p w:rsidR="00A52494" w:rsidRPr="00A52494" w:rsidRDefault="00A52494" w:rsidP="00A52494">
      <w:pPr>
        <w:ind w:firstLine="567"/>
        <w:contextualSpacing/>
        <w:jc w:val="both"/>
        <w:rPr>
          <w:rFonts w:ascii="Times New Roman" w:hAnsi="Times New Roman" w:cs="Times New Roman"/>
          <w:b/>
          <w:color w:val="auto"/>
          <w:kern w:val="1"/>
          <w:sz w:val="28"/>
          <w:szCs w:val="28"/>
          <w:lang w:eastAsia="hi-IN" w:bidi="hi-IN"/>
        </w:rPr>
      </w:pPr>
    </w:p>
    <w:p w:rsidR="00A52494" w:rsidRPr="00A52494" w:rsidRDefault="00A52494" w:rsidP="00A52494">
      <w:pPr>
        <w:suppressAutoHyphens/>
        <w:ind w:firstLine="567"/>
        <w:jc w:val="both"/>
        <w:rPr>
          <w:rFonts w:ascii="Times New Roman" w:hAnsi="Times New Roman" w:cs="Times New Roman"/>
          <w:kern w:val="1"/>
          <w:sz w:val="28"/>
          <w:szCs w:val="28"/>
          <w:lang w:eastAsia="hi-IN" w:bidi="hi-IN"/>
        </w:rPr>
      </w:pPr>
      <w:r w:rsidRPr="00A52494">
        <w:rPr>
          <w:rFonts w:ascii="Times New Roman" w:hAnsi="Times New Roman" w:cs="Times New Roman"/>
          <w:noProof/>
          <w:kern w:val="1"/>
          <w:sz w:val="28"/>
          <w:szCs w:val="28"/>
          <w:lang w:bidi="ar-SA"/>
        </w:rPr>
        <w:drawing>
          <wp:inline distT="0" distB="0" distL="0" distR="0" wp14:anchorId="5076B00A" wp14:editId="744C627F">
            <wp:extent cx="5088255" cy="3246683"/>
            <wp:effectExtent l="323850" t="323850" r="321945" b="316230"/>
            <wp:docPr id="4099" name="Рисунок 4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167079" cy="3296979"/>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rsidR="00A52494" w:rsidRPr="00A52494" w:rsidRDefault="00A52494" w:rsidP="00A52494">
      <w:pPr>
        <w:suppressAutoHyphens/>
        <w:ind w:firstLine="567"/>
        <w:jc w:val="both"/>
        <w:rPr>
          <w:rFonts w:ascii="Times New Roman" w:hAnsi="Times New Roman" w:cs="Times New Roman"/>
          <w:kern w:val="1"/>
          <w:sz w:val="28"/>
          <w:szCs w:val="28"/>
          <w:lang w:eastAsia="hi-IN" w:bidi="hi-IN"/>
        </w:rPr>
      </w:pPr>
    </w:p>
    <w:p w:rsidR="00A52494" w:rsidRPr="00A52494" w:rsidRDefault="00A52494" w:rsidP="00A52494">
      <w:pPr>
        <w:suppressAutoHyphens/>
        <w:ind w:firstLine="567"/>
        <w:jc w:val="both"/>
        <w:rPr>
          <w:rFonts w:ascii="Times New Roman" w:hAnsi="Times New Roman" w:cs="Times New Roman"/>
          <w:kern w:val="1"/>
          <w:sz w:val="28"/>
          <w:szCs w:val="28"/>
          <w:lang w:eastAsia="hi-IN" w:bidi="hi-IN"/>
        </w:rPr>
      </w:pPr>
      <w:r w:rsidRPr="00A52494">
        <w:rPr>
          <w:rFonts w:ascii="Times New Roman" w:hAnsi="Times New Roman" w:cs="Times New Roman"/>
          <w:kern w:val="1"/>
          <w:sz w:val="28"/>
          <w:szCs w:val="28"/>
          <w:lang w:eastAsia="hi-IN" w:bidi="hi-IN"/>
        </w:rPr>
        <w:t>В отраслевой структуре городского округа 60% субъектов предпринимательства приходиться на сферу потребительского рынка: торговлю, общественное питание, бытовое обслуживание населения, сферу услуг, на сельскохозяйственную отрасль - 20 %, на транспорт и связь – 13 %, на обрабатывающие производства – 3 %, на строительство - 2,6 %, прочие виды деятельности – 1,4 %.</w:t>
      </w:r>
    </w:p>
    <w:p w:rsidR="00A52494" w:rsidRPr="00A52494" w:rsidRDefault="00A52494" w:rsidP="00A52494">
      <w:pPr>
        <w:ind w:firstLine="708"/>
        <w:jc w:val="both"/>
        <w:rPr>
          <w:rFonts w:ascii="Times New Roman" w:hAnsi="Times New Roman" w:cs="Times New Roman"/>
          <w:sz w:val="28"/>
          <w:szCs w:val="28"/>
        </w:rPr>
      </w:pPr>
      <w:r w:rsidRPr="00A52494">
        <w:rPr>
          <w:rFonts w:ascii="Times New Roman" w:hAnsi="Times New Roman" w:cs="Times New Roman"/>
          <w:sz w:val="28"/>
          <w:szCs w:val="28"/>
          <w:shd w:val="clear" w:color="auto" w:fill="FFFFFF"/>
        </w:rPr>
        <w:t>По итогам 2021 года ч</w:t>
      </w:r>
      <w:r w:rsidRPr="00A52494">
        <w:rPr>
          <w:rFonts w:ascii="Times New Roman" w:hAnsi="Times New Roman" w:cs="Times New Roman"/>
          <w:sz w:val="28"/>
          <w:szCs w:val="28"/>
        </w:rPr>
        <w:t xml:space="preserve">исло субъектов малого и среднего предпринимательства в расчете на 10 тыс. человек населения </w:t>
      </w:r>
      <w:proofErr w:type="spellStart"/>
      <w:r w:rsidRPr="00A52494">
        <w:rPr>
          <w:rFonts w:ascii="Times New Roman" w:hAnsi="Times New Roman" w:cs="Times New Roman"/>
          <w:sz w:val="28"/>
          <w:szCs w:val="28"/>
        </w:rPr>
        <w:t>Новоалександровского</w:t>
      </w:r>
      <w:proofErr w:type="spellEnd"/>
      <w:r w:rsidRPr="00A52494">
        <w:rPr>
          <w:rFonts w:ascii="Times New Roman" w:hAnsi="Times New Roman" w:cs="Times New Roman"/>
          <w:sz w:val="28"/>
          <w:szCs w:val="28"/>
        </w:rPr>
        <w:t xml:space="preserve"> городского округа, составило 413,1 ед., что по сравнению с соответствующим периодом прошлого года выше на 76,8 ед. </w:t>
      </w:r>
      <w:r w:rsidRPr="00A52494">
        <w:rPr>
          <w:rFonts w:ascii="Times New Roman" w:hAnsi="Times New Roman" w:cs="Times New Roman"/>
          <w:sz w:val="28"/>
          <w:szCs w:val="28"/>
          <w:shd w:val="clear" w:color="auto" w:fill="FFFFFF"/>
        </w:rPr>
        <w:t>(2020 г. – 336,3 ед.).</w:t>
      </w:r>
    </w:p>
    <w:p w:rsidR="00A52494" w:rsidRPr="00A52494" w:rsidRDefault="00A52494" w:rsidP="00A52494">
      <w:pPr>
        <w:ind w:firstLine="708"/>
        <w:jc w:val="both"/>
        <w:rPr>
          <w:rFonts w:ascii="Times New Roman" w:hAnsi="Times New Roman" w:cs="Times New Roman"/>
          <w:sz w:val="28"/>
          <w:szCs w:val="28"/>
        </w:rPr>
      </w:pPr>
      <w:r w:rsidRPr="00A52494">
        <w:rPr>
          <w:rFonts w:ascii="Times New Roman" w:hAnsi="Times New Roman" w:cs="Times New Roman"/>
          <w:sz w:val="28"/>
          <w:szCs w:val="28"/>
        </w:rPr>
        <w:t xml:space="preserve">Доля среднесписочной численности работников (без внешних совместителей) малых и средних предприятий в среднесписочной численности работников (без внешних совместителей) всех предприятий и организаций в городском округе за 2021 год составила 32,2 %, что по сравнению с соответствующим периодом прошлого года ниже на 9,7 % </w:t>
      </w:r>
      <w:r w:rsidRPr="00A52494">
        <w:rPr>
          <w:rFonts w:ascii="Times New Roman" w:hAnsi="Times New Roman" w:cs="Times New Roman"/>
          <w:sz w:val="28"/>
          <w:szCs w:val="28"/>
          <w:shd w:val="clear" w:color="auto" w:fill="FFFFFF"/>
        </w:rPr>
        <w:t xml:space="preserve">(2020 </w:t>
      </w:r>
      <w:r w:rsidRPr="00A52494">
        <w:rPr>
          <w:rFonts w:ascii="Times New Roman" w:hAnsi="Times New Roman" w:cs="Times New Roman"/>
          <w:sz w:val="28"/>
          <w:szCs w:val="28"/>
          <w:shd w:val="clear" w:color="auto" w:fill="FFFFFF"/>
        </w:rPr>
        <w:lastRenderedPageBreak/>
        <w:t>г. – 41,9 %).</w:t>
      </w:r>
    </w:p>
    <w:p w:rsidR="00A52494" w:rsidRPr="00A52494" w:rsidRDefault="00A52494" w:rsidP="00A52494">
      <w:pPr>
        <w:suppressAutoHyphens/>
        <w:ind w:firstLine="567"/>
        <w:jc w:val="both"/>
        <w:rPr>
          <w:rFonts w:ascii="Times New Roman" w:hAnsi="Times New Roman" w:cs="Times New Roman"/>
          <w:sz w:val="28"/>
          <w:szCs w:val="28"/>
        </w:rPr>
      </w:pPr>
      <w:r w:rsidRPr="00A52494">
        <w:rPr>
          <w:rFonts w:ascii="Times New Roman" w:hAnsi="Times New Roman" w:cs="Times New Roman"/>
          <w:sz w:val="28"/>
          <w:szCs w:val="28"/>
        </w:rPr>
        <w:t xml:space="preserve">При администрации </w:t>
      </w:r>
      <w:proofErr w:type="spellStart"/>
      <w:r w:rsidRPr="00A52494">
        <w:rPr>
          <w:rFonts w:ascii="Times New Roman" w:hAnsi="Times New Roman" w:cs="Times New Roman"/>
          <w:sz w:val="28"/>
          <w:szCs w:val="28"/>
        </w:rPr>
        <w:t>Новоалександровского</w:t>
      </w:r>
      <w:proofErr w:type="spellEnd"/>
      <w:r w:rsidRPr="00A52494">
        <w:rPr>
          <w:rFonts w:ascii="Times New Roman" w:hAnsi="Times New Roman" w:cs="Times New Roman"/>
          <w:sz w:val="28"/>
          <w:szCs w:val="28"/>
        </w:rPr>
        <w:t xml:space="preserve"> городского округа создан и действует координационный совет по поддержке малого и среднего предпринимательства, в 2021 году проведено 2 заседания.</w:t>
      </w:r>
    </w:p>
    <w:p w:rsidR="00A52494" w:rsidRPr="00A52494" w:rsidRDefault="00A52494" w:rsidP="00A52494">
      <w:pPr>
        <w:suppressAutoHyphens/>
        <w:ind w:firstLine="567"/>
        <w:jc w:val="both"/>
        <w:rPr>
          <w:rFonts w:ascii="Times New Roman" w:hAnsi="Times New Roman" w:cs="Times New Roman"/>
          <w:kern w:val="1"/>
          <w:sz w:val="28"/>
          <w:szCs w:val="28"/>
          <w:lang w:eastAsia="hi-IN" w:bidi="hi-IN"/>
        </w:rPr>
      </w:pPr>
      <w:r w:rsidRPr="00A52494">
        <w:rPr>
          <w:rFonts w:ascii="Times New Roman" w:hAnsi="Times New Roman" w:cs="Times New Roman"/>
          <w:kern w:val="1"/>
          <w:sz w:val="28"/>
          <w:szCs w:val="28"/>
          <w:lang w:eastAsia="hi-IN" w:bidi="hi-IN"/>
        </w:rPr>
        <w:t xml:space="preserve">Разработана и действует муниципальная программа «Развитие субъектов малого и среднего предпринимательства, потребительского рынка и инвестиционной деятельности на территории </w:t>
      </w:r>
      <w:proofErr w:type="spellStart"/>
      <w:r w:rsidRPr="00A52494">
        <w:rPr>
          <w:rFonts w:ascii="Times New Roman" w:hAnsi="Times New Roman" w:cs="Times New Roman"/>
          <w:kern w:val="1"/>
          <w:sz w:val="28"/>
          <w:szCs w:val="28"/>
          <w:lang w:eastAsia="hi-IN" w:bidi="hi-IN"/>
        </w:rPr>
        <w:t>Новоалександровского</w:t>
      </w:r>
      <w:proofErr w:type="spellEnd"/>
      <w:r w:rsidRPr="00A52494">
        <w:rPr>
          <w:rFonts w:ascii="Times New Roman" w:hAnsi="Times New Roman" w:cs="Times New Roman"/>
          <w:kern w:val="1"/>
          <w:sz w:val="28"/>
          <w:szCs w:val="28"/>
          <w:lang w:eastAsia="hi-IN" w:bidi="hi-IN"/>
        </w:rPr>
        <w:t xml:space="preserve"> городского округа Ставропольского края» утвержденная постановлением администрации </w:t>
      </w:r>
      <w:proofErr w:type="spellStart"/>
      <w:r w:rsidRPr="00A52494">
        <w:rPr>
          <w:rFonts w:ascii="Times New Roman" w:hAnsi="Times New Roman" w:cs="Times New Roman"/>
          <w:kern w:val="1"/>
          <w:sz w:val="28"/>
          <w:szCs w:val="28"/>
          <w:lang w:eastAsia="hi-IN" w:bidi="hi-IN"/>
        </w:rPr>
        <w:t>Новоалександровского</w:t>
      </w:r>
      <w:proofErr w:type="spellEnd"/>
      <w:r w:rsidRPr="00A52494">
        <w:rPr>
          <w:rFonts w:ascii="Times New Roman" w:hAnsi="Times New Roman" w:cs="Times New Roman"/>
          <w:kern w:val="1"/>
          <w:sz w:val="28"/>
          <w:szCs w:val="28"/>
          <w:lang w:eastAsia="hi-IN" w:bidi="hi-IN"/>
        </w:rPr>
        <w:t xml:space="preserve"> городского округа Ставропольского края от 28.12.2020 г. № 2054.</w:t>
      </w:r>
    </w:p>
    <w:p w:rsidR="00A52494" w:rsidRPr="00A52494" w:rsidRDefault="00A52494" w:rsidP="00A52494">
      <w:pPr>
        <w:suppressAutoHyphens/>
        <w:ind w:firstLine="567"/>
        <w:jc w:val="both"/>
        <w:rPr>
          <w:rFonts w:ascii="Times New Roman" w:hAnsi="Times New Roman" w:cs="Times New Roman"/>
          <w:sz w:val="28"/>
          <w:szCs w:val="28"/>
        </w:rPr>
      </w:pPr>
      <w:r w:rsidRPr="00A52494">
        <w:rPr>
          <w:rFonts w:ascii="Times New Roman" w:hAnsi="Times New Roman" w:cs="Times New Roman"/>
          <w:sz w:val="28"/>
          <w:szCs w:val="28"/>
        </w:rPr>
        <w:t>Проводилась определенная работа во исполнение основных мероприятий муниципальной программы, в целях решения проблем в сфере малого и среднего предпринимательства, обеспечения благоприятных условий для его развития. Принимались конкретные меры в части оказания организационной, финансовой, имущественной и консультационной поддержки субъектам малого и среднего предпринимательства.</w:t>
      </w:r>
    </w:p>
    <w:p w:rsidR="00A52494" w:rsidRPr="00A52494" w:rsidRDefault="00A52494" w:rsidP="00A52494">
      <w:pPr>
        <w:suppressAutoHyphens/>
        <w:spacing w:after="240"/>
        <w:ind w:firstLine="567"/>
        <w:jc w:val="both"/>
        <w:rPr>
          <w:rFonts w:ascii="Times New Roman" w:hAnsi="Times New Roman" w:cs="Times New Roman"/>
          <w:kern w:val="1"/>
          <w:sz w:val="28"/>
          <w:szCs w:val="28"/>
          <w:shd w:val="clear" w:color="auto" w:fill="FFFFFF"/>
          <w:lang w:eastAsia="hi-IN" w:bidi="hi-IN"/>
        </w:rPr>
      </w:pPr>
      <w:r w:rsidRPr="00A52494">
        <w:rPr>
          <w:rFonts w:ascii="Times New Roman" w:hAnsi="Times New Roman" w:cs="Times New Roman"/>
          <w:sz w:val="28"/>
          <w:szCs w:val="28"/>
        </w:rPr>
        <w:t xml:space="preserve">В 2021 году проведен конкурс </w:t>
      </w:r>
      <w:r w:rsidRPr="00A52494">
        <w:rPr>
          <w:rFonts w:ascii="Times New Roman" w:hAnsi="Times New Roman" w:cs="Times New Roman"/>
          <w:spacing w:val="-4"/>
          <w:sz w:val="28"/>
          <w:szCs w:val="28"/>
        </w:rPr>
        <w:t xml:space="preserve">по отбору субъектов малого и среднего предпринимательства для оказания поддержки в виде предоставления субсидии из бюджета </w:t>
      </w:r>
      <w:proofErr w:type="spellStart"/>
      <w:r w:rsidRPr="00A52494">
        <w:rPr>
          <w:rFonts w:ascii="Times New Roman" w:hAnsi="Times New Roman" w:cs="Times New Roman"/>
          <w:spacing w:val="-4"/>
          <w:sz w:val="28"/>
          <w:szCs w:val="28"/>
        </w:rPr>
        <w:t>Новоалександровского</w:t>
      </w:r>
      <w:proofErr w:type="spellEnd"/>
      <w:r w:rsidRPr="00A52494">
        <w:rPr>
          <w:rFonts w:ascii="Times New Roman" w:hAnsi="Times New Roman" w:cs="Times New Roman"/>
          <w:spacing w:val="-4"/>
          <w:sz w:val="28"/>
          <w:szCs w:val="28"/>
        </w:rPr>
        <w:t xml:space="preserve"> городского округа Ставропольского края на развитие собственного бизнеса на территории </w:t>
      </w:r>
      <w:proofErr w:type="spellStart"/>
      <w:r w:rsidRPr="00A52494">
        <w:rPr>
          <w:rFonts w:ascii="Times New Roman" w:hAnsi="Times New Roman" w:cs="Times New Roman"/>
          <w:spacing w:val="-4"/>
          <w:sz w:val="28"/>
          <w:szCs w:val="28"/>
        </w:rPr>
        <w:t>Новоалександровского</w:t>
      </w:r>
      <w:proofErr w:type="spellEnd"/>
      <w:r w:rsidRPr="00A52494">
        <w:rPr>
          <w:rFonts w:ascii="Times New Roman" w:hAnsi="Times New Roman" w:cs="Times New Roman"/>
          <w:spacing w:val="-4"/>
          <w:sz w:val="28"/>
          <w:szCs w:val="28"/>
        </w:rPr>
        <w:t xml:space="preserve"> городского округа Ставропольского края на сумму 1</w:t>
      </w:r>
      <w:r w:rsidR="007D4178">
        <w:rPr>
          <w:rFonts w:ascii="Times New Roman" w:hAnsi="Times New Roman" w:cs="Times New Roman"/>
          <w:spacing w:val="-4"/>
          <w:sz w:val="28"/>
          <w:szCs w:val="28"/>
        </w:rPr>
        <w:t xml:space="preserve"> </w:t>
      </w:r>
      <w:r w:rsidRPr="00A52494">
        <w:rPr>
          <w:rFonts w:ascii="Times New Roman" w:hAnsi="Times New Roman" w:cs="Times New Roman"/>
          <w:spacing w:val="-4"/>
          <w:sz w:val="28"/>
          <w:szCs w:val="28"/>
        </w:rPr>
        <w:t xml:space="preserve">млн. 200 тыс. рублей, оказана </w:t>
      </w:r>
      <w:r w:rsidRPr="00A52494">
        <w:rPr>
          <w:rFonts w:ascii="Times New Roman" w:hAnsi="Times New Roman" w:cs="Times New Roman"/>
          <w:kern w:val="1"/>
          <w:sz w:val="28"/>
          <w:szCs w:val="28"/>
          <w:lang w:eastAsia="hi-IN" w:bidi="hi-IN"/>
        </w:rPr>
        <w:t xml:space="preserve">поддержка 8 индивидуальным предпринимателям в размере по 150 тыс. рублей каждому </w:t>
      </w:r>
      <w:r w:rsidRPr="00A52494">
        <w:rPr>
          <w:rFonts w:ascii="Times New Roman" w:hAnsi="Times New Roman" w:cs="Times New Roman"/>
          <w:kern w:val="1"/>
          <w:sz w:val="28"/>
          <w:szCs w:val="28"/>
          <w:shd w:val="clear" w:color="auto" w:fill="FFFFFF"/>
          <w:lang w:eastAsia="hi-IN" w:bidi="hi-IN"/>
        </w:rPr>
        <w:t>(2020 г. – 5 субъектам по 150 тыс. рублей).</w:t>
      </w:r>
    </w:p>
    <w:p w:rsidR="00A52494" w:rsidRPr="00A52494" w:rsidRDefault="00A52494" w:rsidP="00A52494">
      <w:pPr>
        <w:contextualSpacing/>
        <w:jc w:val="both"/>
        <w:rPr>
          <w:rFonts w:ascii="Times New Roman" w:hAnsi="Times New Roman" w:cs="Times New Roman"/>
          <w:color w:val="auto"/>
          <w:kern w:val="1"/>
          <w:sz w:val="28"/>
          <w:szCs w:val="28"/>
          <w:lang w:eastAsia="hi-IN" w:bidi="hi-IN"/>
        </w:rPr>
      </w:pPr>
      <w:r w:rsidRPr="00A52494">
        <w:rPr>
          <w:rFonts w:ascii="Times New Roman" w:hAnsi="Times New Roman" w:cs="Times New Roman"/>
          <w:noProof/>
          <w:color w:val="auto"/>
          <w:kern w:val="1"/>
          <w:sz w:val="28"/>
          <w:szCs w:val="28"/>
          <w:lang w:bidi="ar-SA"/>
        </w:rPr>
        <w:drawing>
          <wp:inline distT="0" distB="0" distL="0" distR="0" wp14:anchorId="316B8D6F" wp14:editId="061DB95D">
            <wp:extent cx="6008012" cy="2790825"/>
            <wp:effectExtent l="0" t="0" r="0" b="0"/>
            <wp:docPr id="4101" name="Рисунок 4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039552" cy="2805476"/>
                    </a:xfrm>
                    <a:prstGeom prst="rect">
                      <a:avLst/>
                    </a:prstGeom>
                  </pic:spPr>
                </pic:pic>
              </a:graphicData>
            </a:graphic>
          </wp:inline>
        </w:drawing>
      </w:r>
    </w:p>
    <w:p w:rsidR="00A52494" w:rsidRPr="00A52494" w:rsidRDefault="00A52494" w:rsidP="00A52494">
      <w:pPr>
        <w:suppressAutoHyphens/>
        <w:ind w:firstLine="567"/>
        <w:jc w:val="both"/>
        <w:rPr>
          <w:rFonts w:ascii="Times New Roman" w:hAnsi="Times New Roman" w:cs="Times New Roman"/>
          <w:sz w:val="28"/>
          <w:szCs w:val="28"/>
        </w:rPr>
      </w:pPr>
      <w:r w:rsidRPr="00A52494">
        <w:rPr>
          <w:rFonts w:ascii="Times New Roman" w:eastAsia="Times New Roman" w:hAnsi="Times New Roman" w:cs="Times New Roman"/>
          <w:sz w:val="28"/>
          <w:szCs w:val="28"/>
        </w:rPr>
        <w:t>В рамках оказания имущественной поддержки</w:t>
      </w:r>
      <w:r w:rsidRPr="00A52494">
        <w:rPr>
          <w:rFonts w:ascii="Times New Roman" w:hAnsi="Times New Roman" w:cs="Times New Roman"/>
          <w:spacing w:val="-4"/>
          <w:sz w:val="28"/>
          <w:szCs w:val="28"/>
        </w:rPr>
        <w:t xml:space="preserve"> субъектам малого и среднего предпринимательства</w:t>
      </w:r>
      <w:r w:rsidRPr="00A52494">
        <w:rPr>
          <w:rFonts w:ascii="Times New Roman" w:eastAsia="Times New Roman" w:hAnsi="Times New Roman" w:cs="Times New Roman"/>
          <w:sz w:val="28"/>
          <w:szCs w:val="28"/>
        </w:rPr>
        <w:t>, в 2021 году предоставлены в аренду 4 объекта, находящихся в муниципальной собственности. Средний размер оплаты за аренду муниципального имущества составил 807,7 рублей за 1 м</w:t>
      </w:r>
      <w:r w:rsidRPr="00A52494">
        <w:rPr>
          <w:rFonts w:ascii="Times New Roman" w:eastAsia="Times New Roman" w:hAnsi="Times New Roman" w:cs="Times New Roman"/>
          <w:sz w:val="28"/>
          <w:szCs w:val="28"/>
          <w:vertAlign w:val="superscript"/>
        </w:rPr>
        <w:t xml:space="preserve">2 </w:t>
      </w:r>
      <w:r w:rsidRPr="00A52494">
        <w:rPr>
          <w:rFonts w:ascii="Times New Roman" w:eastAsia="Times New Roman" w:hAnsi="Times New Roman" w:cs="Times New Roman"/>
          <w:sz w:val="28"/>
          <w:szCs w:val="28"/>
        </w:rPr>
        <w:t>в год. Заключены 2 договора аренды 2-х земельных участков государственная собственность на которые не разграничена общей площадью 4318 м</w:t>
      </w:r>
      <w:r w:rsidRPr="00A52494">
        <w:rPr>
          <w:rFonts w:ascii="Times New Roman" w:eastAsia="Times New Roman" w:hAnsi="Times New Roman" w:cs="Times New Roman"/>
          <w:sz w:val="28"/>
          <w:szCs w:val="28"/>
          <w:vertAlign w:val="superscript"/>
        </w:rPr>
        <w:t>2</w:t>
      </w:r>
      <w:r w:rsidRPr="00A52494">
        <w:rPr>
          <w:rFonts w:ascii="Times New Roman" w:eastAsia="Times New Roman" w:hAnsi="Times New Roman" w:cs="Times New Roman"/>
          <w:sz w:val="28"/>
          <w:szCs w:val="28"/>
        </w:rPr>
        <w:t>.</w:t>
      </w:r>
      <w:r w:rsidRPr="00A52494">
        <w:rPr>
          <w:rFonts w:ascii="Times New Roman" w:hAnsi="Times New Roman" w:cs="Times New Roman"/>
          <w:sz w:val="28"/>
          <w:szCs w:val="28"/>
        </w:rPr>
        <w:t xml:space="preserve"> Утвержден перечень муниципального имущества городского округа для </w:t>
      </w:r>
      <w:r w:rsidRPr="00A52494">
        <w:rPr>
          <w:rFonts w:ascii="Times New Roman" w:hAnsi="Times New Roman" w:cs="Times New Roman"/>
          <w:sz w:val="28"/>
          <w:szCs w:val="28"/>
        </w:rPr>
        <w:lastRenderedPageBreak/>
        <w:t>предоставления его во владение и (или) в пользование на долгосрочной основе субъектам малого и среднего предпринимательства.</w:t>
      </w:r>
    </w:p>
    <w:p w:rsidR="00A52494" w:rsidRPr="00A52494" w:rsidRDefault="00A52494" w:rsidP="00A52494">
      <w:pPr>
        <w:tabs>
          <w:tab w:val="left" w:pos="0"/>
        </w:tabs>
        <w:ind w:firstLine="567"/>
        <w:jc w:val="both"/>
        <w:rPr>
          <w:rFonts w:ascii="Times New Roman" w:hAnsi="Times New Roman" w:cs="Times New Roman"/>
          <w:sz w:val="28"/>
          <w:szCs w:val="28"/>
        </w:rPr>
      </w:pPr>
      <w:r w:rsidRPr="00A52494">
        <w:rPr>
          <w:rFonts w:ascii="Times New Roman" w:hAnsi="Times New Roman" w:cs="Times New Roman"/>
          <w:kern w:val="1"/>
          <w:sz w:val="28"/>
          <w:szCs w:val="28"/>
          <w:lang w:eastAsia="hi-IN" w:bidi="hi-IN"/>
        </w:rPr>
        <w:t xml:space="preserve">Специалистами администрации </w:t>
      </w:r>
      <w:proofErr w:type="spellStart"/>
      <w:r w:rsidRPr="00A52494">
        <w:rPr>
          <w:rFonts w:ascii="Times New Roman" w:hAnsi="Times New Roman" w:cs="Times New Roman"/>
          <w:kern w:val="1"/>
          <w:sz w:val="28"/>
          <w:szCs w:val="28"/>
          <w:lang w:eastAsia="hi-IN" w:bidi="hi-IN"/>
        </w:rPr>
        <w:t>Новоалександровского</w:t>
      </w:r>
      <w:proofErr w:type="spellEnd"/>
      <w:r w:rsidRPr="00A52494">
        <w:rPr>
          <w:rFonts w:ascii="Times New Roman" w:hAnsi="Times New Roman" w:cs="Times New Roman"/>
          <w:kern w:val="1"/>
          <w:sz w:val="28"/>
          <w:szCs w:val="28"/>
          <w:lang w:eastAsia="hi-IN" w:bidi="hi-IN"/>
        </w:rPr>
        <w:t xml:space="preserve"> городского округа на постоянной основ</w:t>
      </w:r>
      <w:r w:rsidR="007D4178">
        <w:rPr>
          <w:rFonts w:ascii="Times New Roman" w:hAnsi="Times New Roman" w:cs="Times New Roman"/>
          <w:kern w:val="1"/>
          <w:sz w:val="28"/>
          <w:szCs w:val="28"/>
          <w:lang w:eastAsia="hi-IN" w:bidi="hi-IN"/>
        </w:rPr>
        <w:t>е проводится работа по оказанию</w:t>
      </w:r>
      <w:r w:rsidRPr="00A52494">
        <w:rPr>
          <w:rFonts w:ascii="Times New Roman" w:hAnsi="Times New Roman" w:cs="Times New Roman"/>
          <w:kern w:val="1"/>
          <w:sz w:val="28"/>
          <w:szCs w:val="28"/>
          <w:lang w:eastAsia="hi-IN" w:bidi="hi-IN"/>
        </w:rPr>
        <w:t xml:space="preserve"> консультационных услуг субъектам малого и среднего предпринимательства,</w:t>
      </w:r>
      <w:r w:rsidRPr="00A52494">
        <w:rPr>
          <w:rFonts w:ascii="Times New Roman" w:hAnsi="Times New Roman" w:cs="Times New Roman"/>
          <w:sz w:val="28"/>
          <w:szCs w:val="28"/>
        </w:rPr>
        <w:t xml:space="preserve"> в 2021 году оказано 610 консультаций (2020 г. - 608). </w:t>
      </w:r>
    </w:p>
    <w:p w:rsidR="00A52494" w:rsidRPr="00A52494" w:rsidRDefault="00A52494" w:rsidP="00A52494">
      <w:pPr>
        <w:ind w:firstLine="708"/>
        <w:jc w:val="both"/>
        <w:rPr>
          <w:rFonts w:ascii="Times New Roman" w:hAnsi="Times New Roman" w:cs="Times New Roman"/>
          <w:sz w:val="28"/>
          <w:szCs w:val="28"/>
        </w:rPr>
      </w:pPr>
      <w:r w:rsidRPr="00A52494">
        <w:rPr>
          <w:rFonts w:ascii="Times New Roman" w:hAnsi="Times New Roman" w:cs="Times New Roman"/>
          <w:sz w:val="28"/>
          <w:szCs w:val="28"/>
        </w:rPr>
        <w:t>В соответствии с постановлением Правительства Ставропольского края от 29 января 2014 года № 19-п «Об утверждении порядка оказания государственной социальной помощи населению Ставропольского края на основании социального контракта», в 2021 году на осуществление предпринимательской деятельности и вновь открытие предпринимательской деятельности оказана поддержка в сумме 9 млн. 200,6 тыс. рублей: 35 чел. по 250 тыс. рублей в сумме 8 млн. 750 тыс. рублей, из которых 16 чел. прошли обучение на сумму 450,6 тыс. рублей.</w:t>
      </w:r>
    </w:p>
    <w:p w:rsidR="00A52494" w:rsidRPr="00A52494" w:rsidRDefault="00A52494" w:rsidP="00A52494">
      <w:pPr>
        <w:suppressAutoHyphens/>
        <w:ind w:firstLine="567"/>
        <w:jc w:val="both"/>
        <w:rPr>
          <w:rFonts w:ascii="Times New Roman" w:eastAsia="Times New Roman" w:hAnsi="Times New Roman" w:cs="Times New Roman"/>
          <w:sz w:val="28"/>
          <w:szCs w:val="28"/>
        </w:rPr>
      </w:pPr>
      <w:r w:rsidRPr="00A52494">
        <w:rPr>
          <w:rFonts w:ascii="Times New Roman" w:hAnsi="Times New Roman" w:cs="Times New Roman"/>
          <w:sz w:val="28"/>
          <w:szCs w:val="28"/>
        </w:rPr>
        <w:t xml:space="preserve">На </w:t>
      </w:r>
      <w:r w:rsidRPr="00A52494">
        <w:rPr>
          <w:rFonts w:ascii="Times New Roman" w:hAnsi="Times New Roman" w:cs="Times New Roman"/>
          <w:iCs/>
          <w:sz w:val="28"/>
          <w:szCs w:val="28"/>
        </w:rPr>
        <w:t>официальном портале</w:t>
      </w:r>
      <w:r w:rsidRPr="00A52494">
        <w:rPr>
          <w:rFonts w:ascii="Times New Roman" w:hAnsi="Times New Roman" w:cs="Times New Roman"/>
          <w:sz w:val="28"/>
          <w:szCs w:val="28"/>
        </w:rPr>
        <w:t xml:space="preserve"> </w:t>
      </w:r>
      <w:proofErr w:type="spellStart"/>
      <w:r w:rsidRPr="00A52494">
        <w:rPr>
          <w:rFonts w:ascii="Times New Roman" w:hAnsi="Times New Roman" w:cs="Times New Roman"/>
          <w:sz w:val="28"/>
          <w:szCs w:val="28"/>
        </w:rPr>
        <w:t>Новоалександровского</w:t>
      </w:r>
      <w:proofErr w:type="spellEnd"/>
      <w:r w:rsidRPr="00A52494">
        <w:rPr>
          <w:rFonts w:ascii="Times New Roman" w:hAnsi="Times New Roman" w:cs="Times New Roman"/>
          <w:sz w:val="28"/>
          <w:szCs w:val="28"/>
        </w:rPr>
        <w:t xml:space="preserve"> городского округа Ставропольского края периодически обновляется раздел «Поддержка малого и среднего предпринимательства», где размещены нормативно-правовые документы по организации деятельности, формам государственной поддержки малого и среднего предпринимательства и основные сведения о развитии субъектов предпринимательской деятельности в Новоалександровском городском округе Ставропольского края. </w:t>
      </w:r>
      <w:r w:rsidRPr="00A52494">
        <w:rPr>
          <w:rFonts w:ascii="Times New Roman" w:eastAsia="Times New Roman" w:hAnsi="Times New Roman" w:cs="Times New Roman"/>
          <w:sz w:val="28"/>
          <w:szCs w:val="28"/>
        </w:rPr>
        <w:t>Так же информация о малом и среднем предпринимательстве городского округа, их достижениях в развитии собственного бизнеса в течении 2021 года размещалась в сети Интернет «</w:t>
      </w:r>
      <w:proofErr w:type="spellStart"/>
      <w:r w:rsidRPr="00A52494">
        <w:rPr>
          <w:rFonts w:ascii="Times New Roman" w:eastAsia="Times New Roman" w:hAnsi="Times New Roman" w:cs="Times New Roman"/>
          <w:sz w:val="28"/>
          <w:szCs w:val="28"/>
        </w:rPr>
        <w:t>Инстаграм</w:t>
      </w:r>
      <w:proofErr w:type="spellEnd"/>
      <w:r w:rsidRPr="00A52494">
        <w:rPr>
          <w:rFonts w:ascii="Times New Roman" w:eastAsia="Times New Roman" w:hAnsi="Times New Roman" w:cs="Times New Roman"/>
          <w:sz w:val="28"/>
          <w:szCs w:val="28"/>
        </w:rPr>
        <w:t>» и районной газете «Знамя труда».</w:t>
      </w:r>
    </w:p>
    <w:p w:rsidR="00A52494" w:rsidRPr="00A52494" w:rsidRDefault="00A52494" w:rsidP="00A52494">
      <w:pPr>
        <w:shd w:val="clear" w:color="auto" w:fill="FFFFFF"/>
        <w:suppressAutoHyphens/>
        <w:ind w:firstLine="567"/>
        <w:jc w:val="both"/>
        <w:textAlignment w:val="baseline"/>
        <w:rPr>
          <w:rFonts w:ascii="Times New Roman" w:hAnsi="Times New Roman" w:cs="Times New Roman"/>
          <w:kern w:val="1"/>
          <w:sz w:val="28"/>
          <w:szCs w:val="28"/>
          <w:lang w:eastAsia="hi-IN" w:bidi="hi-IN"/>
        </w:rPr>
      </w:pPr>
      <w:r w:rsidRPr="00A52494">
        <w:rPr>
          <w:rFonts w:ascii="Times New Roman" w:hAnsi="Times New Roman" w:cs="Times New Roman"/>
          <w:kern w:val="1"/>
          <w:sz w:val="28"/>
          <w:szCs w:val="28"/>
          <w:shd w:val="clear" w:color="auto" w:fill="FFFFFF"/>
          <w:lang w:eastAsia="hi-IN" w:bidi="hi-IN"/>
        </w:rPr>
        <w:t xml:space="preserve">В целях содействия развитию малого предпринимательства, повышения общественной значимости предпринимательской деятельности, администрацией </w:t>
      </w:r>
      <w:proofErr w:type="spellStart"/>
      <w:r w:rsidRPr="00A52494">
        <w:rPr>
          <w:rFonts w:ascii="Times New Roman" w:hAnsi="Times New Roman" w:cs="Times New Roman"/>
          <w:kern w:val="1"/>
          <w:sz w:val="28"/>
          <w:szCs w:val="28"/>
          <w:shd w:val="clear" w:color="auto" w:fill="FFFFFF"/>
          <w:lang w:eastAsia="hi-IN" w:bidi="hi-IN"/>
        </w:rPr>
        <w:t>Новоалександровского</w:t>
      </w:r>
      <w:proofErr w:type="spellEnd"/>
      <w:r w:rsidRPr="00A52494">
        <w:rPr>
          <w:rFonts w:ascii="Times New Roman" w:hAnsi="Times New Roman" w:cs="Times New Roman"/>
          <w:kern w:val="1"/>
          <w:sz w:val="28"/>
          <w:szCs w:val="28"/>
          <w:shd w:val="clear" w:color="auto" w:fill="FFFFFF"/>
          <w:lang w:eastAsia="hi-IN" w:bidi="hi-IN"/>
        </w:rPr>
        <w:t xml:space="preserve"> городского округа Ставропольского края с</w:t>
      </w:r>
      <w:r w:rsidRPr="00A52494">
        <w:rPr>
          <w:rFonts w:ascii="Times New Roman" w:hAnsi="Times New Roman" w:cs="Times New Roman"/>
          <w:kern w:val="1"/>
          <w:sz w:val="28"/>
          <w:szCs w:val="28"/>
          <w:lang w:eastAsia="hi-IN" w:bidi="hi-IN"/>
        </w:rPr>
        <w:t>овместно с министерствами, ведомствами и различными фондами Ставропольского края регулярно проводятся встречи, обучающие семинары, «круглые столы» для предпринимателей городского округа с ведущими специалистами в различных отраслях. В 2021 году проведено 17 семинаров с субъектами малого и среднего предпринимательства, в которых приняли участие 560 субъектов, также семинары и круглые столы проводились в режиме видеоконференцсвязи.</w:t>
      </w:r>
    </w:p>
    <w:p w:rsidR="00A52494" w:rsidRPr="00A52494" w:rsidRDefault="00A52494" w:rsidP="00A52494">
      <w:pPr>
        <w:suppressAutoHyphens/>
        <w:autoSpaceDE w:val="0"/>
        <w:autoSpaceDN w:val="0"/>
        <w:adjustRightInd w:val="0"/>
        <w:ind w:firstLine="567"/>
        <w:jc w:val="both"/>
        <w:rPr>
          <w:rFonts w:ascii="Times New Roman" w:hAnsi="Times New Roman" w:cs="Times New Roman"/>
          <w:kern w:val="1"/>
          <w:sz w:val="28"/>
          <w:szCs w:val="28"/>
          <w:lang w:eastAsia="hi-IN" w:bidi="hi-IN"/>
        </w:rPr>
      </w:pPr>
      <w:r w:rsidRPr="00A52494">
        <w:rPr>
          <w:rFonts w:ascii="Times New Roman" w:hAnsi="Times New Roman" w:cs="Times New Roman"/>
          <w:kern w:val="1"/>
          <w:sz w:val="28"/>
          <w:szCs w:val="28"/>
          <w:lang w:eastAsia="hi-IN" w:bidi="hi-IN"/>
        </w:rPr>
        <w:t>На краевом и городском уровне оказывается комплексная поддержка бизнесу, работают разные механизмы поддержки.</w:t>
      </w:r>
      <w:r w:rsidRPr="00A52494">
        <w:rPr>
          <w:rFonts w:ascii="Times New Roman" w:eastAsia="Times New Roman" w:hAnsi="Times New Roman" w:cs="Times New Roman"/>
          <w:kern w:val="1"/>
          <w:sz w:val="28"/>
          <w:szCs w:val="28"/>
          <w:lang w:bidi="hi-IN"/>
        </w:rPr>
        <w:t xml:space="preserve"> На официальном портале </w:t>
      </w:r>
      <w:proofErr w:type="spellStart"/>
      <w:r w:rsidRPr="00A52494">
        <w:rPr>
          <w:rFonts w:ascii="Times New Roman" w:eastAsia="Times New Roman" w:hAnsi="Times New Roman" w:cs="Times New Roman"/>
          <w:kern w:val="1"/>
          <w:sz w:val="28"/>
          <w:szCs w:val="28"/>
          <w:lang w:bidi="hi-IN"/>
        </w:rPr>
        <w:t>Новоалександровского</w:t>
      </w:r>
      <w:proofErr w:type="spellEnd"/>
      <w:r w:rsidRPr="00A52494">
        <w:rPr>
          <w:rFonts w:ascii="Times New Roman" w:eastAsia="Times New Roman" w:hAnsi="Times New Roman" w:cs="Times New Roman"/>
          <w:kern w:val="1"/>
          <w:sz w:val="28"/>
          <w:szCs w:val="28"/>
          <w:lang w:bidi="hi-IN"/>
        </w:rPr>
        <w:t xml:space="preserve"> городского округа Ставропольского края в разделе: Главная/ Поддержка малого и среднего предпринимательства/ Механизмы поддержки, размещена информация для</w:t>
      </w:r>
      <w:r w:rsidRPr="00A52494">
        <w:rPr>
          <w:rFonts w:ascii="Times New Roman" w:hAnsi="Times New Roman" w:cs="Times New Roman"/>
          <w:kern w:val="1"/>
          <w:sz w:val="28"/>
          <w:szCs w:val="28"/>
          <w:shd w:val="clear" w:color="auto" w:fill="FFFFFF"/>
          <w:lang w:eastAsia="hi-IN" w:bidi="hi-IN"/>
        </w:rPr>
        <w:t xml:space="preserve"> субъектов малого и среднего предпринимательства о механизмах государственной поддержки и деятельности администрации </w:t>
      </w:r>
      <w:proofErr w:type="spellStart"/>
      <w:r w:rsidRPr="00A52494">
        <w:rPr>
          <w:rFonts w:ascii="Times New Roman" w:hAnsi="Times New Roman" w:cs="Times New Roman"/>
          <w:kern w:val="1"/>
          <w:sz w:val="28"/>
          <w:szCs w:val="28"/>
          <w:shd w:val="clear" w:color="auto" w:fill="FFFFFF"/>
          <w:lang w:eastAsia="hi-IN" w:bidi="hi-IN"/>
        </w:rPr>
        <w:t>Новоалександровского</w:t>
      </w:r>
      <w:proofErr w:type="spellEnd"/>
      <w:r w:rsidRPr="00A52494">
        <w:rPr>
          <w:rFonts w:ascii="Times New Roman" w:hAnsi="Times New Roman" w:cs="Times New Roman"/>
          <w:kern w:val="1"/>
          <w:sz w:val="28"/>
          <w:szCs w:val="28"/>
          <w:shd w:val="clear" w:color="auto" w:fill="FFFFFF"/>
          <w:lang w:eastAsia="hi-IN" w:bidi="hi-IN"/>
        </w:rPr>
        <w:t xml:space="preserve"> городского округа Ставропольского края в области поддержки и развития малого и среднего предпринимательства</w:t>
      </w:r>
      <w:r w:rsidRPr="00A52494">
        <w:rPr>
          <w:rFonts w:ascii="Times New Roman" w:hAnsi="Times New Roman" w:cs="Times New Roman"/>
          <w:kern w:val="1"/>
          <w:sz w:val="28"/>
          <w:szCs w:val="28"/>
          <w:lang w:eastAsia="hi-IN" w:bidi="hi-IN"/>
        </w:rPr>
        <w:t>.</w:t>
      </w:r>
    </w:p>
    <w:p w:rsidR="00A52494" w:rsidRPr="00A52494" w:rsidRDefault="00A52494" w:rsidP="00A52494">
      <w:pPr>
        <w:suppressAutoHyphens/>
        <w:ind w:firstLine="567"/>
        <w:contextualSpacing/>
        <w:jc w:val="both"/>
        <w:rPr>
          <w:rFonts w:ascii="Times New Roman" w:hAnsi="Times New Roman" w:cs="Times New Roman"/>
          <w:kern w:val="1"/>
          <w:sz w:val="28"/>
          <w:szCs w:val="28"/>
          <w:lang w:eastAsia="hi-IN" w:bidi="hi-IN"/>
        </w:rPr>
      </w:pPr>
      <w:r w:rsidRPr="00A52494">
        <w:rPr>
          <w:rFonts w:ascii="Times New Roman" w:hAnsi="Times New Roman" w:cs="Times New Roman"/>
          <w:kern w:val="1"/>
          <w:sz w:val="28"/>
          <w:szCs w:val="28"/>
          <w:lang w:eastAsia="hi-IN" w:bidi="hi-IN"/>
        </w:rPr>
        <w:t>Некоммерческой организацией «Фонд поддержки предпринимательства в Ставропольском крае» оказывается всесторонняя информационно-</w:t>
      </w:r>
      <w:r w:rsidRPr="00A52494">
        <w:rPr>
          <w:rFonts w:ascii="Times New Roman" w:hAnsi="Times New Roman" w:cs="Times New Roman"/>
          <w:kern w:val="1"/>
          <w:sz w:val="28"/>
          <w:szCs w:val="28"/>
          <w:lang w:eastAsia="hi-IN" w:bidi="hi-IN"/>
        </w:rPr>
        <w:lastRenderedPageBreak/>
        <w:t>консультационная образовательная помощь, сопровождение в формировании пакета документов для участия в конкурсах на получение государственной поддержки, помощь в разработке бизнес-планов. Так</w:t>
      </w:r>
      <w:r w:rsidR="00034231">
        <w:rPr>
          <w:rFonts w:ascii="Times New Roman" w:hAnsi="Times New Roman" w:cs="Times New Roman"/>
          <w:kern w:val="1"/>
          <w:sz w:val="28"/>
          <w:szCs w:val="28"/>
          <w:lang w:eastAsia="hi-IN" w:bidi="hi-IN"/>
        </w:rPr>
        <w:t>,</w:t>
      </w:r>
      <w:r w:rsidRPr="00A52494">
        <w:rPr>
          <w:rFonts w:ascii="Times New Roman" w:hAnsi="Times New Roman" w:cs="Times New Roman"/>
          <w:kern w:val="1"/>
          <w:sz w:val="28"/>
          <w:szCs w:val="28"/>
          <w:lang w:eastAsia="hi-IN" w:bidi="hi-IN"/>
        </w:rPr>
        <w:t xml:space="preserve"> в 2021 году консультационные и образовательные услуги получили 113 субъектов малого и среднего предпринимательства, за соответствующий период прошлого года - 112 субъектов.</w:t>
      </w:r>
    </w:p>
    <w:p w:rsidR="00A52494" w:rsidRPr="00A52494" w:rsidRDefault="00A52494" w:rsidP="00A52494">
      <w:pPr>
        <w:suppressAutoHyphens/>
        <w:ind w:firstLine="567"/>
        <w:contextualSpacing/>
        <w:jc w:val="both"/>
        <w:rPr>
          <w:rFonts w:ascii="Times New Roman" w:hAnsi="Times New Roman" w:cs="Times New Roman"/>
          <w:kern w:val="1"/>
          <w:sz w:val="28"/>
          <w:szCs w:val="28"/>
          <w:lang w:eastAsia="hi-IN" w:bidi="hi-IN"/>
        </w:rPr>
      </w:pPr>
      <w:r w:rsidRPr="00A52494">
        <w:rPr>
          <w:rFonts w:ascii="Times New Roman" w:hAnsi="Times New Roman" w:cs="Times New Roman"/>
          <w:kern w:val="1"/>
          <w:sz w:val="28"/>
          <w:szCs w:val="28"/>
          <w:lang w:eastAsia="hi-IN" w:bidi="hi-IN"/>
        </w:rPr>
        <w:t>ГУП СК «Гарантийный фонд Ставропольского края» в 2021 году представлены поручительства 4 субъектам малого и среднего предпринимательства на сумму 80,8 млн. рублей, за соответствующий период прошлого года 5 поручительств на сумму 45,7 млн. рублей.</w:t>
      </w:r>
    </w:p>
    <w:p w:rsidR="00A52494" w:rsidRPr="00A52494" w:rsidRDefault="00A52494" w:rsidP="00A52494">
      <w:pPr>
        <w:suppressAutoHyphens/>
        <w:ind w:firstLine="567"/>
        <w:jc w:val="both"/>
        <w:rPr>
          <w:rFonts w:ascii="Times New Roman" w:hAnsi="Times New Roman" w:cs="Times New Roman"/>
          <w:kern w:val="1"/>
          <w:sz w:val="28"/>
          <w:szCs w:val="28"/>
          <w:lang w:eastAsia="hi-IN" w:bidi="hi-IN"/>
        </w:rPr>
      </w:pPr>
      <w:r w:rsidRPr="00A52494">
        <w:rPr>
          <w:rFonts w:ascii="Times New Roman" w:hAnsi="Times New Roman" w:cs="Times New Roman"/>
          <w:kern w:val="1"/>
          <w:sz w:val="28"/>
          <w:szCs w:val="28"/>
          <w:lang w:eastAsia="hi-IN" w:bidi="hi-IN"/>
        </w:rPr>
        <w:t xml:space="preserve">По состоянию на 01.01.2022 г. НМО «Фонд микрофинансирования субъектов малого и среднего предпринимательства в Ставропольском крае» (далее – Фонд) выдано </w:t>
      </w:r>
      <w:proofErr w:type="spellStart"/>
      <w:r w:rsidRPr="00A52494">
        <w:rPr>
          <w:rFonts w:ascii="Times New Roman" w:hAnsi="Times New Roman" w:cs="Times New Roman"/>
          <w:kern w:val="1"/>
          <w:sz w:val="28"/>
          <w:szCs w:val="28"/>
          <w:lang w:eastAsia="hi-IN" w:bidi="hi-IN"/>
        </w:rPr>
        <w:t>микрозаймов</w:t>
      </w:r>
      <w:proofErr w:type="spellEnd"/>
      <w:r w:rsidRPr="00A52494">
        <w:rPr>
          <w:rFonts w:ascii="Times New Roman" w:hAnsi="Times New Roman" w:cs="Times New Roman"/>
          <w:kern w:val="1"/>
          <w:sz w:val="28"/>
          <w:szCs w:val="28"/>
          <w:lang w:eastAsia="hi-IN" w:bidi="hi-IN"/>
        </w:rPr>
        <w:t xml:space="preserve"> 21 индивидуальному предпринимателю в сумме 33,9 млн. рублей, за соответствующей период прошлого года - 29 индивидуальным предпринимателям на сумму 38,5 млн. рублей. </w:t>
      </w:r>
    </w:p>
    <w:p w:rsidR="00A52494" w:rsidRDefault="00A52494" w:rsidP="00A52494">
      <w:pPr>
        <w:suppressAutoHyphens/>
        <w:ind w:firstLine="567"/>
        <w:jc w:val="both"/>
        <w:rPr>
          <w:rFonts w:ascii="Times New Roman" w:hAnsi="Times New Roman" w:cs="Times New Roman"/>
          <w:kern w:val="1"/>
          <w:sz w:val="28"/>
          <w:szCs w:val="28"/>
          <w:lang w:eastAsia="hi-IN" w:bidi="hi-IN"/>
        </w:rPr>
      </w:pPr>
      <w:r w:rsidRPr="004A4E96">
        <w:rPr>
          <w:rFonts w:ascii="Times New Roman" w:hAnsi="Times New Roman" w:cs="Times New Roman"/>
          <w:kern w:val="1"/>
          <w:sz w:val="28"/>
          <w:szCs w:val="28"/>
          <w:lang w:eastAsia="hi-IN" w:bidi="hi-IN"/>
        </w:rPr>
        <w:t xml:space="preserve">За период работы Фонда (с декабря 2010 года) выдано </w:t>
      </w:r>
      <w:proofErr w:type="spellStart"/>
      <w:r w:rsidRPr="004A4E96">
        <w:rPr>
          <w:rFonts w:ascii="Times New Roman" w:hAnsi="Times New Roman" w:cs="Times New Roman"/>
          <w:kern w:val="1"/>
          <w:sz w:val="28"/>
          <w:szCs w:val="28"/>
          <w:lang w:eastAsia="hi-IN" w:bidi="hi-IN"/>
        </w:rPr>
        <w:t>микрозаймов</w:t>
      </w:r>
      <w:proofErr w:type="spellEnd"/>
      <w:r w:rsidRPr="004A4E96">
        <w:rPr>
          <w:rFonts w:ascii="Times New Roman" w:hAnsi="Times New Roman" w:cs="Times New Roman"/>
          <w:kern w:val="1"/>
          <w:sz w:val="28"/>
          <w:szCs w:val="28"/>
          <w:lang w:eastAsia="hi-IN" w:bidi="hi-IN"/>
        </w:rPr>
        <w:t xml:space="preserve"> 178 субъектам малого и среднего предпринимательства </w:t>
      </w:r>
      <w:proofErr w:type="spellStart"/>
      <w:r w:rsidR="004A4E96" w:rsidRPr="004A4E96">
        <w:rPr>
          <w:rFonts w:ascii="Times New Roman" w:hAnsi="Times New Roman" w:cs="Times New Roman"/>
          <w:spacing w:val="5"/>
          <w:kern w:val="1"/>
          <w:sz w:val="28"/>
          <w:szCs w:val="28"/>
          <w:lang w:eastAsia="hi-IN" w:bidi="hi-IN"/>
        </w:rPr>
        <w:t>Новоалександровского</w:t>
      </w:r>
      <w:proofErr w:type="spellEnd"/>
      <w:r w:rsidR="004A4E96" w:rsidRPr="004A4E96">
        <w:rPr>
          <w:rFonts w:ascii="Times New Roman" w:hAnsi="Times New Roman" w:cs="Times New Roman"/>
          <w:spacing w:val="5"/>
          <w:kern w:val="1"/>
          <w:sz w:val="28"/>
          <w:szCs w:val="28"/>
          <w:lang w:eastAsia="hi-IN" w:bidi="hi-IN"/>
        </w:rPr>
        <w:t xml:space="preserve"> района Ставропольского края</w:t>
      </w:r>
      <w:r w:rsidRPr="004A4E96">
        <w:rPr>
          <w:rFonts w:ascii="Times New Roman" w:hAnsi="Times New Roman" w:cs="Times New Roman"/>
          <w:kern w:val="1"/>
          <w:sz w:val="28"/>
          <w:szCs w:val="28"/>
          <w:lang w:eastAsia="hi-IN" w:bidi="hi-IN"/>
        </w:rPr>
        <w:t xml:space="preserve"> на сумму 163,6 млн. рублей.</w:t>
      </w:r>
    </w:p>
    <w:p w:rsidR="00A52494" w:rsidRDefault="00A52494" w:rsidP="007D4178">
      <w:pPr>
        <w:suppressAutoHyphens/>
        <w:ind w:firstLine="567"/>
        <w:jc w:val="both"/>
        <w:rPr>
          <w:rFonts w:ascii="Times New Roman" w:eastAsia="Times New Roman" w:hAnsi="Times New Roman" w:cs="Times New Roman"/>
          <w:kern w:val="1"/>
          <w:sz w:val="28"/>
          <w:szCs w:val="28"/>
          <w:lang w:bidi="hi-IN"/>
        </w:rPr>
      </w:pPr>
      <w:r w:rsidRPr="00A52494">
        <w:rPr>
          <w:rFonts w:ascii="Times New Roman" w:eastAsia="Times New Roman" w:hAnsi="Times New Roman" w:cs="Times New Roman"/>
          <w:kern w:val="1"/>
          <w:sz w:val="28"/>
          <w:szCs w:val="28"/>
          <w:lang w:bidi="hi-IN"/>
        </w:rPr>
        <w:t xml:space="preserve">В соответствии с краевым законодательством, а также в рамках Государственной программы «Развития сельского хозяйства и регулирования рынков сельхозпродукции, сырья и продовольствия» в 2021 году господдержку получили 92 </w:t>
      </w:r>
      <w:proofErr w:type="spellStart"/>
      <w:r w:rsidRPr="00A52494">
        <w:rPr>
          <w:rFonts w:ascii="Times New Roman" w:eastAsia="Times New Roman" w:hAnsi="Times New Roman" w:cs="Times New Roman"/>
          <w:kern w:val="1"/>
          <w:sz w:val="28"/>
          <w:szCs w:val="28"/>
          <w:lang w:bidi="hi-IN"/>
        </w:rPr>
        <w:t>сельсхозтоваропроизводителя</w:t>
      </w:r>
      <w:proofErr w:type="spellEnd"/>
      <w:r w:rsidRPr="00A52494">
        <w:rPr>
          <w:rFonts w:ascii="Times New Roman" w:eastAsia="Times New Roman" w:hAnsi="Times New Roman" w:cs="Times New Roman"/>
          <w:kern w:val="1"/>
          <w:sz w:val="28"/>
          <w:szCs w:val="28"/>
          <w:lang w:bidi="hi-IN"/>
        </w:rPr>
        <w:t xml:space="preserve"> на сумму 218,4 млн. рублей</w:t>
      </w:r>
      <w:r w:rsidRPr="00A52494">
        <w:rPr>
          <w:rFonts w:ascii="Times New Roman" w:eastAsia="Times New Roman" w:hAnsi="Times New Roman" w:cs="Times New Roman"/>
          <w:sz w:val="28"/>
          <w:szCs w:val="28"/>
        </w:rPr>
        <w:t>,</w:t>
      </w:r>
      <w:r w:rsidRPr="00A52494">
        <w:rPr>
          <w:rFonts w:ascii="Times New Roman" w:eastAsia="Times New Roman" w:hAnsi="Times New Roman" w:cs="Times New Roman"/>
          <w:kern w:val="1"/>
          <w:sz w:val="28"/>
          <w:szCs w:val="28"/>
          <w:lang w:bidi="hi-IN"/>
        </w:rPr>
        <w:t xml:space="preserve"> в том числе: 67 ИП глава КФХ на сумму - 25,7 млн. рублей, 20 крупных </w:t>
      </w:r>
      <w:proofErr w:type="spellStart"/>
      <w:r w:rsidRPr="00A52494">
        <w:rPr>
          <w:rFonts w:ascii="Times New Roman" w:eastAsia="Times New Roman" w:hAnsi="Times New Roman" w:cs="Times New Roman"/>
          <w:kern w:val="1"/>
          <w:sz w:val="28"/>
          <w:szCs w:val="28"/>
          <w:lang w:bidi="hi-IN"/>
        </w:rPr>
        <w:t>сельхозтоваропроизводителей</w:t>
      </w:r>
      <w:proofErr w:type="spellEnd"/>
      <w:r w:rsidRPr="00A52494">
        <w:rPr>
          <w:rFonts w:ascii="Times New Roman" w:eastAsia="Times New Roman" w:hAnsi="Times New Roman" w:cs="Times New Roman"/>
          <w:kern w:val="1"/>
          <w:sz w:val="28"/>
          <w:szCs w:val="28"/>
          <w:lang w:bidi="hi-IN"/>
        </w:rPr>
        <w:t xml:space="preserve"> на сумму - 183,1 млн. рублей, 4 ИП на сумму 6,8 млн. рублей и 1 сельхозкооператив на сумму - 2,8 млн. </w:t>
      </w:r>
      <w:r w:rsidRPr="004A4E96">
        <w:rPr>
          <w:rFonts w:ascii="Times New Roman" w:eastAsia="Times New Roman" w:hAnsi="Times New Roman" w:cs="Times New Roman"/>
          <w:kern w:val="1"/>
          <w:sz w:val="28"/>
          <w:szCs w:val="28"/>
          <w:lang w:bidi="hi-IN"/>
        </w:rPr>
        <w:t xml:space="preserve">рублей (2020 г. - </w:t>
      </w:r>
      <w:r w:rsidRPr="004A4E96">
        <w:rPr>
          <w:rFonts w:ascii="Times New Roman" w:eastAsia="Times New Roman" w:hAnsi="Times New Roman" w:cs="Times New Roman"/>
          <w:sz w:val="28"/>
          <w:szCs w:val="28"/>
        </w:rPr>
        <w:t xml:space="preserve">63 </w:t>
      </w:r>
      <w:proofErr w:type="spellStart"/>
      <w:r w:rsidRPr="004A4E96">
        <w:rPr>
          <w:rFonts w:ascii="Times New Roman" w:eastAsia="Times New Roman" w:hAnsi="Times New Roman" w:cs="Times New Roman"/>
          <w:sz w:val="28"/>
          <w:szCs w:val="28"/>
        </w:rPr>
        <w:t>сельсхозтоваропроизводителя</w:t>
      </w:r>
      <w:proofErr w:type="spellEnd"/>
      <w:r w:rsidRPr="004A4E96">
        <w:rPr>
          <w:rFonts w:ascii="Times New Roman" w:eastAsia="Times New Roman" w:hAnsi="Times New Roman" w:cs="Times New Roman"/>
          <w:sz w:val="28"/>
          <w:szCs w:val="28"/>
        </w:rPr>
        <w:t xml:space="preserve"> на сумму 1</w:t>
      </w:r>
      <w:r w:rsidR="004A4E96" w:rsidRPr="004A4E96">
        <w:rPr>
          <w:rFonts w:ascii="Times New Roman" w:eastAsia="Times New Roman" w:hAnsi="Times New Roman" w:cs="Times New Roman"/>
          <w:sz w:val="28"/>
          <w:szCs w:val="28"/>
        </w:rPr>
        <w:t xml:space="preserve">26,5 млн. рублей: в том числе: </w:t>
      </w:r>
      <w:r w:rsidRPr="004A4E96">
        <w:rPr>
          <w:rFonts w:ascii="Times New Roman" w:eastAsia="Times New Roman" w:hAnsi="Times New Roman" w:cs="Times New Roman"/>
          <w:sz w:val="28"/>
          <w:szCs w:val="28"/>
        </w:rPr>
        <w:t>5</w:t>
      </w:r>
      <w:r w:rsidR="004A4E96" w:rsidRPr="004A4E96">
        <w:rPr>
          <w:rFonts w:ascii="Times New Roman" w:eastAsia="Times New Roman" w:hAnsi="Times New Roman" w:cs="Times New Roman"/>
          <w:sz w:val="28"/>
          <w:szCs w:val="28"/>
        </w:rPr>
        <w:t>2</w:t>
      </w:r>
      <w:r w:rsidRPr="004A4E96">
        <w:rPr>
          <w:rFonts w:ascii="Times New Roman" w:eastAsia="Times New Roman" w:hAnsi="Times New Roman" w:cs="Times New Roman"/>
          <w:sz w:val="28"/>
          <w:szCs w:val="28"/>
        </w:rPr>
        <w:t xml:space="preserve"> ИП глава КФХ  на сумму - 9,2 млн. рублей, 1</w:t>
      </w:r>
      <w:r w:rsidR="004A4E96" w:rsidRPr="004A4E96">
        <w:rPr>
          <w:rFonts w:ascii="Times New Roman" w:eastAsia="Times New Roman" w:hAnsi="Times New Roman" w:cs="Times New Roman"/>
          <w:sz w:val="28"/>
          <w:szCs w:val="28"/>
        </w:rPr>
        <w:t>1</w:t>
      </w:r>
      <w:r w:rsidRPr="004A4E96">
        <w:rPr>
          <w:rFonts w:ascii="Times New Roman" w:eastAsia="Times New Roman" w:hAnsi="Times New Roman" w:cs="Times New Roman"/>
          <w:sz w:val="28"/>
          <w:szCs w:val="28"/>
        </w:rPr>
        <w:t xml:space="preserve"> крупных </w:t>
      </w:r>
      <w:proofErr w:type="spellStart"/>
      <w:r w:rsidRPr="004A4E96">
        <w:rPr>
          <w:rFonts w:ascii="Times New Roman" w:eastAsia="Times New Roman" w:hAnsi="Times New Roman" w:cs="Times New Roman"/>
          <w:sz w:val="28"/>
          <w:szCs w:val="28"/>
        </w:rPr>
        <w:t>сельхозтоваропроизводителей</w:t>
      </w:r>
      <w:proofErr w:type="spellEnd"/>
      <w:r w:rsidRPr="004A4E96">
        <w:rPr>
          <w:rFonts w:ascii="Times New Roman" w:eastAsia="Times New Roman" w:hAnsi="Times New Roman" w:cs="Times New Roman"/>
          <w:sz w:val="28"/>
          <w:szCs w:val="28"/>
        </w:rPr>
        <w:t xml:space="preserve"> на сумму -117,3 млн. рублей)</w:t>
      </w:r>
      <w:r w:rsidRPr="004A4E96">
        <w:rPr>
          <w:rFonts w:ascii="Times New Roman" w:eastAsia="Times New Roman" w:hAnsi="Times New Roman" w:cs="Times New Roman"/>
          <w:kern w:val="1"/>
          <w:sz w:val="28"/>
          <w:szCs w:val="28"/>
          <w:lang w:bidi="hi-IN"/>
        </w:rPr>
        <w:t>.</w:t>
      </w:r>
    </w:p>
    <w:p w:rsidR="00A52494" w:rsidRPr="00A52494" w:rsidRDefault="00A52494" w:rsidP="00A52494">
      <w:pPr>
        <w:suppressAutoHyphens/>
        <w:ind w:firstLine="567"/>
        <w:jc w:val="both"/>
        <w:rPr>
          <w:rFonts w:ascii="Times New Roman" w:hAnsi="Times New Roman" w:cs="Times New Roman"/>
          <w:sz w:val="28"/>
          <w:szCs w:val="28"/>
        </w:rPr>
      </w:pPr>
      <w:r w:rsidRPr="00A52494">
        <w:rPr>
          <w:rFonts w:ascii="Times New Roman" w:hAnsi="Times New Roman" w:cs="Times New Roman"/>
          <w:kern w:val="1"/>
          <w:sz w:val="28"/>
          <w:szCs w:val="28"/>
          <w:lang w:eastAsia="hi-IN" w:bidi="hi-IN"/>
        </w:rPr>
        <w:t>В 2021 году по программе «</w:t>
      </w:r>
      <w:proofErr w:type="spellStart"/>
      <w:r w:rsidRPr="00A52494">
        <w:rPr>
          <w:rFonts w:ascii="Times New Roman" w:hAnsi="Times New Roman" w:cs="Times New Roman"/>
          <w:kern w:val="1"/>
          <w:sz w:val="28"/>
          <w:szCs w:val="28"/>
          <w:lang w:eastAsia="hi-IN" w:bidi="hi-IN"/>
        </w:rPr>
        <w:t>Агростартап</w:t>
      </w:r>
      <w:proofErr w:type="spellEnd"/>
      <w:r w:rsidRPr="00A52494">
        <w:rPr>
          <w:rFonts w:ascii="Times New Roman" w:hAnsi="Times New Roman" w:cs="Times New Roman"/>
          <w:kern w:val="1"/>
          <w:sz w:val="28"/>
          <w:szCs w:val="28"/>
          <w:lang w:eastAsia="hi-IN" w:bidi="hi-IN"/>
        </w:rPr>
        <w:t>» предоставлены гранты 2 фермерам на развитие птицеводства на сумму 6 млн. рублей (2020</w:t>
      </w:r>
      <w:r w:rsidR="00034231">
        <w:rPr>
          <w:rFonts w:ascii="Times New Roman" w:hAnsi="Times New Roman" w:cs="Times New Roman"/>
          <w:kern w:val="1"/>
          <w:sz w:val="28"/>
          <w:szCs w:val="28"/>
          <w:lang w:eastAsia="hi-IN" w:bidi="hi-IN"/>
        </w:rPr>
        <w:t xml:space="preserve"> </w:t>
      </w:r>
      <w:r w:rsidRPr="00A52494">
        <w:rPr>
          <w:rFonts w:ascii="Times New Roman" w:hAnsi="Times New Roman" w:cs="Times New Roman"/>
          <w:kern w:val="1"/>
          <w:sz w:val="28"/>
          <w:szCs w:val="28"/>
          <w:lang w:eastAsia="hi-IN" w:bidi="hi-IN"/>
        </w:rPr>
        <w:t xml:space="preserve">г. - </w:t>
      </w:r>
      <w:r w:rsidRPr="00A52494">
        <w:rPr>
          <w:rFonts w:ascii="Times New Roman" w:hAnsi="Times New Roman" w:cs="Times New Roman"/>
          <w:sz w:val="28"/>
          <w:szCs w:val="28"/>
        </w:rPr>
        <w:t>1 грант на сумму 3 млн. рублей).</w:t>
      </w:r>
    </w:p>
    <w:p w:rsidR="009D338D" w:rsidRPr="00634335" w:rsidRDefault="009D338D" w:rsidP="00634335">
      <w:pPr>
        <w:pStyle w:val="1"/>
        <w:shd w:val="clear" w:color="auto" w:fill="auto"/>
        <w:tabs>
          <w:tab w:val="left" w:pos="142"/>
        </w:tabs>
        <w:ind w:firstLine="567"/>
        <w:contextualSpacing/>
        <w:jc w:val="both"/>
        <w:rPr>
          <w:color w:val="002060"/>
        </w:rPr>
      </w:pPr>
    </w:p>
    <w:p w:rsidR="00A25BC9" w:rsidRPr="00634335" w:rsidRDefault="001F74B9" w:rsidP="009A2A83">
      <w:pPr>
        <w:pStyle w:val="1"/>
        <w:shd w:val="clear" w:color="auto" w:fill="auto"/>
        <w:tabs>
          <w:tab w:val="left" w:pos="142"/>
        </w:tabs>
        <w:ind w:firstLine="0"/>
        <w:contextualSpacing/>
        <w:jc w:val="center"/>
        <w:rPr>
          <w:b/>
          <w:color w:val="auto"/>
        </w:rPr>
      </w:pPr>
      <w:r w:rsidRPr="00634335">
        <w:rPr>
          <w:b/>
          <w:color w:val="auto"/>
        </w:rPr>
        <w:t>ПРОМЫШЛЕННОСТЬ</w:t>
      </w:r>
    </w:p>
    <w:p w:rsidR="007D4178" w:rsidRPr="007D4178" w:rsidRDefault="007D4178" w:rsidP="007D4178">
      <w:pPr>
        <w:ind w:firstLine="567"/>
        <w:jc w:val="both"/>
        <w:rPr>
          <w:rFonts w:ascii="Times New Roman" w:hAnsi="Times New Roman" w:cs="Times New Roman"/>
          <w:sz w:val="28"/>
          <w:szCs w:val="28"/>
        </w:rPr>
      </w:pPr>
      <w:r w:rsidRPr="007D4178">
        <w:rPr>
          <w:rFonts w:ascii="Times New Roman" w:hAnsi="Times New Roman" w:cs="Times New Roman"/>
          <w:sz w:val="28"/>
          <w:szCs w:val="28"/>
        </w:rPr>
        <w:t>За январь - декабрь 2021 года объём отгруженных товаров собственного производства, выполненных работ и услуг собственными силами по видам экономической деятельности «Промышленность» составил 5 млрд. 740,6 млн. руб., увеличение к 2020 году составило 57,7 % (2020 г. - 3 млрд. 639,2 млн. руб.), в том числе:</w:t>
      </w:r>
    </w:p>
    <w:p w:rsidR="007D4178" w:rsidRPr="007D4178" w:rsidRDefault="007D4178" w:rsidP="007D4178">
      <w:pPr>
        <w:ind w:firstLine="567"/>
        <w:jc w:val="both"/>
        <w:rPr>
          <w:rFonts w:ascii="Times New Roman" w:hAnsi="Times New Roman" w:cs="Times New Roman"/>
          <w:sz w:val="28"/>
          <w:szCs w:val="28"/>
        </w:rPr>
      </w:pPr>
    </w:p>
    <w:p w:rsidR="007D4178" w:rsidRPr="007D4178" w:rsidRDefault="007D4178" w:rsidP="007D4178">
      <w:pPr>
        <w:ind w:firstLine="567"/>
        <w:jc w:val="both"/>
        <w:rPr>
          <w:rFonts w:ascii="Times New Roman" w:hAnsi="Times New Roman" w:cs="Times New Roman"/>
          <w:sz w:val="28"/>
          <w:szCs w:val="28"/>
        </w:rPr>
      </w:pPr>
      <w:r w:rsidRPr="007D4178">
        <w:rPr>
          <w:rFonts w:ascii="Times New Roman" w:hAnsi="Times New Roman" w:cs="Times New Roman"/>
          <w:noProof/>
          <w:sz w:val="28"/>
          <w:szCs w:val="28"/>
          <w:lang w:bidi="ar-SA"/>
        </w:rPr>
        <w:lastRenderedPageBreak/>
        <w:drawing>
          <wp:inline distT="0" distB="0" distL="0" distR="0" wp14:anchorId="4C7C7FD0" wp14:editId="5F403031">
            <wp:extent cx="5419725" cy="3290570"/>
            <wp:effectExtent l="0" t="0" r="9525" b="508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419725" cy="3290570"/>
                    </a:xfrm>
                    <a:prstGeom prst="rect">
                      <a:avLst/>
                    </a:prstGeom>
                  </pic:spPr>
                </pic:pic>
              </a:graphicData>
            </a:graphic>
          </wp:inline>
        </w:drawing>
      </w:r>
    </w:p>
    <w:p w:rsidR="007D4178" w:rsidRPr="007D4178" w:rsidRDefault="007D4178" w:rsidP="007D4178">
      <w:pPr>
        <w:tabs>
          <w:tab w:val="left" w:pos="142"/>
        </w:tabs>
        <w:contextualSpacing/>
        <w:jc w:val="center"/>
        <w:rPr>
          <w:rFonts w:ascii="Times New Roman" w:eastAsia="Times New Roman" w:hAnsi="Times New Roman" w:cs="Times New Roman"/>
          <w:b/>
          <w:color w:val="auto"/>
          <w:sz w:val="28"/>
          <w:szCs w:val="28"/>
        </w:rPr>
      </w:pPr>
    </w:p>
    <w:p w:rsidR="007D4178" w:rsidRPr="007D4178" w:rsidRDefault="007D4178" w:rsidP="007D4178">
      <w:pPr>
        <w:suppressAutoHyphens/>
        <w:ind w:firstLine="567"/>
        <w:contextualSpacing/>
        <w:jc w:val="both"/>
        <w:rPr>
          <w:rFonts w:ascii="Times New Roman" w:hAnsi="Times New Roman" w:cs="Times New Roman"/>
          <w:b/>
          <w:kern w:val="1"/>
          <w:sz w:val="28"/>
          <w:szCs w:val="28"/>
          <w:lang w:eastAsia="hi-IN" w:bidi="hi-IN"/>
        </w:rPr>
      </w:pPr>
      <w:r w:rsidRPr="007D4178">
        <w:rPr>
          <w:rFonts w:ascii="Times New Roman" w:hAnsi="Times New Roman" w:cs="Times New Roman"/>
          <w:color w:val="auto"/>
          <w:kern w:val="1"/>
          <w:sz w:val="28"/>
          <w:szCs w:val="28"/>
          <w:lang w:eastAsia="hi-IN" w:bidi="hi-IN"/>
        </w:rPr>
        <w:t>Основная доля промышленных предприятий – это предприятия пищевой и перерабатывающей отрасли, которые активно осваивают как краевые, так и общероссийские рынки сбыта продукции, расширяют ассортимент выпускаемой продукции, внедряют новую технику и технологии.</w:t>
      </w:r>
    </w:p>
    <w:p w:rsidR="007D4178" w:rsidRPr="007D4178" w:rsidRDefault="007D4178" w:rsidP="007D4178">
      <w:pPr>
        <w:ind w:firstLine="567"/>
        <w:jc w:val="both"/>
        <w:rPr>
          <w:rFonts w:ascii="Times New Roman" w:hAnsi="Times New Roman" w:cs="Times New Roman"/>
          <w:bCs/>
          <w:sz w:val="28"/>
          <w:szCs w:val="28"/>
        </w:rPr>
      </w:pPr>
      <w:r w:rsidRPr="007D4178">
        <w:rPr>
          <w:rFonts w:ascii="Times New Roman" w:hAnsi="Times New Roman" w:cs="Times New Roman"/>
          <w:bCs/>
          <w:sz w:val="28"/>
          <w:szCs w:val="28"/>
        </w:rPr>
        <w:t>Предприятиями пищевой и перерабатывающей промышленности</w:t>
      </w:r>
      <w:r w:rsidRPr="007D4178">
        <w:rPr>
          <w:rFonts w:ascii="Times New Roman" w:hAnsi="Times New Roman" w:cs="Times New Roman"/>
          <w:sz w:val="28"/>
          <w:szCs w:val="28"/>
        </w:rPr>
        <w:t xml:space="preserve">, малыми цехами сельхозпредприятий, малыми цехами частных предпринимателей </w:t>
      </w:r>
      <w:r w:rsidRPr="007D4178">
        <w:rPr>
          <w:rFonts w:ascii="Times New Roman" w:hAnsi="Times New Roman" w:cs="Times New Roman"/>
          <w:bCs/>
          <w:sz w:val="28"/>
          <w:szCs w:val="28"/>
        </w:rPr>
        <w:t>за 2021 год произведено продукции на сумму 1233,5 млн. рублей, что в действующих ценах составляет 89,7 % к 2020 году (2020 г. – 1374,5 млн. руб.).</w:t>
      </w:r>
    </w:p>
    <w:p w:rsidR="007D4178" w:rsidRPr="007D4178" w:rsidRDefault="007D4178" w:rsidP="007D4178">
      <w:pPr>
        <w:ind w:firstLine="567"/>
        <w:jc w:val="both"/>
        <w:rPr>
          <w:rFonts w:ascii="Times New Roman" w:hAnsi="Times New Roman" w:cs="Times New Roman"/>
          <w:sz w:val="28"/>
          <w:szCs w:val="28"/>
        </w:rPr>
      </w:pPr>
      <w:r w:rsidRPr="007D4178">
        <w:rPr>
          <w:rFonts w:ascii="Times New Roman" w:hAnsi="Times New Roman" w:cs="Times New Roman"/>
          <w:sz w:val="28"/>
          <w:szCs w:val="28"/>
        </w:rPr>
        <w:t>В округе осуществляли деятельность 46</w:t>
      </w:r>
      <w:r w:rsidRPr="007D4178">
        <w:rPr>
          <w:rFonts w:ascii="Times New Roman" w:hAnsi="Times New Roman" w:cs="Times New Roman"/>
          <w:color w:val="FF0000"/>
          <w:sz w:val="28"/>
          <w:szCs w:val="28"/>
        </w:rPr>
        <w:t xml:space="preserve"> </w:t>
      </w:r>
      <w:r w:rsidRPr="007D4178">
        <w:rPr>
          <w:rFonts w:ascii="Times New Roman" w:hAnsi="Times New Roman" w:cs="Times New Roman"/>
          <w:sz w:val="28"/>
          <w:szCs w:val="28"/>
        </w:rPr>
        <w:t xml:space="preserve">цехов малой мощности по переработке сельскохозяйственной продукции: 2 цеха по производству полуфабрикатов, 5 убойных, 1 рыбный, 3 колбасных, 3 </w:t>
      </w:r>
      <w:proofErr w:type="spellStart"/>
      <w:r w:rsidRPr="007D4178">
        <w:rPr>
          <w:rFonts w:ascii="Times New Roman" w:hAnsi="Times New Roman" w:cs="Times New Roman"/>
          <w:sz w:val="28"/>
          <w:szCs w:val="28"/>
        </w:rPr>
        <w:t>крупоцеха</w:t>
      </w:r>
      <w:proofErr w:type="spellEnd"/>
      <w:r w:rsidRPr="007D4178">
        <w:rPr>
          <w:rFonts w:ascii="Times New Roman" w:hAnsi="Times New Roman" w:cs="Times New Roman"/>
          <w:sz w:val="28"/>
          <w:szCs w:val="28"/>
        </w:rPr>
        <w:t xml:space="preserve">, 3 макаронных, 2 молочных, 2 </w:t>
      </w:r>
      <w:proofErr w:type="spellStart"/>
      <w:r w:rsidRPr="007D4178">
        <w:rPr>
          <w:rFonts w:ascii="Times New Roman" w:hAnsi="Times New Roman" w:cs="Times New Roman"/>
          <w:sz w:val="28"/>
          <w:szCs w:val="28"/>
        </w:rPr>
        <w:t>маслоцеха</w:t>
      </w:r>
      <w:proofErr w:type="spellEnd"/>
      <w:r w:rsidRPr="007D4178">
        <w:rPr>
          <w:rFonts w:ascii="Times New Roman" w:hAnsi="Times New Roman" w:cs="Times New Roman"/>
          <w:sz w:val="28"/>
          <w:szCs w:val="28"/>
        </w:rPr>
        <w:t>, 2 консервных, 5 кондитерских, 5 кормоцехов, 1 цех по производству семян подсолнечника, 3 мельницы, 9 пекарен.</w:t>
      </w:r>
    </w:p>
    <w:p w:rsidR="007D4178" w:rsidRPr="007D4178" w:rsidRDefault="007D4178" w:rsidP="007D4178">
      <w:pPr>
        <w:ind w:firstLine="567"/>
        <w:jc w:val="both"/>
        <w:rPr>
          <w:rFonts w:ascii="Times New Roman" w:hAnsi="Times New Roman" w:cs="Times New Roman"/>
          <w:sz w:val="28"/>
          <w:szCs w:val="28"/>
        </w:rPr>
      </w:pPr>
      <w:r w:rsidRPr="007D4178">
        <w:rPr>
          <w:rFonts w:ascii="Times New Roman" w:hAnsi="Times New Roman" w:cs="Times New Roman"/>
          <w:sz w:val="28"/>
          <w:szCs w:val="28"/>
        </w:rPr>
        <w:t>Вырабатываются хлебобулочные, макаронные, колбасные изделия, хлеб, мука, соки, мясо, молочные продукты и другие важные продукты питания.</w:t>
      </w:r>
    </w:p>
    <w:p w:rsidR="007D4178" w:rsidRPr="007D4178" w:rsidRDefault="007D4178" w:rsidP="007D4178">
      <w:pPr>
        <w:ind w:firstLine="567"/>
        <w:jc w:val="both"/>
        <w:rPr>
          <w:rFonts w:ascii="Times New Roman" w:hAnsi="Times New Roman" w:cs="Times New Roman"/>
          <w:bCs/>
          <w:sz w:val="28"/>
          <w:szCs w:val="28"/>
        </w:rPr>
      </w:pPr>
      <w:r w:rsidRPr="007D4178">
        <w:rPr>
          <w:rFonts w:ascii="Times New Roman" w:hAnsi="Times New Roman" w:cs="Times New Roman"/>
          <w:bCs/>
          <w:sz w:val="28"/>
          <w:szCs w:val="28"/>
        </w:rPr>
        <w:t>Увеличилось производство молочной продукции – в 1,5 раза, полуфабрикатов – на 9,9 %, консервных изделий мясных – на 9,5 %, мясо – на 1,6 %.</w:t>
      </w:r>
    </w:p>
    <w:p w:rsidR="007D4178" w:rsidRPr="007D4178" w:rsidRDefault="007D4178" w:rsidP="007D4178">
      <w:pPr>
        <w:suppressAutoHyphens/>
        <w:contextualSpacing/>
        <w:jc w:val="both"/>
        <w:rPr>
          <w:rFonts w:ascii="Times New Roman" w:hAnsi="Times New Roman" w:cs="Times New Roman"/>
          <w:color w:val="002060"/>
          <w:kern w:val="1"/>
          <w:sz w:val="28"/>
          <w:szCs w:val="28"/>
          <w:lang w:eastAsia="hi-IN" w:bidi="hi-IN"/>
        </w:rPr>
      </w:pPr>
    </w:p>
    <w:p w:rsidR="007D4178" w:rsidRPr="007D4178" w:rsidRDefault="007D4178" w:rsidP="007D4178">
      <w:pPr>
        <w:ind w:firstLine="567"/>
        <w:jc w:val="both"/>
        <w:rPr>
          <w:rFonts w:ascii="Times New Roman" w:hAnsi="Times New Roman" w:cs="Times New Roman"/>
          <w:bCs/>
          <w:sz w:val="28"/>
          <w:szCs w:val="28"/>
        </w:rPr>
      </w:pPr>
      <w:r w:rsidRPr="007D4178">
        <w:rPr>
          <w:rFonts w:ascii="Times New Roman" w:hAnsi="Times New Roman" w:cs="Times New Roman"/>
          <w:bCs/>
          <w:noProof/>
          <w:sz w:val="28"/>
          <w:szCs w:val="28"/>
          <w:lang w:bidi="ar-SA"/>
        </w:rPr>
        <w:lastRenderedPageBreak/>
        <w:drawing>
          <wp:inline distT="0" distB="0" distL="0" distR="0" wp14:anchorId="3C85BBA4" wp14:editId="717C555F">
            <wp:extent cx="2476500" cy="2760345"/>
            <wp:effectExtent l="0" t="0" r="0" b="1905"/>
            <wp:docPr id="4102" name="Рисунок 4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476500" cy="2760345"/>
                    </a:xfrm>
                    <a:prstGeom prst="rect">
                      <a:avLst/>
                    </a:prstGeom>
                    <a:noFill/>
                  </pic:spPr>
                </pic:pic>
              </a:graphicData>
            </a:graphic>
          </wp:inline>
        </w:drawing>
      </w:r>
      <w:r w:rsidRPr="007D4178">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t xml:space="preserve"> </w:t>
      </w:r>
      <w:r w:rsidRPr="007D4178">
        <w:rPr>
          <w:rFonts w:ascii="Times New Roman" w:hAnsi="Times New Roman" w:cs="Times New Roman"/>
          <w:bCs/>
          <w:noProof/>
          <w:sz w:val="28"/>
          <w:szCs w:val="28"/>
          <w:lang w:bidi="ar-SA"/>
        </w:rPr>
        <w:drawing>
          <wp:inline distT="0" distB="0" distL="0" distR="0" wp14:anchorId="49E412B3" wp14:editId="4DAE3A2A">
            <wp:extent cx="3000375" cy="2762250"/>
            <wp:effectExtent l="0" t="0" r="9525" b="0"/>
            <wp:docPr id="4103" name="Рисунок 4103" descr="Y:\Селезнева\2022\фото к отчету за 2021 год\пекарня ИП Четрерикова Ю.В\_DSC1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Селезнева\2022\фото к отчету за 2021 год\пекарня ИП Четрерикова Ю.В\_DSC1999.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000937" cy="2762767"/>
                    </a:xfrm>
                    <a:prstGeom prst="rect">
                      <a:avLst/>
                    </a:prstGeom>
                    <a:noFill/>
                    <a:ln>
                      <a:noFill/>
                    </a:ln>
                  </pic:spPr>
                </pic:pic>
              </a:graphicData>
            </a:graphic>
          </wp:inline>
        </w:drawing>
      </w:r>
    </w:p>
    <w:p w:rsidR="00665F51" w:rsidRDefault="00665F51" w:rsidP="007D4178">
      <w:pPr>
        <w:ind w:firstLine="567"/>
        <w:jc w:val="both"/>
        <w:rPr>
          <w:rFonts w:ascii="Times New Roman" w:hAnsi="Times New Roman" w:cs="Times New Roman"/>
          <w:bCs/>
          <w:sz w:val="28"/>
          <w:szCs w:val="28"/>
        </w:rPr>
      </w:pPr>
    </w:p>
    <w:p w:rsidR="007D4178" w:rsidRPr="007D4178" w:rsidRDefault="007D4178" w:rsidP="007D4178">
      <w:pPr>
        <w:ind w:firstLine="567"/>
        <w:jc w:val="both"/>
        <w:rPr>
          <w:rFonts w:ascii="Times New Roman" w:hAnsi="Times New Roman" w:cs="Times New Roman"/>
          <w:bCs/>
          <w:sz w:val="28"/>
          <w:szCs w:val="28"/>
        </w:rPr>
      </w:pPr>
      <w:r w:rsidRPr="007D4178">
        <w:rPr>
          <w:rFonts w:ascii="Times New Roman" w:hAnsi="Times New Roman" w:cs="Times New Roman"/>
          <w:bCs/>
          <w:sz w:val="28"/>
          <w:szCs w:val="28"/>
        </w:rPr>
        <w:t xml:space="preserve">Увеличение объемов производства продукции происходит за счет того, что расширяется ассортимент продукции, рынок сбыта, подписываются новые контракты на поставку товаров. </w:t>
      </w:r>
    </w:p>
    <w:p w:rsidR="007D4178" w:rsidRPr="007D4178" w:rsidRDefault="007D4178" w:rsidP="007D4178">
      <w:pPr>
        <w:ind w:firstLine="567"/>
        <w:jc w:val="both"/>
        <w:rPr>
          <w:rFonts w:ascii="Times New Roman" w:hAnsi="Times New Roman" w:cs="Times New Roman"/>
          <w:bCs/>
          <w:sz w:val="28"/>
          <w:szCs w:val="28"/>
        </w:rPr>
      </w:pPr>
      <w:r w:rsidRPr="007D4178">
        <w:rPr>
          <w:rFonts w:ascii="Times New Roman" w:hAnsi="Times New Roman" w:cs="Times New Roman"/>
          <w:bCs/>
          <w:sz w:val="28"/>
          <w:szCs w:val="28"/>
        </w:rPr>
        <w:t xml:space="preserve">Вместе с тем, снижены объёмы производства макаронных изделий - на 23,1 %, хлеба - на 1,1 %, хлебобулочных изделий – на 11,3 %, кондитерских изделий – на 6,6 %, крупы – на 18,8 %, консервных изделий овощных и фруктовых – на 25,8 %, муки – 20,2 %, колбасных изделий – на 12,9 %, рыбы – на 29,5 %, производство </w:t>
      </w:r>
      <w:proofErr w:type="spellStart"/>
      <w:r w:rsidRPr="007D4178">
        <w:rPr>
          <w:rFonts w:ascii="Times New Roman" w:hAnsi="Times New Roman" w:cs="Times New Roman"/>
          <w:bCs/>
          <w:sz w:val="28"/>
          <w:szCs w:val="28"/>
        </w:rPr>
        <w:t>кормосмесей</w:t>
      </w:r>
      <w:proofErr w:type="spellEnd"/>
      <w:r w:rsidRPr="007D4178">
        <w:rPr>
          <w:rFonts w:ascii="Times New Roman" w:hAnsi="Times New Roman" w:cs="Times New Roman"/>
          <w:bCs/>
          <w:sz w:val="28"/>
          <w:szCs w:val="28"/>
        </w:rPr>
        <w:t xml:space="preserve"> - на 4,3 %.</w:t>
      </w:r>
    </w:p>
    <w:p w:rsidR="007D4178" w:rsidRPr="007D4178" w:rsidRDefault="007D4178" w:rsidP="007D4178">
      <w:pPr>
        <w:ind w:firstLine="567"/>
        <w:jc w:val="both"/>
        <w:rPr>
          <w:rFonts w:ascii="Times New Roman" w:hAnsi="Times New Roman" w:cs="Times New Roman"/>
          <w:sz w:val="28"/>
          <w:szCs w:val="28"/>
        </w:rPr>
      </w:pPr>
      <w:r w:rsidRPr="007D4178">
        <w:rPr>
          <w:rFonts w:ascii="Times New Roman" w:hAnsi="Times New Roman" w:cs="Times New Roman"/>
          <w:sz w:val="28"/>
          <w:szCs w:val="28"/>
        </w:rPr>
        <w:t>Снижение производства продукции объясняется следующими причинами:</w:t>
      </w:r>
    </w:p>
    <w:p w:rsidR="007D4178" w:rsidRPr="007D4178" w:rsidRDefault="007D4178" w:rsidP="007D4178">
      <w:pPr>
        <w:ind w:firstLine="567"/>
        <w:jc w:val="both"/>
        <w:rPr>
          <w:rFonts w:ascii="Times New Roman" w:hAnsi="Times New Roman" w:cs="Times New Roman"/>
          <w:sz w:val="28"/>
          <w:szCs w:val="28"/>
        </w:rPr>
      </w:pPr>
      <w:r w:rsidRPr="007D4178">
        <w:rPr>
          <w:rFonts w:ascii="Times New Roman" w:hAnsi="Times New Roman" w:cs="Times New Roman"/>
          <w:sz w:val="28"/>
          <w:szCs w:val="28"/>
        </w:rPr>
        <w:t>- повышением конкуренции на рынке сбыта;</w:t>
      </w:r>
    </w:p>
    <w:p w:rsidR="007D4178" w:rsidRPr="007D4178" w:rsidRDefault="007D4178" w:rsidP="007D4178">
      <w:pPr>
        <w:ind w:firstLine="567"/>
        <w:jc w:val="both"/>
        <w:rPr>
          <w:rFonts w:ascii="Times New Roman" w:hAnsi="Times New Roman" w:cs="Times New Roman"/>
          <w:sz w:val="28"/>
          <w:szCs w:val="28"/>
        </w:rPr>
      </w:pPr>
      <w:r w:rsidRPr="007D4178">
        <w:rPr>
          <w:rFonts w:ascii="Times New Roman" w:hAnsi="Times New Roman" w:cs="Times New Roman"/>
          <w:sz w:val="28"/>
          <w:szCs w:val="28"/>
        </w:rPr>
        <w:t>- в ООО «Переработчик» снижено производство консервных изделий (</w:t>
      </w:r>
      <w:r w:rsidRPr="007D4178">
        <w:rPr>
          <w:rFonts w:ascii="Times New Roman" w:hAnsi="Times New Roman" w:cs="Times New Roman"/>
          <w:bCs/>
          <w:sz w:val="28"/>
          <w:szCs w:val="28"/>
        </w:rPr>
        <w:t>овощных, фруктовых) к 2020 году</w:t>
      </w:r>
      <w:r w:rsidRPr="007D4178">
        <w:rPr>
          <w:rFonts w:ascii="Times New Roman" w:hAnsi="Times New Roman" w:cs="Times New Roman"/>
          <w:sz w:val="28"/>
          <w:szCs w:val="28"/>
        </w:rPr>
        <w:t>, в связи с тем, что с января 2021 года производственные цеха были приостановлены на текущий ремонт и профилактические работы для подготовки к сезонным работам. Выработка продукции производилась с июня 2021 года. Так же, уменьшение производства консервных изделий (</w:t>
      </w:r>
      <w:r w:rsidRPr="007D4178">
        <w:rPr>
          <w:rFonts w:ascii="Times New Roman" w:hAnsi="Times New Roman" w:cs="Times New Roman"/>
          <w:bCs/>
          <w:sz w:val="28"/>
          <w:szCs w:val="28"/>
        </w:rPr>
        <w:t>овощных, фруктовых) произошло из – за не</w:t>
      </w:r>
      <w:r w:rsidRPr="007D4178">
        <w:rPr>
          <w:rFonts w:ascii="Times New Roman" w:hAnsi="Times New Roman" w:cs="Times New Roman"/>
          <w:sz w:val="28"/>
          <w:szCs w:val="28"/>
        </w:rPr>
        <w:t xml:space="preserve"> урожайности свежих огурцов и высокой закупочной ценой;</w:t>
      </w:r>
    </w:p>
    <w:p w:rsidR="007D4178" w:rsidRPr="007D4178" w:rsidRDefault="007D4178" w:rsidP="007D4178">
      <w:pPr>
        <w:ind w:firstLine="567"/>
        <w:jc w:val="both"/>
        <w:rPr>
          <w:rFonts w:ascii="Times New Roman" w:hAnsi="Times New Roman" w:cs="Times New Roman"/>
          <w:sz w:val="28"/>
          <w:szCs w:val="28"/>
        </w:rPr>
      </w:pPr>
      <w:r w:rsidRPr="007D4178">
        <w:rPr>
          <w:rFonts w:ascii="Times New Roman" w:hAnsi="Times New Roman" w:cs="Times New Roman"/>
          <w:sz w:val="28"/>
          <w:szCs w:val="28"/>
        </w:rPr>
        <w:t xml:space="preserve">- закрыл предпринимательскую деятельность ИП </w:t>
      </w:r>
      <w:proofErr w:type="spellStart"/>
      <w:r w:rsidRPr="007D4178">
        <w:rPr>
          <w:rFonts w:ascii="Times New Roman" w:hAnsi="Times New Roman" w:cs="Times New Roman"/>
          <w:sz w:val="28"/>
          <w:szCs w:val="28"/>
        </w:rPr>
        <w:t>Картишко</w:t>
      </w:r>
      <w:proofErr w:type="spellEnd"/>
      <w:r w:rsidRPr="007D4178">
        <w:rPr>
          <w:rFonts w:ascii="Times New Roman" w:hAnsi="Times New Roman" w:cs="Times New Roman"/>
          <w:sz w:val="28"/>
          <w:szCs w:val="28"/>
        </w:rPr>
        <w:t xml:space="preserve"> Д.С. (производство хлеба и хлебобулочных изделий) во 2 квартале 2021 года</w:t>
      </w:r>
    </w:p>
    <w:p w:rsidR="007D4178" w:rsidRPr="007D4178" w:rsidRDefault="007D4178" w:rsidP="007D4178">
      <w:pPr>
        <w:ind w:firstLine="567"/>
        <w:jc w:val="both"/>
        <w:rPr>
          <w:rFonts w:ascii="Times New Roman" w:hAnsi="Times New Roman" w:cs="Times New Roman"/>
          <w:sz w:val="28"/>
          <w:szCs w:val="28"/>
        </w:rPr>
      </w:pPr>
      <w:r w:rsidRPr="007D4178">
        <w:rPr>
          <w:rFonts w:ascii="Times New Roman" w:hAnsi="Times New Roman" w:cs="Times New Roman"/>
          <w:sz w:val="28"/>
          <w:szCs w:val="28"/>
        </w:rPr>
        <w:t>- цех по производству семян подсолнечника ИП Арутюнян К.В. находился на консервации.</w:t>
      </w:r>
    </w:p>
    <w:p w:rsidR="00367647" w:rsidRDefault="00367647" w:rsidP="00634335">
      <w:pPr>
        <w:pStyle w:val="1"/>
        <w:shd w:val="clear" w:color="auto" w:fill="auto"/>
        <w:tabs>
          <w:tab w:val="left" w:pos="142"/>
        </w:tabs>
        <w:ind w:firstLine="567"/>
        <w:contextualSpacing/>
        <w:jc w:val="both"/>
        <w:rPr>
          <w:color w:val="002060"/>
        </w:rPr>
      </w:pPr>
    </w:p>
    <w:p w:rsidR="00367647" w:rsidRPr="00665F51" w:rsidRDefault="00367647" w:rsidP="009A2A83">
      <w:pPr>
        <w:tabs>
          <w:tab w:val="left" w:pos="142"/>
        </w:tabs>
        <w:contextualSpacing/>
        <w:jc w:val="center"/>
        <w:rPr>
          <w:rFonts w:ascii="Times New Roman" w:hAnsi="Times New Roman" w:cs="Times New Roman"/>
          <w:b/>
          <w:color w:val="auto"/>
          <w:sz w:val="28"/>
          <w:szCs w:val="28"/>
        </w:rPr>
      </w:pPr>
      <w:r w:rsidRPr="00665F51">
        <w:rPr>
          <w:rFonts w:ascii="Times New Roman" w:hAnsi="Times New Roman" w:cs="Times New Roman"/>
          <w:b/>
          <w:color w:val="auto"/>
          <w:sz w:val="28"/>
          <w:szCs w:val="28"/>
        </w:rPr>
        <w:t>СЕЛЬСКОЕ ХОЗЯЙСТВО</w:t>
      </w:r>
    </w:p>
    <w:p w:rsidR="00665F51" w:rsidRDefault="00665F51" w:rsidP="00665F51">
      <w:pPr>
        <w:widowControl/>
        <w:ind w:firstLine="709"/>
        <w:jc w:val="both"/>
        <w:rPr>
          <w:rFonts w:ascii="Times New Roman" w:eastAsia="Calibri" w:hAnsi="Times New Roman" w:cs="Times New Roman"/>
          <w:color w:val="auto"/>
          <w:sz w:val="28"/>
          <w:szCs w:val="28"/>
          <w:lang w:eastAsia="en-US" w:bidi="ar-SA"/>
        </w:rPr>
      </w:pPr>
      <w:r w:rsidRPr="00665F51">
        <w:rPr>
          <w:rFonts w:ascii="Times New Roman" w:eastAsia="Calibri" w:hAnsi="Times New Roman" w:cs="Times New Roman"/>
          <w:color w:val="auto"/>
          <w:sz w:val="28"/>
          <w:szCs w:val="28"/>
          <w:lang w:eastAsia="en-US" w:bidi="ar-SA"/>
        </w:rPr>
        <w:t>В структуре экономики района сельскохозяйственный сектор занимает</w:t>
      </w:r>
      <w:r w:rsidRPr="00665F51">
        <w:rPr>
          <w:rFonts w:ascii="Times New Roman" w:hAnsi="Times New Roman" w:cs="Times New Roman"/>
          <w:color w:val="auto"/>
          <w:kern w:val="1"/>
          <w:sz w:val="28"/>
          <w:szCs w:val="28"/>
          <w:lang w:eastAsia="hi-IN" w:bidi="hi-IN"/>
        </w:rPr>
        <w:t xml:space="preserve"> 67%</w:t>
      </w:r>
      <w:r w:rsidRPr="00665F51">
        <w:rPr>
          <w:rFonts w:ascii="Times New Roman" w:eastAsia="Calibri" w:hAnsi="Times New Roman" w:cs="Times New Roman"/>
          <w:color w:val="auto"/>
          <w:sz w:val="28"/>
          <w:szCs w:val="28"/>
          <w:lang w:eastAsia="en-US" w:bidi="ar-SA"/>
        </w:rPr>
        <w:t xml:space="preserve"> среди других отраслей, и на протяжении многих лет лидирует в сельскохозяйственном производстве края.</w:t>
      </w:r>
    </w:p>
    <w:p w:rsidR="00665F51" w:rsidRPr="00665F51" w:rsidRDefault="00665F51" w:rsidP="00665F51">
      <w:pPr>
        <w:widowControl/>
        <w:ind w:firstLine="709"/>
        <w:jc w:val="both"/>
        <w:rPr>
          <w:rFonts w:ascii="Times New Roman" w:eastAsia="Calibri" w:hAnsi="Times New Roman" w:cs="Times New Roman"/>
          <w:color w:val="auto"/>
          <w:sz w:val="28"/>
          <w:szCs w:val="28"/>
          <w:lang w:eastAsia="en-US" w:bidi="ar-SA"/>
        </w:rPr>
      </w:pPr>
      <w:r>
        <w:rPr>
          <w:rFonts w:ascii="Times New Roman" w:eastAsia="Calibri" w:hAnsi="Times New Roman" w:cs="Times New Roman"/>
          <w:noProof/>
          <w:color w:val="auto"/>
          <w:sz w:val="28"/>
          <w:szCs w:val="28"/>
          <w:lang w:bidi="ar-SA"/>
        </w:rPr>
        <w:lastRenderedPageBreak/>
        <w:drawing>
          <wp:inline distT="0" distB="0" distL="0" distR="0" wp14:anchorId="2404F848">
            <wp:extent cx="5086985" cy="3347085"/>
            <wp:effectExtent l="0" t="0" r="0" b="5715"/>
            <wp:docPr id="4104" name="Рисунок 4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086985" cy="3347085"/>
                    </a:xfrm>
                    <a:prstGeom prst="rect">
                      <a:avLst/>
                    </a:prstGeom>
                    <a:noFill/>
                  </pic:spPr>
                </pic:pic>
              </a:graphicData>
            </a:graphic>
          </wp:inline>
        </w:drawing>
      </w:r>
    </w:p>
    <w:p w:rsidR="00665F51" w:rsidRDefault="00665F51" w:rsidP="00665F51">
      <w:pPr>
        <w:suppressAutoHyphens/>
        <w:ind w:firstLine="540"/>
        <w:jc w:val="both"/>
        <w:rPr>
          <w:rFonts w:ascii="Times New Roman" w:hAnsi="Times New Roman" w:cs="Times New Roman"/>
          <w:color w:val="auto"/>
          <w:kern w:val="1"/>
          <w:sz w:val="28"/>
          <w:szCs w:val="28"/>
          <w:lang w:eastAsia="hi-IN" w:bidi="hi-IN"/>
        </w:rPr>
      </w:pPr>
    </w:p>
    <w:p w:rsidR="00665F51" w:rsidRPr="00665F51" w:rsidRDefault="00665F51" w:rsidP="00665F51">
      <w:pPr>
        <w:suppressAutoHyphens/>
        <w:ind w:firstLine="540"/>
        <w:jc w:val="both"/>
        <w:rPr>
          <w:rFonts w:ascii="Times New Roman" w:hAnsi="Times New Roman" w:cs="Mangal"/>
          <w:color w:val="auto"/>
          <w:kern w:val="1"/>
          <w:sz w:val="28"/>
          <w:szCs w:val="28"/>
          <w:lang w:eastAsia="hi-IN" w:bidi="hi-IN"/>
        </w:rPr>
      </w:pPr>
      <w:r w:rsidRPr="00665F51">
        <w:rPr>
          <w:rFonts w:ascii="Times New Roman" w:hAnsi="Times New Roman" w:cs="Times New Roman"/>
          <w:color w:val="auto"/>
          <w:kern w:val="1"/>
          <w:sz w:val="28"/>
          <w:szCs w:val="28"/>
          <w:lang w:eastAsia="hi-IN" w:bidi="hi-IN"/>
        </w:rPr>
        <w:t xml:space="preserve">Основные направления развития отрасли сельского хозяйства </w:t>
      </w:r>
      <w:proofErr w:type="spellStart"/>
      <w:r w:rsidRPr="00665F51">
        <w:rPr>
          <w:rFonts w:ascii="Times New Roman" w:hAnsi="Times New Roman" w:cs="Times New Roman"/>
          <w:color w:val="auto"/>
          <w:kern w:val="1"/>
          <w:sz w:val="28"/>
          <w:szCs w:val="28"/>
          <w:lang w:eastAsia="hi-IN" w:bidi="hi-IN"/>
        </w:rPr>
        <w:t>Новоалександровского</w:t>
      </w:r>
      <w:proofErr w:type="spellEnd"/>
      <w:r w:rsidRPr="00665F51">
        <w:rPr>
          <w:rFonts w:ascii="Times New Roman" w:hAnsi="Times New Roman" w:cs="Times New Roman"/>
          <w:color w:val="auto"/>
          <w:kern w:val="1"/>
          <w:sz w:val="28"/>
          <w:szCs w:val="28"/>
          <w:lang w:eastAsia="hi-IN" w:bidi="hi-IN"/>
        </w:rPr>
        <w:t xml:space="preserve"> городского округа Ставропольского края на 2021</w:t>
      </w:r>
      <w:r w:rsidR="004A4E96">
        <w:rPr>
          <w:rFonts w:ascii="Times New Roman" w:hAnsi="Times New Roman" w:cs="Times New Roman"/>
          <w:color w:val="auto"/>
          <w:kern w:val="1"/>
          <w:sz w:val="28"/>
          <w:szCs w:val="28"/>
          <w:lang w:eastAsia="hi-IN" w:bidi="hi-IN"/>
        </w:rPr>
        <w:t xml:space="preserve"> </w:t>
      </w:r>
      <w:r w:rsidRPr="00665F51">
        <w:rPr>
          <w:rFonts w:ascii="Times New Roman" w:hAnsi="Times New Roman" w:cs="Times New Roman"/>
          <w:color w:val="auto"/>
          <w:kern w:val="1"/>
          <w:sz w:val="28"/>
          <w:szCs w:val="28"/>
          <w:lang w:eastAsia="hi-IN" w:bidi="hi-IN"/>
        </w:rPr>
        <w:t>г. были определены Государственной программой Ставропольского края «Развитие сельского хозяйства</w:t>
      </w:r>
      <w:r w:rsidRPr="00665F51">
        <w:rPr>
          <w:rFonts w:ascii="Times New Roman" w:eastAsia="Times New Roman" w:hAnsi="Times New Roman" w:cs="Times New Roman"/>
          <w:color w:val="auto"/>
          <w:kern w:val="1"/>
          <w:sz w:val="28"/>
          <w:szCs w:val="28"/>
          <w:lang w:bidi="hi-IN"/>
        </w:rPr>
        <w:t xml:space="preserve"> и регулирования рынков сельхозпродукции, сырья и продовольствия»</w:t>
      </w:r>
      <w:r w:rsidRPr="00665F51">
        <w:rPr>
          <w:rFonts w:ascii="Times New Roman" w:hAnsi="Times New Roman" w:cs="Times New Roman"/>
          <w:color w:val="auto"/>
          <w:kern w:val="1"/>
          <w:sz w:val="28"/>
          <w:szCs w:val="28"/>
          <w:lang w:eastAsia="hi-IN" w:bidi="hi-IN"/>
        </w:rPr>
        <w:t xml:space="preserve">, это - </w:t>
      </w:r>
      <w:r w:rsidRPr="00665F51">
        <w:rPr>
          <w:rFonts w:ascii="Times New Roman" w:hAnsi="Times New Roman" w:cs="Mangal"/>
          <w:color w:val="auto"/>
          <w:kern w:val="1"/>
          <w:sz w:val="28"/>
          <w:szCs w:val="28"/>
          <w:lang w:eastAsia="hi-IN" w:bidi="hi-IN"/>
        </w:rPr>
        <w:t xml:space="preserve">растениеводство, животноводство, производство и реализация сельскохозяйственной продукции. </w:t>
      </w:r>
    </w:p>
    <w:p w:rsidR="00665F51" w:rsidRPr="00665F51" w:rsidRDefault="00665F51" w:rsidP="00665F51">
      <w:pPr>
        <w:suppressAutoHyphens/>
        <w:ind w:firstLine="540"/>
        <w:jc w:val="both"/>
        <w:rPr>
          <w:rFonts w:ascii="Times New Roman" w:hAnsi="Times New Roman" w:cs="Mangal"/>
          <w:color w:val="auto"/>
          <w:kern w:val="1"/>
          <w:sz w:val="28"/>
          <w:szCs w:val="28"/>
          <w:lang w:eastAsia="hi-IN" w:bidi="hi-IN"/>
        </w:rPr>
      </w:pPr>
      <w:r w:rsidRPr="00665F51">
        <w:rPr>
          <w:rFonts w:ascii="Times New Roman" w:hAnsi="Times New Roman" w:cs="Mangal"/>
          <w:color w:val="auto"/>
          <w:kern w:val="1"/>
          <w:sz w:val="28"/>
          <w:szCs w:val="28"/>
          <w:lang w:eastAsia="hi-IN" w:bidi="hi-IN"/>
        </w:rPr>
        <w:t>В структуре посевных площадей наибольший удельный вес приходится на следующие культуры:</w:t>
      </w:r>
    </w:p>
    <w:p w:rsidR="00665F51" w:rsidRPr="00665F51" w:rsidRDefault="00665F51" w:rsidP="00665F51">
      <w:pPr>
        <w:suppressAutoHyphens/>
        <w:ind w:firstLine="540"/>
        <w:jc w:val="both"/>
        <w:rPr>
          <w:rFonts w:ascii="Times New Roman" w:hAnsi="Times New Roman" w:cs="Mangal"/>
          <w:color w:val="auto"/>
          <w:kern w:val="1"/>
          <w:sz w:val="28"/>
          <w:szCs w:val="28"/>
          <w:lang w:eastAsia="hi-IN" w:bidi="hi-IN"/>
        </w:rPr>
      </w:pPr>
      <w:r>
        <w:rPr>
          <w:rFonts w:ascii="Times New Roman" w:hAnsi="Times New Roman" w:cs="Mangal"/>
          <w:color w:val="auto"/>
          <w:kern w:val="1"/>
          <w:sz w:val="28"/>
          <w:szCs w:val="28"/>
          <w:lang w:eastAsia="hi-IN" w:bidi="hi-IN"/>
        </w:rPr>
        <w:t>з</w:t>
      </w:r>
      <w:r w:rsidRPr="00665F51">
        <w:rPr>
          <w:rFonts w:ascii="Times New Roman" w:hAnsi="Times New Roman" w:cs="Mangal"/>
          <w:color w:val="auto"/>
          <w:kern w:val="1"/>
          <w:sz w:val="28"/>
          <w:szCs w:val="28"/>
          <w:lang w:eastAsia="hi-IN" w:bidi="hi-IN"/>
        </w:rPr>
        <w:t>ерновые и зернобобовые с кукурузой– 68 %</w:t>
      </w:r>
      <w:r>
        <w:rPr>
          <w:rFonts w:ascii="Times New Roman" w:hAnsi="Times New Roman" w:cs="Mangal"/>
          <w:color w:val="auto"/>
          <w:kern w:val="1"/>
          <w:sz w:val="28"/>
          <w:szCs w:val="28"/>
          <w:lang w:eastAsia="hi-IN" w:bidi="hi-IN"/>
        </w:rPr>
        <w:t>,</w:t>
      </w:r>
    </w:p>
    <w:p w:rsidR="00665F51" w:rsidRPr="00665F51" w:rsidRDefault="00665F51" w:rsidP="00665F51">
      <w:pPr>
        <w:suppressAutoHyphens/>
        <w:ind w:firstLine="540"/>
        <w:jc w:val="both"/>
        <w:rPr>
          <w:rFonts w:ascii="Times New Roman" w:hAnsi="Times New Roman" w:cs="Mangal"/>
          <w:color w:val="auto"/>
          <w:kern w:val="1"/>
          <w:sz w:val="28"/>
          <w:szCs w:val="28"/>
          <w:lang w:eastAsia="hi-IN" w:bidi="hi-IN"/>
        </w:rPr>
      </w:pPr>
      <w:r>
        <w:rPr>
          <w:rFonts w:ascii="Times New Roman" w:hAnsi="Times New Roman" w:cs="Mangal"/>
          <w:color w:val="auto"/>
          <w:kern w:val="1"/>
          <w:sz w:val="28"/>
          <w:szCs w:val="28"/>
          <w:lang w:eastAsia="hi-IN" w:bidi="hi-IN"/>
        </w:rPr>
        <w:t>подсолнечник – 12 %,</w:t>
      </w:r>
    </w:p>
    <w:p w:rsidR="00665F51" w:rsidRPr="00665F51" w:rsidRDefault="00665F51" w:rsidP="00665F51">
      <w:pPr>
        <w:suppressAutoHyphens/>
        <w:ind w:firstLine="540"/>
        <w:jc w:val="both"/>
        <w:rPr>
          <w:rFonts w:ascii="Times New Roman" w:hAnsi="Times New Roman" w:cs="Mangal"/>
          <w:color w:val="auto"/>
          <w:kern w:val="1"/>
          <w:sz w:val="28"/>
          <w:szCs w:val="28"/>
          <w:lang w:eastAsia="hi-IN" w:bidi="hi-IN"/>
        </w:rPr>
      </w:pPr>
      <w:r>
        <w:rPr>
          <w:rFonts w:ascii="Times New Roman" w:hAnsi="Times New Roman" w:cs="Mangal"/>
          <w:color w:val="auto"/>
          <w:kern w:val="1"/>
          <w:sz w:val="28"/>
          <w:szCs w:val="28"/>
          <w:lang w:eastAsia="hi-IN" w:bidi="hi-IN"/>
        </w:rPr>
        <w:t>с</w:t>
      </w:r>
      <w:r w:rsidRPr="00665F51">
        <w:rPr>
          <w:rFonts w:ascii="Times New Roman" w:hAnsi="Times New Roman" w:cs="Mangal"/>
          <w:color w:val="auto"/>
          <w:kern w:val="1"/>
          <w:sz w:val="28"/>
          <w:szCs w:val="28"/>
          <w:lang w:eastAsia="hi-IN" w:bidi="hi-IN"/>
        </w:rPr>
        <w:t>ахарная свекла – 8 %</w:t>
      </w:r>
      <w:r>
        <w:rPr>
          <w:rFonts w:ascii="Times New Roman" w:hAnsi="Times New Roman" w:cs="Mangal"/>
          <w:color w:val="auto"/>
          <w:kern w:val="1"/>
          <w:sz w:val="28"/>
          <w:szCs w:val="28"/>
          <w:lang w:eastAsia="hi-IN" w:bidi="hi-IN"/>
        </w:rPr>
        <w:t>,</w:t>
      </w:r>
    </w:p>
    <w:p w:rsidR="00665F51" w:rsidRPr="00665F51" w:rsidRDefault="00665F51" w:rsidP="00665F51">
      <w:pPr>
        <w:suppressAutoHyphens/>
        <w:ind w:firstLine="540"/>
        <w:jc w:val="both"/>
        <w:rPr>
          <w:rFonts w:ascii="Times New Roman" w:hAnsi="Times New Roman" w:cs="Mangal"/>
          <w:color w:val="auto"/>
          <w:kern w:val="1"/>
          <w:sz w:val="28"/>
          <w:szCs w:val="28"/>
          <w:lang w:eastAsia="hi-IN" w:bidi="hi-IN"/>
        </w:rPr>
      </w:pPr>
      <w:r>
        <w:rPr>
          <w:rFonts w:ascii="Times New Roman" w:hAnsi="Times New Roman" w:cs="Mangal"/>
          <w:color w:val="auto"/>
          <w:kern w:val="1"/>
          <w:sz w:val="28"/>
          <w:szCs w:val="28"/>
          <w:lang w:eastAsia="hi-IN" w:bidi="hi-IN"/>
        </w:rPr>
        <w:t>кормовые культуры — 5 %,</w:t>
      </w:r>
    </w:p>
    <w:p w:rsidR="00665F51" w:rsidRPr="00665F51" w:rsidRDefault="00665F51" w:rsidP="00665F51">
      <w:pPr>
        <w:suppressAutoHyphens/>
        <w:ind w:firstLine="540"/>
        <w:jc w:val="both"/>
        <w:rPr>
          <w:rFonts w:ascii="Times New Roman" w:hAnsi="Times New Roman" w:cs="Mangal"/>
          <w:color w:val="auto"/>
          <w:kern w:val="1"/>
          <w:sz w:val="28"/>
          <w:szCs w:val="28"/>
          <w:lang w:eastAsia="hi-IN" w:bidi="hi-IN"/>
        </w:rPr>
      </w:pPr>
      <w:r>
        <w:rPr>
          <w:rFonts w:ascii="Times New Roman" w:hAnsi="Times New Roman" w:cs="Mangal"/>
          <w:color w:val="auto"/>
          <w:kern w:val="1"/>
          <w:sz w:val="28"/>
          <w:szCs w:val="28"/>
          <w:lang w:eastAsia="hi-IN" w:bidi="hi-IN"/>
        </w:rPr>
        <w:t>о</w:t>
      </w:r>
      <w:r w:rsidRPr="00665F51">
        <w:rPr>
          <w:rFonts w:ascii="Times New Roman" w:hAnsi="Times New Roman" w:cs="Mangal"/>
          <w:color w:val="auto"/>
          <w:kern w:val="1"/>
          <w:sz w:val="28"/>
          <w:szCs w:val="28"/>
          <w:lang w:eastAsia="hi-IN" w:bidi="hi-IN"/>
        </w:rPr>
        <w:t>вощи — 0,5 %</w:t>
      </w:r>
      <w:r>
        <w:rPr>
          <w:rFonts w:ascii="Times New Roman" w:hAnsi="Times New Roman" w:cs="Mangal"/>
          <w:color w:val="auto"/>
          <w:kern w:val="1"/>
          <w:sz w:val="28"/>
          <w:szCs w:val="28"/>
          <w:lang w:eastAsia="hi-IN" w:bidi="hi-IN"/>
        </w:rPr>
        <w:t>.</w:t>
      </w:r>
    </w:p>
    <w:p w:rsidR="00665F51" w:rsidRPr="00665F51" w:rsidRDefault="00665F51" w:rsidP="00665F51">
      <w:pPr>
        <w:widowControl/>
        <w:ind w:firstLine="567"/>
        <w:jc w:val="both"/>
        <w:rPr>
          <w:rFonts w:ascii="Times New Roman" w:eastAsia="Times New Roman" w:hAnsi="Times New Roman" w:cs="Times New Roman"/>
          <w:color w:val="auto"/>
          <w:sz w:val="28"/>
          <w:szCs w:val="28"/>
          <w:lang w:bidi="ar-SA"/>
        </w:rPr>
      </w:pPr>
      <w:r w:rsidRPr="00665F51">
        <w:rPr>
          <w:rFonts w:ascii="Times New Roman" w:eastAsia="Times New Roman" w:hAnsi="Times New Roman" w:cs="Times New Roman"/>
          <w:color w:val="auto"/>
          <w:sz w:val="28"/>
          <w:szCs w:val="28"/>
          <w:lang w:bidi="ar-SA"/>
        </w:rPr>
        <w:t>Аграрный сектор района представлен 35 крупными сельхозпредприятиями и более 422 КФХ. Животноводством занимаются 6 крупных сельхозпредприятий и 15 КФХ.</w:t>
      </w:r>
    </w:p>
    <w:p w:rsidR="00665F51" w:rsidRPr="00665F51" w:rsidRDefault="00665F51" w:rsidP="00665F51">
      <w:pPr>
        <w:widowControl/>
        <w:ind w:firstLine="567"/>
        <w:jc w:val="both"/>
        <w:rPr>
          <w:rFonts w:ascii="Times New Roman" w:eastAsia="Calibri" w:hAnsi="Times New Roman" w:cs="Times New Roman"/>
          <w:color w:val="auto"/>
          <w:sz w:val="28"/>
          <w:szCs w:val="28"/>
          <w:lang w:eastAsia="en-US" w:bidi="ar-SA"/>
        </w:rPr>
      </w:pPr>
      <w:r w:rsidRPr="00665F51">
        <w:rPr>
          <w:rFonts w:ascii="Times New Roman" w:eastAsia="Calibri" w:hAnsi="Times New Roman" w:cs="Times New Roman"/>
          <w:color w:val="auto"/>
          <w:sz w:val="28"/>
          <w:szCs w:val="28"/>
          <w:lang w:eastAsia="en-US" w:bidi="ar-SA"/>
        </w:rPr>
        <w:t>К числу динамично – развивающихся относятся: СХП колхоз «Россия», СПК колхоз «Родина», ООО Агрофирма «Золотая Нива», СПА «Колхоз им. Ворошилова», СХ АО «Радуга», АО «Нива», ОАО «Русь».</w:t>
      </w:r>
    </w:p>
    <w:p w:rsidR="00665F51" w:rsidRPr="00665F51" w:rsidRDefault="00665F51" w:rsidP="00665F51">
      <w:pPr>
        <w:suppressAutoHyphens/>
        <w:ind w:firstLine="567"/>
        <w:jc w:val="both"/>
        <w:rPr>
          <w:rFonts w:ascii="Times New Roman" w:hAnsi="Times New Roman" w:cs="Times New Roman"/>
          <w:noProof/>
          <w:color w:val="auto"/>
          <w:kern w:val="1"/>
          <w:sz w:val="28"/>
          <w:szCs w:val="28"/>
          <w:lang w:bidi="ar-SA"/>
        </w:rPr>
      </w:pPr>
      <w:r w:rsidRPr="00665F51">
        <w:rPr>
          <w:rFonts w:ascii="Times New Roman" w:hAnsi="Times New Roman" w:cs="Times New Roman"/>
          <w:color w:val="auto"/>
          <w:kern w:val="1"/>
          <w:sz w:val="28"/>
          <w:szCs w:val="28"/>
          <w:lang w:eastAsia="hi-IN" w:bidi="hi-IN"/>
        </w:rPr>
        <w:t xml:space="preserve">На протяжении ряда последних лет городской округ занимает лидирующие места в крае по валовому производству и урожайности зерновых и зернобобовых с кукурузой. В 2021 году произведено – свыше 711 тыс. тонн зерна и зернобобовых с кукурузой, урожайность составила -60,2 ц/га.  Подсолнечника произведено 66,2 тыс. тонн при урожайности 28,4 ц/га. Сахарной свеклы произведено 591 тыс. тонн с урожайностью 576,5 ц/га. </w:t>
      </w:r>
    </w:p>
    <w:p w:rsidR="00665F51" w:rsidRPr="00665F51" w:rsidRDefault="00665F51" w:rsidP="00665F51">
      <w:pPr>
        <w:suppressAutoHyphens/>
        <w:ind w:firstLine="567"/>
        <w:jc w:val="both"/>
        <w:rPr>
          <w:rFonts w:ascii="Times New Roman" w:hAnsi="Times New Roman" w:cs="Times New Roman"/>
          <w:noProof/>
          <w:color w:val="auto"/>
          <w:kern w:val="1"/>
          <w:sz w:val="28"/>
          <w:szCs w:val="28"/>
          <w:lang w:bidi="ar-SA"/>
        </w:rPr>
      </w:pPr>
    </w:p>
    <w:p w:rsidR="00665F51" w:rsidRPr="00665F51" w:rsidRDefault="00665F51" w:rsidP="00665F51">
      <w:pPr>
        <w:suppressAutoHyphens/>
        <w:ind w:firstLine="709"/>
        <w:jc w:val="both"/>
        <w:rPr>
          <w:rFonts w:ascii="Times New Roman" w:hAnsi="Times New Roman" w:cs="Times New Roman"/>
          <w:noProof/>
          <w:color w:val="auto"/>
          <w:kern w:val="1"/>
          <w:sz w:val="28"/>
          <w:szCs w:val="28"/>
          <w:lang w:bidi="ar-SA"/>
        </w:rPr>
      </w:pPr>
      <w:r w:rsidRPr="00665F51">
        <w:rPr>
          <w:rFonts w:ascii="Times New Roman" w:hAnsi="Times New Roman" w:cs="Times New Roman"/>
          <w:noProof/>
          <w:color w:val="auto"/>
          <w:kern w:val="1"/>
          <w:sz w:val="28"/>
          <w:szCs w:val="28"/>
          <w:lang w:bidi="ar-SA"/>
        </w:rPr>
        <w:lastRenderedPageBreak/>
        <w:drawing>
          <wp:inline distT="0" distB="0" distL="0" distR="0" wp14:anchorId="1A27907C" wp14:editId="7ADEA03D">
            <wp:extent cx="4572638" cy="3429479"/>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572638" cy="3429479"/>
                    </a:xfrm>
                    <a:prstGeom prst="rect">
                      <a:avLst/>
                    </a:prstGeom>
                  </pic:spPr>
                </pic:pic>
              </a:graphicData>
            </a:graphic>
          </wp:inline>
        </w:drawing>
      </w:r>
    </w:p>
    <w:p w:rsidR="00665F51" w:rsidRPr="00665F51" w:rsidRDefault="00665F51" w:rsidP="00665F51">
      <w:pPr>
        <w:suppressAutoHyphens/>
        <w:ind w:firstLine="709"/>
        <w:jc w:val="both"/>
        <w:rPr>
          <w:rFonts w:ascii="Times New Roman" w:hAnsi="Times New Roman" w:cs="Times New Roman"/>
          <w:noProof/>
          <w:color w:val="auto"/>
          <w:kern w:val="1"/>
          <w:sz w:val="28"/>
          <w:szCs w:val="28"/>
          <w:lang w:bidi="ar-SA"/>
        </w:rPr>
      </w:pPr>
    </w:p>
    <w:p w:rsidR="00665F51" w:rsidRPr="00665F51" w:rsidRDefault="00665F51" w:rsidP="00665F51">
      <w:pPr>
        <w:suppressAutoHyphens/>
        <w:ind w:firstLine="709"/>
        <w:jc w:val="both"/>
        <w:rPr>
          <w:rFonts w:ascii="Times New Roman" w:hAnsi="Times New Roman" w:cs="Times New Roman"/>
          <w:color w:val="auto"/>
          <w:kern w:val="1"/>
          <w:sz w:val="28"/>
          <w:szCs w:val="28"/>
          <w:lang w:eastAsia="hi-IN" w:bidi="hi-IN"/>
        </w:rPr>
      </w:pPr>
      <w:r w:rsidRPr="00665F51">
        <w:rPr>
          <w:rFonts w:ascii="Times New Roman" w:hAnsi="Times New Roman" w:cs="Times New Roman"/>
          <w:color w:val="auto"/>
          <w:kern w:val="1"/>
          <w:sz w:val="28"/>
          <w:szCs w:val="28"/>
          <w:lang w:eastAsia="hi-IN" w:bidi="hi-IN"/>
        </w:rPr>
        <w:t>В 2021 г. внесено минеральных удобрений 23,1 тыс.</w:t>
      </w:r>
      <w:r>
        <w:rPr>
          <w:rFonts w:ascii="Times New Roman" w:hAnsi="Times New Roman" w:cs="Times New Roman"/>
          <w:color w:val="auto"/>
          <w:kern w:val="1"/>
          <w:sz w:val="28"/>
          <w:szCs w:val="28"/>
          <w:lang w:eastAsia="hi-IN" w:bidi="hi-IN"/>
        </w:rPr>
        <w:t xml:space="preserve"> тонн в действующем веществе. </w:t>
      </w:r>
      <w:r w:rsidRPr="00665F51">
        <w:rPr>
          <w:rFonts w:ascii="Times New Roman" w:hAnsi="Times New Roman" w:cs="Times New Roman"/>
          <w:color w:val="auto"/>
          <w:kern w:val="1"/>
          <w:sz w:val="28"/>
          <w:szCs w:val="28"/>
          <w:lang w:eastAsia="hi-IN" w:bidi="hi-IN"/>
        </w:rPr>
        <w:t>На протяжении ряда лет городской округ стабильно занимает 1-е ме</w:t>
      </w:r>
      <w:r>
        <w:rPr>
          <w:rFonts w:ascii="Times New Roman" w:hAnsi="Times New Roman" w:cs="Times New Roman"/>
          <w:color w:val="auto"/>
          <w:kern w:val="1"/>
          <w:sz w:val="28"/>
          <w:szCs w:val="28"/>
          <w:lang w:eastAsia="hi-IN" w:bidi="hi-IN"/>
        </w:rPr>
        <w:t xml:space="preserve">сто в крае по объемам и срокам </w:t>
      </w:r>
      <w:r w:rsidRPr="00665F51">
        <w:rPr>
          <w:rFonts w:ascii="Times New Roman" w:hAnsi="Times New Roman" w:cs="Times New Roman"/>
          <w:color w:val="auto"/>
          <w:kern w:val="1"/>
          <w:sz w:val="28"/>
          <w:szCs w:val="28"/>
          <w:lang w:eastAsia="hi-IN" w:bidi="hi-IN"/>
        </w:rPr>
        <w:t xml:space="preserve">внесения органических и минеральных удобрений. </w:t>
      </w:r>
    </w:p>
    <w:p w:rsidR="00665F51" w:rsidRPr="00665F51" w:rsidRDefault="00665F51" w:rsidP="00665F51">
      <w:pPr>
        <w:widowControl/>
        <w:ind w:firstLine="567"/>
        <w:jc w:val="both"/>
        <w:rPr>
          <w:rFonts w:ascii="Times New Roman" w:eastAsiaTheme="minorHAnsi" w:hAnsi="Times New Roman" w:cs="Times New Roman"/>
          <w:color w:val="auto"/>
          <w:sz w:val="28"/>
          <w:szCs w:val="28"/>
          <w:lang w:eastAsia="en-US" w:bidi="ar-SA"/>
        </w:rPr>
      </w:pPr>
      <w:r w:rsidRPr="00665F51">
        <w:rPr>
          <w:rFonts w:ascii="Times New Roman" w:eastAsiaTheme="minorHAnsi" w:hAnsi="Times New Roman" w:cs="Times New Roman"/>
          <w:color w:val="auto"/>
          <w:sz w:val="28"/>
          <w:szCs w:val="28"/>
          <w:lang w:eastAsia="en-US" w:bidi="ar-SA"/>
        </w:rPr>
        <w:t xml:space="preserve">Не смотря на то, что основную долю прибыли в сельском хозяйстве </w:t>
      </w:r>
      <w:r w:rsidR="004D429A">
        <w:rPr>
          <w:rFonts w:ascii="Times New Roman" w:eastAsiaTheme="minorHAnsi" w:hAnsi="Times New Roman" w:cs="Times New Roman"/>
          <w:color w:val="auto"/>
          <w:sz w:val="28"/>
          <w:szCs w:val="28"/>
          <w:lang w:eastAsia="en-US" w:bidi="ar-SA"/>
        </w:rPr>
        <w:t xml:space="preserve">(90%) </w:t>
      </w:r>
      <w:r w:rsidRPr="00665F51">
        <w:rPr>
          <w:rFonts w:ascii="Times New Roman" w:eastAsiaTheme="minorHAnsi" w:hAnsi="Times New Roman" w:cs="Times New Roman"/>
          <w:color w:val="auto"/>
          <w:sz w:val="28"/>
          <w:szCs w:val="28"/>
          <w:lang w:eastAsia="en-US" w:bidi="ar-SA"/>
        </w:rPr>
        <w:t xml:space="preserve">приносит растениеводство, в районе развивается и животноводство. </w:t>
      </w:r>
    </w:p>
    <w:p w:rsidR="00665F51" w:rsidRPr="00665F51" w:rsidRDefault="00665F51" w:rsidP="00665F51">
      <w:pPr>
        <w:widowControl/>
        <w:shd w:val="clear" w:color="auto" w:fill="FFFFFF"/>
        <w:ind w:firstLine="567"/>
        <w:jc w:val="both"/>
        <w:rPr>
          <w:rFonts w:ascii="Times New Roman" w:eastAsia="Times New Roman" w:hAnsi="Times New Roman" w:cs="Times New Roman"/>
          <w:color w:val="auto"/>
          <w:sz w:val="28"/>
          <w:szCs w:val="28"/>
          <w:lang w:bidi="ar-SA"/>
        </w:rPr>
      </w:pPr>
      <w:r w:rsidRPr="00665F51">
        <w:rPr>
          <w:rFonts w:ascii="Times New Roman" w:eastAsia="Times New Roman" w:hAnsi="Times New Roman" w:cs="Times New Roman"/>
          <w:color w:val="auto"/>
          <w:sz w:val="28"/>
          <w:szCs w:val="28"/>
          <w:shd w:val="clear" w:color="auto" w:fill="FFFFFF"/>
          <w:lang w:bidi="ar-SA"/>
        </w:rPr>
        <w:t>Животноводство в Новоалександровском городском округе, наряду с растениеводством, формиру</w:t>
      </w:r>
      <w:r>
        <w:rPr>
          <w:rFonts w:ascii="Times New Roman" w:eastAsia="Times New Roman" w:hAnsi="Times New Roman" w:cs="Times New Roman"/>
          <w:color w:val="auto"/>
          <w:sz w:val="28"/>
          <w:szCs w:val="28"/>
          <w:shd w:val="clear" w:color="auto" w:fill="FFFFFF"/>
          <w:lang w:bidi="ar-SA"/>
        </w:rPr>
        <w:t xml:space="preserve">ет отрасль сельского хозяйства и </w:t>
      </w:r>
      <w:r w:rsidRPr="00665F51">
        <w:rPr>
          <w:rFonts w:ascii="Times New Roman" w:eastAsia="Times New Roman" w:hAnsi="Times New Roman" w:cs="Times New Roman"/>
          <w:color w:val="auto"/>
          <w:sz w:val="28"/>
          <w:szCs w:val="28"/>
          <w:shd w:val="clear" w:color="auto" w:fill="FFFFFF"/>
          <w:lang w:bidi="ar-SA"/>
        </w:rPr>
        <w:t xml:space="preserve">является одной </w:t>
      </w:r>
      <w:r>
        <w:rPr>
          <w:rFonts w:ascii="Times New Roman" w:eastAsia="Times New Roman" w:hAnsi="Times New Roman" w:cs="Times New Roman"/>
          <w:color w:val="auto"/>
          <w:sz w:val="28"/>
          <w:szCs w:val="28"/>
          <w:shd w:val="clear" w:color="auto" w:fill="FFFFFF"/>
          <w:lang w:bidi="ar-SA"/>
        </w:rPr>
        <w:t xml:space="preserve">из ключевых отраслей экономики </w:t>
      </w:r>
      <w:r w:rsidRPr="00665F51">
        <w:rPr>
          <w:rFonts w:ascii="Times New Roman" w:eastAsia="Times New Roman" w:hAnsi="Times New Roman" w:cs="Times New Roman"/>
          <w:color w:val="auto"/>
          <w:sz w:val="28"/>
          <w:szCs w:val="28"/>
          <w:shd w:val="clear" w:color="auto" w:fill="FFFFFF"/>
          <w:lang w:bidi="ar-SA"/>
        </w:rPr>
        <w:t>на наше</w:t>
      </w:r>
      <w:r>
        <w:rPr>
          <w:rFonts w:ascii="Times New Roman" w:eastAsia="Times New Roman" w:hAnsi="Times New Roman" w:cs="Times New Roman"/>
          <w:color w:val="auto"/>
          <w:sz w:val="28"/>
          <w:szCs w:val="28"/>
          <w:shd w:val="clear" w:color="auto" w:fill="FFFFFF"/>
          <w:lang w:bidi="ar-SA"/>
        </w:rPr>
        <w:t xml:space="preserve">й территории и дает </w:t>
      </w:r>
      <w:r w:rsidRPr="00665F51">
        <w:rPr>
          <w:rFonts w:ascii="Times New Roman" w:eastAsia="Times New Roman" w:hAnsi="Times New Roman" w:cs="Times New Roman"/>
          <w:color w:val="auto"/>
          <w:sz w:val="28"/>
          <w:szCs w:val="28"/>
          <w:lang w:bidi="ar-SA"/>
        </w:rPr>
        <w:t xml:space="preserve">дополнительные возможности для повышения рентабельности сельского хозяйства в целом. </w:t>
      </w:r>
    </w:p>
    <w:p w:rsidR="00665F51" w:rsidRPr="00665F51" w:rsidRDefault="00665F51" w:rsidP="00665F51">
      <w:pPr>
        <w:widowControl/>
        <w:ind w:firstLine="567"/>
        <w:jc w:val="both"/>
        <w:rPr>
          <w:rFonts w:ascii="Times New Roman" w:eastAsiaTheme="minorHAnsi" w:hAnsi="Times New Roman" w:cs="Times New Roman"/>
          <w:color w:val="auto"/>
          <w:sz w:val="28"/>
          <w:szCs w:val="28"/>
          <w:lang w:eastAsia="en-US" w:bidi="ar-SA"/>
        </w:rPr>
      </w:pPr>
      <w:r w:rsidRPr="00665F51">
        <w:rPr>
          <w:rFonts w:ascii="Times New Roman" w:eastAsiaTheme="minorHAnsi" w:hAnsi="Times New Roman" w:cs="Times New Roman"/>
          <w:color w:val="auto"/>
          <w:sz w:val="28"/>
          <w:szCs w:val="28"/>
          <w:lang w:eastAsia="en-US" w:bidi="ar-SA"/>
        </w:rPr>
        <w:t>Во всех категориях хозяйств содержится 12965 голов крупного рогатого скота, в том числе в сельхозпредприятиях - 9095 голов, в крестьянских фермерских хозяйствах – 445 голов, в личных подсобных хозяйствах – 3425 голов. Увеличение поголовья к 2020 году составило 173 головы (1%).</w:t>
      </w:r>
    </w:p>
    <w:p w:rsidR="00665F51" w:rsidRPr="00665F51" w:rsidRDefault="00665F51" w:rsidP="00665F51">
      <w:pPr>
        <w:widowControl/>
        <w:ind w:firstLine="567"/>
        <w:jc w:val="both"/>
        <w:rPr>
          <w:rFonts w:ascii="Times New Roman" w:eastAsiaTheme="minorHAnsi" w:hAnsi="Times New Roman" w:cs="Times New Roman"/>
          <w:color w:val="auto"/>
          <w:sz w:val="28"/>
          <w:szCs w:val="28"/>
          <w:lang w:eastAsia="en-US" w:bidi="ar-SA"/>
        </w:rPr>
      </w:pPr>
      <w:r w:rsidRPr="00665F51">
        <w:rPr>
          <w:rFonts w:ascii="Times New Roman" w:eastAsiaTheme="minorHAnsi" w:hAnsi="Times New Roman" w:cs="Times New Roman"/>
          <w:color w:val="auto"/>
          <w:sz w:val="28"/>
          <w:szCs w:val="28"/>
          <w:lang w:eastAsia="en-US" w:bidi="ar-SA"/>
        </w:rPr>
        <w:t>Молочных коров во всех категориях хозяйств - 5302 голов</w:t>
      </w:r>
      <w:r>
        <w:rPr>
          <w:rFonts w:ascii="Times New Roman" w:eastAsiaTheme="minorHAnsi" w:hAnsi="Times New Roman" w:cs="Times New Roman"/>
          <w:color w:val="auto"/>
          <w:sz w:val="28"/>
          <w:szCs w:val="28"/>
          <w:lang w:eastAsia="en-US" w:bidi="ar-SA"/>
        </w:rPr>
        <w:t>ы</w:t>
      </w:r>
      <w:r w:rsidRPr="00665F51">
        <w:rPr>
          <w:rFonts w:ascii="Times New Roman" w:eastAsiaTheme="minorHAnsi" w:hAnsi="Times New Roman" w:cs="Times New Roman"/>
          <w:color w:val="auto"/>
          <w:sz w:val="28"/>
          <w:szCs w:val="28"/>
          <w:lang w:eastAsia="en-US" w:bidi="ar-SA"/>
        </w:rPr>
        <w:t xml:space="preserve">, в том числе в сельхозпредприятиях – 2966 голов, в крестьянских фермерских хозяйствах – 186 голов, в личных подсобных хозяйствах – 2150 голов. </w:t>
      </w:r>
    </w:p>
    <w:p w:rsidR="00665F51" w:rsidRPr="00665F51" w:rsidRDefault="00665F51" w:rsidP="00665F51">
      <w:pPr>
        <w:widowControl/>
        <w:ind w:firstLine="567"/>
        <w:jc w:val="both"/>
        <w:rPr>
          <w:rFonts w:ascii="Times New Roman" w:eastAsiaTheme="minorHAnsi" w:hAnsi="Times New Roman" w:cs="Times New Roman"/>
          <w:color w:val="auto"/>
          <w:sz w:val="28"/>
          <w:szCs w:val="28"/>
          <w:lang w:eastAsia="en-US" w:bidi="ar-SA"/>
        </w:rPr>
      </w:pPr>
      <w:r w:rsidRPr="00665F51">
        <w:rPr>
          <w:rFonts w:ascii="Times New Roman" w:eastAsiaTheme="minorHAnsi" w:hAnsi="Times New Roman" w:cs="Times New Roman"/>
          <w:color w:val="auto"/>
          <w:sz w:val="28"/>
          <w:szCs w:val="28"/>
          <w:lang w:eastAsia="en-US" w:bidi="ar-SA"/>
        </w:rPr>
        <w:t xml:space="preserve">Продуктивность молочных коров в 2021 году составила 6580 кг на фуражную корову. </w:t>
      </w:r>
    </w:p>
    <w:p w:rsidR="00665F51" w:rsidRPr="00665F51" w:rsidRDefault="00665F51" w:rsidP="00665F51">
      <w:pPr>
        <w:widowControl/>
        <w:ind w:firstLine="567"/>
        <w:jc w:val="both"/>
        <w:rPr>
          <w:rFonts w:ascii="Times New Roman" w:eastAsiaTheme="minorHAnsi" w:hAnsi="Times New Roman" w:cs="Times New Roman"/>
          <w:color w:val="auto"/>
          <w:sz w:val="28"/>
          <w:szCs w:val="28"/>
          <w:lang w:eastAsia="en-US" w:bidi="ar-SA"/>
        </w:rPr>
      </w:pPr>
      <w:r w:rsidRPr="00665F51">
        <w:rPr>
          <w:rFonts w:ascii="Times New Roman" w:eastAsiaTheme="minorHAnsi" w:hAnsi="Times New Roman" w:cs="Times New Roman"/>
          <w:color w:val="auto"/>
          <w:sz w:val="28"/>
          <w:szCs w:val="28"/>
          <w:lang w:eastAsia="en-US" w:bidi="ar-SA"/>
        </w:rPr>
        <w:t xml:space="preserve">Среди 26 муниципальных районов края </w:t>
      </w:r>
      <w:proofErr w:type="spellStart"/>
      <w:r w:rsidRPr="00665F51">
        <w:rPr>
          <w:rFonts w:ascii="Times New Roman" w:eastAsiaTheme="minorHAnsi" w:hAnsi="Times New Roman" w:cs="Times New Roman"/>
          <w:color w:val="auto"/>
          <w:sz w:val="28"/>
          <w:szCs w:val="28"/>
          <w:lang w:eastAsia="en-US" w:bidi="ar-SA"/>
        </w:rPr>
        <w:t>Новоалександровский</w:t>
      </w:r>
      <w:proofErr w:type="spellEnd"/>
      <w:r w:rsidRPr="00665F51">
        <w:rPr>
          <w:rFonts w:ascii="Times New Roman" w:eastAsiaTheme="minorHAnsi" w:hAnsi="Times New Roman" w:cs="Times New Roman"/>
          <w:color w:val="auto"/>
          <w:sz w:val="28"/>
          <w:szCs w:val="28"/>
          <w:lang w:eastAsia="en-US" w:bidi="ar-SA"/>
        </w:rPr>
        <w:t xml:space="preserve"> городской округ входит в список лидирующих по производству молока (6 место), по производству мяса на убой (8 место). За 2021 год произведено 35,6 тыс. тонн молока, произведено мяса на убой в живом весе 14,2 тыс. тонн, что составляет 101 % к уровню 2020 года.</w:t>
      </w:r>
    </w:p>
    <w:p w:rsidR="00665F51" w:rsidRPr="00665F51" w:rsidRDefault="00665F51" w:rsidP="00665F51">
      <w:pPr>
        <w:widowControl/>
        <w:ind w:firstLine="567"/>
        <w:jc w:val="both"/>
        <w:rPr>
          <w:rFonts w:ascii="Times New Roman" w:eastAsiaTheme="minorHAnsi" w:hAnsi="Times New Roman" w:cs="Times New Roman"/>
          <w:color w:val="auto"/>
          <w:sz w:val="28"/>
          <w:szCs w:val="28"/>
          <w:lang w:eastAsia="en-US" w:bidi="ar-SA"/>
        </w:rPr>
      </w:pPr>
      <w:r w:rsidRPr="00665F51">
        <w:rPr>
          <w:rFonts w:ascii="Times New Roman" w:eastAsiaTheme="minorHAnsi" w:hAnsi="Times New Roman" w:cs="Times New Roman"/>
          <w:color w:val="auto"/>
          <w:sz w:val="28"/>
          <w:szCs w:val="28"/>
          <w:lang w:eastAsia="en-US" w:bidi="ar-SA"/>
        </w:rPr>
        <w:t xml:space="preserve">В 2021 году машинотракторный парк пополнился новой сельскохозяйственной техникой: </w:t>
      </w:r>
    </w:p>
    <w:p w:rsidR="00665F51" w:rsidRPr="00665F51" w:rsidRDefault="00665F51" w:rsidP="00665F51">
      <w:pPr>
        <w:widowControl/>
        <w:ind w:firstLine="567"/>
        <w:jc w:val="both"/>
        <w:rPr>
          <w:rFonts w:ascii="Times New Roman" w:eastAsiaTheme="minorHAnsi" w:hAnsi="Times New Roman" w:cs="Times New Roman"/>
          <w:color w:val="auto"/>
          <w:sz w:val="28"/>
          <w:szCs w:val="28"/>
          <w:lang w:eastAsia="en-US" w:bidi="ar-SA"/>
        </w:rPr>
      </w:pPr>
      <w:r w:rsidRPr="00665F51">
        <w:rPr>
          <w:rFonts w:ascii="Times New Roman" w:eastAsiaTheme="minorHAnsi" w:hAnsi="Times New Roman" w:cs="Times New Roman"/>
          <w:color w:val="auto"/>
          <w:sz w:val="28"/>
          <w:szCs w:val="28"/>
          <w:lang w:eastAsia="en-US" w:bidi="ar-SA"/>
        </w:rPr>
        <w:lastRenderedPageBreak/>
        <w:t xml:space="preserve">- приобретено тракторов - 15 ед., </w:t>
      </w:r>
    </w:p>
    <w:p w:rsidR="00665F51" w:rsidRPr="00665F51" w:rsidRDefault="00665F51" w:rsidP="00665F51">
      <w:pPr>
        <w:widowControl/>
        <w:ind w:firstLine="567"/>
        <w:jc w:val="both"/>
        <w:rPr>
          <w:rFonts w:ascii="Times New Roman" w:eastAsiaTheme="minorHAnsi" w:hAnsi="Times New Roman" w:cs="Times New Roman"/>
          <w:color w:val="auto"/>
          <w:sz w:val="28"/>
          <w:szCs w:val="28"/>
          <w:lang w:eastAsia="en-US" w:bidi="ar-SA"/>
        </w:rPr>
      </w:pPr>
      <w:r w:rsidRPr="00665F51">
        <w:rPr>
          <w:rFonts w:ascii="Times New Roman" w:eastAsiaTheme="minorHAnsi" w:hAnsi="Times New Roman" w:cs="Times New Roman"/>
          <w:color w:val="auto"/>
          <w:sz w:val="28"/>
          <w:szCs w:val="28"/>
          <w:lang w:eastAsia="en-US" w:bidi="ar-SA"/>
        </w:rPr>
        <w:t xml:space="preserve">- зерноуборочных комбайнов - 5 ед., </w:t>
      </w:r>
    </w:p>
    <w:p w:rsidR="00665F51" w:rsidRPr="00665F51" w:rsidRDefault="00665F51" w:rsidP="00665F51">
      <w:pPr>
        <w:widowControl/>
        <w:ind w:firstLine="567"/>
        <w:jc w:val="both"/>
        <w:rPr>
          <w:rFonts w:ascii="Times New Roman" w:eastAsiaTheme="minorHAnsi" w:hAnsi="Times New Roman" w:cs="Times New Roman"/>
          <w:color w:val="auto"/>
          <w:sz w:val="28"/>
          <w:szCs w:val="28"/>
          <w:lang w:eastAsia="en-US" w:bidi="ar-SA"/>
        </w:rPr>
      </w:pPr>
      <w:r w:rsidRPr="00665F51">
        <w:rPr>
          <w:rFonts w:ascii="Times New Roman" w:eastAsiaTheme="minorHAnsi" w:hAnsi="Times New Roman" w:cs="Times New Roman"/>
          <w:color w:val="auto"/>
          <w:sz w:val="28"/>
          <w:szCs w:val="28"/>
          <w:lang w:eastAsia="en-US" w:bidi="ar-SA"/>
        </w:rPr>
        <w:t xml:space="preserve">- самоходных погрузчиков - 14 ед., </w:t>
      </w:r>
    </w:p>
    <w:p w:rsidR="00665F51" w:rsidRPr="00665F51" w:rsidRDefault="00665F51" w:rsidP="00665F51">
      <w:pPr>
        <w:widowControl/>
        <w:ind w:firstLine="567"/>
        <w:jc w:val="both"/>
        <w:rPr>
          <w:rFonts w:ascii="Times New Roman" w:eastAsiaTheme="minorHAnsi" w:hAnsi="Times New Roman" w:cs="Times New Roman"/>
          <w:color w:val="auto"/>
          <w:sz w:val="28"/>
          <w:szCs w:val="28"/>
          <w:lang w:eastAsia="en-US" w:bidi="ar-SA"/>
        </w:rPr>
      </w:pPr>
      <w:r w:rsidRPr="00665F51">
        <w:rPr>
          <w:rFonts w:ascii="Times New Roman" w:eastAsiaTheme="minorHAnsi" w:hAnsi="Times New Roman" w:cs="Times New Roman"/>
          <w:color w:val="auto"/>
          <w:sz w:val="28"/>
          <w:szCs w:val="28"/>
          <w:lang w:eastAsia="en-US" w:bidi="ar-SA"/>
        </w:rPr>
        <w:t xml:space="preserve">а так же 16 ед. грузовых автомобилей и еще 59 единиц других сельскохозяйственных машин (сеялки, культиваторы, плуги, бороны, опрыскиватели и др.). </w:t>
      </w:r>
    </w:p>
    <w:p w:rsidR="00665F51" w:rsidRPr="00665F51" w:rsidRDefault="00665F51" w:rsidP="00665F51">
      <w:pPr>
        <w:widowControl/>
        <w:ind w:firstLine="567"/>
        <w:jc w:val="both"/>
        <w:rPr>
          <w:rFonts w:ascii="Times New Roman" w:eastAsiaTheme="minorHAnsi" w:hAnsi="Times New Roman" w:cs="Times New Roman"/>
          <w:noProof/>
          <w:color w:val="auto"/>
          <w:sz w:val="28"/>
          <w:szCs w:val="28"/>
          <w:lang w:bidi="ar-SA"/>
        </w:rPr>
      </w:pPr>
      <w:r w:rsidRPr="00665F51">
        <w:rPr>
          <w:rFonts w:ascii="Times New Roman" w:eastAsiaTheme="minorHAnsi" w:hAnsi="Times New Roman" w:cs="Times New Roman"/>
          <w:color w:val="auto"/>
          <w:sz w:val="28"/>
          <w:szCs w:val="28"/>
          <w:lang w:eastAsia="en-US" w:bidi="ar-SA"/>
        </w:rPr>
        <w:t xml:space="preserve">Общая сумма приобретений составила более 350 млн. рублей. За счет обновления машинотракторного парка </w:t>
      </w:r>
      <w:proofErr w:type="spellStart"/>
      <w:r w:rsidRPr="00665F51">
        <w:rPr>
          <w:rFonts w:ascii="Times New Roman" w:eastAsiaTheme="minorHAnsi" w:hAnsi="Times New Roman" w:cs="Times New Roman"/>
          <w:color w:val="auto"/>
          <w:sz w:val="28"/>
          <w:szCs w:val="28"/>
          <w:lang w:eastAsia="en-US" w:bidi="ar-SA"/>
        </w:rPr>
        <w:t>энергонасыщенной</w:t>
      </w:r>
      <w:proofErr w:type="spellEnd"/>
      <w:r w:rsidRPr="00665F51">
        <w:rPr>
          <w:rFonts w:ascii="Times New Roman" w:eastAsiaTheme="minorHAnsi" w:hAnsi="Times New Roman" w:cs="Times New Roman"/>
          <w:color w:val="auto"/>
          <w:sz w:val="28"/>
          <w:szCs w:val="28"/>
          <w:lang w:eastAsia="en-US" w:bidi="ar-SA"/>
        </w:rPr>
        <w:t xml:space="preserve"> техникой выросла и общая </w:t>
      </w:r>
      <w:proofErr w:type="spellStart"/>
      <w:r w:rsidRPr="00665F51">
        <w:rPr>
          <w:rFonts w:ascii="Times New Roman" w:eastAsiaTheme="minorHAnsi" w:hAnsi="Times New Roman" w:cs="Times New Roman"/>
          <w:color w:val="auto"/>
          <w:sz w:val="28"/>
          <w:szCs w:val="28"/>
          <w:lang w:eastAsia="en-US" w:bidi="ar-SA"/>
        </w:rPr>
        <w:t>энергообеспеченность</w:t>
      </w:r>
      <w:proofErr w:type="spellEnd"/>
      <w:r w:rsidRPr="00665F51">
        <w:rPr>
          <w:rFonts w:ascii="Times New Roman" w:eastAsiaTheme="minorHAnsi" w:hAnsi="Times New Roman" w:cs="Times New Roman"/>
          <w:color w:val="auto"/>
          <w:sz w:val="28"/>
          <w:szCs w:val="28"/>
          <w:lang w:eastAsia="en-US" w:bidi="ar-SA"/>
        </w:rPr>
        <w:t xml:space="preserve"> сельхозпредприятий с 217 до 280 лошадиных сил на 100 га посевной площади (при средне-краевой - 168 </w:t>
      </w:r>
      <w:proofErr w:type="spellStart"/>
      <w:r w:rsidRPr="00665F51">
        <w:rPr>
          <w:rFonts w:ascii="Times New Roman" w:eastAsiaTheme="minorHAnsi" w:hAnsi="Times New Roman" w:cs="Times New Roman"/>
          <w:color w:val="auto"/>
          <w:sz w:val="28"/>
          <w:szCs w:val="28"/>
          <w:lang w:eastAsia="en-US" w:bidi="ar-SA"/>
        </w:rPr>
        <w:t>л.с</w:t>
      </w:r>
      <w:proofErr w:type="spellEnd"/>
      <w:r w:rsidRPr="00665F51">
        <w:rPr>
          <w:rFonts w:ascii="Times New Roman" w:eastAsiaTheme="minorHAnsi" w:hAnsi="Times New Roman" w:cs="Times New Roman"/>
          <w:color w:val="auto"/>
          <w:sz w:val="28"/>
          <w:szCs w:val="28"/>
          <w:lang w:eastAsia="en-US" w:bidi="ar-SA"/>
        </w:rPr>
        <w:t>.).</w:t>
      </w:r>
    </w:p>
    <w:p w:rsidR="00665F51" w:rsidRPr="00665F51" w:rsidRDefault="00665F51" w:rsidP="00665F51">
      <w:pPr>
        <w:widowControl/>
        <w:ind w:firstLine="567"/>
        <w:jc w:val="both"/>
        <w:rPr>
          <w:rFonts w:ascii="Times New Roman" w:eastAsiaTheme="minorHAnsi" w:hAnsi="Times New Roman" w:cs="Times New Roman"/>
          <w:noProof/>
          <w:color w:val="FF0000"/>
          <w:sz w:val="28"/>
          <w:szCs w:val="28"/>
          <w:lang w:bidi="ar-SA"/>
        </w:rPr>
      </w:pPr>
      <w:r w:rsidRPr="00665F51">
        <w:rPr>
          <w:rFonts w:ascii="Times New Roman" w:eastAsiaTheme="minorHAnsi" w:hAnsi="Times New Roman" w:cs="Times New Roman"/>
          <w:noProof/>
          <w:color w:val="auto"/>
          <w:sz w:val="28"/>
          <w:szCs w:val="28"/>
          <w:lang w:bidi="ar-SA"/>
        </w:rPr>
        <w:t>В целом же работа машинотракторного парка в 2021 году была слаженной и эффективной, что позволило выполнить все необходимые агротехнические мероприятия качественно и в оптимальные сроки.</w:t>
      </w:r>
    </w:p>
    <w:p w:rsidR="002A71BF" w:rsidRPr="00634335" w:rsidRDefault="002A71BF" w:rsidP="00634335">
      <w:pPr>
        <w:pStyle w:val="ac"/>
        <w:tabs>
          <w:tab w:val="left" w:pos="142"/>
        </w:tabs>
        <w:ind w:firstLine="567"/>
        <w:contextualSpacing/>
        <w:jc w:val="both"/>
        <w:rPr>
          <w:rFonts w:ascii="Times New Roman" w:hAnsi="Times New Roman" w:cs="Times New Roman"/>
          <w:sz w:val="28"/>
          <w:szCs w:val="28"/>
        </w:rPr>
      </w:pPr>
    </w:p>
    <w:p w:rsidR="00105302" w:rsidRDefault="00105302" w:rsidP="009A2A83">
      <w:pPr>
        <w:tabs>
          <w:tab w:val="left" w:pos="142"/>
        </w:tabs>
        <w:contextualSpacing/>
        <w:jc w:val="center"/>
        <w:rPr>
          <w:rFonts w:ascii="Times New Roman" w:hAnsi="Times New Roman" w:cs="Times New Roman"/>
          <w:b/>
          <w:color w:val="auto"/>
          <w:sz w:val="28"/>
          <w:szCs w:val="28"/>
        </w:rPr>
      </w:pPr>
      <w:r w:rsidRPr="00634335">
        <w:rPr>
          <w:rFonts w:ascii="Times New Roman" w:hAnsi="Times New Roman" w:cs="Times New Roman"/>
          <w:b/>
          <w:color w:val="auto"/>
          <w:sz w:val="28"/>
          <w:szCs w:val="28"/>
        </w:rPr>
        <w:t>Итогом деятельности сельхозпредприятий района явля</w:t>
      </w:r>
      <w:r w:rsidR="009A2A83">
        <w:rPr>
          <w:rFonts w:ascii="Times New Roman" w:hAnsi="Times New Roman" w:cs="Times New Roman"/>
          <w:b/>
          <w:color w:val="auto"/>
          <w:sz w:val="28"/>
          <w:szCs w:val="28"/>
        </w:rPr>
        <w:t>ю</w:t>
      </w:r>
      <w:r w:rsidRPr="00634335">
        <w:rPr>
          <w:rFonts w:ascii="Times New Roman" w:hAnsi="Times New Roman" w:cs="Times New Roman"/>
          <w:b/>
          <w:color w:val="auto"/>
          <w:sz w:val="28"/>
          <w:szCs w:val="28"/>
        </w:rPr>
        <w:t>тся экономические показатели.</w:t>
      </w:r>
    </w:p>
    <w:p w:rsidR="00665F51" w:rsidRPr="00665F51" w:rsidRDefault="00665F51" w:rsidP="00665F51">
      <w:pPr>
        <w:suppressAutoHyphens/>
        <w:ind w:firstLine="709"/>
        <w:jc w:val="both"/>
        <w:rPr>
          <w:rFonts w:ascii="Times New Roman" w:hAnsi="Times New Roman" w:cs="Mangal"/>
          <w:color w:val="auto"/>
          <w:kern w:val="1"/>
          <w:sz w:val="28"/>
          <w:szCs w:val="28"/>
          <w:lang w:eastAsia="hi-IN" w:bidi="hi-IN"/>
        </w:rPr>
      </w:pPr>
      <w:r w:rsidRPr="00665F51">
        <w:rPr>
          <w:rFonts w:ascii="Times New Roman" w:hAnsi="Times New Roman" w:cs="Mangal"/>
          <w:noProof/>
          <w:color w:val="auto"/>
          <w:kern w:val="1"/>
          <w:sz w:val="28"/>
          <w:szCs w:val="28"/>
          <w:lang w:bidi="ar-SA"/>
        </w:rPr>
        <w:drawing>
          <wp:inline distT="0" distB="0" distL="0" distR="0" wp14:anchorId="06C22E5D" wp14:editId="627958BC">
            <wp:extent cx="4572638" cy="3429479"/>
            <wp:effectExtent l="0" t="0" r="0" b="0"/>
            <wp:docPr id="4105" name="Рисунок 4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572638" cy="3429479"/>
                    </a:xfrm>
                    <a:prstGeom prst="rect">
                      <a:avLst/>
                    </a:prstGeom>
                  </pic:spPr>
                </pic:pic>
              </a:graphicData>
            </a:graphic>
          </wp:inline>
        </w:drawing>
      </w:r>
    </w:p>
    <w:p w:rsidR="00665F51" w:rsidRPr="00665F51" w:rsidRDefault="00665F51" w:rsidP="00665F51">
      <w:pPr>
        <w:suppressAutoHyphens/>
        <w:ind w:firstLine="567"/>
        <w:jc w:val="both"/>
        <w:rPr>
          <w:rFonts w:ascii="Times New Roman" w:hAnsi="Times New Roman" w:cs="Mangal"/>
          <w:color w:val="auto"/>
          <w:kern w:val="1"/>
          <w:sz w:val="28"/>
          <w:szCs w:val="28"/>
          <w:lang w:eastAsia="hi-IN" w:bidi="hi-IN"/>
        </w:rPr>
      </w:pPr>
      <w:r w:rsidRPr="00665F51">
        <w:rPr>
          <w:rFonts w:ascii="Times New Roman" w:hAnsi="Times New Roman" w:cs="Mangal"/>
          <w:color w:val="auto"/>
          <w:kern w:val="1"/>
          <w:sz w:val="28"/>
          <w:szCs w:val="28"/>
          <w:lang w:eastAsia="hi-IN" w:bidi="hi-IN"/>
        </w:rPr>
        <w:t xml:space="preserve">Сельскохозяйственными предприятиями за 2021 года получено прибыли от реализации продукции, работ и услуг в сумме 4,8 млрд. рублей, что в 2 раза больше, чем за 2020 года (2,1 млрд. руб.). </w:t>
      </w:r>
    </w:p>
    <w:p w:rsidR="00665F51" w:rsidRPr="00665F51" w:rsidRDefault="00665F51" w:rsidP="00665F51">
      <w:pPr>
        <w:suppressAutoHyphens/>
        <w:ind w:firstLine="567"/>
        <w:jc w:val="both"/>
        <w:rPr>
          <w:rFonts w:ascii="Times New Roman" w:hAnsi="Times New Roman" w:cs="Mangal"/>
          <w:color w:val="auto"/>
          <w:kern w:val="1"/>
          <w:sz w:val="28"/>
          <w:szCs w:val="28"/>
          <w:lang w:eastAsia="hi-IN" w:bidi="hi-IN"/>
        </w:rPr>
      </w:pPr>
      <w:r w:rsidRPr="00665F51">
        <w:rPr>
          <w:rFonts w:ascii="Times New Roman" w:hAnsi="Times New Roman" w:cs="Mangal"/>
          <w:color w:val="auto"/>
          <w:kern w:val="1"/>
          <w:sz w:val="28"/>
          <w:szCs w:val="28"/>
          <w:lang w:eastAsia="hi-IN" w:bidi="hi-IN"/>
        </w:rPr>
        <w:t>Прибыль от реализации продукции растениеводства увеличилась на 214% и составила 4,5</w:t>
      </w:r>
      <w:r w:rsidR="00905CCA">
        <w:rPr>
          <w:rFonts w:ascii="Times New Roman" w:hAnsi="Times New Roman" w:cs="Mangal"/>
          <w:color w:val="auto"/>
          <w:kern w:val="1"/>
          <w:sz w:val="28"/>
          <w:szCs w:val="28"/>
          <w:lang w:eastAsia="hi-IN" w:bidi="hi-IN"/>
        </w:rPr>
        <w:t xml:space="preserve"> </w:t>
      </w:r>
      <w:r w:rsidRPr="00665F51">
        <w:rPr>
          <w:rFonts w:ascii="Times New Roman" w:hAnsi="Times New Roman" w:cs="Mangal"/>
          <w:color w:val="auto"/>
          <w:kern w:val="1"/>
          <w:sz w:val="28"/>
          <w:szCs w:val="28"/>
          <w:lang w:eastAsia="hi-IN" w:bidi="hi-IN"/>
        </w:rPr>
        <w:t>млрд. рублей (2020 г. – 2,1 млрд. руб.).</w:t>
      </w:r>
    </w:p>
    <w:p w:rsidR="00665F51" w:rsidRPr="00665F51" w:rsidRDefault="00665F51" w:rsidP="00665F51">
      <w:pPr>
        <w:suppressAutoHyphens/>
        <w:ind w:firstLine="567"/>
        <w:jc w:val="both"/>
        <w:rPr>
          <w:rFonts w:ascii="Times New Roman" w:hAnsi="Times New Roman" w:cs="Mangal"/>
          <w:color w:val="auto"/>
          <w:kern w:val="1"/>
          <w:sz w:val="28"/>
          <w:szCs w:val="28"/>
          <w:lang w:eastAsia="hi-IN" w:bidi="hi-IN"/>
        </w:rPr>
      </w:pPr>
      <w:r w:rsidRPr="00665F51">
        <w:rPr>
          <w:rFonts w:ascii="Times New Roman" w:hAnsi="Times New Roman" w:cs="Mangal"/>
          <w:color w:val="auto"/>
          <w:kern w:val="1"/>
          <w:sz w:val="28"/>
          <w:szCs w:val="28"/>
          <w:lang w:eastAsia="hi-IN" w:bidi="hi-IN"/>
        </w:rPr>
        <w:t>В животноводстве прибыль увеличилась и составила за 2021 года– 37,8 млн. руб., что на 36,4 млн. рублей больше 2020</w:t>
      </w:r>
      <w:r>
        <w:rPr>
          <w:rFonts w:ascii="Times New Roman" w:hAnsi="Times New Roman" w:cs="Mangal"/>
          <w:color w:val="auto"/>
          <w:kern w:val="1"/>
          <w:sz w:val="28"/>
          <w:szCs w:val="28"/>
          <w:lang w:eastAsia="hi-IN" w:bidi="hi-IN"/>
        </w:rPr>
        <w:t xml:space="preserve"> </w:t>
      </w:r>
      <w:r w:rsidRPr="00665F51">
        <w:rPr>
          <w:rFonts w:ascii="Times New Roman" w:hAnsi="Times New Roman" w:cs="Mangal"/>
          <w:color w:val="auto"/>
          <w:kern w:val="1"/>
          <w:sz w:val="28"/>
          <w:szCs w:val="28"/>
          <w:lang w:eastAsia="hi-IN" w:bidi="hi-IN"/>
        </w:rPr>
        <w:t>года.</w:t>
      </w:r>
    </w:p>
    <w:p w:rsidR="00665F51" w:rsidRPr="00665F51" w:rsidRDefault="00665F51" w:rsidP="00665F51">
      <w:pPr>
        <w:suppressAutoHyphens/>
        <w:ind w:firstLine="567"/>
        <w:jc w:val="both"/>
        <w:rPr>
          <w:rFonts w:ascii="Times New Roman" w:hAnsi="Times New Roman" w:cs="Mangal"/>
          <w:color w:val="auto"/>
          <w:kern w:val="1"/>
          <w:sz w:val="28"/>
          <w:szCs w:val="28"/>
          <w:lang w:eastAsia="hi-IN" w:bidi="hi-IN"/>
        </w:rPr>
      </w:pPr>
      <w:r w:rsidRPr="00665F51">
        <w:rPr>
          <w:rFonts w:ascii="Times New Roman" w:hAnsi="Times New Roman" w:cs="Mangal"/>
          <w:color w:val="auto"/>
          <w:kern w:val="1"/>
          <w:sz w:val="28"/>
          <w:szCs w:val="28"/>
          <w:lang w:eastAsia="hi-IN" w:bidi="hi-IN"/>
        </w:rPr>
        <w:t>Чистая прибыль за 2021</w:t>
      </w:r>
      <w:r w:rsidR="00905CCA">
        <w:rPr>
          <w:rFonts w:ascii="Times New Roman" w:hAnsi="Times New Roman" w:cs="Mangal"/>
          <w:color w:val="auto"/>
          <w:kern w:val="1"/>
          <w:sz w:val="28"/>
          <w:szCs w:val="28"/>
          <w:lang w:eastAsia="hi-IN" w:bidi="hi-IN"/>
        </w:rPr>
        <w:t xml:space="preserve"> </w:t>
      </w:r>
      <w:r w:rsidRPr="00665F51">
        <w:rPr>
          <w:rFonts w:ascii="Times New Roman" w:hAnsi="Times New Roman" w:cs="Mangal"/>
          <w:color w:val="auto"/>
          <w:kern w:val="1"/>
          <w:sz w:val="28"/>
          <w:szCs w:val="28"/>
          <w:lang w:eastAsia="hi-IN" w:bidi="hi-IN"/>
        </w:rPr>
        <w:t>год составила – 4,2 млрд. рублей, что в два раза больше предыдущего года (в 2020</w:t>
      </w:r>
      <w:r>
        <w:rPr>
          <w:rFonts w:ascii="Times New Roman" w:hAnsi="Times New Roman" w:cs="Mangal"/>
          <w:color w:val="auto"/>
          <w:kern w:val="1"/>
          <w:sz w:val="28"/>
          <w:szCs w:val="28"/>
          <w:lang w:eastAsia="hi-IN" w:bidi="hi-IN"/>
        </w:rPr>
        <w:t xml:space="preserve"> </w:t>
      </w:r>
      <w:r w:rsidRPr="00665F51">
        <w:rPr>
          <w:rFonts w:ascii="Times New Roman" w:hAnsi="Times New Roman" w:cs="Mangal"/>
          <w:color w:val="auto"/>
          <w:kern w:val="1"/>
          <w:sz w:val="28"/>
          <w:szCs w:val="28"/>
          <w:lang w:eastAsia="hi-IN" w:bidi="hi-IN"/>
        </w:rPr>
        <w:t xml:space="preserve">г.-2,1 млрд.). </w:t>
      </w:r>
    </w:p>
    <w:p w:rsidR="00665F51" w:rsidRPr="00665F51" w:rsidRDefault="00665F51" w:rsidP="00665F51">
      <w:pPr>
        <w:tabs>
          <w:tab w:val="left" w:pos="6660"/>
        </w:tabs>
        <w:suppressAutoHyphens/>
        <w:ind w:firstLine="567"/>
        <w:jc w:val="both"/>
        <w:rPr>
          <w:rFonts w:ascii="Times New Roman" w:hAnsi="Times New Roman" w:cs="Mangal"/>
          <w:color w:val="auto"/>
          <w:kern w:val="1"/>
          <w:sz w:val="28"/>
          <w:szCs w:val="28"/>
          <w:lang w:eastAsia="hi-IN" w:bidi="hi-IN"/>
        </w:rPr>
      </w:pPr>
      <w:r w:rsidRPr="00665F51">
        <w:rPr>
          <w:rFonts w:ascii="Times New Roman" w:hAnsi="Times New Roman" w:cs="Mangal"/>
          <w:color w:val="auto"/>
          <w:kern w:val="1"/>
          <w:sz w:val="28"/>
          <w:szCs w:val="28"/>
          <w:lang w:eastAsia="hi-IN" w:bidi="hi-IN"/>
        </w:rPr>
        <w:t>Уровень рентабельности от реализации сельскохозяйственного производства вырос и составил 47% (2020</w:t>
      </w:r>
      <w:r w:rsidR="00905CCA">
        <w:rPr>
          <w:rFonts w:ascii="Times New Roman" w:hAnsi="Times New Roman" w:cs="Mangal"/>
          <w:color w:val="auto"/>
          <w:kern w:val="1"/>
          <w:sz w:val="28"/>
          <w:szCs w:val="28"/>
          <w:lang w:eastAsia="hi-IN" w:bidi="hi-IN"/>
        </w:rPr>
        <w:t xml:space="preserve"> </w:t>
      </w:r>
      <w:r w:rsidRPr="00665F51">
        <w:rPr>
          <w:rFonts w:ascii="Times New Roman" w:hAnsi="Times New Roman" w:cs="Mangal"/>
          <w:color w:val="auto"/>
          <w:kern w:val="1"/>
          <w:sz w:val="28"/>
          <w:szCs w:val="28"/>
          <w:lang w:eastAsia="hi-IN" w:bidi="hi-IN"/>
        </w:rPr>
        <w:t>г. - 26%), в растениеводстве - 69% (2020</w:t>
      </w:r>
      <w:r>
        <w:rPr>
          <w:rFonts w:ascii="Times New Roman" w:hAnsi="Times New Roman" w:cs="Mangal"/>
          <w:color w:val="auto"/>
          <w:kern w:val="1"/>
          <w:sz w:val="28"/>
          <w:szCs w:val="28"/>
          <w:lang w:eastAsia="hi-IN" w:bidi="hi-IN"/>
        </w:rPr>
        <w:t xml:space="preserve"> </w:t>
      </w:r>
      <w:r w:rsidRPr="00665F51">
        <w:rPr>
          <w:rFonts w:ascii="Times New Roman" w:hAnsi="Times New Roman" w:cs="Mangal"/>
          <w:color w:val="auto"/>
          <w:kern w:val="1"/>
          <w:sz w:val="28"/>
          <w:szCs w:val="28"/>
          <w:lang w:eastAsia="hi-IN" w:bidi="hi-IN"/>
        </w:rPr>
        <w:t>г. - 33%).</w:t>
      </w:r>
    </w:p>
    <w:p w:rsidR="00665F51" w:rsidRPr="00665F51" w:rsidRDefault="00665F51" w:rsidP="00665F51">
      <w:pPr>
        <w:suppressAutoHyphens/>
        <w:ind w:firstLine="567"/>
        <w:jc w:val="both"/>
        <w:rPr>
          <w:rFonts w:ascii="Times New Roman" w:hAnsi="Times New Roman" w:cs="Mangal"/>
          <w:color w:val="auto"/>
          <w:kern w:val="1"/>
          <w:sz w:val="28"/>
          <w:szCs w:val="28"/>
          <w:lang w:eastAsia="hi-IN" w:bidi="hi-IN"/>
        </w:rPr>
      </w:pPr>
      <w:r w:rsidRPr="00665F51">
        <w:rPr>
          <w:rFonts w:ascii="Times New Roman" w:hAnsi="Times New Roman" w:cs="Mangal"/>
          <w:color w:val="auto"/>
          <w:kern w:val="1"/>
          <w:sz w:val="28"/>
          <w:szCs w:val="28"/>
          <w:lang w:eastAsia="hi-IN" w:bidi="hi-IN"/>
        </w:rPr>
        <w:lastRenderedPageBreak/>
        <w:t>За 2021 год валовой доход составил – 16,1 млрд. руб., или 134% к соответствующему периоду прошлого года (2020</w:t>
      </w:r>
      <w:r>
        <w:rPr>
          <w:rFonts w:ascii="Times New Roman" w:hAnsi="Times New Roman" w:cs="Mangal"/>
          <w:color w:val="auto"/>
          <w:kern w:val="1"/>
          <w:sz w:val="28"/>
          <w:szCs w:val="28"/>
          <w:lang w:eastAsia="hi-IN" w:bidi="hi-IN"/>
        </w:rPr>
        <w:t xml:space="preserve"> </w:t>
      </w:r>
      <w:r w:rsidRPr="00665F51">
        <w:rPr>
          <w:rFonts w:ascii="Times New Roman" w:hAnsi="Times New Roman" w:cs="Mangal"/>
          <w:color w:val="auto"/>
          <w:kern w:val="1"/>
          <w:sz w:val="28"/>
          <w:szCs w:val="28"/>
          <w:lang w:eastAsia="hi-IN" w:bidi="hi-IN"/>
        </w:rPr>
        <w:t xml:space="preserve">г. – 12 млрд. рублей).  </w:t>
      </w:r>
    </w:p>
    <w:p w:rsidR="00665F51" w:rsidRPr="00665F51" w:rsidRDefault="00665F51" w:rsidP="00665F51">
      <w:pPr>
        <w:suppressAutoHyphens/>
        <w:ind w:firstLine="567"/>
        <w:jc w:val="both"/>
        <w:rPr>
          <w:rFonts w:ascii="Times New Roman" w:hAnsi="Times New Roman" w:cs="Mangal"/>
          <w:color w:val="auto"/>
          <w:kern w:val="1"/>
          <w:sz w:val="28"/>
          <w:szCs w:val="28"/>
          <w:lang w:eastAsia="hi-IN" w:bidi="hi-IN"/>
        </w:rPr>
      </w:pPr>
      <w:r w:rsidRPr="00665F51">
        <w:rPr>
          <w:rFonts w:ascii="Times New Roman" w:hAnsi="Times New Roman" w:cs="Mangal"/>
          <w:color w:val="auto"/>
          <w:kern w:val="1"/>
          <w:sz w:val="28"/>
          <w:szCs w:val="28"/>
          <w:lang w:eastAsia="hi-IN" w:bidi="hi-IN"/>
        </w:rPr>
        <w:t>В растениеводстве выручка увеличилась на 12,1% и составила 11,1 млрд. рублей (2020</w:t>
      </w:r>
      <w:r>
        <w:rPr>
          <w:rFonts w:ascii="Times New Roman" w:hAnsi="Times New Roman" w:cs="Mangal"/>
          <w:color w:val="auto"/>
          <w:kern w:val="1"/>
          <w:sz w:val="28"/>
          <w:szCs w:val="28"/>
          <w:lang w:eastAsia="hi-IN" w:bidi="hi-IN"/>
        </w:rPr>
        <w:t xml:space="preserve"> </w:t>
      </w:r>
      <w:r w:rsidRPr="00665F51">
        <w:rPr>
          <w:rFonts w:ascii="Times New Roman" w:hAnsi="Times New Roman" w:cs="Mangal"/>
          <w:color w:val="auto"/>
          <w:kern w:val="1"/>
          <w:sz w:val="28"/>
          <w:szCs w:val="28"/>
          <w:lang w:eastAsia="hi-IN" w:bidi="hi-IN"/>
        </w:rPr>
        <w:t>г. – 9,9 млрд. рублей). В животноводстве выручка от реализации продукции выросла на 4% и составила 633 млн. рублей (2020</w:t>
      </w:r>
      <w:r>
        <w:rPr>
          <w:rFonts w:ascii="Times New Roman" w:hAnsi="Times New Roman" w:cs="Mangal"/>
          <w:color w:val="auto"/>
          <w:kern w:val="1"/>
          <w:sz w:val="28"/>
          <w:szCs w:val="28"/>
          <w:lang w:eastAsia="hi-IN" w:bidi="hi-IN"/>
        </w:rPr>
        <w:t xml:space="preserve"> </w:t>
      </w:r>
      <w:r w:rsidRPr="00665F51">
        <w:rPr>
          <w:rFonts w:ascii="Times New Roman" w:hAnsi="Times New Roman" w:cs="Mangal"/>
          <w:color w:val="auto"/>
          <w:kern w:val="1"/>
          <w:sz w:val="28"/>
          <w:szCs w:val="28"/>
          <w:lang w:eastAsia="hi-IN" w:bidi="hi-IN"/>
        </w:rPr>
        <w:t xml:space="preserve">г. – 611,1 млн. руб.). </w:t>
      </w:r>
    </w:p>
    <w:p w:rsidR="00665F51" w:rsidRDefault="00665F51" w:rsidP="00665F51">
      <w:pPr>
        <w:suppressAutoHyphens/>
        <w:ind w:firstLine="567"/>
        <w:jc w:val="both"/>
        <w:rPr>
          <w:rFonts w:ascii="Times New Roman" w:hAnsi="Times New Roman" w:cs="Mangal"/>
          <w:color w:val="auto"/>
          <w:kern w:val="1"/>
          <w:sz w:val="28"/>
          <w:szCs w:val="28"/>
          <w:lang w:eastAsia="hi-IN" w:bidi="hi-IN"/>
        </w:rPr>
      </w:pPr>
      <w:r w:rsidRPr="00665F51">
        <w:rPr>
          <w:rFonts w:ascii="Times New Roman" w:hAnsi="Times New Roman" w:cs="Mangal"/>
          <w:color w:val="auto"/>
          <w:kern w:val="1"/>
          <w:sz w:val="28"/>
          <w:szCs w:val="28"/>
          <w:lang w:val="en-US" w:eastAsia="hi-IN" w:bidi="hi-IN"/>
        </w:rPr>
        <w:t>C</w:t>
      </w:r>
      <w:proofErr w:type="spellStart"/>
      <w:r w:rsidRPr="00665F51">
        <w:rPr>
          <w:rFonts w:ascii="Times New Roman" w:hAnsi="Times New Roman" w:cs="Mangal"/>
          <w:color w:val="auto"/>
          <w:kern w:val="1"/>
          <w:sz w:val="28"/>
          <w:szCs w:val="28"/>
          <w:lang w:eastAsia="hi-IN" w:bidi="hi-IN"/>
        </w:rPr>
        <w:t>реднемесячная</w:t>
      </w:r>
      <w:proofErr w:type="spellEnd"/>
      <w:r w:rsidRPr="00665F51">
        <w:rPr>
          <w:rFonts w:ascii="Times New Roman" w:hAnsi="Times New Roman" w:cs="Mangal"/>
          <w:color w:val="auto"/>
          <w:kern w:val="1"/>
          <w:sz w:val="28"/>
          <w:szCs w:val="28"/>
          <w:lang w:eastAsia="hi-IN" w:bidi="hi-IN"/>
        </w:rPr>
        <w:t xml:space="preserve"> заработная плата за 2021</w:t>
      </w:r>
      <w:r>
        <w:rPr>
          <w:rFonts w:ascii="Times New Roman" w:hAnsi="Times New Roman" w:cs="Mangal"/>
          <w:color w:val="auto"/>
          <w:kern w:val="1"/>
          <w:sz w:val="28"/>
          <w:szCs w:val="28"/>
          <w:lang w:eastAsia="hi-IN" w:bidi="hi-IN"/>
        </w:rPr>
        <w:t xml:space="preserve"> </w:t>
      </w:r>
      <w:r w:rsidRPr="00665F51">
        <w:rPr>
          <w:rFonts w:ascii="Times New Roman" w:hAnsi="Times New Roman" w:cs="Mangal"/>
          <w:color w:val="auto"/>
          <w:kern w:val="1"/>
          <w:sz w:val="28"/>
          <w:szCs w:val="28"/>
          <w:lang w:eastAsia="hi-IN" w:bidi="hi-IN"/>
        </w:rPr>
        <w:t>года выросла по сравнению с прошлым годом на 16% и составила 43621 рублей (2020</w:t>
      </w:r>
      <w:r>
        <w:rPr>
          <w:rFonts w:ascii="Times New Roman" w:hAnsi="Times New Roman" w:cs="Mangal"/>
          <w:color w:val="auto"/>
          <w:kern w:val="1"/>
          <w:sz w:val="28"/>
          <w:szCs w:val="28"/>
          <w:lang w:eastAsia="hi-IN" w:bidi="hi-IN"/>
        </w:rPr>
        <w:t xml:space="preserve"> </w:t>
      </w:r>
      <w:r w:rsidRPr="00665F51">
        <w:rPr>
          <w:rFonts w:ascii="Times New Roman" w:hAnsi="Times New Roman" w:cs="Mangal"/>
          <w:color w:val="auto"/>
          <w:kern w:val="1"/>
          <w:sz w:val="28"/>
          <w:szCs w:val="28"/>
          <w:lang w:eastAsia="hi-IN" w:bidi="hi-IN"/>
        </w:rPr>
        <w:t xml:space="preserve">г. –37562руб.). </w:t>
      </w:r>
    </w:p>
    <w:p w:rsidR="004D429A" w:rsidRDefault="004D429A" w:rsidP="00665F51">
      <w:pPr>
        <w:suppressAutoHyphens/>
        <w:ind w:firstLine="567"/>
        <w:jc w:val="both"/>
        <w:rPr>
          <w:rFonts w:ascii="Times New Roman" w:hAnsi="Times New Roman" w:cs="Mangal"/>
          <w:color w:val="auto"/>
          <w:kern w:val="1"/>
          <w:sz w:val="28"/>
          <w:szCs w:val="28"/>
          <w:lang w:eastAsia="hi-IN" w:bidi="hi-IN"/>
        </w:rPr>
      </w:pPr>
    </w:p>
    <w:p w:rsidR="004D429A" w:rsidRDefault="004D429A" w:rsidP="00665F51">
      <w:pPr>
        <w:widowControl/>
        <w:ind w:firstLine="567"/>
        <w:jc w:val="both"/>
        <w:rPr>
          <w:rFonts w:ascii="Times New Roman" w:eastAsia="Times New Roman" w:hAnsi="Times New Roman" w:cs="Times New Roman"/>
          <w:color w:val="auto"/>
          <w:sz w:val="28"/>
          <w:szCs w:val="28"/>
          <w:lang w:bidi="ar-SA"/>
        </w:rPr>
      </w:pPr>
      <w:r>
        <w:rPr>
          <w:rFonts w:ascii="Times New Roman" w:eastAsia="Times New Roman" w:hAnsi="Times New Roman" w:cs="Times New Roman"/>
          <w:noProof/>
          <w:color w:val="auto"/>
          <w:sz w:val="28"/>
          <w:szCs w:val="28"/>
          <w:lang w:bidi="ar-SA"/>
        </w:rPr>
        <w:drawing>
          <wp:inline distT="0" distB="0" distL="0" distR="0" wp14:anchorId="58D55025">
            <wp:extent cx="4572635" cy="3432175"/>
            <wp:effectExtent l="0" t="0" r="0" b="0"/>
            <wp:docPr id="4113" name="Рисунок 4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572635" cy="3432175"/>
                    </a:xfrm>
                    <a:prstGeom prst="rect">
                      <a:avLst/>
                    </a:prstGeom>
                    <a:noFill/>
                  </pic:spPr>
                </pic:pic>
              </a:graphicData>
            </a:graphic>
          </wp:inline>
        </w:drawing>
      </w:r>
    </w:p>
    <w:p w:rsidR="004D429A" w:rsidRDefault="004D429A" w:rsidP="00665F51">
      <w:pPr>
        <w:widowControl/>
        <w:ind w:firstLine="567"/>
        <w:jc w:val="both"/>
        <w:rPr>
          <w:rFonts w:ascii="Times New Roman" w:eastAsia="Times New Roman" w:hAnsi="Times New Roman" w:cs="Times New Roman"/>
          <w:color w:val="auto"/>
          <w:sz w:val="28"/>
          <w:szCs w:val="28"/>
          <w:lang w:bidi="ar-SA"/>
        </w:rPr>
      </w:pPr>
    </w:p>
    <w:p w:rsidR="004D429A" w:rsidRPr="004D429A" w:rsidRDefault="004D429A" w:rsidP="00D62B1E">
      <w:pPr>
        <w:widowControl/>
        <w:ind w:firstLine="567"/>
        <w:jc w:val="both"/>
        <w:rPr>
          <w:rFonts w:ascii="Times New Roman" w:eastAsia="Times New Roman" w:hAnsi="Times New Roman" w:cs="Times New Roman"/>
          <w:color w:val="auto"/>
          <w:sz w:val="28"/>
          <w:szCs w:val="28"/>
          <w:lang w:bidi="ar-SA"/>
        </w:rPr>
      </w:pPr>
      <w:r w:rsidRPr="004D429A">
        <w:rPr>
          <w:rFonts w:ascii="Times New Roman" w:eastAsiaTheme="minorHAnsi" w:hAnsi="Times New Roman" w:cs="Times New Roman"/>
          <w:color w:val="000000" w:themeColor="text1"/>
          <w:sz w:val="28"/>
          <w:szCs w:val="28"/>
          <w:lang w:eastAsia="en-US" w:bidi="ar-SA"/>
        </w:rPr>
        <w:t>Сельхозпредприятия нашего района в полной мере пользуются господдержкой, оказываемой через Министерство сельского хозяйства Ставропольского края.</w:t>
      </w:r>
      <w:r w:rsidRPr="004D429A">
        <w:rPr>
          <w:rFonts w:asciiTheme="minorHAnsi" w:eastAsiaTheme="minorHAnsi" w:hAnsiTheme="minorHAnsi" w:cs="Times New Roman"/>
          <w:color w:val="000000" w:themeColor="text1"/>
          <w:sz w:val="28"/>
          <w:szCs w:val="28"/>
          <w:lang w:eastAsia="en-US" w:bidi="ar-SA"/>
        </w:rPr>
        <w:t xml:space="preserve"> </w:t>
      </w:r>
      <w:r w:rsidRPr="004D429A">
        <w:rPr>
          <w:rFonts w:ascii="Times New Roman" w:eastAsiaTheme="minorHAnsi" w:hAnsi="Times New Roman" w:cs="Times New Roman"/>
          <w:color w:val="000000" w:themeColor="text1"/>
          <w:sz w:val="28"/>
          <w:szCs w:val="28"/>
          <w:lang w:eastAsia="en-US" w:bidi="ar-SA"/>
        </w:rPr>
        <w:t>Так,</w:t>
      </w:r>
      <w:r w:rsidRPr="004D429A">
        <w:rPr>
          <w:rFonts w:asciiTheme="minorHAnsi" w:eastAsiaTheme="minorHAnsi" w:hAnsiTheme="minorHAnsi" w:cs="Times New Roman"/>
          <w:color w:val="000000" w:themeColor="text1"/>
          <w:sz w:val="28"/>
          <w:szCs w:val="28"/>
          <w:lang w:eastAsia="en-US" w:bidi="ar-SA"/>
        </w:rPr>
        <w:t xml:space="preserve"> </w:t>
      </w:r>
      <w:r w:rsidRPr="004D429A">
        <w:rPr>
          <w:rFonts w:ascii="Times New Roman" w:eastAsia="Times New Roman" w:hAnsi="Times New Roman" w:cs="Times New Roman"/>
          <w:color w:val="auto"/>
          <w:sz w:val="28"/>
          <w:szCs w:val="28"/>
          <w:lang w:bidi="ar-SA"/>
        </w:rPr>
        <w:t>в 2021</w:t>
      </w:r>
      <w:r w:rsidR="00905CCA">
        <w:rPr>
          <w:rFonts w:ascii="Times New Roman" w:eastAsia="Times New Roman" w:hAnsi="Times New Roman" w:cs="Times New Roman"/>
          <w:color w:val="auto"/>
          <w:sz w:val="28"/>
          <w:szCs w:val="28"/>
          <w:lang w:bidi="ar-SA"/>
        </w:rPr>
        <w:t xml:space="preserve"> </w:t>
      </w:r>
      <w:r w:rsidRPr="004D429A">
        <w:rPr>
          <w:rFonts w:ascii="Times New Roman" w:eastAsia="Times New Roman" w:hAnsi="Times New Roman" w:cs="Times New Roman"/>
          <w:color w:val="auto"/>
          <w:sz w:val="28"/>
          <w:szCs w:val="28"/>
          <w:lang w:bidi="ar-SA"/>
        </w:rPr>
        <w:t xml:space="preserve">г. господдержку получили 92 </w:t>
      </w:r>
      <w:proofErr w:type="spellStart"/>
      <w:r w:rsidRPr="004D429A">
        <w:rPr>
          <w:rFonts w:ascii="Times New Roman" w:eastAsia="Times New Roman" w:hAnsi="Times New Roman" w:cs="Times New Roman"/>
          <w:color w:val="auto"/>
          <w:sz w:val="28"/>
          <w:szCs w:val="28"/>
          <w:lang w:bidi="ar-SA"/>
        </w:rPr>
        <w:t>сельсхозтоваропроизводителя</w:t>
      </w:r>
      <w:proofErr w:type="spellEnd"/>
      <w:r w:rsidRPr="004D429A">
        <w:rPr>
          <w:rFonts w:ascii="Times New Roman" w:eastAsia="Times New Roman" w:hAnsi="Times New Roman" w:cs="Times New Roman"/>
          <w:color w:val="auto"/>
          <w:sz w:val="28"/>
          <w:szCs w:val="28"/>
          <w:lang w:bidi="ar-SA"/>
        </w:rPr>
        <w:t xml:space="preserve"> </w:t>
      </w:r>
      <w:r w:rsidR="00D62B1E">
        <w:rPr>
          <w:rFonts w:ascii="Times New Roman" w:eastAsia="Times New Roman" w:hAnsi="Times New Roman" w:cs="Times New Roman"/>
          <w:color w:val="auto"/>
          <w:sz w:val="28"/>
          <w:szCs w:val="28"/>
          <w:lang w:bidi="ar-SA"/>
        </w:rPr>
        <w:t>на сумму 218,4 млн. рублей, в том числе: 67</w:t>
      </w:r>
      <w:r w:rsidRPr="004D429A">
        <w:rPr>
          <w:rFonts w:ascii="Times New Roman" w:eastAsia="Times New Roman" w:hAnsi="Times New Roman" w:cs="Times New Roman"/>
          <w:color w:val="auto"/>
          <w:sz w:val="28"/>
          <w:szCs w:val="28"/>
          <w:lang w:bidi="ar-SA"/>
        </w:rPr>
        <w:t xml:space="preserve"> ИП глава КФХ на сумму -</w:t>
      </w:r>
      <w:r w:rsidR="00D62B1E">
        <w:rPr>
          <w:rFonts w:ascii="Times New Roman" w:eastAsia="Times New Roman" w:hAnsi="Times New Roman" w:cs="Times New Roman"/>
          <w:color w:val="auto"/>
          <w:sz w:val="28"/>
          <w:szCs w:val="28"/>
          <w:lang w:bidi="ar-SA"/>
        </w:rPr>
        <w:t xml:space="preserve"> </w:t>
      </w:r>
      <w:r w:rsidRPr="004D429A">
        <w:rPr>
          <w:rFonts w:ascii="Times New Roman" w:eastAsia="Times New Roman" w:hAnsi="Times New Roman" w:cs="Times New Roman"/>
          <w:color w:val="auto"/>
          <w:sz w:val="28"/>
          <w:szCs w:val="28"/>
          <w:lang w:bidi="ar-SA"/>
        </w:rPr>
        <w:t xml:space="preserve">25,7 млн. рублей, 20 крупных </w:t>
      </w:r>
      <w:proofErr w:type="spellStart"/>
      <w:r w:rsidRPr="004D429A">
        <w:rPr>
          <w:rFonts w:ascii="Times New Roman" w:eastAsia="Times New Roman" w:hAnsi="Times New Roman" w:cs="Times New Roman"/>
          <w:color w:val="auto"/>
          <w:sz w:val="28"/>
          <w:szCs w:val="28"/>
          <w:lang w:bidi="ar-SA"/>
        </w:rPr>
        <w:t>сельхозтоваропроизводителей</w:t>
      </w:r>
      <w:proofErr w:type="spellEnd"/>
      <w:r w:rsidRPr="004D429A">
        <w:rPr>
          <w:rFonts w:ascii="Times New Roman" w:eastAsia="Times New Roman" w:hAnsi="Times New Roman" w:cs="Times New Roman"/>
          <w:color w:val="auto"/>
          <w:sz w:val="28"/>
          <w:szCs w:val="28"/>
          <w:lang w:bidi="ar-SA"/>
        </w:rPr>
        <w:t xml:space="preserve"> на сумму -183,1 млн. рублей</w:t>
      </w:r>
      <w:r w:rsidR="00D62B1E">
        <w:rPr>
          <w:rFonts w:ascii="Times New Roman" w:eastAsia="Times New Roman" w:hAnsi="Times New Roman" w:cs="Times New Roman"/>
          <w:color w:val="auto"/>
          <w:sz w:val="28"/>
          <w:szCs w:val="28"/>
          <w:lang w:bidi="ar-SA"/>
        </w:rPr>
        <w:t>,</w:t>
      </w:r>
      <w:r w:rsidRPr="004D429A">
        <w:rPr>
          <w:rFonts w:ascii="Times New Roman" w:eastAsia="Times New Roman" w:hAnsi="Times New Roman" w:cs="Times New Roman"/>
          <w:color w:val="auto"/>
          <w:sz w:val="28"/>
          <w:szCs w:val="28"/>
          <w:lang w:bidi="ar-SA"/>
        </w:rPr>
        <w:t xml:space="preserve"> 4 ИП на сумму 6,8 млн. рублей и 1 сельхозкооператив на сумму-2,8 млн. рублей.</w:t>
      </w:r>
    </w:p>
    <w:p w:rsidR="004D429A" w:rsidRPr="004D429A" w:rsidRDefault="004D429A" w:rsidP="00D62B1E">
      <w:pPr>
        <w:widowControl/>
        <w:ind w:firstLine="567"/>
        <w:jc w:val="both"/>
        <w:rPr>
          <w:rFonts w:ascii="Times New Roman" w:eastAsiaTheme="minorHAnsi" w:hAnsi="Times New Roman" w:cs="Times New Roman"/>
          <w:color w:val="auto"/>
          <w:sz w:val="28"/>
          <w:szCs w:val="28"/>
          <w:lang w:eastAsia="en-US" w:bidi="ar-SA"/>
        </w:rPr>
      </w:pPr>
      <w:r w:rsidRPr="004D429A">
        <w:rPr>
          <w:rFonts w:ascii="Times New Roman" w:eastAsiaTheme="minorHAnsi" w:hAnsi="Times New Roman" w:cs="Times New Roman"/>
          <w:color w:val="auto"/>
          <w:sz w:val="28"/>
          <w:szCs w:val="28"/>
          <w:lang w:eastAsia="en-US" w:bidi="ar-SA"/>
        </w:rPr>
        <w:t>В 2021</w:t>
      </w:r>
      <w:r w:rsidR="00D62B1E">
        <w:rPr>
          <w:rFonts w:ascii="Times New Roman" w:eastAsiaTheme="minorHAnsi" w:hAnsi="Times New Roman" w:cs="Times New Roman"/>
          <w:color w:val="auto"/>
          <w:sz w:val="28"/>
          <w:szCs w:val="28"/>
          <w:lang w:eastAsia="en-US" w:bidi="ar-SA"/>
        </w:rPr>
        <w:t xml:space="preserve"> </w:t>
      </w:r>
      <w:r w:rsidRPr="004D429A">
        <w:rPr>
          <w:rFonts w:ascii="Times New Roman" w:eastAsiaTheme="minorHAnsi" w:hAnsi="Times New Roman" w:cs="Times New Roman"/>
          <w:color w:val="auto"/>
          <w:sz w:val="28"/>
          <w:szCs w:val="28"/>
          <w:lang w:eastAsia="en-US" w:bidi="ar-SA"/>
        </w:rPr>
        <w:t>году по программе «</w:t>
      </w:r>
      <w:proofErr w:type="spellStart"/>
      <w:r w:rsidRPr="004D429A">
        <w:rPr>
          <w:rFonts w:ascii="Times New Roman" w:eastAsiaTheme="minorHAnsi" w:hAnsi="Times New Roman" w:cs="Times New Roman"/>
          <w:color w:val="auto"/>
          <w:sz w:val="28"/>
          <w:szCs w:val="28"/>
          <w:lang w:eastAsia="en-US" w:bidi="ar-SA"/>
        </w:rPr>
        <w:t>Агростартап</w:t>
      </w:r>
      <w:proofErr w:type="spellEnd"/>
      <w:r w:rsidRPr="004D429A">
        <w:rPr>
          <w:rFonts w:ascii="Times New Roman" w:eastAsiaTheme="minorHAnsi" w:hAnsi="Times New Roman" w:cs="Times New Roman"/>
          <w:color w:val="auto"/>
          <w:sz w:val="28"/>
          <w:szCs w:val="28"/>
          <w:lang w:eastAsia="en-US" w:bidi="ar-SA"/>
        </w:rPr>
        <w:t xml:space="preserve">» гранты предоставлены 2 фермерам на птицеводство и общий объем грантов составил 6 млн. рублей.   </w:t>
      </w:r>
    </w:p>
    <w:p w:rsidR="004D429A" w:rsidRDefault="004D429A" w:rsidP="00D62B1E">
      <w:pPr>
        <w:widowControl/>
        <w:ind w:firstLine="567"/>
        <w:jc w:val="both"/>
        <w:rPr>
          <w:rFonts w:ascii="Times New Roman" w:eastAsia="Times New Roman" w:hAnsi="Times New Roman" w:cs="Times New Roman"/>
          <w:color w:val="auto"/>
          <w:sz w:val="28"/>
          <w:szCs w:val="28"/>
          <w:lang w:bidi="ar-SA"/>
        </w:rPr>
      </w:pPr>
    </w:p>
    <w:p w:rsidR="00665F51" w:rsidRPr="00665F51" w:rsidRDefault="00665F51" w:rsidP="00665F51">
      <w:pPr>
        <w:widowControl/>
        <w:ind w:firstLine="567"/>
        <w:jc w:val="both"/>
        <w:rPr>
          <w:rFonts w:ascii="Times New Roman" w:eastAsia="Times New Roman" w:hAnsi="Times New Roman" w:cs="Times New Roman"/>
          <w:color w:val="auto"/>
          <w:sz w:val="28"/>
          <w:szCs w:val="28"/>
          <w:lang w:bidi="ar-SA"/>
        </w:rPr>
      </w:pPr>
      <w:r w:rsidRPr="00665F51">
        <w:rPr>
          <w:rFonts w:ascii="Times New Roman" w:eastAsia="Times New Roman" w:hAnsi="Times New Roman" w:cs="Times New Roman"/>
          <w:noProof/>
          <w:color w:val="auto"/>
          <w:sz w:val="28"/>
          <w:szCs w:val="28"/>
          <w:lang w:bidi="ar-SA"/>
        </w:rPr>
        <w:lastRenderedPageBreak/>
        <w:drawing>
          <wp:inline distT="0" distB="0" distL="0" distR="0" wp14:anchorId="2F6B207E" wp14:editId="3BCA3FD1">
            <wp:extent cx="4572638" cy="3429479"/>
            <wp:effectExtent l="0" t="0" r="0" b="0"/>
            <wp:docPr id="4107" name="Рисунок 4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572638" cy="3429479"/>
                    </a:xfrm>
                    <a:prstGeom prst="rect">
                      <a:avLst/>
                    </a:prstGeom>
                  </pic:spPr>
                </pic:pic>
              </a:graphicData>
            </a:graphic>
          </wp:inline>
        </w:drawing>
      </w:r>
    </w:p>
    <w:p w:rsidR="00665F51" w:rsidRPr="00665F51" w:rsidRDefault="00665F51" w:rsidP="00665F51">
      <w:pPr>
        <w:widowControl/>
        <w:ind w:firstLine="567"/>
        <w:jc w:val="both"/>
        <w:rPr>
          <w:rFonts w:ascii="Times New Roman" w:eastAsiaTheme="minorHAnsi" w:hAnsi="Times New Roman" w:cs="Times New Roman"/>
          <w:color w:val="000000" w:themeColor="text1"/>
          <w:sz w:val="28"/>
          <w:szCs w:val="28"/>
          <w:lang w:eastAsia="en-US" w:bidi="ar-SA"/>
        </w:rPr>
      </w:pPr>
      <w:r w:rsidRPr="00665F51">
        <w:rPr>
          <w:rFonts w:ascii="Times New Roman" w:eastAsiaTheme="minorHAnsi" w:hAnsi="Times New Roman" w:cs="Times New Roman"/>
          <w:color w:val="auto"/>
          <w:sz w:val="28"/>
          <w:szCs w:val="28"/>
          <w:lang w:eastAsia="en-US" w:bidi="ar-SA"/>
        </w:rPr>
        <w:t xml:space="preserve">Существенной мерой поддержки для </w:t>
      </w:r>
      <w:proofErr w:type="spellStart"/>
      <w:r w:rsidRPr="00665F51">
        <w:rPr>
          <w:rFonts w:ascii="Times New Roman" w:eastAsiaTheme="minorHAnsi" w:hAnsi="Times New Roman" w:cs="Times New Roman"/>
          <w:color w:val="auto"/>
          <w:sz w:val="28"/>
          <w:szCs w:val="28"/>
          <w:lang w:eastAsia="en-US" w:bidi="ar-SA"/>
        </w:rPr>
        <w:t>сельхозтоваропроизводителей</w:t>
      </w:r>
      <w:proofErr w:type="spellEnd"/>
      <w:r w:rsidRPr="00665F51">
        <w:rPr>
          <w:rFonts w:ascii="Times New Roman" w:eastAsiaTheme="minorHAnsi" w:hAnsi="Times New Roman" w:cs="Times New Roman"/>
          <w:color w:val="auto"/>
          <w:sz w:val="28"/>
          <w:szCs w:val="28"/>
          <w:lang w:eastAsia="en-US" w:bidi="ar-SA"/>
        </w:rPr>
        <w:t xml:space="preserve"> по</w:t>
      </w:r>
      <w:r w:rsidR="004D429A">
        <w:rPr>
          <w:rFonts w:ascii="Times New Roman" w:eastAsiaTheme="minorHAnsi" w:hAnsi="Times New Roman" w:cs="Times New Roman"/>
          <w:color w:val="auto"/>
          <w:sz w:val="28"/>
          <w:szCs w:val="28"/>
          <w:lang w:eastAsia="en-US" w:bidi="ar-SA"/>
        </w:rPr>
        <w:t>-</w:t>
      </w:r>
      <w:r w:rsidRPr="00665F51">
        <w:rPr>
          <w:rFonts w:ascii="Times New Roman" w:eastAsiaTheme="minorHAnsi" w:hAnsi="Times New Roman" w:cs="Times New Roman"/>
          <w:color w:val="auto"/>
          <w:sz w:val="28"/>
          <w:szCs w:val="28"/>
          <w:lang w:eastAsia="en-US" w:bidi="ar-SA"/>
        </w:rPr>
        <w:t xml:space="preserve">прежнему является </w:t>
      </w:r>
      <w:r w:rsidRPr="00665F51">
        <w:rPr>
          <w:rFonts w:ascii="Times New Roman" w:eastAsiaTheme="minorHAnsi" w:hAnsi="Times New Roman" w:cs="Times New Roman"/>
          <w:color w:val="000000" w:themeColor="text1"/>
          <w:sz w:val="28"/>
          <w:szCs w:val="28"/>
          <w:lang w:eastAsia="en-US" w:bidi="ar-SA"/>
        </w:rPr>
        <w:t>программа льготного кредитования, запущенная Минсельхозом РФ. Благодаря ей аграрии сразу уплачивают низкую процентную ставку по кредиту (от 2 до 5 % годовых).</w:t>
      </w:r>
    </w:p>
    <w:p w:rsidR="00665F51" w:rsidRPr="00665F51" w:rsidRDefault="00665F51" w:rsidP="00665F51">
      <w:pPr>
        <w:widowControl/>
        <w:ind w:firstLine="567"/>
        <w:jc w:val="both"/>
        <w:rPr>
          <w:rFonts w:ascii="Times New Roman" w:eastAsiaTheme="minorHAnsi" w:hAnsi="Times New Roman" w:cs="Times New Roman"/>
          <w:color w:val="000000" w:themeColor="text1"/>
          <w:sz w:val="28"/>
          <w:szCs w:val="28"/>
          <w:lang w:eastAsia="en-US" w:bidi="ar-SA"/>
        </w:rPr>
      </w:pPr>
      <w:r w:rsidRPr="00665F51">
        <w:rPr>
          <w:rFonts w:ascii="Times New Roman" w:eastAsiaTheme="minorHAnsi" w:hAnsi="Times New Roman" w:cs="Times New Roman"/>
          <w:color w:val="000000" w:themeColor="text1"/>
          <w:sz w:val="28"/>
          <w:szCs w:val="28"/>
          <w:lang w:eastAsia="en-US" w:bidi="ar-SA"/>
        </w:rPr>
        <w:t>Наш район остается лидером в крае по льготному кредитованию, так за 2021</w:t>
      </w:r>
      <w:r w:rsidR="004D429A">
        <w:rPr>
          <w:rFonts w:ascii="Times New Roman" w:eastAsiaTheme="minorHAnsi" w:hAnsi="Times New Roman" w:cs="Times New Roman"/>
          <w:color w:val="000000" w:themeColor="text1"/>
          <w:sz w:val="28"/>
          <w:szCs w:val="28"/>
          <w:lang w:eastAsia="en-US" w:bidi="ar-SA"/>
        </w:rPr>
        <w:t xml:space="preserve"> </w:t>
      </w:r>
      <w:r w:rsidRPr="00665F51">
        <w:rPr>
          <w:rFonts w:ascii="Times New Roman" w:eastAsiaTheme="minorHAnsi" w:hAnsi="Times New Roman" w:cs="Times New Roman"/>
          <w:color w:val="000000" w:themeColor="text1"/>
          <w:sz w:val="28"/>
          <w:szCs w:val="28"/>
          <w:lang w:eastAsia="en-US" w:bidi="ar-SA"/>
        </w:rPr>
        <w:t xml:space="preserve">год льготные кредиты получили 25 СХП и 51 КФХ на общую сумму 2,2 млрд. рублей, что на 22% больше предыдущего </w:t>
      </w:r>
      <w:r w:rsidR="00D62B1E">
        <w:rPr>
          <w:rFonts w:ascii="Times New Roman" w:eastAsiaTheme="minorHAnsi" w:hAnsi="Times New Roman" w:cs="Times New Roman"/>
          <w:color w:val="000000" w:themeColor="text1"/>
          <w:sz w:val="28"/>
          <w:szCs w:val="28"/>
          <w:lang w:eastAsia="en-US" w:bidi="ar-SA"/>
        </w:rPr>
        <w:t xml:space="preserve">года </w:t>
      </w:r>
      <w:r w:rsidRPr="00665F51">
        <w:rPr>
          <w:rFonts w:ascii="Times New Roman" w:eastAsiaTheme="minorHAnsi" w:hAnsi="Times New Roman" w:cs="Times New Roman"/>
          <w:color w:val="000000" w:themeColor="text1"/>
          <w:sz w:val="28"/>
          <w:szCs w:val="28"/>
          <w:lang w:eastAsia="en-US" w:bidi="ar-SA"/>
        </w:rPr>
        <w:t>(2020г.-1,8 млрд. рублей).</w:t>
      </w:r>
    </w:p>
    <w:p w:rsidR="00665F51" w:rsidRPr="00665F51" w:rsidRDefault="00665F51" w:rsidP="00D62B1E">
      <w:pPr>
        <w:widowControl/>
        <w:ind w:firstLine="567"/>
        <w:jc w:val="both"/>
        <w:rPr>
          <w:rFonts w:ascii="Times New Roman" w:eastAsiaTheme="minorHAnsi" w:hAnsi="Times New Roman" w:cs="Times New Roman"/>
          <w:color w:val="auto"/>
          <w:sz w:val="28"/>
          <w:szCs w:val="28"/>
          <w:lang w:eastAsia="en-US" w:bidi="ar-SA"/>
        </w:rPr>
      </w:pPr>
      <w:r w:rsidRPr="00665F51">
        <w:rPr>
          <w:rFonts w:ascii="Times New Roman" w:eastAsiaTheme="minorHAnsi" w:hAnsi="Times New Roman" w:cs="Times New Roman"/>
          <w:color w:val="auto"/>
          <w:sz w:val="28"/>
          <w:szCs w:val="28"/>
          <w:lang w:eastAsia="en-US" w:bidi="ar-SA"/>
        </w:rPr>
        <w:t>В Новоалександровском городском округе в весеннюю полевую компанию предстоит посеять 71 тыс. га яровых зерновых и пропашных культур. На 18.04.2022</w:t>
      </w:r>
      <w:r w:rsidR="00D62B1E">
        <w:rPr>
          <w:rFonts w:ascii="Times New Roman" w:eastAsiaTheme="minorHAnsi" w:hAnsi="Times New Roman" w:cs="Times New Roman"/>
          <w:color w:val="auto"/>
          <w:sz w:val="28"/>
          <w:szCs w:val="28"/>
          <w:lang w:eastAsia="en-US" w:bidi="ar-SA"/>
        </w:rPr>
        <w:t xml:space="preserve"> г</w:t>
      </w:r>
      <w:r w:rsidRPr="00665F51">
        <w:rPr>
          <w:rFonts w:ascii="Times New Roman" w:eastAsiaTheme="minorHAnsi" w:hAnsi="Times New Roman" w:cs="Times New Roman"/>
          <w:color w:val="auto"/>
          <w:sz w:val="28"/>
          <w:szCs w:val="28"/>
          <w:lang w:eastAsia="en-US" w:bidi="ar-SA"/>
        </w:rPr>
        <w:t xml:space="preserve">. в районе посеяно 42,1 тыс. га или 59% от плана. Полностью завершен сев ранних яровых культур. Посеяно гороха 7,9 </w:t>
      </w:r>
      <w:proofErr w:type="spellStart"/>
      <w:r w:rsidRPr="00665F51">
        <w:rPr>
          <w:rFonts w:ascii="Times New Roman" w:eastAsiaTheme="minorHAnsi" w:hAnsi="Times New Roman" w:cs="Times New Roman"/>
          <w:color w:val="auto"/>
          <w:sz w:val="28"/>
          <w:szCs w:val="28"/>
          <w:lang w:eastAsia="en-US" w:bidi="ar-SA"/>
        </w:rPr>
        <w:t>тыс.га</w:t>
      </w:r>
      <w:proofErr w:type="spellEnd"/>
      <w:r w:rsidRPr="00665F51">
        <w:rPr>
          <w:rFonts w:ascii="Times New Roman" w:eastAsiaTheme="minorHAnsi" w:hAnsi="Times New Roman" w:cs="Times New Roman"/>
          <w:color w:val="auto"/>
          <w:sz w:val="28"/>
          <w:szCs w:val="28"/>
          <w:lang w:eastAsia="en-US" w:bidi="ar-SA"/>
        </w:rPr>
        <w:t xml:space="preserve"> ярового ячменя 185 га, овса 80 га. </w:t>
      </w:r>
      <w:proofErr w:type="spellStart"/>
      <w:r w:rsidRPr="00665F51">
        <w:rPr>
          <w:rFonts w:ascii="Times New Roman" w:eastAsiaTheme="minorHAnsi" w:hAnsi="Times New Roman" w:cs="Times New Roman"/>
          <w:color w:val="auto"/>
          <w:sz w:val="28"/>
          <w:szCs w:val="28"/>
          <w:lang w:eastAsia="en-US" w:bidi="ar-SA"/>
        </w:rPr>
        <w:t>Сельхозтоваропроизводители</w:t>
      </w:r>
      <w:proofErr w:type="spellEnd"/>
      <w:r w:rsidRPr="00665F51">
        <w:rPr>
          <w:rFonts w:ascii="Times New Roman" w:eastAsiaTheme="minorHAnsi" w:hAnsi="Times New Roman" w:cs="Times New Roman"/>
          <w:color w:val="auto"/>
          <w:sz w:val="28"/>
          <w:szCs w:val="28"/>
          <w:lang w:eastAsia="en-US" w:bidi="ar-SA"/>
        </w:rPr>
        <w:t xml:space="preserve"> района приступили к севу кукурузы, план 23,2 тыс. га посеяно 6079 га.</w:t>
      </w:r>
      <w:r w:rsidR="00D62B1E">
        <w:rPr>
          <w:rFonts w:ascii="Times New Roman" w:eastAsiaTheme="minorHAnsi" w:hAnsi="Times New Roman" w:cs="Times New Roman"/>
          <w:color w:val="auto"/>
          <w:sz w:val="28"/>
          <w:szCs w:val="28"/>
          <w:lang w:eastAsia="en-US" w:bidi="ar-SA"/>
        </w:rPr>
        <w:t xml:space="preserve"> </w:t>
      </w:r>
      <w:r w:rsidRPr="00665F51">
        <w:rPr>
          <w:rFonts w:ascii="Times New Roman" w:eastAsiaTheme="minorHAnsi" w:hAnsi="Times New Roman" w:cs="Times New Roman"/>
          <w:color w:val="auto"/>
          <w:sz w:val="28"/>
          <w:szCs w:val="28"/>
          <w:lang w:eastAsia="en-US" w:bidi="ar-SA"/>
        </w:rPr>
        <w:t xml:space="preserve">Подсолнечника посеяно 14,3 </w:t>
      </w:r>
      <w:proofErr w:type="spellStart"/>
      <w:r w:rsidRPr="00665F51">
        <w:rPr>
          <w:rFonts w:ascii="Times New Roman" w:eastAsiaTheme="minorHAnsi" w:hAnsi="Times New Roman" w:cs="Times New Roman"/>
          <w:color w:val="auto"/>
          <w:sz w:val="28"/>
          <w:szCs w:val="28"/>
          <w:lang w:eastAsia="en-US" w:bidi="ar-SA"/>
        </w:rPr>
        <w:t>тыс.га</w:t>
      </w:r>
      <w:proofErr w:type="spellEnd"/>
      <w:r w:rsidRPr="00665F51">
        <w:rPr>
          <w:rFonts w:ascii="Times New Roman" w:eastAsiaTheme="minorHAnsi" w:hAnsi="Times New Roman" w:cs="Times New Roman"/>
          <w:color w:val="auto"/>
          <w:sz w:val="28"/>
          <w:szCs w:val="28"/>
          <w:lang w:eastAsia="en-US" w:bidi="ar-SA"/>
        </w:rPr>
        <w:t xml:space="preserve"> или 70% от плана (20,4 </w:t>
      </w:r>
      <w:proofErr w:type="spellStart"/>
      <w:r w:rsidRPr="00665F51">
        <w:rPr>
          <w:rFonts w:ascii="Times New Roman" w:eastAsiaTheme="minorHAnsi" w:hAnsi="Times New Roman" w:cs="Times New Roman"/>
          <w:color w:val="auto"/>
          <w:sz w:val="28"/>
          <w:szCs w:val="28"/>
          <w:lang w:eastAsia="en-US" w:bidi="ar-SA"/>
        </w:rPr>
        <w:t>тыс.га</w:t>
      </w:r>
      <w:proofErr w:type="spellEnd"/>
      <w:r w:rsidRPr="00665F51">
        <w:rPr>
          <w:rFonts w:ascii="Times New Roman" w:eastAsiaTheme="minorHAnsi" w:hAnsi="Times New Roman" w:cs="Times New Roman"/>
          <w:color w:val="auto"/>
          <w:sz w:val="28"/>
          <w:szCs w:val="28"/>
          <w:lang w:eastAsia="en-US" w:bidi="ar-SA"/>
        </w:rPr>
        <w:t>).</w:t>
      </w:r>
      <w:r w:rsidR="00D62B1E">
        <w:rPr>
          <w:rFonts w:ascii="Times New Roman" w:eastAsiaTheme="minorHAnsi" w:hAnsi="Times New Roman" w:cs="Times New Roman"/>
          <w:color w:val="auto"/>
          <w:sz w:val="28"/>
          <w:szCs w:val="28"/>
          <w:lang w:eastAsia="en-US" w:bidi="ar-SA"/>
        </w:rPr>
        <w:t xml:space="preserve"> </w:t>
      </w:r>
      <w:r w:rsidRPr="00665F51">
        <w:rPr>
          <w:rFonts w:ascii="Times New Roman" w:eastAsiaTheme="minorHAnsi" w:hAnsi="Times New Roman" w:cs="Times New Roman"/>
          <w:color w:val="auto"/>
          <w:sz w:val="28"/>
          <w:szCs w:val="28"/>
          <w:lang w:eastAsia="en-US" w:bidi="ar-SA"/>
        </w:rPr>
        <w:t>З</w:t>
      </w:r>
      <w:r w:rsidR="00D62B1E">
        <w:rPr>
          <w:rFonts w:ascii="Times New Roman" w:eastAsiaTheme="minorHAnsi" w:hAnsi="Times New Roman" w:cs="Times New Roman"/>
          <w:color w:val="auto"/>
          <w:sz w:val="28"/>
          <w:szCs w:val="28"/>
          <w:lang w:eastAsia="en-US" w:bidi="ar-SA"/>
        </w:rPr>
        <w:t xml:space="preserve">авершился сев сахарной свеклы </w:t>
      </w:r>
      <w:r w:rsidRPr="00665F51">
        <w:rPr>
          <w:rFonts w:ascii="Times New Roman" w:eastAsiaTheme="minorHAnsi" w:hAnsi="Times New Roman" w:cs="Times New Roman"/>
          <w:color w:val="auto"/>
          <w:sz w:val="28"/>
          <w:szCs w:val="28"/>
          <w:lang w:eastAsia="en-US" w:bidi="ar-SA"/>
        </w:rPr>
        <w:t xml:space="preserve">посеяно </w:t>
      </w:r>
      <w:r w:rsidR="00D62B1E">
        <w:rPr>
          <w:rFonts w:ascii="Times New Roman" w:eastAsiaTheme="minorHAnsi" w:hAnsi="Times New Roman" w:cs="Times New Roman"/>
          <w:color w:val="auto"/>
          <w:sz w:val="28"/>
          <w:szCs w:val="28"/>
          <w:lang w:eastAsia="en-US" w:bidi="ar-SA"/>
        </w:rPr>
        <w:t xml:space="preserve">11,8 </w:t>
      </w:r>
      <w:proofErr w:type="spellStart"/>
      <w:proofErr w:type="gramStart"/>
      <w:r w:rsidR="00D62B1E">
        <w:rPr>
          <w:rFonts w:ascii="Times New Roman" w:eastAsiaTheme="minorHAnsi" w:hAnsi="Times New Roman" w:cs="Times New Roman"/>
          <w:color w:val="auto"/>
          <w:sz w:val="28"/>
          <w:szCs w:val="28"/>
          <w:lang w:eastAsia="en-US" w:bidi="ar-SA"/>
        </w:rPr>
        <w:t>тыс.га</w:t>
      </w:r>
      <w:proofErr w:type="spellEnd"/>
      <w:r w:rsidR="00D62B1E">
        <w:rPr>
          <w:rFonts w:ascii="Times New Roman" w:eastAsiaTheme="minorHAnsi" w:hAnsi="Times New Roman" w:cs="Times New Roman"/>
          <w:color w:val="auto"/>
          <w:sz w:val="28"/>
          <w:szCs w:val="28"/>
          <w:lang w:eastAsia="en-US" w:bidi="ar-SA"/>
        </w:rPr>
        <w:t xml:space="preserve">  или</w:t>
      </w:r>
      <w:proofErr w:type="gramEnd"/>
      <w:r w:rsidR="00D62B1E">
        <w:rPr>
          <w:rFonts w:ascii="Times New Roman" w:eastAsiaTheme="minorHAnsi" w:hAnsi="Times New Roman" w:cs="Times New Roman"/>
          <w:color w:val="auto"/>
          <w:sz w:val="28"/>
          <w:szCs w:val="28"/>
          <w:lang w:eastAsia="en-US" w:bidi="ar-SA"/>
        </w:rPr>
        <w:t xml:space="preserve"> 100% к плану. </w:t>
      </w:r>
      <w:r w:rsidRPr="00665F51">
        <w:rPr>
          <w:rFonts w:ascii="Times New Roman" w:eastAsiaTheme="minorHAnsi" w:hAnsi="Times New Roman" w:cs="Times New Roman"/>
          <w:color w:val="auto"/>
          <w:sz w:val="28"/>
          <w:szCs w:val="28"/>
          <w:lang w:eastAsia="en-US" w:bidi="ar-SA"/>
        </w:rPr>
        <w:t>Сои предстоит посеять 2,2 тыс. га.</w:t>
      </w:r>
    </w:p>
    <w:p w:rsidR="00665F51" w:rsidRPr="00665F51" w:rsidRDefault="00665F51" w:rsidP="00D62B1E">
      <w:pPr>
        <w:widowControl/>
        <w:ind w:firstLine="567"/>
        <w:jc w:val="both"/>
        <w:rPr>
          <w:rFonts w:ascii="Times New Roman" w:eastAsiaTheme="minorHAnsi" w:hAnsi="Times New Roman" w:cs="Times New Roman"/>
          <w:color w:val="auto"/>
          <w:sz w:val="28"/>
          <w:szCs w:val="28"/>
          <w:lang w:eastAsia="en-US" w:bidi="ar-SA"/>
        </w:rPr>
      </w:pPr>
      <w:r w:rsidRPr="00665F51">
        <w:rPr>
          <w:rFonts w:ascii="Times New Roman" w:eastAsiaTheme="minorHAnsi" w:hAnsi="Times New Roman" w:cs="Times New Roman"/>
          <w:color w:val="auto"/>
          <w:sz w:val="28"/>
          <w:szCs w:val="28"/>
          <w:lang w:eastAsia="en-US" w:bidi="ar-SA"/>
        </w:rPr>
        <w:t xml:space="preserve">Район завершил подкормку озимых и приступил к </w:t>
      </w:r>
      <w:proofErr w:type="spellStart"/>
      <w:r w:rsidRPr="00665F51">
        <w:rPr>
          <w:rFonts w:ascii="Times New Roman" w:eastAsiaTheme="minorHAnsi" w:hAnsi="Times New Roman" w:cs="Times New Roman"/>
          <w:color w:val="auto"/>
          <w:sz w:val="28"/>
          <w:szCs w:val="28"/>
          <w:lang w:eastAsia="en-US" w:bidi="ar-SA"/>
        </w:rPr>
        <w:t>химпрополке</w:t>
      </w:r>
      <w:proofErr w:type="spellEnd"/>
      <w:r w:rsidRPr="00665F51">
        <w:rPr>
          <w:rFonts w:ascii="Times New Roman" w:eastAsiaTheme="minorHAnsi" w:hAnsi="Times New Roman" w:cs="Times New Roman"/>
          <w:color w:val="auto"/>
          <w:sz w:val="28"/>
          <w:szCs w:val="28"/>
          <w:lang w:eastAsia="en-US" w:bidi="ar-SA"/>
        </w:rPr>
        <w:t xml:space="preserve"> озимых культур (30%).</w:t>
      </w:r>
    </w:p>
    <w:p w:rsidR="00665F51" w:rsidRPr="00665F51" w:rsidRDefault="00665F51" w:rsidP="00D62B1E">
      <w:pPr>
        <w:widowControl/>
        <w:ind w:firstLine="567"/>
        <w:jc w:val="both"/>
        <w:rPr>
          <w:rFonts w:ascii="Times New Roman" w:eastAsiaTheme="minorHAnsi" w:hAnsi="Times New Roman" w:cs="Times New Roman"/>
          <w:color w:val="auto"/>
          <w:sz w:val="28"/>
          <w:szCs w:val="28"/>
          <w:lang w:eastAsia="en-US" w:bidi="ar-SA"/>
        </w:rPr>
      </w:pPr>
      <w:r w:rsidRPr="00665F51">
        <w:rPr>
          <w:rFonts w:ascii="Times New Roman" w:eastAsiaTheme="minorHAnsi" w:hAnsi="Times New Roman" w:cs="Times New Roman"/>
          <w:color w:val="auto"/>
          <w:sz w:val="28"/>
          <w:szCs w:val="28"/>
          <w:lang w:eastAsia="en-US" w:bidi="ar-SA"/>
        </w:rPr>
        <w:t>В целом полевые работы в Новоалександровском городском округе проходят штатно, аграрии обеспечен</w:t>
      </w:r>
      <w:r w:rsidR="00D62B1E">
        <w:rPr>
          <w:rFonts w:ascii="Times New Roman" w:eastAsiaTheme="minorHAnsi" w:hAnsi="Times New Roman" w:cs="Times New Roman"/>
          <w:color w:val="auto"/>
          <w:sz w:val="28"/>
          <w:szCs w:val="28"/>
          <w:lang w:eastAsia="en-US" w:bidi="ar-SA"/>
        </w:rPr>
        <w:t xml:space="preserve">ы достаточными объемами семян, </w:t>
      </w:r>
      <w:r w:rsidRPr="00665F51">
        <w:rPr>
          <w:rFonts w:ascii="Times New Roman" w:eastAsiaTheme="minorHAnsi" w:hAnsi="Times New Roman" w:cs="Times New Roman"/>
          <w:color w:val="auto"/>
          <w:sz w:val="28"/>
          <w:szCs w:val="28"/>
          <w:lang w:eastAsia="en-US" w:bidi="ar-SA"/>
        </w:rPr>
        <w:t>удобрений и средств защиты растений.</w:t>
      </w:r>
    </w:p>
    <w:p w:rsidR="00D62B1E" w:rsidRPr="004D429A" w:rsidRDefault="00D62B1E" w:rsidP="00D62B1E">
      <w:pPr>
        <w:widowControl/>
        <w:contextualSpacing/>
        <w:jc w:val="center"/>
        <w:rPr>
          <w:rFonts w:ascii="Times New Roman" w:eastAsia="Times New Roman" w:hAnsi="Times New Roman" w:cs="Times New Roman"/>
          <w:b/>
          <w:color w:val="auto"/>
          <w:sz w:val="28"/>
          <w:szCs w:val="28"/>
          <w:lang w:bidi="ar-SA"/>
        </w:rPr>
      </w:pPr>
      <w:r w:rsidRPr="004D429A">
        <w:rPr>
          <w:rFonts w:ascii="Times New Roman" w:eastAsia="Times New Roman" w:hAnsi="Times New Roman" w:cs="Times New Roman"/>
          <w:b/>
          <w:color w:val="auto"/>
          <w:sz w:val="28"/>
          <w:szCs w:val="28"/>
          <w:lang w:bidi="ar-SA"/>
        </w:rPr>
        <w:t>Инвестиции</w:t>
      </w:r>
    </w:p>
    <w:p w:rsidR="00D62B1E" w:rsidRDefault="00D62B1E" w:rsidP="00D62B1E">
      <w:pPr>
        <w:shd w:val="clear" w:color="auto" w:fill="FFFFFF"/>
        <w:tabs>
          <w:tab w:val="left" w:pos="142"/>
        </w:tabs>
        <w:ind w:firstLine="567"/>
        <w:contextualSpacing/>
        <w:jc w:val="both"/>
        <w:rPr>
          <w:rFonts w:ascii="Times New Roman" w:hAnsi="Times New Roman" w:cs="Mangal"/>
          <w:color w:val="auto"/>
          <w:kern w:val="1"/>
          <w:sz w:val="28"/>
          <w:szCs w:val="28"/>
          <w:lang w:eastAsia="hi-IN" w:bidi="hi-IN"/>
        </w:rPr>
      </w:pPr>
      <w:r w:rsidRPr="004D429A">
        <w:rPr>
          <w:rFonts w:ascii="Times New Roman" w:hAnsi="Times New Roman" w:cs="Times New Roman"/>
          <w:kern w:val="1"/>
          <w:sz w:val="28"/>
          <w:szCs w:val="28"/>
          <w:lang w:eastAsia="hi-IN" w:bidi="hi-IN"/>
        </w:rPr>
        <w:t>В 202</w:t>
      </w:r>
      <w:r>
        <w:rPr>
          <w:rFonts w:ascii="Times New Roman" w:hAnsi="Times New Roman" w:cs="Times New Roman"/>
          <w:kern w:val="1"/>
          <w:sz w:val="28"/>
          <w:szCs w:val="28"/>
          <w:lang w:eastAsia="hi-IN" w:bidi="hi-IN"/>
        </w:rPr>
        <w:t>1</w:t>
      </w:r>
      <w:r w:rsidRPr="004D429A">
        <w:rPr>
          <w:rFonts w:ascii="Times New Roman" w:hAnsi="Times New Roman" w:cs="Times New Roman"/>
          <w:kern w:val="1"/>
          <w:sz w:val="28"/>
          <w:szCs w:val="28"/>
          <w:lang w:eastAsia="hi-IN" w:bidi="hi-IN"/>
        </w:rPr>
        <w:t xml:space="preserve"> году </w:t>
      </w:r>
      <w:proofErr w:type="spellStart"/>
      <w:r w:rsidRPr="004D429A">
        <w:rPr>
          <w:rFonts w:ascii="Times New Roman" w:hAnsi="Times New Roman" w:cs="Times New Roman"/>
          <w:kern w:val="1"/>
          <w:sz w:val="28"/>
          <w:szCs w:val="28"/>
          <w:lang w:eastAsia="hi-IN" w:bidi="hi-IN"/>
        </w:rPr>
        <w:t>сельхозтоваропроизводители</w:t>
      </w:r>
      <w:proofErr w:type="spellEnd"/>
      <w:r w:rsidRPr="004D429A">
        <w:rPr>
          <w:rFonts w:ascii="Times New Roman" w:hAnsi="Times New Roman" w:cs="Times New Roman"/>
          <w:kern w:val="1"/>
          <w:sz w:val="28"/>
          <w:szCs w:val="28"/>
          <w:lang w:eastAsia="hi-IN" w:bidi="hi-IN"/>
        </w:rPr>
        <w:t xml:space="preserve"> в экономику района вложили 1 млрд 757 млн. рублей инвестиций, что на 12% больше уровня прошлого года (1 млрд. 563 млн. рублей)</w:t>
      </w:r>
      <w:r>
        <w:rPr>
          <w:rFonts w:ascii="Times New Roman" w:hAnsi="Times New Roman" w:cs="Times New Roman"/>
          <w:kern w:val="1"/>
          <w:sz w:val="28"/>
          <w:szCs w:val="28"/>
          <w:lang w:eastAsia="hi-IN" w:bidi="hi-IN"/>
        </w:rPr>
        <w:t>.</w:t>
      </w:r>
    </w:p>
    <w:p w:rsidR="00D62B1E" w:rsidRDefault="00D62B1E" w:rsidP="00665F51">
      <w:pPr>
        <w:suppressAutoHyphens/>
        <w:autoSpaceDE w:val="0"/>
        <w:autoSpaceDN w:val="0"/>
        <w:adjustRightInd w:val="0"/>
        <w:ind w:firstLine="567"/>
        <w:rPr>
          <w:rFonts w:ascii="Times New Roman CYR" w:hAnsi="Times New Roman CYR" w:cs="Times New Roman CYR"/>
          <w:color w:val="auto"/>
          <w:kern w:val="1"/>
          <w:sz w:val="28"/>
          <w:szCs w:val="28"/>
          <w:lang w:eastAsia="hi-IN" w:bidi="hi-IN"/>
        </w:rPr>
      </w:pPr>
    </w:p>
    <w:p w:rsidR="00D62B1E" w:rsidRDefault="00D62B1E" w:rsidP="00665F51">
      <w:pPr>
        <w:suppressAutoHyphens/>
        <w:autoSpaceDE w:val="0"/>
        <w:autoSpaceDN w:val="0"/>
        <w:adjustRightInd w:val="0"/>
        <w:ind w:firstLine="567"/>
        <w:rPr>
          <w:rFonts w:ascii="Times New Roman CYR" w:hAnsi="Times New Roman CYR" w:cs="Times New Roman CYR"/>
          <w:color w:val="auto"/>
          <w:kern w:val="1"/>
          <w:sz w:val="28"/>
          <w:szCs w:val="28"/>
          <w:lang w:eastAsia="hi-IN" w:bidi="hi-IN"/>
        </w:rPr>
      </w:pPr>
    </w:p>
    <w:p w:rsidR="00665F51" w:rsidRPr="00665F51" w:rsidRDefault="00665F51" w:rsidP="00D62B1E">
      <w:pPr>
        <w:suppressAutoHyphens/>
        <w:autoSpaceDE w:val="0"/>
        <w:autoSpaceDN w:val="0"/>
        <w:adjustRightInd w:val="0"/>
        <w:ind w:firstLine="567"/>
        <w:jc w:val="center"/>
        <w:rPr>
          <w:rFonts w:ascii="Times New Roman CYR" w:hAnsi="Times New Roman CYR" w:cs="Times New Roman CYR"/>
          <w:b/>
          <w:color w:val="auto"/>
          <w:kern w:val="1"/>
          <w:sz w:val="28"/>
          <w:szCs w:val="28"/>
          <w:lang w:eastAsia="hi-IN" w:bidi="hi-IN"/>
        </w:rPr>
      </w:pPr>
      <w:r w:rsidRPr="00665F51">
        <w:rPr>
          <w:rFonts w:ascii="Times New Roman CYR" w:hAnsi="Times New Roman CYR" w:cs="Times New Roman CYR"/>
          <w:b/>
          <w:color w:val="auto"/>
          <w:kern w:val="1"/>
          <w:sz w:val="28"/>
          <w:szCs w:val="28"/>
          <w:lang w:eastAsia="hi-IN" w:bidi="hi-IN"/>
        </w:rPr>
        <w:lastRenderedPageBreak/>
        <w:t>ЗАДАЧИ АПК на 202</w:t>
      </w:r>
      <w:r w:rsidRPr="00665F51">
        <w:rPr>
          <w:rFonts w:ascii="Times New Roman CYR" w:hAnsi="Times New Roman CYR" w:cs="Times New Roman CYR"/>
          <w:b/>
          <w:color w:val="auto"/>
          <w:kern w:val="1"/>
          <w:sz w:val="28"/>
          <w:szCs w:val="28"/>
          <w:lang w:val="en-US" w:eastAsia="hi-IN" w:bidi="hi-IN"/>
        </w:rPr>
        <w:t>2</w:t>
      </w:r>
      <w:r w:rsidRPr="00665F51">
        <w:rPr>
          <w:rFonts w:ascii="Times New Roman CYR" w:hAnsi="Times New Roman CYR" w:cs="Times New Roman CYR"/>
          <w:b/>
          <w:color w:val="auto"/>
          <w:kern w:val="1"/>
          <w:sz w:val="28"/>
          <w:szCs w:val="28"/>
          <w:lang w:eastAsia="hi-IN" w:bidi="hi-IN"/>
        </w:rPr>
        <w:t>год</w:t>
      </w:r>
      <w:r w:rsidR="00D62B1E">
        <w:rPr>
          <w:rFonts w:ascii="Times New Roman CYR" w:hAnsi="Times New Roman CYR" w:cs="Times New Roman CYR"/>
          <w:b/>
          <w:color w:val="auto"/>
          <w:kern w:val="1"/>
          <w:sz w:val="28"/>
          <w:szCs w:val="28"/>
          <w:lang w:eastAsia="hi-IN" w:bidi="hi-IN"/>
        </w:rPr>
        <w:t>.</w:t>
      </w:r>
    </w:p>
    <w:p w:rsidR="00665F51" w:rsidRPr="00665F51" w:rsidRDefault="00665F51" w:rsidP="00665F51">
      <w:pPr>
        <w:widowControl/>
        <w:ind w:firstLine="567"/>
        <w:jc w:val="both"/>
        <w:rPr>
          <w:rFonts w:ascii="Times New Roman" w:eastAsiaTheme="minorHAnsi" w:hAnsi="Times New Roman" w:cs="Times New Roman"/>
          <w:color w:val="000000" w:themeColor="text1"/>
          <w:sz w:val="28"/>
          <w:szCs w:val="28"/>
          <w:lang w:eastAsia="en-US" w:bidi="ar-SA"/>
        </w:rPr>
      </w:pPr>
      <w:r w:rsidRPr="00665F51">
        <w:rPr>
          <w:rFonts w:ascii="Times New Roman" w:eastAsiaTheme="minorHAnsi" w:hAnsi="Times New Roman" w:cs="Times New Roman"/>
          <w:noProof/>
          <w:color w:val="000000" w:themeColor="text1"/>
          <w:sz w:val="28"/>
          <w:szCs w:val="28"/>
          <w:lang w:bidi="ar-SA"/>
        </w:rPr>
        <w:drawing>
          <wp:inline distT="0" distB="0" distL="0" distR="0" wp14:anchorId="58FEF7B0" wp14:editId="4870EEB5">
            <wp:extent cx="4572638" cy="3429479"/>
            <wp:effectExtent l="0" t="0" r="0" b="0"/>
            <wp:docPr id="4108" name="Рисунок 4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572638" cy="3429479"/>
                    </a:xfrm>
                    <a:prstGeom prst="rect">
                      <a:avLst/>
                    </a:prstGeom>
                  </pic:spPr>
                </pic:pic>
              </a:graphicData>
            </a:graphic>
          </wp:inline>
        </w:drawing>
      </w:r>
    </w:p>
    <w:p w:rsidR="00665F51" w:rsidRPr="00665F51" w:rsidRDefault="00665F51" w:rsidP="00665F51">
      <w:pPr>
        <w:widowControl/>
        <w:ind w:firstLine="567"/>
        <w:jc w:val="both"/>
        <w:rPr>
          <w:rFonts w:ascii="Times New Roman" w:eastAsiaTheme="minorHAnsi" w:hAnsi="Times New Roman" w:cs="Times New Roman"/>
          <w:color w:val="000000" w:themeColor="text1"/>
          <w:sz w:val="28"/>
          <w:szCs w:val="28"/>
          <w:lang w:eastAsia="en-US" w:bidi="ar-SA"/>
        </w:rPr>
      </w:pPr>
      <w:r w:rsidRPr="00665F51">
        <w:rPr>
          <w:rFonts w:ascii="Times New Roman" w:eastAsiaTheme="minorHAnsi" w:hAnsi="Times New Roman" w:cs="Times New Roman"/>
          <w:noProof/>
          <w:color w:val="000000" w:themeColor="text1"/>
          <w:sz w:val="28"/>
          <w:szCs w:val="28"/>
          <w:lang w:bidi="ar-SA"/>
        </w:rPr>
        <w:drawing>
          <wp:inline distT="0" distB="0" distL="0" distR="0" wp14:anchorId="2F827271" wp14:editId="3A6D26FA">
            <wp:extent cx="4571999" cy="3295650"/>
            <wp:effectExtent l="0" t="0" r="635" b="0"/>
            <wp:docPr id="4109" name="Рисунок 4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592338" cy="3310311"/>
                    </a:xfrm>
                    <a:prstGeom prst="rect">
                      <a:avLst/>
                    </a:prstGeom>
                  </pic:spPr>
                </pic:pic>
              </a:graphicData>
            </a:graphic>
          </wp:inline>
        </w:drawing>
      </w:r>
    </w:p>
    <w:p w:rsidR="00665F51" w:rsidRPr="00665F51" w:rsidRDefault="00665F51" w:rsidP="00665F51">
      <w:pPr>
        <w:widowControl/>
        <w:ind w:firstLine="567"/>
        <w:jc w:val="both"/>
        <w:rPr>
          <w:rFonts w:ascii="Times New Roman" w:eastAsiaTheme="minorHAnsi" w:hAnsi="Times New Roman" w:cs="Times New Roman"/>
          <w:color w:val="auto"/>
          <w:sz w:val="28"/>
          <w:szCs w:val="28"/>
          <w:lang w:eastAsia="en-US" w:bidi="ar-SA"/>
        </w:rPr>
      </w:pPr>
      <w:r w:rsidRPr="00665F51">
        <w:rPr>
          <w:rFonts w:ascii="Times New Roman" w:eastAsiaTheme="minorHAnsi" w:hAnsi="Times New Roman" w:cs="Times New Roman"/>
          <w:color w:val="auto"/>
          <w:sz w:val="28"/>
          <w:szCs w:val="28"/>
          <w:lang w:eastAsia="en-US" w:bidi="ar-SA"/>
        </w:rPr>
        <w:t>Подводя итоги работы агропромышленного комплекса района надо отметить главное – сохранена положительная динамика в его развитии.</w:t>
      </w:r>
    </w:p>
    <w:p w:rsidR="00665F51" w:rsidRPr="00665F51" w:rsidRDefault="00665F51" w:rsidP="00665F51">
      <w:pPr>
        <w:suppressAutoHyphens/>
        <w:autoSpaceDE w:val="0"/>
        <w:autoSpaceDN w:val="0"/>
        <w:adjustRightInd w:val="0"/>
        <w:ind w:firstLine="567"/>
        <w:jc w:val="both"/>
        <w:rPr>
          <w:rFonts w:ascii="Times New Roman CYR" w:hAnsi="Times New Roman CYR" w:cs="Times New Roman CYR"/>
          <w:color w:val="auto"/>
          <w:kern w:val="1"/>
          <w:sz w:val="28"/>
          <w:szCs w:val="28"/>
          <w:lang w:eastAsia="hi-IN" w:bidi="hi-IN"/>
        </w:rPr>
      </w:pPr>
      <w:r w:rsidRPr="00665F51">
        <w:rPr>
          <w:rFonts w:ascii="Times New Roman CYR" w:hAnsi="Times New Roman CYR" w:cs="Times New Roman CYR"/>
          <w:color w:val="auto"/>
          <w:kern w:val="1"/>
          <w:sz w:val="28"/>
          <w:szCs w:val="28"/>
          <w:lang w:eastAsia="hi-IN" w:bidi="hi-IN"/>
        </w:rPr>
        <w:t>Агропромышленный комплекс</w:t>
      </w:r>
      <w:r w:rsidR="00D62B1E">
        <w:rPr>
          <w:rFonts w:ascii="Times New Roman CYR" w:hAnsi="Times New Roman CYR" w:cs="Times New Roman CYR"/>
          <w:color w:val="auto"/>
          <w:kern w:val="1"/>
          <w:sz w:val="28"/>
          <w:szCs w:val="28"/>
          <w:lang w:eastAsia="hi-IN" w:bidi="hi-IN"/>
        </w:rPr>
        <w:t xml:space="preserve"> </w:t>
      </w:r>
      <w:r w:rsidRPr="00665F51">
        <w:rPr>
          <w:rFonts w:ascii="Times New Roman CYR" w:hAnsi="Times New Roman CYR" w:cs="Times New Roman CYR"/>
          <w:color w:val="auto"/>
          <w:kern w:val="1"/>
          <w:sz w:val="28"/>
          <w:szCs w:val="28"/>
          <w:lang w:eastAsia="hi-IN" w:bidi="hi-IN"/>
        </w:rPr>
        <w:t>- это реальная составляющая нашей экономики, со всеми проблемами, которые характерны для нынешнего этапа ее развития, только может быть эти проблемы здесь еще острее выражены. Ставится задача сделать агропромышленный комплекс технологичным, конкурентно способным, чтобы люди хотели жить на селе, чтобы это было престижным.</w:t>
      </w:r>
    </w:p>
    <w:p w:rsidR="00665F51" w:rsidRPr="00665F51" w:rsidRDefault="00665F51" w:rsidP="00665F51">
      <w:pPr>
        <w:widowControl/>
        <w:jc w:val="both"/>
        <w:rPr>
          <w:rFonts w:ascii="Times New Roman" w:eastAsia="Times New Roman" w:hAnsi="Times New Roman" w:cs="Times New Roman"/>
          <w:b/>
          <w:color w:val="auto"/>
          <w:sz w:val="28"/>
          <w:szCs w:val="20"/>
          <w:lang w:bidi="ar-SA"/>
        </w:rPr>
      </w:pPr>
    </w:p>
    <w:p w:rsidR="00665F51" w:rsidRPr="00665F51" w:rsidRDefault="00665F51" w:rsidP="00665F51">
      <w:pPr>
        <w:widowControl/>
        <w:jc w:val="both"/>
        <w:rPr>
          <w:rFonts w:ascii="Times New Roman" w:eastAsia="Times New Roman" w:hAnsi="Times New Roman" w:cs="Times New Roman"/>
          <w:b/>
          <w:color w:val="auto"/>
          <w:sz w:val="28"/>
          <w:szCs w:val="20"/>
          <w:lang w:bidi="ar-SA"/>
        </w:rPr>
      </w:pPr>
    </w:p>
    <w:p w:rsidR="00665F51" w:rsidRPr="00665F51" w:rsidRDefault="00665F51" w:rsidP="00665F51">
      <w:pPr>
        <w:widowControl/>
        <w:jc w:val="both"/>
        <w:rPr>
          <w:rFonts w:ascii="Times New Roman" w:eastAsia="Times New Roman" w:hAnsi="Times New Roman" w:cs="Times New Roman"/>
          <w:b/>
          <w:color w:val="auto"/>
          <w:sz w:val="28"/>
          <w:szCs w:val="20"/>
          <w:lang w:bidi="ar-SA"/>
        </w:rPr>
      </w:pPr>
    </w:p>
    <w:p w:rsidR="001C047C" w:rsidRPr="009B000B" w:rsidRDefault="00A92510" w:rsidP="009A2A83">
      <w:pPr>
        <w:pStyle w:val="1"/>
        <w:tabs>
          <w:tab w:val="left" w:pos="142"/>
        </w:tabs>
        <w:ind w:firstLine="0"/>
        <w:contextualSpacing/>
        <w:jc w:val="center"/>
        <w:rPr>
          <w:b/>
          <w:bCs/>
          <w:color w:val="auto"/>
        </w:rPr>
      </w:pPr>
      <w:r w:rsidRPr="009B000B">
        <w:rPr>
          <w:b/>
          <w:bCs/>
          <w:color w:val="auto"/>
        </w:rPr>
        <w:lastRenderedPageBreak/>
        <w:t>СТРОИТЕЛЬСТВО, ЖИЛИЩНО</w:t>
      </w:r>
      <w:r w:rsidR="006102E2" w:rsidRPr="009B000B">
        <w:rPr>
          <w:b/>
          <w:bCs/>
          <w:color w:val="auto"/>
        </w:rPr>
        <w:t xml:space="preserve"> </w:t>
      </w:r>
      <w:r w:rsidRPr="009B000B">
        <w:rPr>
          <w:b/>
          <w:bCs/>
          <w:color w:val="auto"/>
        </w:rPr>
        <w:t>- КОММУНАЛЬНОЕ ХОЗЯЙСТВО</w:t>
      </w:r>
    </w:p>
    <w:p w:rsidR="00D62B1E" w:rsidRPr="00D62B1E" w:rsidRDefault="00D62B1E" w:rsidP="00D62B1E">
      <w:pPr>
        <w:widowControl/>
        <w:ind w:firstLine="709"/>
        <w:jc w:val="both"/>
        <w:rPr>
          <w:rFonts w:ascii="Times New Roman" w:eastAsia="Times New Roman" w:hAnsi="Times New Roman" w:cs="Times New Roman"/>
          <w:color w:val="auto"/>
          <w:lang w:bidi="ar-SA"/>
        </w:rPr>
      </w:pPr>
      <w:r w:rsidRPr="00D62B1E">
        <w:rPr>
          <w:rFonts w:ascii="Times New Roman" w:eastAsia="Times New Roman" w:hAnsi="Times New Roman" w:cs="Times New Roman"/>
          <w:color w:val="auto"/>
          <w:sz w:val="28"/>
          <w:szCs w:val="28"/>
          <w:lang w:bidi="ar-SA"/>
        </w:rPr>
        <w:t xml:space="preserve">В 2021 году в рамках национального проекта «Культура» на территории </w:t>
      </w:r>
      <w:proofErr w:type="spellStart"/>
      <w:r w:rsidRPr="00D62B1E">
        <w:rPr>
          <w:rFonts w:ascii="Times New Roman" w:eastAsia="Times New Roman" w:hAnsi="Times New Roman" w:cs="Times New Roman"/>
          <w:color w:val="auto"/>
          <w:sz w:val="28"/>
          <w:szCs w:val="28"/>
          <w:lang w:bidi="ar-SA"/>
        </w:rPr>
        <w:t>Новоалександровского</w:t>
      </w:r>
      <w:proofErr w:type="spellEnd"/>
      <w:r w:rsidRPr="00D62B1E">
        <w:rPr>
          <w:rFonts w:ascii="Times New Roman" w:eastAsia="Times New Roman" w:hAnsi="Times New Roman" w:cs="Times New Roman"/>
          <w:color w:val="auto"/>
          <w:sz w:val="28"/>
          <w:szCs w:val="28"/>
          <w:lang w:bidi="ar-SA"/>
        </w:rPr>
        <w:t xml:space="preserve"> городского округа Ставропольского края </w:t>
      </w:r>
      <w:r w:rsidRPr="00D62B1E">
        <w:rPr>
          <w:rFonts w:ascii="Times New Roman" w:eastAsia="Times New Roman" w:hAnsi="Times New Roman" w:cs="Times New Roman"/>
          <w:sz w:val="28"/>
          <w:szCs w:val="28"/>
          <w:lang w:bidi="ar-SA"/>
        </w:rPr>
        <w:t xml:space="preserve">произведен капитальный ремонт здания Сельского Дома культуры поселка </w:t>
      </w:r>
      <w:proofErr w:type="spellStart"/>
      <w:r w:rsidRPr="00D62B1E">
        <w:rPr>
          <w:rFonts w:ascii="Times New Roman" w:eastAsia="Times New Roman" w:hAnsi="Times New Roman" w:cs="Times New Roman"/>
          <w:sz w:val="28"/>
          <w:szCs w:val="28"/>
          <w:lang w:bidi="ar-SA"/>
        </w:rPr>
        <w:t>Присадовый</w:t>
      </w:r>
      <w:proofErr w:type="spellEnd"/>
      <w:r w:rsidRPr="00D62B1E">
        <w:rPr>
          <w:rFonts w:ascii="Times New Roman" w:eastAsia="Times New Roman" w:hAnsi="Times New Roman" w:cs="Times New Roman"/>
          <w:sz w:val="28"/>
          <w:szCs w:val="28"/>
          <w:lang w:bidi="ar-SA"/>
        </w:rPr>
        <w:t xml:space="preserve">. </w:t>
      </w:r>
      <w:r w:rsidRPr="00D62B1E">
        <w:rPr>
          <w:rFonts w:ascii="Times New Roman" w:eastAsia="Times New Roman" w:hAnsi="Times New Roman" w:cs="Times New Roman"/>
          <w:color w:val="auto"/>
          <w:sz w:val="28"/>
          <w:szCs w:val="28"/>
          <w:lang w:bidi="ar-SA"/>
        </w:rPr>
        <w:t>Общая сумма затрат составила 13 124 460,0 рублей.</w:t>
      </w:r>
      <w:r w:rsidRPr="00D62B1E">
        <w:rPr>
          <w:rFonts w:ascii="Times New Roman" w:eastAsia="Times New Roman" w:hAnsi="Times New Roman" w:cs="Times New Roman"/>
          <w:color w:val="auto"/>
          <w:lang w:bidi="ar-SA"/>
        </w:rPr>
        <w:t xml:space="preserve"> </w:t>
      </w:r>
    </w:p>
    <w:p w:rsidR="00D62B1E" w:rsidRPr="00D62B1E" w:rsidRDefault="00D62B1E" w:rsidP="00D62B1E">
      <w:pPr>
        <w:widowControl/>
        <w:ind w:firstLine="709"/>
        <w:jc w:val="both"/>
        <w:rPr>
          <w:rFonts w:ascii="Times New Roman" w:eastAsia="Times New Roman" w:hAnsi="Times New Roman" w:cs="Times New Roman"/>
          <w:sz w:val="28"/>
          <w:szCs w:val="28"/>
          <w:shd w:val="clear" w:color="auto" w:fill="FFFFFF"/>
          <w:lang w:bidi="ar-SA"/>
        </w:rPr>
      </w:pPr>
      <w:r w:rsidRPr="00D62B1E">
        <w:rPr>
          <w:rFonts w:ascii="Times New Roman" w:eastAsia="Times New Roman" w:hAnsi="Times New Roman" w:cs="Times New Roman"/>
          <w:sz w:val="28"/>
          <w:szCs w:val="28"/>
          <w:shd w:val="clear" w:color="auto" w:fill="FFFFFF"/>
          <w:lang w:bidi="ar-SA"/>
        </w:rPr>
        <w:t>В результате всех ремонтных работ были установлены новые двери, заме</w:t>
      </w:r>
      <w:r>
        <w:rPr>
          <w:rFonts w:ascii="Times New Roman" w:eastAsia="Times New Roman" w:hAnsi="Times New Roman" w:cs="Times New Roman"/>
          <w:sz w:val="28"/>
          <w:szCs w:val="28"/>
          <w:shd w:val="clear" w:color="auto" w:fill="FFFFFF"/>
          <w:lang w:bidi="ar-SA"/>
        </w:rPr>
        <w:t>не</w:t>
      </w:r>
      <w:r w:rsidRPr="00D62B1E">
        <w:rPr>
          <w:rFonts w:ascii="Times New Roman" w:eastAsia="Times New Roman" w:hAnsi="Times New Roman" w:cs="Times New Roman"/>
          <w:sz w:val="28"/>
          <w:szCs w:val="28"/>
          <w:shd w:val="clear" w:color="auto" w:fill="FFFFFF"/>
          <w:lang w:bidi="ar-SA"/>
        </w:rPr>
        <w:t>на кровл</w:t>
      </w:r>
      <w:r>
        <w:rPr>
          <w:rFonts w:ascii="Times New Roman" w:eastAsia="Times New Roman" w:hAnsi="Times New Roman" w:cs="Times New Roman"/>
          <w:sz w:val="28"/>
          <w:szCs w:val="28"/>
          <w:shd w:val="clear" w:color="auto" w:fill="FFFFFF"/>
          <w:lang w:bidi="ar-SA"/>
        </w:rPr>
        <w:t>я</w:t>
      </w:r>
      <w:r w:rsidRPr="00D62B1E">
        <w:rPr>
          <w:rFonts w:ascii="Times New Roman" w:eastAsia="Times New Roman" w:hAnsi="Times New Roman" w:cs="Times New Roman"/>
          <w:sz w:val="28"/>
          <w:szCs w:val="28"/>
          <w:shd w:val="clear" w:color="auto" w:fill="FFFFFF"/>
          <w:lang w:bidi="ar-SA"/>
        </w:rPr>
        <w:t>, отремонтирован фасад здания, отопление, электроосвещение, видеонаблюдение, пожарная сигнализация, система кондиционирования, водоотведение, покрытие пола, потолки. Обновленными стали – зрительный зал, сцена, фойе, библиотека, гардеробная, кабинеты для занятий, установлена новая сантехника, туалет для инвалидов и пандус.</w:t>
      </w:r>
    </w:p>
    <w:tbl>
      <w:tblPr>
        <w:tblStyle w:val="1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6"/>
        <w:gridCol w:w="371"/>
        <w:gridCol w:w="4747"/>
      </w:tblGrid>
      <w:tr w:rsidR="00D62B1E" w:rsidRPr="00D62B1E" w:rsidTr="00A109E1">
        <w:tc>
          <w:tcPr>
            <w:tcW w:w="9214" w:type="dxa"/>
            <w:gridSpan w:val="3"/>
          </w:tcPr>
          <w:p w:rsidR="00D62B1E" w:rsidRPr="00D62B1E" w:rsidRDefault="00D62B1E" w:rsidP="00D62B1E">
            <w:pPr>
              <w:jc w:val="center"/>
              <w:rPr>
                <w:color w:val="auto"/>
              </w:rPr>
            </w:pPr>
            <w:r w:rsidRPr="00D62B1E">
              <w:rPr>
                <w:b/>
                <w:noProof/>
                <w:color w:val="auto"/>
                <w:sz w:val="28"/>
                <w:szCs w:val="28"/>
              </w:rPr>
              <w:t>Было</w:t>
            </w:r>
          </w:p>
        </w:tc>
      </w:tr>
      <w:tr w:rsidR="00D62B1E" w:rsidRPr="00D62B1E" w:rsidTr="00A109E1">
        <w:trPr>
          <w:trHeight w:val="5319"/>
        </w:trPr>
        <w:tc>
          <w:tcPr>
            <w:tcW w:w="4467" w:type="dxa"/>
            <w:gridSpan w:val="2"/>
          </w:tcPr>
          <w:p w:rsidR="00D62B1E" w:rsidRPr="00D62B1E" w:rsidRDefault="00D62B1E" w:rsidP="00D62B1E">
            <w:pPr>
              <w:jc w:val="both"/>
              <w:rPr>
                <w:color w:val="auto"/>
              </w:rPr>
            </w:pPr>
            <w:r w:rsidRPr="00D62B1E">
              <w:rPr>
                <w:noProof/>
                <w:color w:val="auto"/>
              </w:rPr>
              <w:drawing>
                <wp:inline distT="0" distB="0" distL="0" distR="0" wp14:anchorId="4EA57D13" wp14:editId="3DBC196B">
                  <wp:extent cx="2827655" cy="3467100"/>
                  <wp:effectExtent l="0" t="0" r="0" b="0"/>
                  <wp:docPr id="4114" name="Рисунок 4114" descr="C:\Users\User62\Downloads\IMG_1196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62\Downloads\IMG_1196 (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31404" cy="3471697"/>
                          </a:xfrm>
                          <a:prstGeom prst="rect">
                            <a:avLst/>
                          </a:prstGeom>
                          <a:noFill/>
                          <a:ln>
                            <a:noFill/>
                          </a:ln>
                        </pic:spPr>
                      </pic:pic>
                    </a:graphicData>
                  </a:graphic>
                </wp:inline>
              </w:drawing>
            </w:r>
            <w:r w:rsidRPr="00D62B1E">
              <w:rPr>
                <w:snapToGrid w:val="0"/>
                <w:w w:val="0"/>
                <w:sz w:val="0"/>
                <w:szCs w:val="0"/>
                <w:u w:color="000000"/>
                <w:bdr w:val="none" w:sz="0" w:space="0" w:color="000000"/>
                <w:shd w:val="clear" w:color="000000" w:fill="000000"/>
                <w:lang w:val="x-none" w:eastAsia="x-none" w:bidi="x-none"/>
              </w:rPr>
              <w:t xml:space="preserve"> </w:t>
            </w:r>
          </w:p>
        </w:tc>
        <w:tc>
          <w:tcPr>
            <w:tcW w:w="4747" w:type="dxa"/>
          </w:tcPr>
          <w:p w:rsidR="00D62B1E" w:rsidRPr="00D62B1E" w:rsidRDefault="00D62B1E" w:rsidP="00D62B1E">
            <w:pPr>
              <w:jc w:val="both"/>
              <w:rPr>
                <w:color w:val="auto"/>
              </w:rPr>
            </w:pPr>
            <w:r w:rsidRPr="00D62B1E">
              <w:rPr>
                <w:noProof/>
                <w:color w:val="auto"/>
              </w:rPr>
              <w:drawing>
                <wp:inline distT="0" distB="0" distL="0" distR="0" wp14:anchorId="7427FDB4" wp14:editId="3D3CC872">
                  <wp:extent cx="2838148" cy="3476625"/>
                  <wp:effectExtent l="0" t="0" r="635" b="0"/>
                  <wp:docPr id="5" name="Рисунок 5" descr="C:\Users\User62\Downloads\IMG_11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62\Downloads\IMG_1198.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57207" cy="3499972"/>
                          </a:xfrm>
                          <a:prstGeom prst="rect">
                            <a:avLst/>
                          </a:prstGeom>
                          <a:noFill/>
                          <a:ln>
                            <a:noFill/>
                          </a:ln>
                        </pic:spPr>
                      </pic:pic>
                    </a:graphicData>
                  </a:graphic>
                </wp:inline>
              </w:drawing>
            </w:r>
          </w:p>
        </w:tc>
      </w:tr>
      <w:tr w:rsidR="00D62B1E" w:rsidRPr="00D62B1E" w:rsidTr="00A109E1">
        <w:tc>
          <w:tcPr>
            <w:tcW w:w="9214" w:type="dxa"/>
            <w:gridSpan w:val="3"/>
          </w:tcPr>
          <w:p w:rsidR="00D62B1E" w:rsidRPr="00D62B1E" w:rsidRDefault="00D62B1E" w:rsidP="00D62B1E">
            <w:pPr>
              <w:jc w:val="center"/>
              <w:rPr>
                <w:color w:val="auto"/>
              </w:rPr>
            </w:pPr>
            <w:r w:rsidRPr="00D62B1E">
              <w:rPr>
                <w:b/>
                <w:noProof/>
                <w:color w:val="auto"/>
                <w:sz w:val="28"/>
                <w:szCs w:val="28"/>
              </w:rPr>
              <w:t>Стало</w:t>
            </w:r>
          </w:p>
        </w:tc>
      </w:tr>
      <w:tr w:rsidR="00D62B1E" w:rsidRPr="00D62B1E" w:rsidTr="00A109E1">
        <w:tc>
          <w:tcPr>
            <w:tcW w:w="4096" w:type="dxa"/>
          </w:tcPr>
          <w:p w:rsidR="00D62B1E" w:rsidRPr="00D62B1E" w:rsidRDefault="00D62B1E" w:rsidP="00D62B1E">
            <w:pPr>
              <w:jc w:val="both"/>
              <w:rPr>
                <w:color w:val="auto"/>
              </w:rPr>
            </w:pPr>
            <w:r w:rsidRPr="00D62B1E">
              <w:rPr>
                <w:noProof/>
                <w:color w:val="auto"/>
              </w:rPr>
              <w:drawing>
                <wp:inline distT="0" distB="0" distL="0" distR="0" wp14:anchorId="5FE2802C" wp14:editId="0F5C121F">
                  <wp:extent cx="2607730" cy="2762250"/>
                  <wp:effectExtent l="0" t="0" r="2540" b="0"/>
                  <wp:docPr id="4115" name="Рисунок 4115" descr="C:\Users\User62\Downloads\dfcb3dda-c936-46e1-9ebb-570bbd5dc114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62\Downloads\dfcb3dda-c936-46e1-9ebb-570bbd5dc114 (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625861" cy="2781455"/>
                          </a:xfrm>
                          <a:prstGeom prst="rect">
                            <a:avLst/>
                          </a:prstGeom>
                          <a:noFill/>
                          <a:ln>
                            <a:noFill/>
                          </a:ln>
                        </pic:spPr>
                      </pic:pic>
                    </a:graphicData>
                  </a:graphic>
                </wp:inline>
              </w:drawing>
            </w:r>
          </w:p>
        </w:tc>
        <w:tc>
          <w:tcPr>
            <w:tcW w:w="5118" w:type="dxa"/>
            <w:gridSpan w:val="2"/>
          </w:tcPr>
          <w:p w:rsidR="00D62B1E" w:rsidRPr="00D62B1E" w:rsidRDefault="00D62B1E" w:rsidP="00D62B1E">
            <w:pPr>
              <w:ind w:hanging="113"/>
              <w:jc w:val="both"/>
              <w:rPr>
                <w:color w:val="auto"/>
              </w:rPr>
            </w:pPr>
            <w:r w:rsidRPr="00D62B1E">
              <w:rPr>
                <w:noProof/>
                <w:color w:val="auto"/>
              </w:rPr>
              <w:drawing>
                <wp:inline distT="0" distB="0" distL="0" distR="0" wp14:anchorId="5A2FE595" wp14:editId="7A87796A">
                  <wp:extent cx="3361055" cy="2724150"/>
                  <wp:effectExtent l="0" t="0" r="0" b="0"/>
                  <wp:docPr id="3" name="Рисунок 3" descr="C:\Users\User62\Downloads\IMG_9164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62\Downloads\IMG_9164 (1).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388142" cy="2746104"/>
                          </a:xfrm>
                          <a:prstGeom prst="rect">
                            <a:avLst/>
                          </a:prstGeom>
                          <a:noFill/>
                          <a:ln>
                            <a:noFill/>
                          </a:ln>
                        </pic:spPr>
                      </pic:pic>
                    </a:graphicData>
                  </a:graphic>
                </wp:inline>
              </w:drawing>
            </w:r>
          </w:p>
        </w:tc>
      </w:tr>
    </w:tbl>
    <w:p w:rsidR="00D62B1E" w:rsidRPr="00D62B1E" w:rsidRDefault="00D62B1E" w:rsidP="00D62B1E">
      <w:pPr>
        <w:widowControl/>
        <w:ind w:firstLine="709"/>
        <w:jc w:val="both"/>
        <w:rPr>
          <w:rFonts w:ascii="Times New Roman" w:eastAsia="Times New Roman" w:hAnsi="Times New Roman" w:cs="Times New Roman"/>
          <w:color w:val="auto"/>
          <w:sz w:val="28"/>
          <w:szCs w:val="28"/>
          <w:lang w:bidi="ar-SA"/>
        </w:rPr>
      </w:pPr>
      <w:r w:rsidRPr="00D62B1E">
        <w:rPr>
          <w:rFonts w:ascii="Times New Roman" w:eastAsia="Times New Roman" w:hAnsi="Times New Roman" w:cs="Times New Roman"/>
          <w:sz w:val="28"/>
          <w:szCs w:val="28"/>
          <w:shd w:val="clear" w:color="auto" w:fill="FFFFFF"/>
          <w:lang w:bidi="ar-SA"/>
        </w:rPr>
        <w:lastRenderedPageBreak/>
        <w:t xml:space="preserve">В рамках </w:t>
      </w:r>
      <w:r w:rsidRPr="00D62B1E">
        <w:rPr>
          <w:rFonts w:ascii="Times New Roman" w:eastAsia="Times New Roman" w:hAnsi="Times New Roman" w:cs="Times New Roman"/>
          <w:color w:val="auto"/>
          <w:sz w:val="28"/>
          <w:szCs w:val="28"/>
          <w:lang w:bidi="ar-SA"/>
        </w:rPr>
        <w:t>национального проект</w:t>
      </w:r>
      <w:r>
        <w:rPr>
          <w:rFonts w:ascii="Times New Roman" w:eastAsia="Times New Roman" w:hAnsi="Times New Roman" w:cs="Times New Roman"/>
          <w:color w:val="auto"/>
          <w:sz w:val="28"/>
          <w:szCs w:val="28"/>
          <w:lang w:bidi="ar-SA"/>
        </w:rPr>
        <w:t xml:space="preserve">а «Образование» в МОУ СОШ №6 </w:t>
      </w:r>
      <w:proofErr w:type="spellStart"/>
      <w:r>
        <w:rPr>
          <w:rFonts w:ascii="Times New Roman" w:eastAsia="Times New Roman" w:hAnsi="Times New Roman" w:cs="Times New Roman"/>
          <w:color w:val="auto"/>
          <w:sz w:val="28"/>
          <w:szCs w:val="28"/>
          <w:lang w:bidi="ar-SA"/>
        </w:rPr>
        <w:t>с.</w:t>
      </w:r>
      <w:r w:rsidRPr="00D62B1E">
        <w:rPr>
          <w:rFonts w:ascii="Times New Roman" w:eastAsia="Times New Roman" w:hAnsi="Times New Roman" w:cs="Times New Roman"/>
          <w:color w:val="auto"/>
          <w:sz w:val="28"/>
          <w:szCs w:val="28"/>
          <w:lang w:bidi="ar-SA"/>
        </w:rPr>
        <w:t>Раздольное</w:t>
      </w:r>
      <w:proofErr w:type="spellEnd"/>
      <w:r w:rsidRPr="00D62B1E">
        <w:rPr>
          <w:rFonts w:ascii="Times New Roman" w:eastAsia="Times New Roman" w:hAnsi="Times New Roman" w:cs="Times New Roman"/>
          <w:color w:val="auto"/>
          <w:sz w:val="28"/>
          <w:szCs w:val="28"/>
          <w:lang w:bidi="ar-SA"/>
        </w:rPr>
        <w:t xml:space="preserve"> выполнен капитальный ремонт спортивного зала. На данное мероприятие направлено 1 825 431,0 рублей</w:t>
      </w:r>
    </w:p>
    <w:p w:rsidR="00D62B1E" w:rsidRPr="00D62B1E" w:rsidRDefault="00D62B1E" w:rsidP="00D62B1E">
      <w:pPr>
        <w:widowControl/>
        <w:ind w:firstLine="709"/>
        <w:jc w:val="both"/>
        <w:rPr>
          <w:rFonts w:ascii="Times New Roman" w:eastAsia="Times New Roman" w:hAnsi="Times New Roman" w:cs="Times New Roman"/>
          <w:color w:val="auto"/>
          <w:sz w:val="28"/>
          <w:szCs w:val="28"/>
          <w:lang w:bidi="ar-SA"/>
        </w:rPr>
      </w:pPr>
      <w:r w:rsidRPr="00D62B1E">
        <w:rPr>
          <w:rFonts w:ascii="Times New Roman" w:eastAsia="Times New Roman" w:hAnsi="Times New Roman" w:cs="Times New Roman"/>
          <w:color w:val="auto"/>
          <w:sz w:val="28"/>
          <w:szCs w:val="28"/>
          <w:lang w:bidi="ar-SA"/>
        </w:rPr>
        <w:t>За счет средств местного бюджета выполнен ремонт помещений зданий Дома быта и вечерней школы.</w:t>
      </w:r>
    </w:p>
    <w:p w:rsidR="00D62B1E" w:rsidRPr="00D62B1E" w:rsidRDefault="00D62B1E" w:rsidP="00D62B1E">
      <w:pPr>
        <w:widowControl/>
        <w:jc w:val="both"/>
        <w:rPr>
          <w:rFonts w:ascii="Times New Roman" w:eastAsia="Times New Roman" w:hAnsi="Times New Roman" w:cs="Times New Roman"/>
          <w:color w:val="auto"/>
          <w:sz w:val="28"/>
          <w:szCs w:val="28"/>
          <w:lang w:bidi="ar-SA"/>
        </w:rPr>
      </w:pPr>
    </w:p>
    <w:tbl>
      <w:tblPr>
        <w:tblStyle w:val="11"/>
        <w:tblW w:w="9493" w:type="dxa"/>
        <w:tblLook w:val="04A0" w:firstRow="1" w:lastRow="0" w:firstColumn="1" w:lastColumn="0" w:noHBand="0" w:noVBand="1"/>
      </w:tblPr>
      <w:tblGrid>
        <w:gridCol w:w="5076"/>
        <w:gridCol w:w="4468"/>
      </w:tblGrid>
      <w:tr w:rsidR="00D62B1E" w:rsidRPr="00D62B1E" w:rsidTr="00A109E1">
        <w:tc>
          <w:tcPr>
            <w:tcW w:w="4672" w:type="dxa"/>
          </w:tcPr>
          <w:p w:rsidR="00D62B1E" w:rsidRPr="00D62B1E" w:rsidRDefault="00D62B1E" w:rsidP="00D62B1E">
            <w:pPr>
              <w:jc w:val="both"/>
              <w:rPr>
                <w:color w:val="auto"/>
                <w:sz w:val="28"/>
                <w:szCs w:val="28"/>
              </w:rPr>
            </w:pPr>
            <w:r w:rsidRPr="00D62B1E">
              <w:rPr>
                <w:noProof/>
                <w:color w:val="auto"/>
                <w:sz w:val="28"/>
                <w:szCs w:val="28"/>
              </w:rPr>
              <w:drawing>
                <wp:inline distT="0" distB="0" distL="0" distR="0" wp14:anchorId="3A49D41D" wp14:editId="3D5B3912">
                  <wp:extent cx="3077089" cy="3695700"/>
                  <wp:effectExtent l="0" t="0" r="9525" b="0"/>
                  <wp:docPr id="4116" name="Рисунок 4116" descr="C:\Users\User62\Desktop\Новая папка (3)\723b0f4e-5488-4cf1-99ab-ea6808eca4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62\Desktop\Новая папка (3)\723b0f4e-5488-4cf1-99ab-ea6808eca495.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090180" cy="3711423"/>
                          </a:xfrm>
                          <a:prstGeom prst="rect">
                            <a:avLst/>
                          </a:prstGeom>
                          <a:noFill/>
                          <a:ln>
                            <a:noFill/>
                          </a:ln>
                        </pic:spPr>
                      </pic:pic>
                    </a:graphicData>
                  </a:graphic>
                </wp:inline>
              </w:drawing>
            </w:r>
          </w:p>
        </w:tc>
        <w:tc>
          <w:tcPr>
            <w:tcW w:w="4821" w:type="dxa"/>
          </w:tcPr>
          <w:p w:rsidR="00D62B1E" w:rsidRPr="00D62B1E" w:rsidRDefault="00D62B1E" w:rsidP="00D62B1E">
            <w:pPr>
              <w:ind w:hanging="249"/>
              <w:jc w:val="both"/>
              <w:rPr>
                <w:color w:val="auto"/>
                <w:sz w:val="28"/>
                <w:szCs w:val="28"/>
              </w:rPr>
            </w:pPr>
            <w:r w:rsidRPr="00D62B1E">
              <w:rPr>
                <w:noProof/>
                <w:color w:val="auto"/>
                <w:sz w:val="28"/>
                <w:szCs w:val="28"/>
              </w:rPr>
              <w:drawing>
                <wp:inline distT="0" distB="0" distL="0" distR="0" wp14:anchorId="6FA94DE3" wp14:editId="4D1E0250">
                  <wp:extent cx="2847975" cy="3686175"/>
                  <wp:effectExtent l="0" t="0" r="9525" b="9525"/>
                  <wp:docPr id="4117" name="Рисунок 4117" descr="C:\Users\User62\Desktop\Новая папка (3)\ad0a6d54-d2c7-4afa-aab4-48c4278a9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62\Desktop\Новая папка (3)\ad0a6d54-d2c7-4afa-aab4-48c4278a9813.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78771" cy="3726035"/>
                          </a:xfrm>
                          <a:prstGeom prst="rect">
                            <a:avLst/>
                          </a:prstGeom>
                          <a:noFill/>
                          <a:ln>
                            <a:noFill/>
                          </a:ln>
                        </pic:spPr>
                      </pic:pic>
                    </a:graphicData>
                  </a:graphic>
                </wp:inline>
              </w:drawing>
            </w:r>
          </w:p>
        </w:tc>
      </w:tr>
    </w:tbl>
    <w:p w:rsidR="00D62B1E" w:rsidRPr="00D62B1E" w:rsidRDefault="00D62B1E" w:rsidP="00D62B1E">
      <w:pPr>
        <w:widowControl/>
        <w:jc w:val="center"/>
        <w:rPr>
          <w:rFonts w:ascii="Times New Roman" w:eastAsia="Times New Roman" w:hAnsi="Times New Roman" w:cs="Times New Roman"/>
          <w:color w:val="auto"/>
          <w:sz w:val="28"/>
          <w:szCs w:val="28"/>
          <w:lang w:bidi="ar-SA"/>
        </w:rPr>
      </w:pPr>
      <w:r w:rsidRPr="00D62B1E">
        <w:rPr>
          <w:rFonts w:ascii="Times New Roman" w:eastAsia="Times New Roman" w:hAnsi="Times New Roman" w:cs="Times New Roman"/>
          <w:color w:val="auto"/>
          <w:sz w:val="28"/>
          <w:szCs w:val="28"/>
          <w:lang w:bidi="ar-SA"/>
        </w:rPr>
        <w:t>Ремонт помещений вечерней школы</w:t>
      </w:r>
    </w:p>
    <w:p w:rsidR="00D62B1E" w:rsidRPr="00D62B1E" w:rsidRDefault="00D62B1E" w:rsidP="00D62B1E">
      <w:pPr>
        <w:widowControl/>
        <w:ind w:firstLine="709"/>
        <w:jc w:val="both"/>
        <w:rPr>
          <w:rFonts w:ascii="Times New Roman" w:eastAsia="Times New Roman" w:hAnsi="Times New Roman" w:cs="Times New Roman"/>
          <w:sz w:val="28"/>
          <w:szCs w:val="28"/>
          <w:shd w:val="clear" w:color="auto" w:fill="FFFFFF"/>
          <w:lang w:bidi="ar-SA"/>
        </w:rPr>
      </w:pPr>
    </w:p>
    <w:p w:rsidR="00D62B1E" w:rsidRPr="00D62B1E" w:rsidRDefault="00D62B1E" w:rsidP="00D62B1E">
      <w:pPr>
        <w:widowControl/>
        <w:ind w:firstLine="709"/>
        <w:jc w:val="both"/>
        <w:rPr>
          <w:rFonts w:ascii="Times New Roman" w:eastAsia="Times New Roman" w:hAnsi="Times New Roman" w:cs="Times New Roman"/>
          <w:color w:val="auto"/>
          <w:sz w:val="28"/>
          <w:lang w:bidi="ar-SA"/>
        </w:rPr>
      </w:pPr>
      <w:r w:rsidRPr="00D62B1E">
        <w:rPr>
          <w:rFonts w:ascii="Times New Roman" w:eastAsia="Times New Roman" w:hAnsi="Times New Roman" w:cs="Times New Roman"/>
          <w:color w:val="auto"/>
          <w:sz w:val="28"/>
          <w:lang w:bidi="ar-SA"/>
        </w:rPr>
        <w:t xml:space="preserve">Для дальнейшего участия в нацпроектах, а также в программах Ставропольского края в 2021 году проведена работа по разработке проектно-сметной </w:t>
      </w:r>
      <w:r>
        <w:rPr>
          <w:rFonts w:ascii="Times New Roman" w:eastAsia="Times New Roman" w:hAnsi="Times New Roman" w:cs="Times New Roman"/>
          <w:color w:val="auto"/>
          <w:sz w:val="28"/>
          <w:lang w:bidi="ar-SA"/>
        </w:rPr>
        <w:t xml:space="preserve">документации </w:t>
      </w:r>
      <w:r w:rsidRPr="00D62B1E">
        <w:rPr>
          <w:rFonts w:ascii="Times New Roman" w:eastAsia="Times New Roman" w:hAnsi="Times New Roman" w:cs="Times New Roman"/>
          <w:color w:val="auto"/>
          <w:sz w:val="28"/>
          <w:lang w:bidi="ar-SA"/>
        </w:rPr>
        <w:t>на строительство и реконструкцию социальных объектов, таких как:</w:t>
      </w:r>
    </w:p>
    <w:p w:rsidR="00D62B1E" w:rsidRPr="00D62B1E" w:rsidRDefault="00D62B1E" w:rsidP="00D62B1E">
      <w:pPr>
        <w:widowControl/>
        <w:ind w:firstLine="709"/>
        <w:jc w:val="both"/>
        <w:rPr>
          <w:rFonts w:ascii="Times New Roman" w:eastAsia="Times New Roman" w:hAnsi="Times New Roman" w:cs="Times New Roman"/>
          <w:color w:val="auto"/>
          <w:sz w:val="28"/>
          <w:lang w:bidi="ar-SA"/>
        </w:rPr>
      </w:pPr>
      <w:r w:rsidRPr="00D62B1E">
        <w:rPr>
          <w:rFonts w:ascii="Times New Roman" w:eastAsia="Times New Roman" w:hAnsi="Times New Roman" w:cs="Times New Roman"/>
          <w:color w:val="auto"/>
          <w:sz w:val="28"/>
          <w:lang w:bidi="ar-SA"/>
        </w:rPr>
        <w:t>- МБУ ДО ДМШ г. Новоалександровск,</w:t>
      </w:r>
    </w:p>
    <w:p w:rsidR="00D62B1E" w:rsidRPr="00D62B1E" w:rsidRDefault="00D62B1E" w:rsidP="00D62B1E">
      <w:pPr>
        <w:widowControl/>
        <w:ind w:firstLine="709"/>
        <w:jc w:val="both"/>
        <w:rPr>
          <w:rFonts w:ascii="Times New Roman" w:eastAsia="Times New Roman" w:hAnsi="Times New Roman" w:cs="Times New Roman"/>
          <w:color w:val="auto"/>
          <w:sz w:val="28"/>
          <w:lang w:bidi="ar-SA"/>
        </w:rPr>
      </w:pPr>
      <w:r w:rsidRPr="00D62B1E">
        <w:rPr>
          <w:rFonts w:ascii="Times New Roman" w:eastAsia="Times New Roman" w:hAnsi="Times New Roman" w:cs="Times New Roman"/>
          <w:color w:val="auto"/>
          <w:sz w:val="28"/>
          <w:lang w:bidi="ar-SA"/>
        </w:rPr>
        <w:t xml:space="preserve">- СДК ст. </w:t>
      </w:r>
      <w:proofErr w:type="spellStart"/>
      <w:r w:rsidRPr="00D62B1E">
        <w:rPr>
          <w:rFonts w:ascii="Times New Roman" w:eastAsia="Times New Roman" w:hAnsi="Times New Roman" w:cs="Times New Roman"/>
          <w:color w:val="auto"/>
          <w:sz w:val="28"/>
          <w:lang w:bidi="ar-SA"/>
        </w:rPr>
        <w:t>Расшеватская</w:t>
      </w:r>
      <w:proofErr w:type="spellEnd"/>
      <w:r w:rsidRPr="00D62B1E">
        <w:rPr>
          <w:rFonts w:ascii="Times New Roman" w:eastAsia="Times New Roman" w:hAnsi="Times New Roman" w:cs="Times New Roman"/>
          <w:color w:val="auto"/>
          <w:sz w:val="28"/>
          <w:lang w:bidi="ar-SA"/>
        </w:rPr>
        <w:t xml:space="preserve"> (2 очередь),</w:t>
      </w:r>
    </w:p>
    <w:p w:rsidR="00D62B1E" w:rsidRPr="00D62B1E" w:rsidRDefault="00D62B1E" w:rsidP="00D62B1E">
      <w:pPr>
        <w:widowControl/>
        <w:ind w:firstLine="709"/>
        <w:jc w:val="both"/>
        <w:rPr>
          <w:rFonts w:ascii="Times New Roman" w:eastAsia="Times New Roman" w:hAnsi="Times New Roman" w:cs="Times New Roman"/>
          <w:color w:val="auto"/>
          <w:sz w:val="28"/>
          <w:lang w:bidi="ar-SA"/>
        </w:rPr>
      </w:pPr>
      <w:r w:rsidRPr="00D62B1E">
        <w:rPr>
          <w:rFonts w:ascii="Times New Roman" w:eastAsia="Times New Roman" w:hAnsi="Times New Roman" w:cs="Times New Roman"/>
          <w:color w:val="auto"/>
          <w:sz w:val="28"/>
          <w:lang w:bidi="ar-SA"/>
        </w:rPr>
        <w:t>- универсальная спортивная п</w:t>
      </w:r>
      <w:r w:rsidR="008F2F4F">
        <w:rPr>
          <w:rFonts w:ascii="Times New Roman" w:eastAsia="Times New Roman" w:hAnsi="Times New Roman" w:cs="Times New Roman"/>
          <w:color w:val="auto"/>
          <w:sz w:val="28"/>
          <w:lang w:bidi="ar-SA"/>
        </w:rPr>
        <w:t>лощадка в ст. Григорополисской,</w:t>
      </w:r>
    </w:p>
    <w:p w:rsidR="00D62B1E" w:rsidRPr="00D62B1E" w:rsidRDefault="00D62B1E" w:rsidP="00D62B1E">
      <w:pPr>
        <w:widowControl/>
        <w:ind w:firstLine="709"/>
        <w:jc w:val="both"/>
        <w:rPr>
          <w:rFonts w:ascii="Times New Roman" w:eastAsia="Times New Roman" w:hAnsi="Times New Roman" w:cs="Times New Roman"/>
          <w:color w:val="auto"/>
          <w:sz w:val="28"/>
          <w:lang w:bidi="ar-SA"/>
        </w:rPr>
      </w:pPr>
      <w:r w:rsidRPr="00D62B1E">
        <w:rPr>
          <w:rFonts w:ascii="Times New Roman" w:eastAsia="Times New Roman" w:hAnsi="Times New Roman" w:cs="Times New Roman"/>
          <w:color w:val="auto"/>
          <w:sz w:val="28"/>
          <w:lang w:bidi="ar-SA"/>
        </w:rPr>
        <w:t>-ремонт 6 участков дорог округа</w:t>
      </w:r>
      <w:r w:rsidR="008F2F4F">
        <w:rPr>
          <w:rFonts w:ascii="Times New Roman" w:eastAsia="Times New Roman" w:hAnsi="Times New Roman" w:cs="Times New Roman"/>
          <w:color w:val="auto"/>
          <w:sz w:val="28"/>
          <w:lang w:bidi="ar-SA"/>
        </w:rPr>
        <w:t>,</w:t>
      </w:r>
    </w:p>
    <w:p w:rsidR="00D62B1E" w:rsidRPr="00D62B1E" w:rsidRDefault="00D62B1E" w:rsidP="00D62B1E">
      <w:pPr>
        <w:widowControl/>
        <w:ind w:firstLine="709"/>
        <w:jc w:val="both"/>
        <w:rPr>
          <w:rFonts w:ascii="Times New Roman" w:eastAsia="Times New Roman" w:hAnsi="Times New Roman" w:cs="Times New Roman"/>
          <w:color w:val="auto"/>
          <w:sz w:val="28"/>
          <w:szCs w:val="28"/>
          <w:lang w:bidi="ar-SA"/>
        </w:rPr>
      </w:pPr>
      <w:r w:rsidRPr="00D62B1E">
        <w:rPr>
          <w:rFonts w:ascii="Times New Roman" w:eastAsia="Times New Roman" w:hAnsi="Times New Roman" w:cs="Times New Roman"/>
          <w:color w:val="auto"/>
          <w:lang w:bidi="ar-SA"/>
        </w:rPr>
        <w:t xml:space="preserve">- </w:t>
      </w:r>
      <w:r w:rsidRPr="00D62B1E">
        <w:rPr>
          <w:rFonts w:ascii="Times New Roman" w:eastAsia="Times New Roman" w:hAnsi="Times New Roman" w:cs="Times New Roman"/>
          <w:color w:val="auto"/>
          <w:sz w:val="28"/>
          <w:szCs w:val="28"/>
          <w:lang w:bidi="ar-SA"/>
        </w:rPr>
        <w:t>здание МКУК «</w:t>
      </w:r>
      <w:proofErr w:type="spellStart"/>
      <w:r w:rsidRPr="00D62B1E">
        <w:rPr>
          <w:rFonts w:ascii="Times New Roman" w:eastAsia="Times New Roman" w:hAnsi="Times New Roman" w:cs="Times New Roman"/>
          <w:color w:val="auto"/>
          <w:sz w:val="28"/>
          <w:szCs w:val="28"/>
          <w:lang w:bidi="ar-SA"/>
        </w:rPr>
        <w:t>Темижбекская</w:t>
      </w:r>
      <w:proofErr w:type="spellEnd"/>
      <w:r w:rsidRPr="00D62B1E">
        <w:rPr>
          <w:rFonts w:ascii="Times New Roman" w:eastAsia="Times New Roman" w:hAnsi="Times New Roman" w:cs="Times New Roman"/>
          <w:color w:val="auto"/>
          <w:sz w:val="28"/>
          <w:szCs w:val="28"/>
          <w:lang w:bidi="ar-SA"/>
        </w:rPr>
        <w:t xml:space="preserve"> ЦКС»</w:t>
      </w:r>
      <w:r w:rsidR="008F2F4F">
        <w:rPr>
          <w:rFonts w:ascii="Times New Roman" w:eastAsia="Times New Roman" w:hAnsi="Times New Roman" w:cs="Times New Roman"/>
          <w:color w:val="auto"/>
          <w:sz w:val="28"/>
          <w:szCs w:val="28"/>
          <w:lang w:bidi="ar-SA"/>
        </w:rPr>
        <w:t>,</w:t>
      </w:r>
    </w:p>
    <w:p w:rsidR="00D62B1E" w:rsidRPr="00D62B1E" w:rsidRDefault="00D62B1E" w:rsidP="00D62B1E">
      <w:pPr>
        <w:widowControl/>
        <w:ind w:firstLine="709"/>
        <w:jc w:val="both"/>
        <w:rPr>
          <w:rFonts w:ascii="Times New Roman" w:eastAsia="Times New Roman" w:hAnsi="Times New Roman" w:cs="Times New Roman"/>
          <w:color w:val="auto"/>
          <w:sz w:val="28"/>
          <w:szCs w:val="28"/>
          <w:lang w:bidi="ar-SA"/>
        </w:rPr>
      </w:pPr>
      <w:r w:rsidRPr="00D62B1E">
        <w:rPr>
          <w:rFonts w:ascii="Times New Roman" w:eastAsia="Times New Roman" w:hAnsi="Times New Roman" w:cs="Times New Roman"/>
          <w:color w:val="auto"/>
          <w:sz w:val="28"/>
          <w:lang w:bidi="ar-SA"/>
        </w:rPr>
        <w:t xml:space="preserve">- </w:t>
      </w:r>
      <w:r w:rsidRPr="00D62B1E">
        <w:rPr>
          <w:rFonts w:ascii="Times New Roman" w:eastAsia="Times New Roman" w:hAnsi="Times New Roman" w:cs="Times New Roman"/>
          <w:color w:val="auto"/>
          <w:sz w:val="28"/>
          <w:szCs w:val="28"/>
          <w:lang w:bidi="ar-SA"/>
        </w:rPr>
        <w:t>здание МКУК «</w:t>
      </w:r>
      <w:proofErr w:type="spellStart"/>
      <w:r w:rsidRPr="00D62B1E">
        <w:rPr>
          <w:rFonts w:ascii="Times New Roman" w:eastAsia="Times New Roman" w:hAnsi="Times New Roman" w:cs="Times New Roman"/>
          <w:color w:val="auto"/>
          <w:sz w:val="28"/>
          <w:szCs w:val="28"/>
          <w:lang w:bidi="ar-SA"/>
        </w:rPr>
        <w:t>Красночервонненская</w:t>
      </w:r>
      <w:proofErr w:type="spellEnd"/>
      <w:r w:rsidRPr="00D62B1E">
        <w:rPr>
          <w:rFonts w:ascii="Times New Roman" w:eastAsia="Times New Roman" w:hAnsi="Times New Roman" w:cs="Times New Roman"/>
          <w:color w:val="auto"/>
          <w:sz w:val="28"/>
          <w:szCs w:val="28"/>
          <w:lang w:bidi="ar-SA"/>
        </w:rPr>
        <w:t xml:space="preserve"> ЦКС»</w:t>
      </w:r>
      <w:r w:rsidR="008F2F4F">
        <w:rPr>
          <w:rFonts w:ascii="Times New Roman" w:eastAsia="Times New Roman" w:hAnsi="Times New Roman" w:cs="Times New Roman"/>
          <w:color w:val="auto"/>
          <w:sz w:val="28"/>
          <w:szCs w:val="28"/>
          <w:lang w:bidi="ar-SA"/>
        </w:rPr>
        <w:t>.</w:t>
      </w:r>
    </w:p>
    <w:p w:rsidR="00D62B1E" w:rsidRPr="00D62B1E" w:rsidRDefault="00D62B1E" w:rsidP="00D62B1E">
      <w:pPr>
        <w:widowControl/>
        <w:jc w:val="both"/>
        <w:rPr>
          <w:rFonts w:ascii="Times New Roman" w:eastAsia="Times New Roman" w:hAnsi="Times New Roman" w:cs="Times New Roman"/>
          <w:color w:val="auto"/>
          <w:sz w:val="28"/>
          <w:lang w:bidi="ar-SA"/>
        </w:rPr>
      </w:pPr>
      <w:r w:rsidRPr="00D62B1E">
        <w:rPr>
          <w:rFonts w:ascii="Times New Roman" w:eastAsia="Times New Roman" w:hAnsi="Times New Roman" w:cs="Times New Roman"/>
          <w:color w:val="auto"/>
          <w:sz w:val="28"/>
          <w:lang w:bidi="ar-SA"/>
        </w:rPr>
        <w:t>Продолжается проектирование таких объектов как:</w:t>
      </w:r>
    </w:p>
    <w:p w:rsidR="00D62B1E" w:rsidRPr="00D62B1E" w:rsidRDefault="00D62B1E" w:rsidP="00D62B1E">
      <w:pPr>
        <w:widowControl/>
        <w:ind w:firstLine="709"/>
        <w:jc w:val="both"/>
        <w:rPr>
          <w:rFonts w:ascii="Times New Roman" w:eastAsia="Times New Roman" w:hAnsi="Times New Roman" w:cs="Times New Roman"/>
          <w:color w:val="auto"/>
          <w:sz w:val="28"/>
          <w:lang w:bidi="ar-SA"/>
        </w:rPr>
      </w:pPr>
      <w:r w:rsidRPr="00D62B1E">
        <w:rPr>
          <w:rFonts w:ascii="Times New Roman" w:eastAsia="Times New Roman" w:hAnsi="Times New Roman" w:cs="Times New Roman"/>
          <w:color w:val="auto"/>
          <w:sz w:val="28"/>
          <w:lang w:bidi="ar-SA"/>
        </w:rPr>
        <w:t xml:space="preserve"> -стадион «Дружба» (2 этап),</w:t>
      </w:r>
    </w:p>
    <w:p w:rsidR="00D62B1E" w:rsidRPr="00D62B1E" w:rsidRDefault="00D62B1E" w:rsidP="00D62B1E">
      <w:pPr>
        <w:widowControl/>
        <w:ind w:firstLine="709"/>
        <w:jc w:val="both"/>
        <w:rPr>
          <w:rFonts w:ascii="Times New Roman" w:eastAsia="Times New Roman" w:hAnsi="Times New Roman" w:cs="Times New Roman"/>
          <w:color w:val="auto"/>
          <w:sz w:val="28"/>
          <w:lang w:bidi="ar-SA"/>
        </w:rPr>
      </w:pPr>
      <w:r w:rsidRPr="00D62B1E">
        <w:rPr>
          <w:rFonts w:ascii="Times New Roman" w:eastAsia="Times New Roman" w:hAnsi="Times New Roman" w:cs="Times New Roman"/>
          <w:color w:val="auto"/>
          <w:sz w:val="28"/>
          <w:lang w:bidi="ar-SA"/>
        </w:rPr>
        <w:t>- новый корпус в МДОУ д/с №17 ст. Григорополисская</w:t>
      </w:r>
      <w:r w:rsidR="008F2F4F">
        <w:rPr>
          <w:rFonts w:ascii="Times New Roman" w:eastAsia="Times New Roman" w:hAnsi="Times New Roman" w:cs="Times New Roman"/>
          <w:color w:val="auto"/>
          <w:sz w:val="28"/>
          <w:lang w:bidi="ar-SA"/>
        </w:rPr>
        <w:t>,</w:t>
      </w:r>
    </w:p>
    <w:p w:rsidR="00D62B1E" w:rsidRPr="00D62B1E" w:rsidRDefault="00D62B1E" w:rsidP="00D62B1E">
      <w:pPr>
        <w:widowControl/>
        <w:ind w:firstLine="709"/>
        <w:jc w:val="both"/>
        <w:rPr>
          <w:rFonts w:ascii="Times New Roman" w:eastAsia="Times New Roman" w:hAnsi="Times New Roman" w:cs="Times New Roman"/>
          <w:color w:val="auto"/>
          <w:sz w:val="28"/>
          <w:lang w:bidi="ar-SA"/>
        </w:rPr>
      </w:pPr>
      <w:r w:rsidRPr="00D62B1E">
        <w:rPr>
          <w:rFonts w:ascii="Times New Roman" w:eastAsia="Times New Roman" w:hAnsi="Times New Roman" w:cs="Times New Roman"/>
          <w:color w:val="auto"/>
          <w:sz w:val="28"/>
          <w:lang w:bidi="ar-SA"/>
        </w:rPr>
        <w:t>- реконструкци</w:t>
      </w:r>
      <w:r w:rsidR="00905CCA">
        <w:rPr>
          <w:rFonts w:ascii="Times New Roman" w:eastAsia="Times New Roman" w:hAnsi="Times New Roman" w:cs="Times New Roman"/>
          <w:color w:val="auto"/>
          <w:sz w:val="28"/>
          <w:lang w:bidi="ar-SA"/>
        </w:rPr>
        <w:t>я</w:t>
      </w:r>
      <w:r w:rsidRPr="00D62B1E">
        <w:rPr>
          <w:rFonts w:ascii="Times New Roman" w:eastAsia="Times New Roman" w:hAnsi="Times New Roman" w:cs="Times New Roman"/>
          <w:color w:val="auto"/>
          <w:sz w:val="28"/>
          <w:lang w:bidi="ar-SA"/>
        </w:rPr>
        <w:t xml:space="preserve"> здания пищеблока и 3 корпусов МБУДО ООЦ «Дружба»</w:t>
      </w:r>
      <w:r w:rsidR="008F2F4F">
        <w:rPr>
          <w:rFonts w:ascii="Times New Roman" w:eastAsia="Times New Roman" w:hAnsi="Times New Roman" w:cs="Times New Roman"/>
          <w:color w:val="auto"/>
          <w:sz w:val="28"/>
          <w:lang w:bidi="ar-SA"/>
        </w:rPr>
        <w:t>.</w:t>
      </w:r>
    </w:p>
    <w:p w:rsidR="00D62B1E" w:rsidRPr="00D62B1E" w:rsidRDefault="00D62B1E" w:rsidP="00D62B1E">
      <w:pPr>
        <w:widowControl/>
        <w:ind w:firstLine="709"/>
        <w:jc w:val="both"/>
        <w:rPr>
          <w:rFonts w:ascii="Times New Roman" w:eastAsia="Times New Roman" w:hAnsi="Times New Roman" w:cs="Times New Roman"/>
          <w:color w:val="auto"/>
          <w:sz w:val="28"/>
          <w:lang w:bidi="ar-SA"/>
        </w:rPr>
      </w:pPr>
      <w:r w:rsidRPr="00D62B1E">
        <w:rPr>
          <w:rFonts w:ascii="Times New Roman" w:eastAsia="Times New Roman" w:hAnsi="Times New Roman" w:cs="Times New Roman"/>
          <w:color w:val="auto"/>
          <w:sz w:val="28"/>
          <w:lang w:bidi="ar-SA"/>
        </w:rPr>
        <w:t>На данное мероприятие в 2021 году из бюджета было направлено более 8 млн. рублей.</w:t>
      </w:r>
    </w:p>
    <w:p w:rsidR="00977A85" w:rsidRPr="00634335" w:rsidRDefault="00977A85" w:rsidP="009A2A83">
      <w:pPr>
        <w:tabs>
          <w:tab w:val="left" w:pos="142"/>
        </w:tabs>
        <w:contextualSpacing/>
        <w:jc w:val="both"/>
        <w:rPr>
          <w:rFonts w:ascii="Times New Roman" w:hAnsi="Times New Roman" w:cs="Times New Roman"/>
          <w:color w:val="002060"/>
          <w:sz w:val="28"/>
          <w:szCs w:val="28"/>
        </w:rPr>
      </w:pPr>
    </w:p>
    <w:p w:rsidR="00A109E1" w:rsidRDefault="00A109E1" w:rsidP="009A2A83">
      <w:pPr>
        <w:contextualSpacing/>
        <w:jc w:val="center"/>
        <w:rPr>
          <w:rFonts w:ascii="Times New Roman" w:hAnsi="Times New Roman" w:cs="Times New Roman"/>
          <w:b/>
          <w:sz w:val="28"/>
          <w:szCs w:val="28"/>
        </w:rPr>
      </w:pPr>
    </w:p>
    <w:p w:rsidR="000E3AFA" w:rsidRDefault="000E3AFA" w:rsidP="009A2A83">
      <w:pPr>
        <w:contextualSpacing/>
        <w:jc w:val="center"/>
        <w:rPr>
          <w:rFonts w:ascii="Times New Roman" w:hAnsi="Times New Roman" w:cs="Times New Roman"/>
          <w:b/>
          <w:sz w:val="28"/>
          <w:szCs w:val="28"/>
        </w:rPr>
      </w:pPr>
      <w:r w:rsidRPr="00634335">
        <w:rPr>
          <w:rFonts w:ascii="Times New Roman" w:hAnsi="Times New Roman" w:cs="Times New Roman"/>
          <w:b/>
          <w:sz w:val="28"/>
          <w:szCs w:val="28"/>
        </w:rPr>
        <w:lastRenderedPageBreak/>
        <w:t>ЖИЛЬЕ</w:t>
      </w:r>
    </w:p>
    <w:p w:rsidR="008F2F4F" w:rsidRDefault="008F2F4F" w:rsidP="008F2F4F">
      <w:pPr>
        <w:ind w:firstLine="567"/>
        <w:jc w:val="both"/>
        <w:rPr>
          <w:rFonts w:ascii="Times New Roman" w:hAnsi="Times New Roman" w:cs="Times New Roman"/>
          <w:sz w:val="28"/>
          <w:szCs w:val="28"/>
        </w:rPr>
      </w:pPr>
      <w:r>
        <w:rPr>
          <w:rFonts w:ascii="Times New Roman" w:hAnsi="Times New Roman" w:cs="Times New Roman"/>
          <w:sz w:val="28"/>
          <w:szCs w:val="28"/>
        </w:rPr>
        <w:t>В</w:t>
      </w:r>
      <w:r w:rsidRPr="001872AD">
        <w:rPr>
          <w:rFonts w:ascii="Times New Roman" w:hAnsi="Times New Roman" w:cs="Times New Roman"/>
          <w:sz w:val="28"/>
          <w:szCs w:val="28"/>
        </w:rPr>
        <w:t xml:space="preserve"> рамках реализации государственной программы Российской Федерации «Обеспечение доступным и комфортным жильем и коммунальными услугами граждан Российской Федерации» </w:t>
      </w:r>
      <w:r>
        <w:rPr>
          <w:rFonts w:ascii="Times New Roman" w:hAnsi="Times New Roman" w:cs="Times New Roman"/>
          <w:sz w:val="28"/>
          <w:szCs w:val="28"/>
        </w:rPr>
        <w:t>в отчетном году из средств консолидированного бюджета обеспечена</w:t>
      </w:r>
      <w:r w:rsidRPr="001872AD">
        <w:rPr>
          <w:rFonts w:ascii="Times New Roman" w:hAnsi="Times New Roman" w:cs="Times New Roman"/>
          <w:sz w:val="28"/>
          <w:szCs w:val="28"/>
        </w:rPr>
        <w:t xml:space="preserve"> жильем </w:t>
      </w:r>
      <w:r>
        <w:rPr>
          <w:rFonts w:ascii="Times New Roman" w:hAnsi="Times New Roman" w:cs="Times New Roman"/>
          <w:sz w:val="28"/>
          <w:szCs w:val="28"/>
        </w:rPr>
        <w:t>1 молодая семья</w:t>
      </w:r>
      <w:r w:rsidRPr="001872AD">
        <w:rPr>
          <w:rFonts w:ascii="Times New Roman" w:hAnsi="Times New Roman" w:cs="Times New Roman"/>
          <w:sz w:val="28"/>
          <w:szCs w:val="28"/>
        </w:rPr>
        <w:t xml:space="preserve"> на сумму </w:t>
      </w:r>
      <w:r>
        <w:rPr>
          <w:rFonts w:ascii="Times New Roman" w:hAnsi="Times New Roman" w:cs="Times New Roman"/>
          <w:sz w:val="28"/>
          <w:szCs w:val="28"/>
        </w:rPr>
        <w:t xml:space="preserve">800,10 </w:t>
      </w:r>
      <w:proofErr w:type="spellStart"/>
      <w:r>
        <w:rPr>
          <w:rFonts w:ascii="Times New Roman" w:hAnsi="Times New Roman" w:cs="Times New Roman"/>
          <w:sz w:val="28"/>
          <w:szCs w:val="28"/>
        </w:rPr>
        <w:t>тыс.руб</w:t>
      </w:r>
      <w:proofErr w:type="spellEnd"/>
      <w:r>
        <w:rPr>
          <w:rFonts w:ascii="Times New Roman" w:hAnsi="Times New Roman" w:cs="Times New Roman"/>
          <w:sz w:val="28"/>
          <w:szCs w:val="28"/>
        </w:rPr>
        <w:t>.</w:t>
      </w:r>
      <w:r w:rsidRPr="001872AD">
        <w:rPr>
          <w:rFonts w:ascii="Times New Roman" w:hAnsi="Times New Roman" w:cs="Times New Roman"/>
          <w:sz w:val="28"/>
          <w:szCs w:val="28"/>
        </w:rPr>
        <w:t xml:space="preserve">, </w:t>
      </w:r>
      <w:r>
        <w:rPr>
          <w:rFonts w:ascii="Times New Roman" w:hAnsi="Times New Roman" w:cs="Times New Roman"/>
          <w:sz w:val="28"/>
          <w:szCs w:val="28"/>
        </w:rPr>
        <w:t>финансовое обеспечение реализации</w:t>
      </w:r>
      <w:r w:rsidRPr="001872AD">
        <w:rPr>
          <w:rFonts w:ascii="Times New Roman" w:hAnsi="Times New Roman" w:cs="Times New Roman"/>
          <w:sz w:val="28"/>
          <w:szCs w:val="28"/>
        </w:rPr>
        <w:t xml:space="preserve"> государственной п</w:t>
      </w:r>
      <w:r w:rsidR="00905CCA">
        <w:rPr>
          <w:rFonts w:ascii="Times New Roman" w:hAnsi="Times New Roman" w:cs="Times New Roman"/>
          <w:sz w:val="28"/>
          <w:szCs w:val="28"/>
        </w:rPr>
        <w:t>рограммы Российской Федерации «</w:t>
      </w:r>
      <w:r w:rsidRPr="001872AD">
        <w:rPr>
          <w:rFonts w:ascii="Times New Roman" w:hAnsi="Times New Roman" w:cs="Times New Roman"/>
          <w:sz w:val="28"/>
          <w:szCs w:val="28"/>
        </w:rPr>
        <w:t>Комплексное разв</w:t>
      </w:r>
      <w:r>
        <w:rPr>
          <w:rFonts w:ascii="Times New Roman" w:hAnsi="Times New Roman" w:cs="Times New Roman"/>
          <w:sz w:val="28"/>
          <w:szCs w:val="28"/>
        </w:rPr>
        <w:t>итие сельских территорий</w:t>
      </w:r>
      <w:r w:rsidR="00905CCA">
        <w:rPr>
          <w:rFonts w:ascii="Times New Roman" w:hAnsi="Times New Roman" w:cs="Times New Roman"/>
          <w:sz w:val="28"/>
          <w:szCs w:val="28"/>
        </w:rPr>
        <w:t>»</w:t>
      </w:r>
      <w:r>
        <w:rPr>
          <w:rFonts w:ascii="Times New Roman" w:hAnsi="Times New Roman" w:cs="Times New Roman"/>
          <w:sz w:val="28"/>
          <w:szCs w:val="28"/>
        </w:rPr>
        <w:t xml:space="preserve"> в 2021 году, не осуществлялось. </w:t>
      </w:r>
    </w:p>
    <w:p w:rsidR="008F2F4F" w:rsidRDefault="008F2F4F" w:rsidP="008F2F4F">
      <w:pPr>
        <w:ind w:firstLine="567"/>
        <w:jc w:val="both"/>
        <w:rPr>
          <w:rFonts w:ascii="Times New Roman" w:hAnsi="Times New Roman" w:cs="Times New Roman"/>
          <w:sz w:val="28"/>
          <w:szCs w:val="28"/>
        </w:rPr>
      </w:pPr>
      <w:r>
        <w:rPr>
          <w:rFonts w:ascii="Times New Roman" w:hAnsi="Times New Roman" w:cs="Times New Roman"/>
          <w:sz w:val="28"/>
          <w:szCs w:val="28"/>
        </w:rPr>
        <w:t xml:space="preserve">В соответствии с Федеральным законом от 12 января 1995 г. №5-ФЗ «О ветеранах», в отчетном периоде выделены средства краевого бюджета в </w:t>
      </w:r>
      <w:r w:rsidRPr="00567B03">
        <w:rPr>
          <w:rFonts w:ascii="Times New Roman" w:hAnsi="Times New Roman" w:cs="Times New Roman"/>
          <w:sz w:val="28"/>
          <w:szCs w:val="28"/>
        </w:rPr>
        <w:t xml:space="preserve">размере </w:t>
      </w:r>
      <w:r>
        <w:rPr>
          <w:rFonts w:ascii="Times New Roman" w:hAnsi="Times New Roman" w:cs="Times New Roman"/>
          <w:sz w:val="28"/>
          <w:szCs w:val="28"/>
        </w:rPr>
        <w:t>611,208</w:t>
      </w:r>
      <w:r w:rsidRPr="00567B03">
        <w:rPr>
          <w:rFonts w:ascii="Times New Roman" w:hAnsi="Times New Roman" w:cs="Times New Roman"/>
          <w:sz w:val="28"/>
          <w:szCs w:val="28"/>
        </w:rPr>
        <w:t xml:space="preserve"> </w:t>
      </w:r>
      <w:proofErr w:type="spellStart"/>
      <w:r w:rsidRPr="00567B03">
        <w:rPr>
          <w:rFonts w:ascii="Times New Roman" w:hAnsi="Times New Roman" w:cs="Times New Roman"/>
          <w:sz w:val="28"/>
          <w:szCs w:val="28"/>
        </w:rPr>
        <w:t>тыс.руб</w:t>
      </w:r>
      <w:proofErr w:type="spellEnd"/>
      <w:r w:rsidRPr="00567B03">
        <w:rPr>
          <w:rFonts w:ascii="Times New Roman" w:hAnsi="Times New Roman" w:cs="Times New Roman"/>
          <w:sz w:val="28"/>
          <w:szCs w:val="28"/>
        </w:rPr>
        <w:t>.,</w:t>
      </w:r>
      <w:r>
        <w:rPr>
          <w:rFonts w:ascii="Times New Roman" w:hAnsi="Times New Roman" w:cs="Times New Roman"/>
          <w:sz w:val="28"/>
          <w:szCs w:val="28"/>
        </w:rPr>
        <w:t xml:space="preserve"> в целях обеспечения 1 семьи вдовы участника ВОВ и обеспечения жилым помещением</w:t>
      </w:r>
      <w:r w:rsidRPr="00A96197">
        <w:rPr>
          <w:rFonts w:ascii="Times New Roman" w:hAnsi="Times New Roman" w:cs="Times New Roman"/>
          <w:sz w:val="28"/>
          <w:szCs w:val="28"/>
        </w:rPr>
        <w:t xml:space="preserve"> </w:t>
      </w:r>
      <w:r>
        <w:rPr>
          <w:rFonts w:ascii="Times New Roman" w:hAnsi="Times New Roman" w:cs="Times New Roman"/>
          <w:sz w:val="28"/>
          <w:szCs w:val="28"/>
        </w:rPr>
        <w:t xml:space="preserve">1 семьи ветерана боевых действий. </w:t>
      </w:r>
    </w:p>
    <w:p w:rsidR="008F2F4F" w:rsidRPr="001872AD" w:rsidRDefault="008F2F4F" w:rsidP="008F2F4F">
      <w:pPr>
        <w:ind w:firstLine="567"/>
        <w:jc w:val="both"/>
        <w:rPr>
          <w:rFonts w:ascii="Times New Roman" w:hAnsi="Times New Roman" w:cs="Times New Roman"/>
          <w:sz w:val="28"/>
          <w:szCs w:val="28"/>
        </w:rPr>
      </w:pPr>
      <w:r w:rsidRPr="001872AD">
        <w:rPr>
          <w:rFonts w:ascii="Times New Roman" w:hAnsi="Times New Roman" w:cs="Times New Roman"/>
          <w:sz w:val="28"/>
          <w:szCs w:val="28"/>
        </w:rPr>
        <w:t xml:space="preserve">Всего на жилищном учете по </w:t>
      </w:r>
      <w:proofErr w:type="spellStart"/>
      <w:r>
        <w:rPr>
          <w:rFonts w:ascii="Times New Roman" w:hAnsi="Times New Roman" w:cs="Times New Roman"/>
          <w:sz w:val="28"/>
          <w:szCs w:val="28"/>
        </w:rPr>
        <w:t>Новоалександровскому</w:t>
      </w:r>
      <w:proofErr w:type="spellEnd"/>
      <w:r>
        <w:rPr>
          <w:rFonts w:ascii="Times New Roman" w:hAnsi="Times New Roman" w:cs="Times New Roman"/>
          <w:sz w:val="28"/>
          <w:szCs w:val="28"/>
        </w:rPr>
        <w:t xml:space="preserve"> городскому </w:t>
      </w:r>
      <w:r w:rsidRPr="001872AD">
        <w:rPr>
          <w:rFonts w:ascii="Times New Roman" w:hAnsi="Times New Roman" w:cs="Times New Roman"/>
          <w:sz w:val="28"/>
          <w:szCs w:val="28"/>
        </w:rPr>
        <w:t>о</w:t>
      </w:r>
      <w:r>
        <w:rPr>
          <w:rFonts w:ascii="Times New Roman" w:hAnsi="Times New Roman" w:cs="Times New Roman"/>
          <w:sz w:val="28"/>
          <w:szCs w:val="28"/>
        </w:rPr>
        <w:t>кругу на 31.12.2021 года состояли 60 семей</w:t>
      </w:r>
      <w:r w:rsidRPr="001872AD">
        <w:rPr>
          <w:rFonts w:ascii="Times New Roman" w:hAnsi="Times New Roman" w:cs="Times New Roman"/>
          <w:sz w:val="28"/>
          <w:szCs w:val="28"/>
        </w:rPr>
        <w:t xml:space="preserve">, обеспеченность жилыми помещениями </w:t>
      </w:r>
      <w:r>
        <w:rPr>
          <w:rFonts w:ascii="Times New Roman" w:hAnsi="Times New Roman" w:cs="Times New Roman"/>
          <w:sz w:val="28"/>
          <w:szCs w:val="28"/>
        </w:rPr>
        <w:t>за отчётный период составляет 5</w:t>
      </w:r>
      <w:r w:rsidRPr="001872AD">
        <w:rPr>
          <w:rFonts w:ascii="Times New Roman" w:hAnsi="Times New Roman" w:cs="Times New Roman"/>
          <w:sz w:val="28"/>
          <w:szCs w:val="28"/>
        </w:rPr>
        <w:t>% от численности семей признанных нуждающимися.</w:t>
      </w:r>
      <w:r>
        <w:rPr>
          <w:rFonts w:ascii="Times New Roman" w:hAnsi="Times New Roman" w:cs="Times New Roman"/>
          <w:sz w:val="28"/>
          <w:szCs w:val="28"/>
        </w:rPr>
        <w:t xml:space="preserve"> Это ни</w:t>
      </w:r>
      <w:r w:rsidR="00905CCA">
        <w:rPr>
          <w:rFonts w:ascii="Times New Roman" w:hAnsi="Times New Roman" w:cs="Times New Roman"/>
          <w:sz w:val="28"/>
          <w:szCs w:val="28"/>
        </w:rPr>
        <w:t>зкий показатель, который связан</w:t>
      </w:r>
      <w:r>
        <w:rPr>
          <w:rFonts w:ascii="Times New Roman" w:hAnsi="Times New Roman" w:cs="Times New Roman"/>
          <w:sz w:val="28"/>
          <w:szCs w:val="28"/>
        </w:rPr>
        <w:t xml:space="preserve"> с низким уровнем финансирования из средств краевого бюджета.</w:t>
      </w:r>
    </w:p>
    <w:p w:rsidR="000E3AFA" w:rsidRPr="00634335" w:rsidRDefault="008F2F4F" w:rsidP="00634335">
      <w:pPr>
        <w:ind w:firstLine="567"/>
        <w:contextualSpacing/>
        <w:jc w:val="both"/>
        <w:rPr>
          <w:rFonts w:ascii="Times New Roman" w:hAnsi="Times New Roman" w:cs="Times New Roman"/>
          <w:sz w:val="28"/>
          <w:szCs w:val="28"/>
        </w:rPr>
      </w:pPr>
      <w:r>
        <w:rPr>
          <w:rFonts w:ascii="Times New Roman" w:hAnsi="Times New Roman" w:cs="Times New Roman"/>
          <w:noProof/>
          <w:sz w:val="28"/>
          <w:szCs w:val="28"/>
          <w:lang w:bidi="ar-SA"/>
        </w:rPr>
        <w:drawing>
          <wp:inline distT="0" distB="0" distL="0" distR="0" wp14:anchorId="621DE241">
            <wp:extent cx="5200650" cy="3736975"/>
            <wp:effectExtent l="0" t="0" r="0" b="0"/>
            <wp:docPr id="4119" name="Рисунок 4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200650" cy="3736975"/>
                    </a:xfrm>
                    <a:prstGeom prst="rect">
                      <a:avLst/>
                    </a:prstGeom>
                    <a:noFill/>
                  </pic:spPr>
                </pic:pic>
              </a:graphicData>
            </a:graphic>
          </wp:inline>
        </w:drawing>
      </w:r>
    </w:p>
    <w:p w:rsidR="000E3AFA" w:rsidRDefault="000E3AFA" w:rsidP="00634335">
      <w:pPr>
        <w:ind w:firstLine="567"/>
        <w:contextualSpacing/>
        <w:jc w:val="both"/>
        <w:rPr>
          <w:rFonts w:ascii="Times New Roman" w:hAnsi="Times New Roman" w:cs="Times New Roman"/>
          <w:sz w:val="28"/>
          <w:szCs w:val="28"/>
        </w:rPr>
      </w:pPr>
    </w:p>
    <w:p w:rsidR="000E3AFA" w:rsidRPr="00634335" w:rsidRDefault="000E3AFA" w:rsidP="009A2A83">
      <w:pPr>
        <w:contextualSpacing/>
        <w:jc w:val="center"/>
        <w:rPr>
          <w:rFonts w:ascii="Times New Roman" w:hAnsi="Times New Roman" w:cs="Times New Roman"/>
          <w:b/>
          <w:caps/>
          <w:sz w:val="28"/>
          <w:szCs w:val="28"/>
        </w:rPr>
      </w:pPr>
      <w:r w:rsidRPr="00634335">
        <w:rPr>
          <w:rFonts w:ascii="Times New Roman" w:hAnsi="Times New Roman" w:cs="Times New Roman"/>
          <w:b/>
          <w:caps/>
          <w:sz w:val="28"/>
          <w:szCs w:val="28"/>
        </w:rPr>
        <w:t>Благоустройство общественных объектов</w:t>
      </w:r>
    </w:p>
    <w:p w:rsidR="008F246D" w:rsidRDefault="008F246D" w:rsidP="008F246D">
      <w:pPr>
        <w:ind w:firstLine="708"/>
        <w:jc w:val="both"/>
        <w:rPr>
          <w:rFonts w:ascii="Times New Roman" w:hAnsi="Times New Roman" w:cs="Times New Roman"/>
          <w:sz w:val="28"/>
          <w:szCs w:val="28"/>
        </w:rPr>
      </w:pPr>
      <w:r w:rsidRPr="007C759D">
        <w:rPr>
          <w:rFonts w:ascii="Times New Roman" w:hAnsi="Times New Roman" w:cs="Times New Roman"/>
          <w:sz w:val="28"/>
          <w:szCs w:val="28"/>
        </w:rPr>
        <w:t>В рамках программы «Формирование современной городской среды», пр</w:t>
      </w:r>
      <w:r>
        <w:rPr>
          <w:rFonts w:ascii="Times New Roman" w:hAnsi="Times New Roman" w:cs="Times New Roman"/>
          <w:sz w:val="28"/>
          <w:szCs w:val="28"/>
        </w:rPr>
        <w:t>и участии общественной комиссии</w:t>
      </w:r>
      <w:r w:rsidRPr="007C759D">
        <w:rPr>
          <w:rFonts w:ascii="Times New Roman" w:hAnsi="Times New Roman" w:cs="Times New Roman"/>
          <w:sz w:val="28"/>
          <w:szCs w:val="28"/>
        </w:rPr>
        <w:t xml:space="preserve"> </w:t>
      </w:r>
      <w:proofErr w:type="spellStart"/>
      <w:r w:rsidRPr="007C759D">
        <w:rPr>
          <w:rFonts w:ascii="Times New Roman" w:hAnsi="Times New Roman" w:cs="Times New Roman"/>
          <w:sz w:val="28"/>
          <w:szCs w:val="28"/>
        </w:rPr>
        <w:t>Новоалександровского</w:t>
      </w:r>
      <w:proofErr w:type="spellEnd"/>
      <w:r w:rsidRPr="007C759D">
        <w:rPr>
          <w:rFonts w:ascii="Times New Roman" w:hAnsi="Times New Roman" w:cs="Times New Roman"/>
          <w:sz w:val="28"/>
          <w:szCs w:val="28"/>
        </w:rPr>
        <w:t xml:space="preserve"> городского округа Ставропольского края</w:t>
      </w:r>
      <w:r w:rsidRPr="001872AD">
        <w:rPr>
          <w:rFonts w:ascii="Times New Roman" w:hAnsi="Times New Roman" w:cs="Times New Roman"/>
          <w:sz w:val="28"/>
          <w:szCs w:val="28"/>
        </w:rPr>
        <w:t xml:space="preserve">, </w:t>
      </w:r>
      <w:r>
        <w:rPr>
          <w:rFonts w:ascii="Times New Roman" w:hAnsi="Times New Roman" w:cs="Times New Roman"/>
          <w:sz w:val="28"/>
          <w:szCs w:val="28"/>
        </w:rPr>
        <w:t xml:space="preserve">в 2020-2021 годах проведено рейтинговое голосование в электронном формате </w:t>
      </w:r>
      <w:r w:rsidRPr="00590AF2">
        <w:rPr>
          <w:rFonts w:ascii="Times New Roman" w:hAnsi="Times New Roman" w:cs="Times New Roman"/>
          <w:sz w:val="28"/>
          <w:szCs w:val="28"/>
        </w:rPr>
        <w:t>по</w:t>
      </w:r>
      <w:r>
        <w:rPr>
          <w:rFonts w:ascii="Times New Roman" w:hAnsi="Times New Roman" w:cs="Times New Roman"/>
          <w:sz w:val="28"/>
          <w:szCs w:val="28"/>
        </w:rPr>
        <w:t xml:space="preserve"> объектам, благоустройства. По результату чего, проведена работа</w:t>
      </w:r>
      <w:r w:rsidRPr="001872AD">
        <w:rPr>
          <w:rFonts w:ascii="Times New Roman" w:hAnsi="Times New Roman" w:cs="Times New Roman"/>
          <w:sz w:val="28"/>
          <w:szCs w:val="28"/>
        </w:rPr>
        <w:t xml:space="preserve"> по </w:t>
      </w:r>
      <w:r w:rsidRPr="00590AF2">
        <w:rPr>
          <w:rFonts w:ascii="Times New Roman" w:hAnsi="Times New Roman" w:cs="Times New Roman"/>
          <w:sz w:val="28"/>
          <w:szCs w:val="28"/>
        </w:rPr>
        <w:t>проектированию благоустройства общественных объектов</w:t>
      </w:r>
      <w:r>
        <w:rPr>
          <w:rFonts w:ascii="Times New Roman" w:hAnsi="Times New Roman" w:cs="Times New Roman"/>
          <w:sz w:val="28"/>
          <w:szCs w:val="28"/>
        </w:rPr>
        <w:t xml:space="preserve"> и получению </w:t>
      </w:r>
      <w:r w:rsidRPr="00590AF2">
        <w:rPr>
          <w:rFonts w:ascii="Times New Roman" w:hAnsi="Times New Roman" w:cs="Times New Roman"/>
          <w:sz w:val="28"/>
          <w:szCs w:val="28"/>
        </w:rPr>
        <w:t>положительн</w:t>
      </w:r>
      <w:r>
        <w:rPr>
          <w:rFonts w:ascii="Times New Roman" w:hAnsi="Times New Roman" w:cs="Times New Roman"/>
          <w:sz w:val="28"/>
          <w:szCs w:val="28"/>
        </w:rPr>
        <w:t>ых заключений</w:t>
      </w:r>
      <w:r w:rsidRPr="00590AF2">
        <w:rPr>
          <w:rFonts w:ascii="Times New Roman" w:hAnsi="Times New Roman" w:cs="Times New Roman"/>
          <w:sz w:val="28"/>
          <w:szCs w:val="28"/>
        </w:rPr>
        <w:t xml:space="preserve"> экспертизы</w:t>
      </w:r>
      <w:r>
        <w:rPr>
          <w:rFonts w:ascii="Times New Roman" w:hAnsi="Times New Roman" w:cs="Times New Roman"/>
          <w:sz w:val="28"/>
          <w:szCs w:val="28"/>
        </w:rPr>
        <w:t>.</w:t>
      </w:r>
    </w:p>
    <w:p w:rsidR="008F246D" w:rsidRDefault="008F246D" w:rsidP="008F246D">
      <w:pPr>
        <w:ind w:firstLine="708"/>
        <w:jc w:val="both"/>
        <w:rPr>
          <w:rFonts w:ascii="Times New Roman" w:hAnsi="Times New Roman" w:cs="Times New Roman"/>
          <w:sz w:val="28"/>
          <w:szCs w:val="28"/>
        </w:rPr>
      </w:pPr>
      <w:r>
        <w:rPr>
          <w:rFonts w:ascii="Times New Roman" w:hAnsi="Times New Roman" w:cs="Times New Roman"/>
          <w:sz w:val="28"/>
          <w:szCs w:val="28"/>
        </w:rPr>
        <w:lastRenderedPageBreak/>
        <w:t>Общественный объект:</w:t>
      </w:r>
      <w:r w:rsidRPr="001872AD">
        <w:rPr>
          <w:rFonts w:ascii="Times New Roman" w:hAnsi="Times New Roman" w:cs="Times New Roman"/>
          <w:sz w:val="28"/>
          <w:szCs w:val="28"/>
        </w:rPr>
        <w:t xml:space="preserve"> «Центральная площадь города Новоалександровска». Реализация этого проекта запланирована с учетом </w:t>
      </w:r>
      <w:r>
        <w:rPr>
          <w:rFonts w:ascii="Times New Roman" w:hAnsi="Times New Roman" w:cs="Times New Roman"/>
          <w:sz w:val="28"/>
          <w:szCs w:val="28"/>
        </w:rPr>
        <w:t>привлечения</w:t>
      </w:r>
      <w:r w:rsidRPr="001872AD">
        <w:rPr>
          <w:rFonts w:ascii="Times New Roman" w:hAnsi="Times New Roman" w:cs="Times New Roman"/>
          <w:sz w:val="28"/>
          <w:szCs w:val="28"/>
        </w:rPr>
        <w:t xml:space="preserve"> средств краевого бюджета</w:t>
      </w:r>
      <w:r>
        <w:rPr>
          <w:rFonts w:ascii="Times New Roman" w:hAnsi="Times New Roman" w:cs="Times New Roman"/>
          <w:sz w:val="28"/>
          <w:szCs w:val="28"/>
        </w:rPr>
        <w:t>, с</w:t>
      </w:r>
      <w:r w:rsidRPr="001872AD">
        <w:rPr>
          <w:rFonts w:ascii="Times New Roman" w:hAnsi="Times New Roman" w:cs="Times New Roman"/>
          <w:sz w:val="28"/>
          <w:szCs w:val="28"/>
        </w:rPr>
        <w:t>тоимость проекта составляет 23</w:t>
      </w:r>
      <w:r>
        <w:rPr>
          <w:rFonts w:ascii="Times New Roman" w:hAnsi="Times New Roman" w:cs="Times New Roman"/>
          <w:sz w:val="28"/>
          <w:szCs w:val="28"/>
        </w:rPr>
        <w:t>,</w:t>
      </w:r>
      <w:r w:rsidRPr="001872AD">
        <w:rPr>
          <w:rFonts w:ascii="Times New Roman" w:hAnsi="Times New Roman" w:cs="Times New Roman"/>
          <w:sz w:val="28"/>
          <w:szCs w:val="28"/>
        </w:rPr>
        <w:t>76</w:t>
      </w:r>
      <w:r>
        <w:rPr>
          <w:rFonts w:ascii="Times New Roman" w:hAnsi="Times New Roman" w:cs="Times New Roman"/>
          <w:sz w:val="28"/>
          <w:szCs w:val="28"/>
        </w:rPr>
        <w:t xml:space="preserve"> </w:t>
      </w:r>
      <w:proofErr w:type="spellStart"/>
      <w:r>
        <w:rPr>
          <w:rFonts w:ascii="Times New Roman" w:hAnsi="Times New Roman" w:cs="Times New Roman"/>
          <w:sz w:val="28"/>
          <w:szCs w:val="28"/>
        </w:rPr>
        <w:t>мл</w:t>
      </w:r>
      <w:r w:rsidR="001B7A2B">
        <w:rPr>
          <w:rFonts w:ascii="Times New Roman" w:hAnsi="Times New Roman" w:cs="Times New Roman"/>
          <w:sz w:val="28"/>
          <w:szCs w:val="28"/>
        </w:rPr>
        <w:t>н</w:t>
      </w:r>
      <w:r>
        <w:rPr>
          <w:rFonts w:ascii="Times New Roman" w:hAnsi="Times New Roman" w:cs="Times New Roman"/>
          <w:sz w:val="28"/>
          <w:szCs w:val="28"/>
        </w:rPr>
        <w:t>.</w:t>
      </w:r>
      <w:r w:rsidRPr="001872AD">
        <w:rPr>
          <w:rFonts w:ascii="Times New Roman" w:hAnsi="Times New Roman" w:cs="Times New Roman"/>
          <w:sz w:val="28"/>
          <w:szCs w:val="28"/>
        </w:rPr>
        <w:t>руб</w:t>
      </w:r>
      <w:proofErr w:type="spellEnd"/>
      <w:r w:rsidRPr="001872AD">
        <w:rPr>
          <w:rFonts w:ascii="Times New Roman" w:hAnsi="Times New Roman" w:cs="Times New Roman"/>
          <w:sz w:val="28"/>
          <w:szCs w:val="28"/>
        </w:rPr>
        <w:t>.</w:t>
      </w:r>
    </w:p>
    <w:p w:rsidR="00905CCA" w:rsidRDefault="00905CCA" w:rsidP="008F246D">
      <w:pPr>
        <w:ind w:firstLine="708"/>
        <w:jc w:val="both"/>
        <w:rPr>
          <w:rFonts w:ascii="Times New Roman" w:hAnsi="Times New Roman" w:cs="Times New Roman"/>
          <w:noProof/>
          <w:sz w:val="28"/>
          <w:szCs w:val="28"/>
          <w:lang w:bidi="ar-SA"/>
        </w:rPr>
      </w:pPr>
    </w:p>
    <w:p w:rsidR="00905CCA" w:rsidRDefault="00905CCA" w:rsidP="008F246D">
      <w:pPr>
        <w:ind w:firstLine="708"/>
        <w:jc w:val="both"/>
        <w:rPr>
          <w:rFonts w:ascii="Times New Roman" w:hAnsi="Times New Roman" w:cs="Times New Roman"/>
          <w:noProof/>
          <w:sz w:val="28"/>
          <w:szCs w:val="28"/>
          <w:lang w:bidi="ar-SA"/>
        </w:rPr>
      </w:pPr>
      <w:r>
        <w:rPr>
          <w:rFonts w:ascii="Times New Roman" w:hAnsi="Times New Roman" w:cs="Times New Roman"/>
          <w:noProof/>
          <w:sz w:val="28"/>
          <w:szCs w:val="28"/>
          <w:lang w:bidi="ar-SA"/>
        </w:rPr>
        <w:drawing>
          <wp:anchor distT="0" distB="0" distL="114300" distR="114300" simplePos="0" relativeHeight="251681792" behindDoc="0" locked="0" layoutInCell="1" allowOverlap="1" wp14:anchorId="7A9875D9" wp14:editId="45EE0822">
            <wp:simplePos x="0" y="0"/>
            <wp:positionH relativeFrom="column">
              <wp:posOffset>216535</wp:posOffset>
            </wp:positionH>
            <wp:positionV relativeFrom="paragraph">
              <wp:posOffset>12700</wp:posOffset>
            </wp:positionV>
            <wp:extent cx="5314950" cy="3066803"/>
            <wp:effectExtent l="0" t="0" r="0" b="635"/>
            <wp:wrapNone/>
            <wp:docPr id="4120" name="Рисунок 4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b="16762"/>
                    <a:stretch/>
                  </pic:blipFill>
                  <pic:spPr bwMode="auto">
                    <a:xfrm>
                      <a:off x="0" y="0"/>
                      <a:ext cx="5314950" cy="3066803"/>
                    </a:xfrm>
                    <a:prstGeom prst="rect">
                      <a:avLst/>
                    </a:prstGeom>
                    <a:noFill/>
                    <a:ln>
                      <a:noFill/>
                    </a:ln>
                    <a:effectLst>
                      <a:softEdge rad="1270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05CCA" w:rsidRDefault="00905CCA" w:rsidP="008F246D">
      <w:pPr>
        <w:ind w:firstLine="708"/>
        <w:jc w:val="both"/>
        <w:rPr>
          <w:rFonts w:ascii="Times New Roman" w:hAnsi="Times New Roman" w:cs="Times New Roman"/>
          <w:sz w:val="28"/>
          <w:szCs w:val="28"/>
        </w:rPr>
      </w:pPr>
    </w:p>
    <w:p w:rsidR="00905CCA" w:rsidRDefault="00905CCA" w:rsidP="008F246D">
      <w:pPr>
        <w:ind w:firstLine="708"/>
        <w:jc w:val="both"/>
        <w:rPr>
          <w:rFonts w:ascii="Times New Roman" w:hAnsi="Times New Roman" w:cs="Times New Roman"/>
          <w:sz w:val="28"/>
          <w:szCs w:val="28"/>
        </w:rPr>
      </w:pPr>
    </w:p>
    <w:p w:rsidR="008F246D" w:rsidRDefault="008F246D" w:rsidP="008F246D">
      <w:pPr>
        <w:ind w:firstLine="708"/>
        <w:jc w:val="both"/>
        <w:rPr>
          <w:rFonts w:ascii="Times New Roman" w:hAnsi="Times New Roman" w:cs="Times New Roman"/>
          <w:sz w:val="28"/>
          <w:szCs w:val="28"/>
        </w:rPr>
      </w:pPr>
    </w:p>
    <w:p w:rsidR="008F246D" w:rsidRDefault="008F246D" w:rsidP="008F246D">
      <w:pPr>
        <w:ind w:firstLine="708"/>
        <w:jc w:val="both"/>
        <w:rPr>
          <w:rFonts w:ascii="Times New Roman" w:hAnsi="Times New Roman" w:cs="Times New Roman"/>
          <w:sz w:val="28"/>
          <w:szCs w:val="28"/>
        </w:rPr>
      </w:pPr>
    </w:p>
    <w:p w:rsidR="008F246D" w:rsidRDefault="008F246D" w:rsidP="008F246D">
      <w:pPr>
        <w:ind w:firstLine="708"/>
        <w:jc w:val="both"/>
        <w:rPr>
          <w:rFonts w:ascii="Times New Roman" w:hAnsi="Times New Roman" w:cs="Times New Roman"/>
          <w:sz w:val="28"/>
          <w:szCs w:val="28"/>
        </w:rPr>
      </w:pPr>
    </w:p>
    <w:p w:rsidR="008F246D" w:rsidRDefault="008F246D" w:rsidP="008F246D">
      <w:pPr>
        <w:ind w:firstLine="708"/>
        <w:jc w:val="both"/>
        <w:rPr>
          <w:rFonts w:ascii="Times New Roman" w:hAnsi="Times New Roman" w:cs="Times New Roman"/>
          <w:sz w:val="28"/>
          <w:szCs w:val="28"/>
        </w:rPr>
      </w:pPr>
    </w:p>
    <w:p w:rsidR="008F246D" w:rsidRDefault="008F246D" w:rsidP="008F246D">
      <w:pPr>
        <w:ind w:firstLine="708"/>
        <w:jc w:val="both"/>
        <w:rPr>
          <w:rFonts w:ascii="Times New Roman" w:hAnsi="Times New Roman" w:cs="Times New Roman"/>
          <w:sz w:val="28"/>
          <w:szCs w:val="28"/>
        </w:rPr>
      </w:pPr>
    </w:p>
    <w:p w:rsidR="008F246D" w:rsidRDefault="008F246D" w:rsidP="008F246D">
      <w:pPr>
        <w:ind w:firstLine="708"/>
        <w:jc w:val="both"/>
        <w:rPr>
          <w:rFonts w:ascii="Times New Roman" w:hAnsi="Times New Roman" w:cs="Times New Roman"/>
          <w:sz w:val="28"/>
          <w:szCs w:val="28"/>
        </w:rPr>
      </w:pPr>
    </w:p>
    <w:p w:rsidR="008F246D" w:rsidRDefault="008F246D" w:rsidP="008F246D">
      <w:pPr>
        <w:ind w:firstLine="708"/>
        <w:jc w:val="both"/>
        <w:rPr>
          <w:rFonts w:ascii="Times New Roman" w:hAnsi="Times New Roman" w:cs="Times New Roman"/>
          <w:sz w:val="28"/>
          <w:szCs w:val="28"/>
        </w:rPr>
      </w:pPr>
    </w:p>
    <w:p w:rsidR="008F246D" w:rsidRDefault="008F246D" w:rsidP="008F246D">
      <w:pPr>
        <w:ind w:firstLine="708"/>
        <w:jc w:val="both"/>
        <w:rPr>
          <w:rFonts w:ascii="Times New Roman" w:hAnsi="Times New Roman" w:cs="Times New Roman"/>
          <w:sz w:val="28"/>
          <w:szCs w:val="28"/>
        </w:rPr>
      </w:pPr>
    </w:p>
    <w:p w:rsidR="008F246D" w:rsidRDefault="008F246D" w:rsidP="008F246D">
      <w:pPr>
        <w:ind w:firstLine="708"/>
        <w:jc w:val="both"/>
        <w:rPr>
          <w:rFonts w:ascii="Times New Roman" w:hAnsi="Times New Roman" w:cs="Times New Roman"/>
          <w:sz w:val="28"/>
          <w:szCs w:val="28"/>
        </w:rPr>
      </w:pPr>
    </w:p>
    <w:p w:rsidR="008F246D" w:rsidRDefault="008F246D" w:rsidP="008F246D">
      <w:pPr>
        <w:ind w:firstLine="708"/>
        <w:jc w:val="both"/>
        <w:rPr>
          <w:rFonts w:ascii="Times New Roman" w:hAnsi="Times New Roman" w:cs="Times New Roman"/>
          <w:sz w:val="28"/>
          <w:szCs w:val="28"/>
        </w:rPr>
      </w:pPr>
    </w:p>
    <w:p w:rsidR="008F246D" w:rsidRDefault="008F246D" w:rsidP="008F246D">
      <w:pPr>
        <w:ind w:firstLine="708"/>
        <w:jc w:val="both"/>
        <w:rPr>
          <w:rFonts w:ascii="Times New Roman" w:hAnsi="Times New Roman" w:cs="Times New Roman"/>
          <w:sz w:val="28"/>
          <w:szCs w:val="28"/>
        </w:rPr>
      </w:pPr>
    </w:p>
    <w:p w:rsidR="008F246D" w:rsidRDefault="008F246D" w:rsidP="008F246D">
      <w:pPr>
        <w:ind w:firstLine="708"/>
        <w:jc w:val="both"/>
        <w:rPr>
          <w:rFonts w:ascii="Times New Roman" w:hAnsi="Times New Roman" w:cs="Times New Roman"/>
          <w:sz w:val="28"/>
          <w:szCs w:val="28"/>
        </w:rPr>
      </w:pPr>
    </w:p>
    <w:p w:rsidR="008F246D" w:rsidRDefault="008F246D" w:rsidP="008F246D">
      <w:pPr>
        <w:ind w:firstLine="708"/>
        <w:jc w:val="both"/>
        <w:rPr>
          <w:rFonts w:ascii="Times New Roman" w:hAnsi="Times New Roman" w:cs="Times New Roman"/>
          <w:sz w:val="28"/>
          <w:szCs w:val="28"/>
        </w:rPr>
      </w:pPr>
    </w:p>
    <w:p w:rsidR="008F246D" w:rsidRPr="007C759D" w:rsidRDefault="008F246D" w:rsidP="008F246D">
      <w:pPr>
        <w:ind w:firstLine="567"/>
        <w:jc w:val="both"/>
        <w:rPr>
          <w:rFonts w:ascii="Times New Roman" w:hAnsi="Times New Roman" w:cs="Times New Roman"/>
          <w:sz w:val="28"/>
          <w:szCs w:val="28"/>
        </w:rPr>
      </w:pPr>
      <w:r w:rsidRPr="001872AD">
        <w:rPr>
          <w:rFonts w:ascii="Times New Roman" w:hAnsi="Times New Roman" w:cs="Times New Roman"/>
          <w:sz w:val="28"/>
          <w:szCs w:val="28"/>
        </w:rPr>
        <w:t xml:space="preserve">Проектом предусмотрено устройство группы плоскостных фонтанов, закрытой уличной сцены, объектов малых </w:t>
      </w:r>
      <w:r>
        <w:rPr>
          <w:rFonts w:ascii="Times New Roman" w:hAnsi="Times New Roman" w:cs="Times New Roman"/>
          <w:sz w:val="28"/>
          <w:szCs w:val="28"/>
        </w:rPr>
        <w:t xml:space="preserve">архитектурных форм, </w:t>
      </w:r>
      <w:proofErr w:type="spellStart"/>
      <w:r>
        <w:rPr>
          <w:rFonts w:ascii="Times New Roman" w:hAnsi="Times New Roman" w:cs="Times New Roman"/>
          <w:sz w:val="28"/>
          <w:szCs w:val="28"/>
        </w:rPr>
        <w:t>селфи</w:t>
      </w:r>
      <w:proofErr w:type="spellEnd"/>
      <w:r>
        <w:rPr>
          <w:rFonts w:ascii="Times New Roman" w:hAnsi="Times New Roman" w:cs="Times New Roman"/>
          <w:sz w:val="28"/>
          <w:szCs w:val="28"/>
        </w:rPr>
        <w:t xml:space="preserve"> зоны, </w:t>
      </w:r>
      <w:r w:rsidRPr="007C759D">
        <w:rPr>
          <w:rFonts w:ascii="Times New Roman" w:hAnsi="Times New Roman" w:cs="Times New Roman"/>
          <w:sz w:val="28"/>
          <w:szCs w:val="28"/>
        </w:rPr>
        <w:t xml:space="preserve">создание зоны озеленения и устройство пешеходных дорожек и тротуаров. </w:t>
      </w:r>
    </w:p>
    <w:p w:rsidR="008F246D" w:rsidRDefault="008F246D" w:rsidP="008F246D">
      <w:pPr>
        <w:ind w:firstLine="567"/>
        <w:jc w:val="both"/>
        <w:rPr>
          <w:rFonts w:ascii="Times New Roman" w:hAnsi="Times New Roman" w:cs="Times New Roman"/>
          <w:sz w:val="28"/>
          <w:szCs w:val="28"/>
        </w:rPr>
      </w:pPr>
      <w:r>
        <w:rPr>
          <w:rFonts w:ascii="Times New Roman" w:hAnsi="Times New Roman" w:cs="Times New Roman"/>
          <w:sz w:val="28"/>
          <w:szCs w:val="28"/>
        </w:rPr>
        <w:t xml:space="preserve">Общественный объект: </w:t>
      </w:r>
      <w:r w:rsidRPr="00BA3591">
        <w:rPr>
          <w:rFonts w:ascii="Times New Roman" w:hAnsi="Times New Roman" w:cs="Times New Roman"/>
          <w:sz w:val="28"/>
          <w:szCs w:val="28"/>
        </w:rPr>
        <w:t>«Спортивно – досуговый комплекс Залесного» предназначен</w:t>
      </w:r>
      <w:r>
        <w:rPr>
          <w:rFonts w:ascii="Times New Roman" w:hAnsi="Times New Roman" w:cs="Times New Roman"/>
          <w:sz w:val="28"/>
          <w:szCs w:val="28"/>
        </w:rPr>
        <w:t xml:space="preserve"> </w:t>
      </w:r>
      <w:r w:rsidRPr="00BA3591">
        <w:rPr>
          <w:rFonts w:ascii="Times New Roman" w:hAnsi="Times New Roman" w:cs="Times New Roman"/>
          <w:sz w:val="28"/>
          <w:szCs w:val="28"/>
        </w:rPr>
        <w:t>для занятия спортом на открытом воздухе и проведением досуга</w:t>
      </w:r>
      <w:r>
        <w:rPr>
          <w:rFonts w:ascii="Times New Roman" w:hAnsi="Times New Roman" w:cs="Times New Roman"/>
          <w:sz w:val="28"/>
          <w:szCs w:val="28"/>
        </w:rPr>
        <w:t>, с</w:t>
      </w:r>
      <w:r w:rsidRPr="001872AD">
        <w:rPr>
          <w:rFonts w:ascii="Times New Roman" w:hAnsi="Times New Roman" w:cs="Times New Roman"/>
          <w:sz w:val="28"/>
          <w:szCs w:val="28"/>
        </w:rPr>
        <w:t xml:space="preserve">тоимость проекта составляет </w:t>
      </w:r>
      <w:r>
        <w:rPr>
          <w:rFonts w:ascii="Times New Roman" w:hAnsi="Times New Roman" w:cs="Times New Roman"/>
          <w:sz w:val="28"/>
          <w:szCs w:val="28"/>
        </w:rPr>
        <w:t>30,43</w:t>
      </w:r>
      <w:r w:rsidRPr="001872AD">
        <w:rPr>
          <w:rFonts w:ascii="Times New Roman" w:hAnsi="Times New Roman" w:cs="Times New Roman"/>
          <w:sz w:val="28"/>
          <w:szCs w:val="28"/>
        </w:rPr>
        <w:t xml:space="preserve"> </w:t>
      </w:r>
      <w:r>
        <w:rPr>
          <w:rFonts w:ascii="Times New Roman" w:hAnsi="Times New Roman" w:cs="Times New Roman"/>
          <w:sz w:val="28"/>
          <w:szCs w:val="28"/>
        </w:rPr>
        <w:t>млн</w:t>
      </w:r>
      <w:r w:rsidRPr="001872AD">
        <w:rPr>
          <w:rFonts w:ascii="Times New Roman" w:hAnsi="Times New Roman" w:cs="Times New Roman"/>
          <w:sz w:val="28"/>
          <w:szCs w:val="28"/>
        </w:rPr>
        <w:t>. руб.</w:t>
      </w:r>
    </w:p>
    <w:p w:rsidR="008F246D" w:rsidRDefault="008F246D" w:rsidP="008F246D">
      <w:pPr>
        <w:ind w:firstLine="709"/>
        <w:jc w:val="both"/>
        <w:rPr>
          <w:rFonts w:ascii="Times New Roman" w:hAnsi="Times New Roman" w:cs="Times New Roman"/>
          <w:noProof/>
          <w:sz w:val="28"/>
          <w:szCs w:val="28"/>
          <w:lang w:bidi="ar-SA"/>
        </w:rPr>
      </w:pPr>
    </w:p>
    <w:p w:rsidR="008F246D" w:rsidRDefault="008F246D" w:rsidP="008F246D">
      <w:pPr>
        <w:ind w:firstLine="709"/>
        <w:jc w:val="both"/>
        <w:rPr>
          <w:rFonts w:ascii="Times New Roman" w:hAnsi="Times New Roman" w:cs="Times New Roman"/>
          <w:noProof/>
          <w:sz w:val="28"/>
          <w:szCs w:val="28"/>
          <w:lang w:bidi="ar-SA"/>
        </w:rPr>
      </w:pPr>
      <w:r w:rsidRPr="00BC3F3C">
        <w:rPr>
          <w:rFonts w:ascii="Times New Roman" w:hAnsi="Times New Roman" w:cs="Times New Roman"/>
          <w:noProof/>
          <w:sz w:val="28"/>
          <w:szCs w:val="28"/>
          <w:lang w:bidi="ar-SA"/>
        </w:rPr>
        <w:drawing>
          <wp:anchor distT="0" distB="0" distL="114300" distR="114300" simplePos="0" relativeHeight="251682816" behindDoc="0" locked="0" layoutInCell="1" allowOverlap="1" wp14:anchorId="57BAD565" wp14:editId="359963C0">
            <wp:simplePos x="0" y="0"/>
            <wp:positionH relativeFrom="column">
              <wp:posOffset>273050</wp:posOffset>
            </wp:positionH>
            <wp:positionV relativeFrom="paragraph">
              <wp:posOffset>10161</wp:posOffset>
            </wp:positionV>
            <wp:extent cx="5323205" cy="2590800"/>
            <wp:effectExtent l="0" t="0" r="0" b="0"/>
            <wp:wrapNone/>
            <wp:docPr id="4121" name="Рисунок 4121" descr="C:\Users\User53\Documents\Документы Щепин\проекты НПА\программа благоустройство, обеспечение читоты и порядка на территрии населенных пунктов\ФКГС 2022\Дизайн Залесного\пл. Залеснго общ. вид\пл. Залесного детская площад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53\Documents\Документы Щепин\проекты НПА\программа благоустройство, обеспечение читоты и порядка на территрии населенных пунктов\ФКГС 2022\Дизайн Залесного\пл. Залеснго общ. вид\пл. Залесного детская площадка.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b="11055"/>
                    <a:stretch/>
                  </pic:blipFill>
                  <pic:spPr bwMode="auto">
                    <a:xfrm>
                      <a:off x="0" y="0"/>
                      <a:ext cx="5328168" cy="2593215"/>
                    </a:xfrm>
                    <a:prstGeom prst="rect">
                      <a:avLst/>
                    </a:prstGeom>
                    <a:noFill/>
                    <a:ln>
                      <a:noFill/>
                    </a:ln>
                    <a:effectLst>
                      <a:softEdge rad="1143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F246D" w:rsidRDefault="008F246D" w:rsidP="008F246D">
      <w:pPr>
        <w:ind w:firstLine="709"/>
        <w:jc w:val="both"/>
        <w:rPr>
          <w:rFonts w:ascii="Times New Roman" w:hAnsi="Times New Roman" w:cs="Times New Roman"/>
          <w:noProof/>
          <w:sz w:val="28"/>
          <w:szCs w:val="28"/>
          <w:lang w:bidi="ar-SA"/>
        </w:rPr>
      </w:pPr>
    </w:p>
    <w:p w:rsidR="008F246D" w:rsidRDefault="008F246D" w:rsidP="008F246D">
      <w:pPr>
        <w:ind w:firstLine="709"/>
        <w:jc w:val="both"/>
        <w:rPr>
          <w:rFonts w:ascii="Times New Roman" w:hAnsi="Times New Roman" w:cs="Times New Roman"/>
          <w:noProof/>
          <w:sz w:val="28"/>
          <w:szCs w:val="28"/>
          <w:lang w:bidi="ar-SA"/>
        </w:rPr>
      </w:pPr>
    </w:p>
    <w:p w:rsidR="008F246D" w:rsidRDefault="008F246D" w:rsidP="008F246D">
      <w:pPr>
        <w:ind w:firstLine="709"/>
        <w:jc w:val="both"/>
        <w:rPr>
          <w:rFonts w:ascii="Times New Roman" w:hAnsi="Times New Roman" w:cs="Times New Roman"/>
          <w:sz w:val="28"/>
          <w:szCs w:val="28"/>
        </w:rPr>
      </w:pPr>
    </w:p>
    <w:p w:rsidR="008F246D" w:rsidRDefault="008F246D" w:rsidP="008F246D">
      <w:pPr>
        <w:ind w:firstLine="709"/>
        <w:jc w:val="both"/>
        <w:rPr>
          <w:rFonts w:ascii="Times New Roman" w:hAnsi="Times New Roman" w:cs="Times New Roman"/>
          <w:noProof/>
          <w:sz w:val="28"/>
          <w:szCs w:val="28"/>
          <w:lang w:bidi="ar-SA"/>
        </w:rPr>
      </w:pPr>
    </w:p>
    <w:p w:rsidR="008F246D" w:rsidRDefault="008F246D" w:rsidP="008F246D">
      <w:pPr>
        <w:ind w:firstLine="709"/>
        <w:jc w:val="both"/>
        <w:rPr>
          <w:rFonts w:ascii="Times New Roman" w:hAnsi="Times New Roman" w:cs="Times New Roman"/>
          <w:sz w:val="28"/>
          <w:szCs w:val="28"/>
        </w:rPr>
      </w:pPr>
    </w:p>
    <w:p w:rsidR="008F246D" w:rsidRDefault="008F246D" w:rsidP="008F246D">
      <w:pPr>
        <w:ind w:firstLine="709"/>
        <w:jc w:val="both"/>
        <w:rPr>
          <w:rFonts w:ascii="Times New Roman" w:hAnsi="Times New Roman" w:cs="Times New Roman"/>
          <w:sz w:val="28"/>
          <w:szCs w:val="28"/>
        </w:rPr>
      </w:pPr>
    </w:p>
    <w:p w:rsidR="008F246D" w:rsidRDefault="008F246D" w:rsidP="008F246D">
      <w:pPr>
        <w:ind w:firstLine="709"/>
        <w:jc w:val="both"/>
        <w:rPr>
          <w:rFonts w:ascii="Times New Roman" w:hAnsi="Times New Roman" w:cs="Times New Roman"/>
          <w:sz w:val="28"/>
          <w:szCs w:val="28"/>
        </w:rPr>
      </w:pPr>
    </w:p>
    <w:p w:rsidR="008F246D" w:rsidRDefault="008F246D" w:rsidP="008F246D">
      <w:pPr>
        <w:ind w:firstLine="709"/>
        <w:jc w:val="both"/>
        <w:rPr>
          <w:rFonts w:ascii="Times New Roman" w:hAnsi="Times New Roman" w:cs="Times New Roman"/>
          <w:sz w:val="28"/>
          <w:szCs w:val="28"/>
        </w:rPr>
      </w:pPr>
    </w:p>
    <w:p w:rsidR="008F246D" w:rsidRDefault="008F246D" w:rsidP="008F246D">
      <w:pPr>
        <w:ind w:firstLine="709"/>
        <w:jc w:val="both"/>
        <w:rPr>
          <w:rFonts w:ascii="Times New Roman" w:hAnsi="Times New Roman" w:cs="Times New Roman"/>
          <w:sz w:val="28"/>
          <w:szCs w:val="28"/>
        </w:rPr>
      </w:pPr>
    </w:p>
    <w:p w:rsidR="008F246D" w:rsidRDefault="008F246D" w:rsidP="008F246D">
      <w:pPr>
        <w:ind w:firstLine="709"/>
        <w:jc w:val="both"/>
        <w:rPr>
          <w:rFonts w:ascii="Times New Roman" w:hAnsi="Times New Roman" w:cs="Times New Roman"/>
          <w:sz w:val="28"/>
          <w:szCs w:val="28"/>
        </w:rPr>
      </w:pPr>
    </w:p>
    <w:p w:rsidR="008F246D" w:rsidRDefault="008F246D" w:rsidP="008F246D">
      <w:pPr>
        <w:ind w:firstLine="709"/>
        <w:jc w:val="both"/>
        <w:rPr>
          <w:rFonts w:ascii="Times New Roman" w:hAnsi="Times New Roman" w:cs="Times New Roman"/>
          <w:sz w:val="28"/>
          <w:szCs w:val="28"/>
        </w:rPr>
      </w:pPr>
    </w:p>
    <w:p w:rsidR="008F246D" w:rsidRDefault="008F246D" w:rsidP="008F246D">
      <w:pPr>
        <w:ind w:firstLine="709"/>
        <w:jc w:val="both"/>
        <w:rPr>
          <w:rFonts w:ascii="Times New Roman" w:hAnsi="Times New Roman" w:cs="Times New Roman"/>
          <w:sz w:val="28"/>
          <w:szCs w:val="28"/>
        </w:rPr>
      </w:pPr>
    </w:p>
    <w:p w:rsidR="008F246D" w:rsidRDefault="008F246D" w:rsidP="008F246D">
      <w:pPr>
        <w:ind w:firstLine="567"/>
        <w:jc w:val="both"/>
        <w:rPr>
          <w:rFonts w:ascii="Times New Roman" w:hAnsi="Times New Roman" w:cs="Times New Roman"/>
          <w:sz w:val="28"/>
          <w:szCs w:val="28"/>
        </w:rPr>
      </w:pPr>
      <w:r w:rsidRPr="00BA3591">
        <w:rPr>
          <w:rFonts w:ascii="Times New Roman" w:hAnsi="Times New Roman" w:cs="Times New Roman"/>
          <w:sz w:val="28"/>
          <w:szCs w:val="28"/>
        </w:rPr>
        <w:t xml:space="preserve">Данный объект включает в себя территорию активного спорта </w:t>
      </w:r>
      <w:r>
        <w:rPr>
          <w:rFonts w:ascii="Times New Roman" w:hAnsi="Times New Roman" w:cs="Times New Roman"/>
          <w:sz w:val="28"/>
          <w:szCs w:val="28"/>
        </w:rPr>
        <w:t>и территорию спокойного отдыха – это детские игровые площадки</w:t>
      </w:r>
      <w:r w:rsidR="001B7A2B">
        <w:rPr>
          <w:rFonts w:ascii="Times New Roman" w:hAnsi="Times New Roman" w:cs="Times New Roman"/>
          <w:sz w:val="28"/>
          <w:szCs w:val="28"/>
        </w:rPr>
        <w:t>,</w:t>
      </w:r>
      <w:r>
        <w:rPr>
          <w:rFonts w:ascii="Times New Roman" w:hAnsi="Times New Roman" w:cs="Times New Roman"/>
          <w:sz w:val="28"/>
          <w:szCs w:val="28"/>
        </w:rPr>
        <w:t xml:space="preserve"> для детей разных возрастов</w:t>
      </w:r>
      <w:r w:rsidR="001B7A2B">
        <w:rPr>
          <w:rFonts w:ascii="Times New Roman" w:hAnsi="Times New Roman" w:cs="Times New Roman"/>
          <w:sz w:val="28"/>
          <w:szCs w:val="28"/>
        </w:rPr>
        <w:t>,</w:t>
      </w:r>
      <w:r>
        <w:rPr>
          <w:rFonts w:ascii="Times New Roman" w:hAnsi="Times New Roman" w:cs="Times New Roman"/>
          <w:sz w:val="28"/>
          <w:szCs w:val="28"/>
        </w:rPr>
        <w:t xml:space="preserve"> и озелененная территория со скамейками и освещением.</w:t>
      </w:r>
    </w:p>
    <w:p w:rsidR="008F246D" w:rsidRPr="00590AF2" w:rsidRDefault="008F246D" w:rsidP="008F246D">
      <w:pPr>
        <w:ind w:firstLine="567"/>
        <w:jc w:val="both"/>
        <w:rPr>
          <w:rFonts w:ascii="Times New Roman" w:hAnsi="Times New Roman" w:cs="Times New Roman"/>
          <w:sz w:val="28"/>
          <w:szCs w:val="28"/>
        </w:rPr>
      </w:pPr>
      <w:r w:rsidRPr="00590AF2">
        <w:rPr>
          <w:rFonts w:ascii="Times New Roman" w:hAnsi="Times New Roman" w:cs="Times New Roman"/>
          <w:sz w:val="28"/>
          <w:szCs w:val="28"/>
        </w:rPr>
        <w:t>Размер средств</w:t>
      </w:r>
      <w:r>
        <w:rPr>
          <w:rFonts w:ascii="Times New Roman" w:hAnsi="Times New Roman" w:cs="Times New Roman"/>
          <w:sz w:val="28"/>
          <w:szCs w:val="28"/>
        </w:rPr>
        <w:t>,</w:t>
      </w:r>
      <w:r w:rsidRPr="00590AF2">
        <w:rPr>
          <w:rFonts w:ascii="Times New Roman" w:hAnsi="Times New Roman" w:cs="Times New Roman"/>
          <w:sz w:val="28"/>
          <w:szCs w:val="28"/>
        </w:rPr>
        <w:t xml:space="preserve"> привлекаемых из краевого бюджета на благоустройство </w:t>
      </w:r>
      <w:r>
        <w:rPr>
          <w:rFonts w:ascii="Times New Roman" w:hAnsi="Times New Roman" w:cs="Times New Roman"/>
          <w:sz w:val="28"/>
          <w:szCs w:val="28"/>
        </w:rPr>
        <w:lastRenderedPageBreak/>
        <w:t>обозначенных объектов,</w:t>
      </w:r>
      <w:r w:rsidRPr="00590AF2">
        <w:rPr>
          <w:rFonts w:ascii="Times New Roman" w:hAnsi="Times New Roman" w:cs="Times New Roman"/>
          <w:sz w:val="28"/>
          <w:szCs w:val="28"/>
        </w:rPr>
        <w:t xml:space="preserve"> составляет </w:t>
      </w:r>
      <w:r>
        <w:rPr>
          <w:rFonts w:ascii="Times New Roman" w:hAnsi="Times New Roman" w:cs="Times New Roman"/>
          <w:sz w:val="28"/>
          <w:szCs w:val="28"/>
        </w:rPr>
        <w:t>54,194</w:t>
      </w:r>
      <w:r w:rsidRPr="00590AF2">
        <w:rPr>
          <w:rFonts w:ascii="Times New Roman" w:hAnsi="Times New Roman" w:cs="Times New Roman"/>
          <w:sz w:val="28"/>
          <w:szCs w:val="28"/>
        </w:rPr>
        <w:t xml:space="preserve"> </w:t>
      </w:r>
      <w:proofErr w:type="spellStart"/>
      <w:r w:rsidRPr="00590AF2">
        <w:rPr>
          <w:rFonts w:ascii="Times New Roman" w:hAnsi="Times New Roman" w:cs="Times New Roman"/>
          <w:sz w:val="28"/>
          <w:szCs w:val="28"/>
        </w:rPr>
        <w:t>млн.руб</w:t>
      </w:r>
      <w:proofErr w:type="spellEnd"/>
      <w:r>
        <w:rPr>
          <w:rFonts w:ascii="Times New Roman" w:hAnsi="Times New Roman" w:cs="Times New Roman"/>
          <w:sz w:val="28"/>
          <w:szCs w:val="28"/>
        </w:rPr>
        <w:t>.</w:t>
      </w:r>
    </w:p>
    <w:p w:rsidR="000E3AFA" w:rsidRPr="00634335" w:rsidRDefault="000E3AFA" w:rsidP="00634335">
      <w:pPr>
        <w:ind w:firstLine="567"/>
        <w:contextualSpacing/>
        <w:jc w:val="both"/>
        <w:rPr>
          <w:rFonts w:ascii="Times New Roman" w:hAnsi="Times New Roman" w:cs="Times New Roman"/>
          <w:sz w:val="28"/>
          <w:szCs w:val="28"/>
        </w:rPr>
      </w:pPr>
    </w:p>
    <w:p w:rsidR="000E3AFA" w:rsidRPr="00634335" w:rsidRDefault="000E3AFA" w:rsidP="009A2A83">
      <w:pPr>
        <w:contextualSpacing/>
        <w:jc w:val="center"/>
        <w:rPr>
          <w:rFonts w:ascii="Times New Roman" w:hAnsi="Times New Roman" w:cs="Times New Roman"/>
          <w:b/>
          <w:caps/>
          <w:sz w:val="28"/>
          <w:szCs w:val="28"/>
        </w:rPr>
      </w:pPr>
      <w:r w:rsidRPr="00634335">
        <w:rPr>
          <w:rFonts w:ascii="Times New Roman" w:hAnsi="Times New Roman" w:cs="Times New Roman"/>
          <w:b/>
          <w:caps/>
          <w:sz w:val="28"/>
          <w:szCs w:val="28"/>
        </w:rPr>
        <w:t>Безнадзорные животные</w:t>
      </w:r>
    </w:p>
    <w:p w:rsidR="008F246D" w:rsidRDefault="008F246D" w:rsidP="008F246D">
      <w:pPr>
        <w:ind w:firstLine="567"/>
        <w:jc w:val="both"/>
        <w:rPr>
          <w:rFonts w:ascii="Times New Roman" w:hAnsi="Times New Roman" w:cs="Times New Roman"/>
          <w:sz w:val="28"/>
          <w:szCs w:val="28"/>
        </w:rPr>
      </w:pPr>
      <w:r>
        <w:rPr>
          <w:rFonts w:ascii="Times New Roman" w:hAnsi="Times New Roman" w:cs="Times New Roman"/>
          <w:sz w:val="28"/>
          <w:szCs w:val="28"/>
        </w:rPr>
        <w:t>В целях исполнения переданных государственных полномочий, н</w:t>
      </w:r>
      <w:r w:rsidRPr="007C759D">
        <w:rPr>
          <w:rFonts w:ascii="Times New Roman" w:hAnsi="Times New Roman" w:cs="Times New Roman"/>
          <w:sz w:val="28"/>
          <w:szCs w:val="28"/>
        </w:rPr>
        <w:t xml:space="preserve">а основании заключенного муниципального контракта </w:t>
      </w:r>
      <w:r>
        <w:rPr>
          <w:rFonts w:ascii="Times New Roman" w:hAnsi="Times New Roman" w:cs="Times New Roman"/>
          <w:sz w:val="28"/>
          <w:szCs w:val="28"/>
        </w:rPr>
        <w:t xml:space="preserve">со </w:t>
      </w:r>
      <w:r w:rsidRPr="007C759D">
        <w:rPr>
          <w:rFonts w:ascii="Times New Roman" w:hAnsi="Times New Roman" w:cs="Times New Roman"/>
          <w:sz w:val="28"/>
          <w:szCs w:val="28"/>
        </w:rPr>
        <w:t>специа</w:t>
      </w:r>
      <w:r>
        <w:rPr>
          <w:rFonts w:ascii="Times New Roman" w:hAnsi="Times New Roman" w:cs="Times New Roman"/>
          <w:sz w:val="28"/>
          <w:szCs w:val="28"/>
        </w:rPr>
        <w:t>лизированной организацией, в 2021</w:t>
      </w:r>
      <w:r w:rsidRPr="007C759D">
        <w:rPr>
          <w:rFonts w:ascii="Times New Roman" w:hAnsi="Times New Roman" w:cs="Times New Roman"/>
          <w:sz w:val="28"/>
          <w:szCs w:val="28"/>
        </w:rPr>
        <w:t xml:space="preserve"> году </w:t>
      </w:r>
      <w:r w:rsidRPr="001872AD">
        <w:rPr>
          <w:rFonts w:ascii="Times New Roman" w:hAnsi="Times New Roman" w:cs="Times New Roman"/>
          <w:sz w:val="28"/>
          <w:szCs w:val="28"/>
        </w:rPr>
        <w:t xml:space="preserve">проведен отлов и содержание безнадзорных животных. </w:t>
      </w:r>
    </w:p>
    <w:p w:rsidR="008F246D" w:rsidRDefault="008F246D" w:rsidP="008F246D">
      <w:pPr>
        <w:ind w:firstLine="708"/>
        <w:jc w:val="both"/>
        <w:rPr>
          <w:rFonts w:ascii="Times New Roman" w:hAnsi="Times New Roman" w:cs="Times New Roman"/>
          <w:sz w:val="28"/>
          <w:szCs w:val="28"/>
        </w:rPr>
      </w:pPr>
      <w:r>
        <w:rPr>
          <w:noProof/>
          <w:lang w:bidi="ar-SA"/>
        </w:rPr>
        <w:drawing>
          <wp:anchor distT="0" distB="0" distL="114300" distR="114300" simplePos="0" relativeHeight="251684864" behindDoc="0" locked="0" layoutInCell="1" allowOverlap="1" wp14:anchorId="45852240" wp14:editId="1F7FD2BC">
            <wp:simplePos x="0" y="0"/>
            <wp:positionH relativeFrom="column">
              <wp:posOffset>406400</wp:posOffset>
            </wp:positionH>
            <wp:positionV relativeFrom="paragraph">
              <wp:posOffset>85090</wp:posOffset>
            </wp:positionV>
            <wp:extent cx="4786630" cy="2733675"/>
            <wp:effectExtent l="0" t="0" r="0" b="9525"/>
            <wp:wrapNone/>
            <wp:docPr id="4122" name="Рисунок 4122" descr="Откуда на улицах берутся бездомные животные и что с ними делать? — Такие  де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Откуда на улицах берутся бездомные животные и что с ними делать? — Такие  дела"/>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799188" cy="2740847"/>
                    </a:xfrm>
                    <a:prstGeom prst="rect">
                      <a:avLst/>
                    </a:prstGeom>
                    <a:noFill/>
                    <a:ln>
                      <a:noFill/>
                    </a:ln>
                    <a:effectLst>
                      <a:softEdge rad="101600"/>
                    </a:effectLst>
                  </pic:spPr>
                </pic:pic>
              </a:graphicData>
            </a:graphic>
            <wp14:sizeRelH relativeFrom="margin">
              <wp14:pctWidth>0</wp14:pctWidth>
            </wp14:sizeRelH>
            <wp14:sizeRelV relativeFrom="margin">
              <wp14:pctHeight>0</wp14:pctHeight>
            </wp14:sizeRelV>
          </wp:anchor>
        </w:drawing>
      </w:r>
    </w:p>
    <w:p w:rsidR="008F246D" w:rsidRDefault="008F246D" w:rsidP="008F246D">
      <w:pPr>
        <w:ind w:firstLine="708"/>
        <w:jc w:val="both"/>
        <w:rPr>
          <w:rFonts w:ascii="Times New Roman" w:hAnsi="Times New Roman" w:cs="Times New Roman"/>
          <w:sz w:val="28"/>
          <w:szCs w:val="28"/>
        </w:rPr>
      </w:pPr>
    </w:p>
    <w:p w:rsidR="008F246D" w:rsidRDefault="008F246D" w:rsidP="008F246D">
      <w:pPr>
        <w:ind w:firstLine="708"/>
        <w:jc w:val="both"/>
        <w:rPr>
          <w:rFonts w:ascii="Times New Roman" w:hAnsi="Times New Roman" w:cs="Times New Roman"/>
          <w:sz w:val="28"/>
          <w:szCs w:val="28"/>
        </w:rPr>
      </w:pPr>
    </w:p>
    <w:p w:rsidR="008F246D" w:rsidRDefault="008F246D" w:rsidP="008F246D">
      <w:pPr>
        <w:ind w:firstLine="708"/>
        <w:jc w:val="both"/>
        <w:rPr>
          <w:rFonts w:ascii="Times New Roman" w:hAnsi="Times New Roman" w:cs="Times New Roman"/>
          <w:sz w:val="28"/>
          <w:szCs w:val="28"/>
        </w:rPr>
      </w:pPr>
    </w:p>
    <w:p w:rsidR="008F246D" w:rsidRDefault="008F246D" w:rsidP="008F246D">
      <w:pPr>
        <w:ind w:firstLine="708"/>
        <w:jc w:val="both"/>
        <w:rPr>
          <w:rFonts w:ascii="Times New Roman" w:hAnsi="Times New Roman" w:cs="Times New Roman"/>
          <w:sz w:val="28"/>
          <w:szCs w:val="28"/>
        </w:rPr>
      </w:pPr>
    </w:p>
    <w:p w:rsidR="008F246D" w:rsidRDefault="008F246D" w:rsidP="008F246D">
      <w:pPr>
        <w:ind w:firstLine="708"/>
        <w:jc w:val="both"/>
        <w:rPr>
          <w:rFonts w:ascii="Times New Roman" w:hAnsi="Times New Roman" w:cs="Times New Roman"/>
          <w:sz w:val="28"/>
          <w:szCs w:val="28"/>
        </w:rPr>
      </w:pPr>
    </w:p>
    <w:p w:rsidR="008F246D" w:rsidRDefault="008F246D" w:rsidP="008F246D">
      <w:pPr>
        <w:ind w:firstLine="708"/>
        <w:jc w:val="both"/>
        <w:rPr>
          <w:rFonts w:ascii="Times New Roman" w:hAnsi="Times New Roman" w:cs="Times New Roman"/>
          <w:sz w:val="28"/>
          <w:szCs w:val="28"/>
        </w:rPr>
      </w:pPr>
    </w:p>
    <w:p w:rsidR="008F246D" w:rsidRDefault="008F246D" w:rsidP="008F246D">
      <w:pPr>
        <w:ind w:firstLine="708"/>
        <w:jc w:val="both"/>
        <w:rPr>
          <w:rFonts w:ascii="Times New Roman" w:hAnsi="Times New Roman" w:cs="Times New Roman"/>
          <w:sz w:val="28"/>
          <w:szCs w:val="28"/>
        </w:rPr>
      </w:pPr>
    </w:p>
    <w:p w:rsidR="008F246D" w:rsidRDefault="008F246D" w:rsidP="008F246D">
      <w:pPr>
        <w:ind w:firstLine="708"/>
        <w:jc w:val="both"/>
        <w:rPr>
          <w:rFonts w:ascii="Times New Roman" w:hAnsi="Times New Roman" w:cs="Times New Roman"/>
          <w:sz w:val="28"/>
          <w:szCs w:val="28"/>
        </w:rPr>
      </w:pPr>
    </w:p>
    <w:p w:rsidR="008F246D" w:rsidRDefault="008F246D" w:rsidP="008F246D">
      <w:pPr>
        <w:ind w:firstLine="708"/>
        <w:jc w:val="both"/>
        <w:rPr>
          <w:rFonts w:ascii="Times New Roman" w:hAnsi="Times New Roman" w:cs="Times New Roman"/>
          <w:sz w:val="28"/>
          <w:szCs w:val="28"/>
        </w:rPr>
      </w:pPr>
    </w:p>
    <w:p w:rsidR="008F246D" w:rsidRDefault="008F246D" w:rsidP="008F246D">
      <w:pPr>
        <w:ind w:firstLine="708"/>
        <w:jc w:val="both"/>
        <w:rPr>
          <w:rFonts w:ascii="Times New Roman" w:hAnsi="Times New Roman" w:cs="Times New Roman"/>
          <w:sz w:val="28"/>
          <w:szCs w:val="28"/>
        </w:rPr>
      </w:pPr>
    </w:p>
    <w:p w:rsidR="008F246D" w:rsidRDefault="008F246D" w:rsidP="008F246D">
      <w:pPr>
        <w:ind w:firstLine="708"/>
        <w:jc w:val="both"/>
        <w:rPr>
          <w:rFonts w:ascii="Times New Roman" w:hAnsi="Times New Roman" w:cs="Times New Roman"/>
          <w:sz w:val="28"/>
          <w:szCs w:val="28"/>
        </w:rPr>
      </w:pPr>
    </w:p>
    <w:p w:rsidR="008F246D" w:rsidRDefault="008F246D" w:rsidP="008F246D">
      <w:pPr>
        <w:ind w:firstLine="708"/>
        <w:jc w:val="both"/>
        <w:rPr>
          <w:rFonts w:ascii="Times New Roman" w:hAnsi="Times New Roman" w:cs="Times New Roman"/>
          <w:sz w:val="28"/>
          <w:szCs w:val="28"/>
        </w:rPr>
      </w:pPr>
    </w:p>
    <w:p w:rsidR="001B7A2B" w:rsidRDefault="001B7A2B" w:rsidP="008F246D">
      <w:pPr>
        <w:ind w:firstLine="567"/>
        <w:jc w:val="both"/>
        <w:rPr>
          <w:rFonts w:ascii="Times New Roman" w:hAnsi="Times New Roman" w:cs="Times New Roman"/>
          <w:sz w:val="28"/>
          <w:szCs w:val="28"/>
        </w:rPr>
      </w:pPr>
    </w:p>
    <w:p w:rsidR="008F246D" w:rsidRPr="001872AD" w:rsidRDefault="008F246D" w:rsidP="008F246D">
      <w:pPr>
        <w:ind w:firstLine="567"/>
        <w:jc w:val="both"/>
        <w:rPr>
          <w:rFonts w:ascii="Times New Roman" w:hAnsi="Times New Roman" w:cs="Times New Roman"/>
          <w:sz w:val="28"/>
          <w:szCs w:val="28"/>
        </w:rPr>
      </w:pPr>
      <w:r>
        <w:rPr>
          <w:rFonts w:ascii="Times New Roman" w:hAnsi="Times New Roman" w:cs="Times New Roman"/>
          <w:sz w:val="28"/>
          <w:szCs w:val="28"/>
        </w:rPr>
        <w:t xml:space="preserve">На </w:t>
      </w:r>
      <w:r w:rsidRPr="001872AD">
        <w:rPr>
          <w:rFonts w:ascii="Times New Roman" w:hAnsi="Times New Roman" w:cs="Times New Roman"/>
          <w:sz w:val="28"/>
          <w:szCs w:val="28"/>
        </w:rPr>
        <w:t xml:space="preserve">территории </w:t>
      </w:r>
      <w:proofErr w:type="spellStart"/>
      <w:r w:rsidRPr="001872AD">
        <w:rPr>
          <w:rFonts w:ascii="Times New Roman" w:hAnsi="Times New Roman" w:cs="Times New Roman"/>
          <w:sz w:val="28"/>
          <w:szCs w:val="28"/>
        </w:rPr>
        <w:t>Новоалександровского</w:t>
      </w:r>
      <w:proofErr w:type="spellEnd"/>
      <w:r w:rsidRPr="001872AD">
        <w:rPr>
          <w:rFonts w:ascii="Times New Roman" w:hAnsi="Times New Roman" w:cs="Times New Roman"/>
          <w:sz w:val="28"/>
          <w:szCs w:val="28"/>
        </w:rPr>
        <w:t xml:space="preserve"> городского округа Ставропольского края проведены мероприятия по отлову и содержанию </w:t>
      </w:r>
      <w:r>
        <w:rPr>
          <w:rFonts w:ascii="Times New Roman" w:hAnsi="Times New Roman" w:cs="Times New Roman"/>
          <w:sz w:val="28"/>
          <w:szCs w:val="28"/>
        </w:rPr>
        <w:t>56</w:t>
      </w:r>
      <w:r w:rsidRPr="001872AD">
        <w:rPr>
          <w:rFonts w:ascii="Times New Roman" w:hAnsi="Times New Roman" w:cs="Times New Roman"/>
          <w:sz w:val="28"/>
          <w:szCs w:val="28"/>
        </w:rPr>
        <w:t xml:space="preserve"> безнадзорных животных. Субвенции, предоставляемые из краевого бюджета бюджету </w:t>
      </w:r>
      <w:proofErr w:type="spellStart"/>
      <w:r w:rsidRPr="001872AD">
        <w:rPr>
          <w:rFonts w:ascii="Times New Roman" w:hAnsi="Times New Roman" w:cs="Times New Roman"/>
          <w:sz w:val="28"/>
          <w:szCs w:val="28"/>
        </w:rPr>
        <w:t>Новоалександровского</w:t>
      </w:r>
      <w:proofErr w:type="spellEnd"/>
      <w:r w:rsidRPr="001872AD">
        <w:rPr>
          <w:rFonts w:ascii="Times New Roman" w:hAnsi="Times New Roman" w:cs="Times New Roman"/>
          <w:sz w:val="28"/>
          <w:szCs w:val="28"/>
        </w:rPr>
        <w:t xml:space="preserve"> городского округа Ставропольского края, составили </w:t>
      </w:r>
      <w:r>
        <w:rPr>
          <w:rFonts w:ascii="Times New Roman" w:hAnsi="Times New Roman" w:cs="Times New Roman"/>
          <w:sz w:val="28"/>
          <w:szCs w:val="28"/>
        </w:rPr>
        <w:t>638,316</w:t>
      </w:r>
      <w:r w:rsidRPr="001872AD">
        <w:rPr>
          <w:rFonts w:ascii="Times New Roman" w:hAnsi="Times New Roman" w:cs="Times New Roman"/>
          <w:sz w:val="28"/>
          <w:szCs w:val="28"/>
        </w:rPr>
        <w:t xml:space="preserve"> тыс. рублей. </w:t>
      </w:r>
    </w:p>
    <w:p w:rsidR="000E3AFA" w:rsidRPr="00634335" w:rsidRDefault="000E3AFA" w:rsidP="00634335">
      <w:pPr>
        <w:ind w:firstLine="567"/>
        <w:contextualSpacing/>
        <w:jc w:val="both"/>
        <w:rPr>
          <w:rFonts w:ascii="Times New Roman" w:hAnsi="Times New Roman" w:cs="Times New Roman"/>
          <w:sz w:val="28"/>
          <w:szCs w:val="28"/>
        </w:rPr>
      </w:pPr>
    </w:p>
    <w:p w:rsidR="000E3AFA" w:rsidRPr="00634335" w:rsidRDefault="000E3AFA" w:rsidP="009A2A83">
      <w:pPr>
        <w:contextualSpacing/>
        <w:jc w:val="center"/>
        <w:rPr>
          <w:rFonts w:ascii="Times New Roman" w:hAnsi="Times New Roman" w:cs="Times New Roman"/>
          <w:b/>
          <w:caps/>
          <w:sz w:val="28"/>
          <w:szCs w:val="28"/>
        </w:rPr>
      </w:pPr>
      <w:r w:rsidRPr="00634335">
        <w:rPr>
          <w:rFonts w:ascii="Times New Roman" w:hAnsi="Times New Roman" w:cs="Times New Roman"/>
          <w:b/>
          <w:caps/>
          <w:sz w:val="28"/>
          <w:szCs w:val="28"/>
        </w:rPr>
        <w:t>Реконструкция объектов ТЭК</w:t>
      </w:r>
    </w:p>
    <w:p w:rsidR="008F246D" w:rsidRDefault="008F246D" w:rsidP="008F246D">
      <w:pPr>
        <w:ind w:firstLine="708"/>
        <w:jc w:val="both"/>
        <w:rPr>
          <w:rFonts w:ascii="Times New Roman" w:hAnsi="Times New Roman" w:cs="Times New Roman"/>
          <w:sz w:val="28"/>
          <w:szCs w:val="28"/>
        </w:rPr>
      </w:pPr>
      <w:r w:rsidRPr="006D6B87">
        <w:rPr>
          <w:rFonts w:ascii="Times New Roman" w:hAnsi="Times New Roman" w:cs="Times New Roman"/>
          <w:sz w:val="28"/>
          <w:szCs w:val="28"/>
        </w:rPr>
        <w:t>В 2021 году АО «</w:t>
      </w:r>
      <w:r>
        <w:rPr>
          <w:rFonts w:ascii="Times New Roman" w:hAnsi="Times New Roman" w:cs="Times New Roman"/>
          <w:sz w:val="28"/>
          <w:szCs w:val="28"/>
        </w:rPr>
        <w:t>Га</w:t>
      </w:r>
      <w:r w:rsidRPr="006D6B87">
        <w:rPr>
          <w:rFonts w:ascii="Times New Roman" w:hAnsi="Times New Roman" w:cs="Times New Roman"/>
          <w:sz w:val="28"/>
          <w:szCs w:val="28"/>
        </w:rPr>
        <w:t>з</w:t>
      </w:r>
      <w:r>
        <w:rPr>
          <w:rFonts w:ascii="Times New Roman" w:hAnsi="Times New Roman" w:cs="Times New Roman"/>
          <w:sz w:val="28"/>
          <w:szCs w:val="28"/>
        </w:rPr>
        <w:t>пром газораспределение Ставрополь</w:t>
      </w:r>
      <w:r w:rsidRPr="006D6B87">
        <w:rPr>
          <w:rFonts w:ascii="Times New Roman" w:hAnsi="Times New Roman" w:cs="Times New Roman"/>
          <w:sz w:val="28"/>
          <w:szCs w:val="28"/>
        </w:rPr>
        <w:t>» продолж</w:t>
      </w:r>
      <w:r>
        <w:rPr>
          <w:rFonts w:ascii="Times New Roman" w:hAnsi="Times New Roman" w:cs="Times New Roman"/>
          <w:sz w:val="28"/>
          <w:szCs w:val="28"/>
        </w:rPr>
        <w:t>ены</w:t>
      </w:r>
      <w:r w:rsidRPr="006D6B87">
        <w:rPr>
          <w:rFonts w:ascii="Times New Roman" w:hAnsi="Times New Roman" w:cs="Times New Roman"/>
          <w:sz w:val="28"/>
          <w:szCs w:val="28"/>
        </w:rPr>
        <w:t xml:space="preserve"> работы по объекту капитального строительства «Межпоселковый газопровод среднего давления в станице </w:t>
      </w:r>
      <w:proofErr w:type="spellStart"/>
      <w:r w:rsidRPr="006D6B87">
        <w:rPr>
          <w:rFonts w:ascii="Times New Roman" w:hAnsi="Times New Roman" w:cs="Times New Roman"/>
          <w:sz w:val="28"/>
          <w:szCs w:val="28"/>
        </w:rPr>
        <w:t>Расшеватской</w:t>
      </w:r>
      <w:proofErr w:type="spellEnd"/>
      <w:r w:rsidRPr="006D6B87">
        <w:rPr>
          <w:rFonts w:ascii="Times New Roman" w:hAnsi="Times New Roman" w:cs="Times New Roman"/>
          <w:sz w:val="28"/>
          <w:szCs w:val="28"/>
        </w:rPr>
        <w:t xml:space="preserve"> </w:t>
      </w:r>
      <w:proofErr w:type="spellStart"/>
      <w:r w:rsidRPr="006D6B87">
        <w:rPr>
          <w:rFonts w:ascii="Times New Roman" w:hAnsi="Times New Roman" w:cs="Times New Roman"/>
          <w:sz w:val="28"/>
          <w:szCs w:val="28"/>
        </w:rPr>
        <w:t>Новоалександровского</w:t>
      </w:r>
      <w:proofErr w:type="spellEnd"/>
      <w:r w:rsidRPr="006D6B87">
        <w:rPr>
          <w:rFonts w:ascii="Times New Roman" w:hAnsi="Times New Roman" w:cs="Times New Roman"/>
          <w:sz w:val="28"/>
          <w:szCs w:val="28"/>
        </w:rPr>
        <w:t xml:space="preserve"> района Ставропольского края»</w:t>
      </w:r>
      <w:r>
        <w:rPr>
          <w:rFonts w:ascii="Times New Roman" w:hAnsi="Times New Roman" w:cs="Times New Roman"/>
          <w:sz w:val="28"/>
          <w:szCs w:val="28"/>
        </w:rPr>
        <w:t>.</w:t>
      </w:r>
      <w:r w:rsidRPr="006D6B87">
        <w:rPr>
          <w:rFonts w:ascii="Times New Roman" w:hAnsi="Times New Roman" w:cs="Times New Roman"/>
          <w:sz w:val="28"/>
          <w:szCs w:val="28"/>
        </w:rPr>
        <w:t xml:space="preserve"> </w:t>
      </w:r>
      <w:r>
        <w:rPr>
          <w:rFonts w:ascii="Times New Roman" w:hAnsi="Times New Roman" w:cs="Times New Roman"/>
          <w:sz w:val="28"/>
          <w:szCs w:val="28"/>
        </w:rPr>
        <w:t xml:space="preserve">Очередной этап строительства </w:t>
      </w:r>
      <w:r w:rsidRPr="006D6B87">
        <w:rPr>
          <w:rFonts w:ascii="Times New Roman" w:hAnsi="Times New Roman" w:cs="Times New Roman"/>
          <w:sz w:val="28"/>
          <w:szCs w:val="28"/>
        </w:rPr>
        <w:t xml:space="preserve">на сумму </w:t>
      </w:r>
      <w:r>
        <w:rPr>
          <w:rFonts w:ascii="Times New Roman" w:hAnsi="Times New Roman" w:cs="Times New Roman"/>
          <w:sz w:val="28"/>
          <w:szCs w:val="28"/>
        </w:rPr>
        <w:t xml:space="preserve">13,04 млн. рублей проводятся подрядной организацией с соответствии с планом. </w:t>
      </w:r>
      <w:r w:rsidRPr="006D6B87">
        <w:rPr>
          <w:rFonts w:ascii="Times New Roman" w:hAnsi="Times New Roman" w:cs="Times New Roman"/>
          <w:sz w:val="28"/>
          <w:szCs w:val="28"/>
        </w:rPr>
        <w:t>Строительная</w:t>
      </w:r>
      <w:r>
        <w:rPr>
          <w:rFonts w:ascii="Times New Roman" w:hAnsi="Times New Roman" w:cs="Times New Roman"/>
          <w:sz w:val="28"/>
          <w:szCs w:val="28"/>
        </w:rPr>
        <w:t xml:space="preserve"> готовность объекта составляет 8</w:t>
      </w:r>
      <w:r w:rsidRPr="006D6B87">
        <w:rPr>
          <w:rFonts w:ascii="Times New Roman" w:hAnsi="Times New Roman" w:cs="Times New Roman"/>
          <w:sz w:val="28"/>
          <w:szCs w:val="28"/>
        </w:rPr>
        <w:t xml:space="preserve">5%, в текущем году планируется </w:t>
      </w:r>
      <w:r>
        <w:rPr>
          <w:rFonts w:ascii="Times New Roman" w:hAnsi="Times New Roman" w:cs="Times New Roman"/>
          <w:sz w:val="28"/>
          <w:szCs w:val="28"/>
        </w:rPr>
        <w:t>в</w:t>
      </w:r>
      <w:r w:rsidRPr="006D6B87">
        <w:rPr>
          <w:rFonts w:ascii="Times New Roman" w:hAnsi="Times New Roman" w:cs="Times New Roman"/>
          <w:sz w:val="28"/>
          <w:szCs w:val="28"/>
        </w:rPr>
        <w:t>вести объект в эксплуатацию.</w:t>
      </w:r>
      <w:r w:rsidRPr="001872AD">
        <w:rPr>
          <w:rFonts w:ascii="Times New Roman" w:hAnsi="Times New Roman" w:cs="Times New Roman"/>
          <w:sz w:val="28"/>
          <w:szCs w:val="28"/>
        </w:rPr>
        <w:t xml:space="preserve"> </w:t>
      </w:r>
    </w:p>
    <w:p w:rsidR="008F246D" w:rsidRDefault="008F246D" w:rsidP="008F246D">
      <w:pPr>
        <w:ind w:firstLine="708"/>
        <w:jc w:val="both"/>
        <w:rPr>
          <w:rFonts w:ascii="Times New Roman" w:hAnsi="Times New Roman" w:cs="Times New Roman"/>
          <w:sz w:val="28"/>
          <w:szCs w:val="28"/>
        </w:rPr>
      </w:pPr>
      <w:r w:rsidRPr="00A96197">
        <w:rPr>
          <w:rFonts w:ascii="Times New Roman" w:hAnsi="Times New Roman" w:cs="Times New Roman"/>
          <w:sz w:val="28"/>
          <w:szCs w:val="28"/>
        </w:rPr>
        <w:t>ГУП СК «</w:t>
      </w:r>
      <w:proofErr w:type="spellStart"/>
      <w:r w:rsidRPr="00A96197">
        <w:rPr>
          <w:rFonts w:ascii="Times New Roman" w:hAnsi="Times New Roman" w:cs="Times New Roman"/>
          <w:sz w:val="28"/>
          <w:szCs w:val="28"/>
        </w:rPr>
        <w:t>Крайтеплоэнерго</w:t>
      </w:r>
      <w:proofErr w:type="spellEnd"/>
      <w:r w:rsidRPr="00A96197">
        <w:rPr>
          <w:rFonts w:ascii="Times New Roman" w:hAnsi="Times New Roman" w:cs="Times New Roman"/>
          <w:sz w:val="28"/>
          <w:szCs w:val="28"/>
        </w:rPr>
        <w:t xml:space="preserve">» проведены работы </w:t>
      </w:r>
      <w:r>
        <w:rPr>
          <w:rFonts w:ascii="Times New Roman" w:hAnsi="Times New Roman" w:cs="Times New Roman"/>
          <w:sz w:val="28"/>
          <w:szCs w:val="28"/>
        </w:rPr>
        <w:t>по технологическому перевооружению</w:t>
      </w:r>
      <w:r w:rsidRPr="00A96197">
        <w:rPr>
          <w:rFonts w:ascii="Times New Roman" w:hAnsi="Times New Roman" w:cs="Times New Roman"/>
          <w:sz w:val="28"/>
          <w:szCs w:val="28"/>
        </w:rPr>
        <w:t xml:space="preserve"> котельной №29</w:t>
      </w:r>
      <w:r w:rsidR="001B7A2B">
        <w:rPr>
          <w:rFonts w:ascii="Times New Roman" w:hAnsi="Times New Roman" w:cs="Times New Roman"/>
          <w:sz w:val="28"/>
          <w:szCs w:val="28"/>
        </w:rPr>
        <w:t xml:space="preserve">-30 по ул. </w:t>
      </w:r>
      <w:proofErr w:type="spellStart"/>
      <w:r w:rsidR="001B7A2B">
        <w:rPr>
          <w:rFonts w:ascii="Times New Roman" w:hAnsi="Times New Roman" w:cs="Times New Roman"/>
          <w:sz w:val="28"/>
          <w:szCs w:val="28"/>
        </w:rPr>
        <w:t>Темирязева</w:t>
      </w:r>
      <w:proofErr w:type="spellEnd"/>
      <w:r w:rsidR="001B7A2B">
        <w:rPr>
          <w:rFonts w:ascii="Times New Roman" w:hAnsi="Times New Roman" w:cs="Times New Roman"/>
          <w:sz w:val="28"/>
          <w:szCs w:val="28"/>
        </w:rPr>
        <w:t xml:space="preserve">, 81 в </w:t>
      </w:r>
      <w:proofErr w:type="spellStart"/>
      <w:r w:rsidR="001B7A2B">
        <w:rPr>
          <w:rFonts w:ascii="Times New Roman" w:hAnsi="Times New Roman" w:cs="Times New Roman"/>
          <w:sz w:val="28"/>
          <w:szCs w:val="28"/>
        </w:rPr>
        <w:t>ст.</w:t>
      </w:r>
      <w:r w:rsidRPr="00A96197">
        <w:rPr>
          <w:rFonts w:ascii="Times New Roman" w:hAnsi="Times New Roman" w:cs="Times New Roman"/>
          <w:sz w:val="28"/>
          <w:szCs w:val="28"/>
        </w:rPr>
        <w:t>Григорополисской</w:t>
      </w:r>
      <w:proofErr w:type="spellEnd"/>
      <w:r w:rsidRPr="00A96197">
        <w:rPr>
          <w:rFonts w:ascii="Times New Roman" w:hAnsi="Times New Roman" w:cs="Times New Roman"/>
          <w:sz w:val="28"/>
          <w:szCs w:val="28"/>
        </w:rPr>
        <w:t xml:space="preserve"> на сумму 4</w:t>
      </w:r>
      <w:r>
        <w:rPr>
          <w:rFonts w:ascii="Times New Roman" w:hAnsi="Times New Roman" w:cs="Times New Roman"/>
          <w:sz w:val="28"/>
          <w:szCs w:val="28"/>
        </w:rPr>
        <w:t>,</w:t>
      </w:r>
      <w:r w:rsidRPr="00A96197">
        <w:rPr>
          <w:rFonts w:ascii="Times New Roman" w:hAnsi="Times New Roman" w:cs="Times New Roman"/>
          <w:sz w:val="28"/>
          <w:szCs w:val="28"/>
        </w:rPr>
        <w:t>60</w:t>
      </w:r>
      <w:r>
        <w:rPr>
          <w:rFonts w:ascii="Times New Roman" w:hAnsi="Times New Roman" w:cs="Times New Roman"/>
          <w:sz w:val="28"/>
          <w:szCs w:val="28"/>
        </w:rPr>
        <w:t xml:space="preserve"> млн</w:t>
      </w:r>
      <w:r w:rsidRPr="00A96197">
        <w:rPr>
          <w:rFonts w:ascii="Times New Roman" w:hAnsi="Times New Roman" w:cs="Times New Roman"/>
          <w:sz w:val="28"/>
          <w:szCs w:val="28"/>
        </w:rPr>
        <w:t>. руб</w:t>
      </w:r>
      <w:r>
        <w:rPr>
          <w:rFonts w:ascii="Times New Roman" w:hAnsi="Times New Roman" w:cs="Times New Roman"/>
          <w:sz w:val="28"/>
          <w:szCs w:val="28"/>
        </w:rPr>
        <w:t>.</w:t>
      </w:r>
      <w:r w:rsidRPr="00A96197">
        <w:rPr>
          <w:rFonts w:ascii="Times New Roman" w:hAnsi="Times New Roman" w:cs="Times New Roman"/>
          <w:sz w:val="28"/>
          <w:szCs w:val="28"/>
        </w:rPr>
        <w:t xml:space="preserve"> </w:t>
      </w:r>
      <w:r>
        <w:rPr>
          <w:rFonts w:ascii="Times New Roman" w:hAnsi="Times New Roman" w:cs="Times New Roman"/>
          <w:sz w:val="28"/>
          <w:szCs w:val="28"/>
        </w:rPr>
        <w:t xml:space="preserve">В 2021 году </w:t>
      </w:r>
      <w:r w:rsidRPr="00A96197">
        <w:rPr>
          <w:rFonts w:ascii="Times New Roman" w:hAnsi="Times New Roman" w:cs="Times New Roman"/>
          <w:sz w:val="28"/>
          <w:szCs w:val="28"/>
        </w:rPr>
        <w:t>прове</w:t>
      </w:r>
      <w:r>
        <w:rPr>
          <w:rFonts w:ascii="Times New Roman" w:hAnsi="Times New Roman" w:cs="Times New Roman"/>
          <w:sz w:val="28"/>
          <w:szCs w:val="28"/>
        </w:rPr>
        <w:t>дены</w:t>
      </w:r>
      <w:r w:rsidRPr="00A96197">
        <w:rPr>
          <w:rFonts w:ascii="Times New Roman" w:hAnsi="Times New Roman" w:cs="Times New Roman"/>
          <w:sz w:val="28"/>
          <w:szCs w:val="28"/>
        </w:rPr>
        <w:t xml:space="preserve"> пусконаладочные работы</w:t>
      </w:r>
      <w:r>
        <w:rPr>
          <w:rFonts w:ascii="Times New Roman" w:hAnsi="Times New Roman" w:cs="Times New Roman"/>
          <w:sz w:val="28"/>
          <w:szCs w:val="28"/>
        </w:rPr>
        <w:t>, объект введен</w:t>
      </w:r>
      <w:r w:rsidRPr="00A96197">
        <w:rPr>
          <w:rFonts w:ascii="Times New Roman" w:hAnsi="Times New Roman" w:cs="Times New Roman"/>
          <w:sz w:val="28"/>
          <w:szCs w:val="28"/>
        </w:rPr>
        <w:t xml:space="preserve"> в эксплуатацию</w:t>
      </w:r>
      <w:r>
        <w:rPr>
          <w:rFonts w:ascii="Times New Roman" w:hAnsi="Times New Roman" w:cs="Times New Roman"/>
          <w:sz w:val="28"/>
          <w:szCs w:val="28"/>
        </w:rPr>
        <w:t>.</w:t>
      </w:r>
    </w:p>
    <w:p w:rsidR="008F246D" w:rsidRDefault="008F246D" w:rsidP="008F246D">
      <w:pPr>
        <w:ind w:firstLine="708"/>
        <w:jc w:val="both"/>
        <w:rPr>
          <w:rFonts w:ascii="Times New Roman" w:hAnsi="Times New Roman" w:cs="Times New Roman"/>
          <w:sz w:val="28"/>
          <w:szCs w:val="28"/>
        </w:rPr>
      </w:pPr>
      <w:r>
        <w:rPr>
          <w:rFonts w:ascii="Times New Roman" w:hAnsi="Times New Roman" w:cs="Times New Roman"/>
          <w:sz w:val="28"/>
          <w:szCs w:val="28"/>
        </w:rPr>
        <w:t>ГУП СК «</w:t>
      </w:r>
      <w:proofErr w:type="spellStart"/>
      <w:r>
        <w:rPr>
          <w:rFonts w:ascii="Times New Roman" w:hAnsi="Times New Roman" w:cs="Times New Roman"/>
          <w:sz w:val="28"/>
          <w:szCs w:val="28"/>
        </w:rPr>
        <w:t>Ставэлектросеть</w:t>
      </w:r>
      <w:proofErr w:type="spellEnd"/>
      <w:r>
        <w:rPr>
          <w:rFonts w:ascii="Times New Roman" w:hAnsi="Times New Roman" w:cs="Times New Roman"/>
          <w:sz w:val="28"/>
          <w:szCs w:val="28"/>
        </w:rPr>
        <w:t>»</w:t>
      </w:r>
      <w:r w:rsidRPr="006D6B87">
        <w:rPr>
          <w:rFonts w:ascii="Times New Roman" w:hAnsi="Times New Roman" w:cs="Times New Roman"/>
          <w:sz w:val="28"/>
          <w:szCs w:val="28"/>
        </w:rPr>
        <w:t xml:space="preserve"> </w:t>
      </w:r>
      <w:r w:rsidRPr="00A96197">
        <w:rPr>
          <w:rFonts w:ascii="Times New Roman" w:hAnsi="Times New Roman" w:cs="Times New Roman"/>
          <w:sz w:val="28"/>
          <w:szCs w:val="28"/>
        </w:rPr>
        <w:t xml:space="preserve">проведены работы </w:t>
      </w:r>
      <w:r>
        <w:rPr>
          <w:rFonts w:ascii="Times New Roman" w:hAnsi="Times New Roman" w:cs="Times New Roman"/>
          <w:sz w:val="28"/>
          <w:szCs w:val="28"/>
        </w:rPr>
        <w:t xml:space="preserve">по реконструкции объектов электрохозяйства </w:t>
      </w:r>
      <w:r w:rsidRPr="00A96197">
        <w:rPr>
          <w:rFonts w:ascii="Times New Roman" w:hAnsi="Times New Roman" w:cs="Times New Roman"/>
          <w:sz w:val="28"/>
          <w:szCs w:val="28"/>
        </w:rPr>
        <w:t>в</w:t>
      </w:r>
      <w:r>
        <w:rPr>
          <w:rFonts w:ascii="Times New Roman" w:hAnsi="Times New Roman" w:cs="Times New Roman"/>
          <w:sz w:val="28"/>
          <w:szCs w:val="28"/>
        </w:rPr>
        <w:t xml:space="preserve"> г. Новоалександровске</w:t>
      </w:r>
      <w:r w:rsidRPr="00A96197">
        <w:rPr>
          <w:rFonts w:ascii="Times New Roman" w:hAnsi="Times New Roman" w:cs="Times New Roman"/>
          <w:sz w:val="28"/>
          <w:szCs w:val="28"/>
        </w:rPr>
        <w:t xml:space="preserve"> </w:t>
      </w:r>
      <w:r>
        <w:rPr>
          <w:rFonts w:ascii="Times New Roman" w:hAnsi="Times New Roman" w:cs="Times New Roman"/>
          <w:sz w:val="28"/>
          <w:szCs w:val="28"/>
        </w:rPr>
        <w:t xml:space="preserve">(подстанция ТП28, ВЛ10кВт, ВЛ 0,4кВт, замена распределителей) </w:t>
      </w:r>
      <w:r w:rsidRPr="00A96197">
        <w:rPr>
          <w:rFonts w:ascii="Times New Roman" w:hAnsi="Times New Roman" w:cs="Times New Roman"/>
          <w:sz w:val="28"/>
          <w:szCs w:val="28"/>
        </w:rPr>
        <w:t xml:space="preserve">на сумму </w:t>
      </w:r>
      <w:r>
        <w:rPr>
          <w:rFonts w:ascii="Times New Roman" w:hAnsi="Times New Roman" w:cs="Times New Roman"/>
          <w:sz w:val="28"/>
          <w:szCs w:val="28"/>
        </w:rPr>
        <w:t>6,82</w:t>
      </w:r>
      <w:r w:rsidRPr="00A96197">
        <w:rPr>
          <w:rFonts w:ascii="Times New Roman" w:hAnsi="Times New Roman" w:cs="Times New Roman"/>
          <w:sz w:val="28"/>
          <w:szCs w:val="28"/>
        </w:rPr>
        <w:t xml:space="preserve"> </w:t>
      </w:r>
      <w:r>
        <w:rPr>
          <w:rFonts w:ascii="Times New Roman" w:hAnsi="Times New Roman" w:cs="Times New Roman"/>
          <w:sz w:val="28"/>
          <w:szCs w:val="28"/>
        </w:rPr>
        <w:t>млн</w:t>
      </w:r>
      <w:r w:rsidRPr="00A96197">
        <w:rPr>
          <w:rFonts w:ascii="Times New Roman" w:hAnsi="Times New Roman" w:cs="Times New Roman"/>
          <w:sz w:val="28"/>
          <w:szCs w:val="28"/>
        </w:rPr>
        <w:t>. рублей. Строительная готовность</w:t>
      </w:r>
      <w:r>
        <w:rPr>
          <w:rFonts w:ascii="Times New Roman" w:hAnsi="Times New Roman" w:cs="Times New Roman"/>
          <w:sz w:val="28"/>
          <w:szCs w:val="28"/>
        </w:rPr>
        <w:t xml:space="preserve"> составляет 100%.</w:t>
      </w:r>
    </w:p>
    <w:p w:rsidR="000E3AFA" w:rsidRDefault="000E3AFA" w:rsidP="00634335">
      <w:pPr>
        <w:ind w:firstLine="567"/>
        <w:contextualSpacing/>
        <w:jc w:val="both"/>
        <w:rPr>
          <w:rFonts w:ascii="Times New Roman" w:hAnsi="Times New Roman" w:cs="Times New Roman"/>
          <w:sz w:val="28"/>
          <w:szCs w:val="28"/>
        </w:rPr>
      </w:pPr>
    </w:p>
    <w:p w:rsidR="00905CCA" w:rsidRPr="00634335" w:rsidRDefault="00905CCA" w:rsidP="00634335">
      <w:pPr>
        <w:ind w:firstLine="567"/>
        <w:contextualSpacing/>
        <w:jc w:val="both"/>
        <w:rPr>
          <w:rFonts w:ascii="Times New Roman" w:hAnsi="Times New Roman" w:cs="Times New Roman"/>
          <w:sz w:val="28"/>
          <w:szCs w:val="28"/>
        </w:rPr>
      </w:pPr>
    </w:p>
    <w:p w:rsidR="000E3AFA" w:rsidRPr="00634335" w:rsidRDefault="000E3AFA" w:rsidP="009A2A83">
      <w:pPr>
        <w:contextualSpacing/>
        <w:jc w:val="center"/>
        <w:rPr>
          <w:rFonts w:ascii="Times New Roman" w:hAnsi="Times New Roman" w:cs="Times New Roman"/>
          <w:b/>
          <w:caps/>
          <w:sz w:val="28"/>
          <w:szCs w:val="28"/>
        </w:rPr>
      </w:pPr>
      <w:r w:rsidRPr="00634335">
        <w:rPr>
          <w:rFonts w:ascii="Times New Roman" w:hAnsi="Times New Roman" w:cs="Times New Roman"/>
          <w:b/>
          <w:caps/>
          <w:sz w:val="28"/>
          <w:szCs w:val="28"/>
        </w:rPr>
        <w:lastRenderedPageBreak/>
        <w:t>Твердые коммунальные отходы</w:t>
      </w:r>
    </w:p>
    <w:p w:rsidR="001B7A2B" w:rsidRPr="001872AD" w:rsidRDefault="001B7A2B" w:rsidP="001B7A2B">
      <w:pPr>
        <w:ind w:firstLine="567"/>
        <w:jc w:val="both"/>
        <w:rPr>
          <w:rFonts w:ascii="Times New Roman" w:hAnsi="Times New Roman" w:cs="Times New Roman"/>
          <w:sz w:val="28"/>
          <w:szCs w:val="28"/>
        </w:rPr>
      </w:pPr>
      <w:r>
        <w:rPr>
          <w:rFonts w:ascii="Times New Roman" w:hAnsi="Times New Roman" w:cs="Times New Roman"/>
          <w:sz w:val="28"/>
          <w:szCs w:val="28"/>
        </w:rPr>
        <w:t>Р</w:t>
      </w:r>
      <w:r w:rsidRPr="001872AD">
        <w:rPr>
          <w:rFonts w:ascii="Times New Roman" w:hAnsi="Times New Roman" w:cs="Times New Roman"/>
          <w:sz w:val="28"/>
          <w:szCs w:val="28"/>
        </w:rPr>
        <w:t xml:space="preserve">егиональным оператором ООО «Эко-Сити» осуществляется предоставление услуг по сбору и транспортированию ТКО. Охват услугами населения </w:t>
      </w:r>
      <w:proofErr w:type="spellStart"/>
      <w:r w:rsidRPr="001872AD">
        <w:rPr>
          <w:rFonts w:ascii="Times New Roman" w:hAnsi="Times New Roman" w:cs="Times New Roman"/>
          <w:sz w:val="28"/>
          <w:szCs w:val="28"/>
        </w:rPr>
        <w:t>Новоалександровского</w:t>
      </w:r>
      <w:proofErr w:type="spellEnd"/>
      <w:r w:rsidRPr="001872AD">
        <w:rPr>
          <w:rFonts w:ascii="Times New Roman" w:hAnsi="Times New Roman" w:cs="Times New Roman"/>
          <w:sz w:val="28"/>
          <w:szCs w:val="28"/>
        </w:rPr>
        <w:t xml:space="preserve"> ГО в отчетном периоде составляет 100%. </w:t>
      </w:r>
    </w:p>
    <w:p w:rsidR="001B7A2B" w:rsidRDefault="001B7A2B" w:rsidP="001B7A2B">
      <w:pPr>
        <w:ind w:firstLine="567"/>
        <w:jc w:val="both"/>
        <w:rPr>
          <w:rFonts w:ascii="Times New Roman" w:hAnsi="Times New Roman" w:cs="Times New Roman"/>
          <w:sz w:val="28"/>
          <w:szCs w:val="28"/>
        </w:rPr>
      </w:pPr>
      <w:r w:rsidRPr="001872AD">
        <w:rPr>
          <w:rFonts w:ascii="Times New Roman" w:hAnsi="Times New Roman" w:cs="Times New Roman"/>
          <w:sz w:val="28"/>
          <w:szCs w:val="28"/>
        </w:rPr>
        <w:t xml:space="preserve">Реестр контейнерных площадок обслуживаемые региональным оператором ООО «Эко-Сити» включает 3907 площадок и 4209 контейнеров для сбора и накопления ТКО. В целях их обустройства с соответствия с санитарными требованиями, администрацией </w:t>
      </w:r>
      <w:proofErr w:type="spellStart"/>
      <w:r w:rsidRPr="001872AD">
        <w:rPr>
          <w:rFonts w:ascii="Times New Roman" w:hAnsi="Times New Roman" w:cs="Times New Roman"/>
          <w:sz w:val="28"/>
          <w:szCs w:val="28"/>
        </w:rPr>
        <w:t>Новоалександровского</w:t>
      </w:r>
      <w:proofErr w:type="spellEnd"/>
      <w:r w:rsidRPr="001872AD">
        <w:rPr>
          <w:rFonts w:ascii="Times New Roman" w:hAnsi="Times New Roman" w:cs="Times New Roman"/>
          <w:sz w:val="28"/>
          <w:szCs w:val="28"/>
        </w:rPr>
        <w:t xml:space="preserve"> городского ок</w:t>
      </w:r>
      <w:r>
        <w:rPr>
          <w:rFonts w:ascii="Times New Roman" w:hAnsi="Times New Roman" w:cs="Times New Roman"/>
          <w:sz w:val="28"/>
          <w:szCs w:val="28"/>
        </w:rPr>
        <w:t>руга Ставропольского края в 2021</w:t>
      </w:r>
      <w:r w:rsidRPr="001872AD">
        <w:rPr>
          <w:rFonts w:ascii="Times New Roman" w:hAnsi="Times New Roman" w:cs="Times New Roman"/>
          <w:sz w:val="28"/>
          <w:szCs w:val="28"/>
        </w:rPr>
        <w:t xml:space="preserve"> году, использованы средства </w:t>
      </w:r>
      <w:r w:rsidRPr="009154C5">
        <w:rPr>
          <w:rFonts w:ascii="Times New Roman" w:hAnsi="Times New Roman" w:cs="Times New Roman"/>
          <w:sz w:val="28"/>
          <w:szCs w:val="28"/>
        </w:rPr>
        <w:t>местного бюджета в размере 3</w:t>
      </w:r>
      <w:r>
        <w:rPr>
          <w:rFonts w:ascii="Times New Roman" w:hAnsi="Times New Roman" w:cs="Times New Roman"/>
          <w:sz w:val="28"/>
          <w:szCs w:val="28"/>
        </w:rPr>
        <w:t>,</w:t>
      </w:r>
      <w:r w:rsidRPr="009154C5">
        <w:rPr>
          <w:rFonts w:ascii="Times New Roman" w:hAnsi="Times New Roman" w:cs="Times New Roman"/>
          <w:sz w:val="28"/>
          <w:szCs w:val="28"/>
        </w:rPr>
        <w:t>65</w:t>
      </w:r>
      <w:r>
        <w:rPr>
          <w:rFonts w:ascii="Times New Roman" w:hAnsi="Times New Roman" w:cs="Times New Roman"/>
          <w:sz w:val="28"/>
          <w:szCs w:val="28"/>
        </w:rPr>
        <w:t xml:space="preserve"> млн</w:t>
      </w:r>
      <w:r w:rsidRPr="009154C5">
        <w:rPr>
          <w:rFonts w:ascii="Times New Roman" w:hAnsi="Times New Roman" w:cs="Times New Roman"/>
          <w:sz w:val="28"/>
          <w:szCs w:val="28"/>
        </w:rPr>
        <w:t>. руб. и проведена работа по благоустройству 76 площадок для накопления ТКО, приобретено дополнительно 73 контейнер</w:t>
      </w:r>
      <w:r w:rsidR="003D10A2">
        <w:rPr>
          <w:rFonts w:ascii="Times New Roman" w:hAnsi="Times New Roman" w:cs="Times New Roman"/>
          <w:sz w:val="28"/>
          <w:szCs w:val="28"/>
        </w:rPr>
        <w:t>а</w:t>
      </w:r>
      <w:r w:rsidRPr="009154C5">
        <w:rPr>
          <w:rFonts w:ascii="Times New Roman" w:hAnsi="Times New Roman" w:cs="Times New Roman"/>
          <w:sz w:val="28"/>
          <w:szCs w:val="28"/>
        </w:rPr>
        <w:t xml:space="preserve"> для сбора ТКО.</w:t>
      </w:r>
      <w:r>
        <w:rPr>
          <w:rFonts w:ascii="Times New Roman" w:hAnsi="Times New Roman" w:cs="Times New Roman"/>
          <w:sz w:val="28"/>
          <w:szCs w:val="28"/>
        </w:rPr>
        <w:t xml:space="preserve"> </w:t>
      </w:r>
    </w:p>
    <w:p w:rsidR="001B7A2B" w:rsidRDefault="001B7A2B" w:rsidP="001B7A2B">
      <w:pPr>
        <w:ind w:firstLine="567"/>
        <w:jc w:val="both"/>
        <w:rPr>
          <w:rFonts w:ascii="Times New Roman" w:hAnsi="Times New Roman" w:cs="Times New Roman"/>
          <w:sz w:val="28"/>
          <w:szCs w:val="28"/>
        </w:rPr>
      </w:pPr>
      <w:r>
        <w:rPr>
          <w:rFonts w:ascii="Times New Roman" w:hAnsi="Times New Roman" w:cs="Times New Roman"/>
          <w:sz w:val="28"/>
          <w:szCs w:val="28"/>
        </w:rPr>
        <w:t>В 2021 году привлечены средства краевого бюджета в размере 342,39 тыс. руб., на которые приобретены контейнеры для раздельного накопления ТКО в количестве 22 шт., которые будут установлены на территории города Новоалександровска.</w:t>
      </w:r>
    </w:p>
    <w:p w:rsidR="001B7A2B" w:rsidRDefault="001B7A2B" w:rsidP="001B7A2B">
      <w:pPr>
        <w:ind w:firstLine="567"/>
        <w:jc w:val="both"/>
        <w:rPr>
          <w:rFonts w:ascii="Times New Roman" w:hAnsi="Times New Roman" w:cs="Times New Roman"/>
          <w:sz w:val="28"/>
          <w:szCs w:val="28"/>
        </w:rPr>
      </w:pPr>
      <w:r>
        <w:rPr>
          <w:noProof/>
          <w:lang w:bidi="ar-SA"/>
        </w:rPr>
        <w:drawing>
          <wp:anchor distT="0" distB="0" distL="114300" distR="114300" simplePos="0" relativeHeight="251686912" behindDoc="0" locked="0" layoutInCell="1" allowOverlap="1" wp14:anchorId="164E8A65" wp14:editId="5E200966">
            <wp:simplePos x="0" y="0"/>
            <wp:positionH relativeFrom="column">
              <wp:posOffset>3502025</wp:posOffset>
            </wp:positionH>
            <wp:positionV relativeFrom="paragraph">
              <wp:posOffset>15875</wp:posOffset>
            </wp:positionV>
            <wp:extent cx="1976120" cy="2009749"/>
            <wp:effectExtent l="0" t="0" r="5080" b="0"/>
            <wp:wrapNone/>
            <wp:docPr id="4124" name="Рисунок 4124" descr="Контейнеры для раздельного сбора мусора вернутся в Ижевске » Новости  Ижевска и Удмуртии, новости России и мира – на сайте Ижлайф все актуальные  новости за сегодн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Контейнеры для раздельного сбора мусора вернутся в Ижевске » Новости  Ижевска и Удмуртии, новости России и мира – на сайте Ижлайф все актуальные  новости за сегодня"/>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t="8373" b="12239"/>
                    <a:stretch/>
                  </pic:blipFill>
                  <pic:spPr bwMode="auto">
                    <a:xfrm>
                      <a:off x="0" y="0"/>
                      <a:ext cx="1983481" cy="2017235"/>
                    </a:xfrm>
                    <a:prstGeom prst="rect">
                      <a:avLst/>
                    </a:prstGeom>
                    <a:noFill/>
                    <a:ln>
                      <a:noFill/>
                    </a:ln>
                    <a:effectLst>
                      <a:softEdge rad="63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bidi="ar-SA"/>
        </w:rPr>
        <w:drawing>
          <wp:anchor distT="0" distB="0" distL="114300" distR="114300" simplePos="0" relativeHeight="251687936" behindDoc="0" locked="0" layoutInCell="1" allowOverlap="1" wp14:anchorId="601AB4BE" wp14:editId="7B94CB77">
            <wp:simplePos x="0" y="0"/>
            <wp:positionH relativeFrom="column">
              <wp:posOffset>349250</wp:posOffset>
            </wp:positionH>
            <wp:positionV relativeFrom="paragraph">
              <wp:posOffset>25400</wp:posOffset>
            </wp:positionV>
            <wp:extent cx="2896312" cy="2401570"/>
            <wp:effectExtent l="0" t="0" r="0" b="0"/>
            <wp:wrapNone/>
            <wp:docPr id="4123" name="Рисунок 4123" descr="В новосибирском микрорайоне установили яркие контейнеры для раздельного  сбора мусора - Recy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В новосибирском микрорайоне установили яркие контейнеры для раздельного  сбора мусора - Recycl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896697" cy="2401889"/>
                    </a:xfrm>
                    <a:prstGeom prst="rect">
                      <a:avLst/>
                    </a:prstGeom>
                    <a:noFill/>
                    <a:ln>
                      <a:noFill/>
                    </a:ln>
                    <a:effectLst>
                      <a:softEdge rad="101600"/>
                    </a:effectLst>
                  </pic:spPr>
                </pic:pic>
              </a:graphicData>
            </a:graphic>
            <wp14:sizeRelH relativeFrom="margin">
              <wp14:pctWidth>0</wp14:pctWidth>
            </wp14:sizeRelH>
            <wp14:sizeRelV relativeFrom="margin">
              <wp14:pctHeight>0</wp14:pctHeight>
            </wp14:sizeRelV>
          </wp:anchor>
        </w:drawing>
      </w:r>
    </w:p>
    <w:p w:rsidR="001B7A2B" w:rsidRDefault="001B7A2B" w:rsidP="001B7A2B">
      <w:pPr>
        <w:ind w:firstLine="567"/>
        <w:jc w:val="both"/>
        <w:rPr>
          <w:rFonts w:ascii="Times New Roman" w:hAnsi="Times New Roman" w:cs="Times New Roman"/>
          <w:sz w:val="28"/>
          <w:szCs w:val="28"/>
        </w:rPr>
      </w:pPr>
    </w:p>
    <w:p w:rsidR="001B7A2B" w:rsidRDefault="001B7A2B" w:rsidP="001B7A2B">
      <w:pPr>
        <w:ind w:firstLine="567"/>
        <w:jc w:val="both"/>
        <w:rPr>
          <w:rFonts w:ascii="Times New Roman" w:hAnsi="Times New Roman" w:cs="Times New Roman"/>
          <w:sz w:val="28"/>
          <w:szCs w:val="28"/>
        </w:rPr>
      </w:pPr>
    </w:p>
    <w:p w:rsidR="001B7A2B" w:rsidRDefault="001B7A2B" w:rsidP="001B7A2B">
      <w:pPr>
        <w:ind w:firstLine="567"/>
        <w:jc w:val="both"/>
        <w:rPr>
          <w:rFonts w:ascii="Times New Roman" w:hAnsi="Times New Roman" w:cs="Times New Roman"/>
          <w:sz w:val="28"/>
          <w:szCs w:val="28"/>
        </w:rPr>
      </w:pPr>
    </w:p>
    <w:p w:rsidR="001B7A2B" w:rsidRDefault="001B7A2B" w:rsidP="001B7A2B">
      <w:pPr>
        <w:ind w:firstLine="567"/>
        <w:jc w:val="both"/>
        <w:rPr>
          <w:rFonts w:ascii="Times New Roman" w:hAnsi="Times New Roman" w:cs="Times New Roman"/>
          <w:sz w:val="28"/>
          <w:szCs w:val="28"/>
        </w:rPr>
      </w:pPr>
    </w:p>
    <w:p w:rsidR="001B7A2B" w:rsidRDefault="001B7A2B" w:rsidP="001B7A2B">
      <w:pPr>
        <w:ind w:firstLine="567"/>
        <w:jc w:val="both"/>
        <w:rPr>
          <w:rFonts w:ascii="Times New Roman" w:hAnsi="Times New Roman" w:cs="Times New Roman"/>
          <w:sz w:val="28"/>
          <w:szCs w:val="28"/>
        </w:rPr>
      </w:pPr>
    </w:p>
    <w:p w:rsidR="001B7A2B" w:rsidRDefault="001B7A2B" w:rsidP="001B7A2B">
      <w:pPr>
        <w:ind w:firstLine="567"/>
        <w:jc w:val="both"/>
        <w:rPr>
          <w:rFonts w:ascii="Times New Roman" w:hAnsi="Times New Roman" w:cs="Times New Roman"/>
          <w:sz w:val="28"/>
          <w:szCs w:val="28"/>
        </w:rPr>
      </w:pPr>
    </w:p>
    <w:p w:rsidR="00A109E1" w:rsidRDefault="00A109E1" w:rsidP="001B7A2B">
      <w:pPr>
        <w:ind w:firstLine="567"/>
        <w:jc w:val="both"/>
        <w:rPr>
          <w:rFonts w:ascii="Times New Roman" w:hAnsi="Times New Roman" w:cs="Times New Roman"/>
          <w:sz w:val="28"/>
          <w:szCs w:val="28"/>
        </w:rPr>
      </w:pPr>
    </w:p>
    <w:p w:rsidR="00A109E1" w:rsidRDefault="00A109E1" w:rsidP="001B7A2B">
      <w:pPr>
        <w:ind w:firstLine="567"/>
        <w:jc w:val="both"/>
        <w:rPr>
          <w:rFonts w:ascii="Times New Roman" w:hAnsi="Times New Roman" w:cs="Times New Roman"/>
          <w:sz w:val="28"/>
          <w:szCs w:val="28"/>
        </w:rPr>
      </w:pPr>
    </w:p>
    <w:p w:rsidR="00A109E1" w:rsidRDefault="00A109E1" w:rsidP="001B7A2B">
      <w:pPr>
        <w:ind w:firstLine="567"/>
        <w:jc w:val="both"/>
        <w:rPr>
          <w:rFonts w:ascii="Times New Roman" w:hAnsi="Times New Roman" w:cs="Times New Roman"/>
          <w:sz w:val="28"/>
          <w:szCs w:val="28"/>
        </w:rPr>
      </w:pPr>
    </w:p>
    <w:p w:rsidR="00A109E1" w:rsidRDefault="00A109E1" w:rsidP="001B7A2B">
      <w:pPr>
        <w:ind w:firstLine="567"/>
        <w:jc w:val="both"/>
        <w:rPr>
          <w:rFonts w:ascii="Times New Roman" w:hAnsi="Times New Roman" w:cs="Times New Roman"/>
          <w:sz w:val="28"/>
          <w:szCs w:val="28"/>
        </w:rPr>
      </w:pPr>
    </w:p>
    <w:p w:rsidR="00A109E1" w:rsidRDefault="00A109E1" w:rsidP="001B7A2B">
      <w:pPr>
        <w:ind w:firstLine="567"/>
        <w:jc w:val="both"/>
        <w:rPr>
          <w:rFonts w:ascii="Times New Roman" w:hAnsi="Times New Roman" w:cs="Times New Roman"/>
          <w:sz w:val="28"/>
          <w:szCs w:val="28"/>
        </w:rPr>
      </w:pPr>
    </w:p>
    <w:p w:rsidR="001B7A2B" w:rsidRDefault="001B7A2B" w:rsidP="001B7A2B">
      <w:pPr>
        <w:ind w:firstLine="567"/>
        <w:jc w:val="both"/>
        <w:rPr>
          <w:rFonts w:ascii="Times New Roman" w:hAnsi="Times New Roman" w:cs="Times New Roman"/>
          <w:sz w:val="28"/>
          <w:szCs w:val="28"/>
        </w:rPr>
      </w:pPr>
      <w:r w:rsidRPr="009154C5">
        <w:rPr>
          <w:rFonts w:ascii="Times New Roman" w:hAnsi="Times New Roman" w:cs="Times New Roman"/>
          <w:sz w:val="28"/>
          <w:szCs w:val="28"/>
        </w:rPr>
        <w:t>Администрацией округа продолжается работа по ликвидации</w:t>
      </w:r>
      <w:r w:rsidRPr="001872AD">
        <w:rPr>
          <w:rFonts w:ascii="Times New Roman" w:hAnsi="Times New Roman" w:cs="Times New Roman"/>
          <w:sz w:val="28"/>
          <w:szCs w:val="28"/>
        </w:rPr>
        <w:t xml:space="preserve"> несанкционированных мест накопления отходов. В отчетном </w:t>
      </w:r>
      <w:r>
        <w:rPr>
          <w:rFonts w:ascii="Times New Roman" w:hAnsi="Times New Roman" w:cs="Times New Roman"/>
          <w:sz w:val="28"/>
          <w:szCs w:val="28"/>
        </w:rPr>
        <w:t>году ликвидирована полностью одна</w:t>
      </w:r>
      <w:r w:rsidRPr="001872AD">
        <w:rPr>
          <w:rFonts w:ascii="Times New Roman" w:hAnsi="Times New Roman" w:cs="Times New Roman"/>
          <w:sz w:val="28"/>
          <w:szCs w:val="28"/>
        </w:rPr>
        <w:t xml:space="preserve"> «больш</w:t>
      </w:r>
      <w:r>
        <w:rPr>
          <w:rFonts w:ascii="Times New Roman" w:hAnsi="Times New Roman" w:cs="Times New Roman"/>
          <w:sz w:val="28"/>
          <w:szCs w:val="28"/>
        </w:rPr>
        <w:t>ая свалка</w:t>
      </w:r>
      <w:r w:rsidRPr="001872AD">
        <w:rPr>
          <w:rFonts w:ascii="Times New Roman" w:hAnsi="Times New Roman" w:cs="Times New Roman"/>
          <w:sz w:val="28"/>
          <w:szCs w:val="28"/>
        </w:rPr>
        <w:t xml:space="preserve"> мусора» на территории </w:t>
      </w:r>
      <w:proofErr w:type="spellStart"/>
      <w:r w:rsidRPr="001872AD">
        <w:rPr>
          <w:rFonts w:ascii="Times New Roman" w:hAnsi="Times New Roman" w:cs="Times New Roman"/>
          <w:sz w:val="28"/>
          <w:szCs w:val="28"/>
        </w:rPr>
        <w:t>пос.</w:t>
      </w:r>
      <w:r>
        <w:rPr>
          <w:rFonts w:ascii="Times New Roman" w:hAnsi="Times New Roman" w:cs="Times New Roman"/>
          <w:sz w:val="28"/>
          <w:szCs w:val="28"/>
        </w:rPr>
        <w:t>Присадовый</w:t>
      </w:r>
      <w:proofErr w:type="spellEnd"/>
      <w:r>
        <w:rPr>
          <w:rFonts w:ascii="Times New Roman" w:hAnsi="Times New Roman" w:cs="Times New Roman"/>
          <w:sz w:val="28"/>
          <w:szCs w:val="28"/>
        </w:rPr>
        <w:t xml:space="preserve"> и 48 шт. «малых вновь образованных»</w:t>
      </w:r>
      <w:r w:rsidRPr="001872AD">
        <w:rPr>
          <w:rFonts w:ascii="Times New Roman" w:hAnsi="Times New Roman" w:cs="Times New Roman"/>
          <w:sz w:val="28"/>
          <w:szCs w:val="28"/>
        </w:rPr>
        <w:t xml:space="preserve"> на территории остальных населенных пунктов</w:t>
      </w:r>
      <w:r>
        <w:rPr>
          <w:rFonts w:ascii="Times New Roman" w:hAnsi="Times New Roman" w:cs="Times New Roman"/>
          <w:sz w:val="28"/>
          <w:szCs w:val="28"/>
        </w:rPr>
        <w:t xml:space="preserve"> округа. На</w:t>
      </w:r>
      <w:r w:rsidRPr="001872AD">
        <w:rPr>
          <w:rFonts w:ascii="Times New Roman" w:hAnsi="Times New Roman" w:cs="Times New Roman"/>
          <w:sz w:val="28"/>
          <w:szCs w:val="28"/>
        </w:rPr>
        <w:t xml:space="preserve"> это использованы бюджетные средства в размере </w:t>
      </w:r>
      <w:r>
        <w:rPr>
          <w:rFonts w:ascii="Times New Roman" w:hAnsi="Times New Roman" w:cs="Times New Roman"/>
          <w:sz w:val="28"/>
          <w:szCs w:val="28"/>
        </w:rPr>
        <w:t>956,53</w:t>
      </w:r>
      <w:r w:rsidRPr="001872AD">
        <w:rPr>
          <w:rFonts w:ascii="Times New Roman" w:hAnsi="Times New Roman" w:cs="Times New Roman"/>
          <w:sz w:val="28"/>
          <w:szCs w:val="28"/>
        </w:rPr>
        <w:t xml:space="preserve"> тыс. руб.</w:t>
      </w:r>
    </w:p>
    <w:p w:rsidR="001B7A2B" w:rsidRDefault="001B7A2B" w:rsidP="001B7A2B">
      <w:pPr>
        <w:ind w:firstLine="567"/>
        <w:jc w:val="both"/>
        <w:rPr>
          <w:rFonts w:ascii="Times New Roman" w:hAnsi="Times New Roman" w:cs="Times New Roman"/>
          <w:sz w:val="28"/>
          <w:szCs w:val="28"/>
        </w:rPr>
      </w:pPr>
    </w:p>
    <w:p w:rsidR="001B7A2B" w:rsidRDefault="001B7A2B" w:rsidP="001B7A2B">
      <w:pPr>
        <w:ind w:firstLine="567"/>
        <w:jc w:val="both"/>
        <w:rPr>
          <w:rFonts w:ascii="Times New Roman" w:hAnsi="Times New Roman" w:cs="Times New Roman"/>
          <w:sz w:val="28"/>
          <w:szCs w:val="28"/>
        </w:rPr>
      </w:pPr>
    </w:p>
    <w:p w:rsidR="001B7A2B" w:rsidRDefault="001B7A2B" w:rsidP="001B7A2B">
      <w:pPr>
        <w:ind w:firstLine="567"/>
        <w:jc w:val="both"/>
        <w:rPr>
          <w:rFonts w:ascii="Times New Roman" w:hAnsi="Times New Roman" w:cs="Times New Roman"/>
          <w:sz w:val="28"/>
          <w:szCs w:val="28"/>
        </w:rPr>
      </w:pPr>
      <w:r>
        <w:rPr>
          <w:noProof/>
          <w:lang w:bidi="ar-SA"/>
        </w:rPr>
        <w:drawing>
          <wp:anchor distT="0" distB="0" distL="114300" distR="114300" simplePos="0" relativeHeight="251688960" behindDoc="0" locked="0" layoutInCell="1" allowOverlap="1" wp14:anchorId="0E157D8D" wp14:editId="697E487C">
            <wp:simplePos x="0" y="0"/>
            <wp:positionH relativeFrom="column">
              <wp:posOffset>353060</wp:posOffset>
            </wp:positionH>
            <wp:positionV relativeFrom="paragraph">
              <wp:posOffset>-229870</wp:posOffset>
            </wp:positionV>
            <wp:extent cx="4848447" cy="3232399"/>
            <wp:effectExtent l="0" t="0" r="0" b="6350"/>
            <wp:wrapNone/>
            <wp:docPr id="4125" name="Рисунок 4125" descr="Регоператор в суде взыскал с муниципалитета расходы на ликвидацию  несанкционированной свалки отходов | Твердые бытовые отходы | Новости  отрасл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Регоператор в суде взыскал с муниципалитета расходы на ликвидацию  несанкционированной свалки отходов | Твердые бытовые отходы | Новости  отрасли"/>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848447" cy="3232399"/>
                    </a:xfrm>
                    <a:prstGeom prst="rect">
                      <a:avLst/>
                    </a:prstGeom>
                    <a:noFill/>
                    <a:ln>
                      <a:noFill/>
                    </a:ln>
                    <a:effectLst>
                      <a:softEdge rad="190500"/>
                    </a:effectLst>
                  </pic:spPr>
                </pic:pic>
              </a:graphicData>
            </a:graphic>
            <wp14:sizeRelH relativeFrom="margin">
              <wp14:pctWidth>0</wp14:pctWidth>
            </wp14:sizeRelH>
            <wp14:sizeRelV relativeFrom="margin">
              <wp14:pctHeight>0</wp14:pctHeight>
            </wp14:sizeRelV>
          </wp:anchor>
        </w:drawing>
      </w:r>
    </w:p>
    <w:p w:rsidR="001B7A2B" w:rsidRDefault="001B7A2B" w:rsidP="001B7A2B">
      <w:pPr>
        <w:ind w:firstLine="567"/>
        <w:jc w:val="both"/>
        <w:rPr>
          <w:rFonts w:ascii="Times New Roman" w:hAnsi="Times New Roman" w:cs="Times New Roman"/>
          <w:sz w:val="28"/>
          <w:szCs w:val="28"/>
        </w:rPr>
      </w:pPr>
    </w:p>
    <w:p w:rsidR="001B7A2B" w:rsidRDefault="001B7A2B" w:rsidP="001B7A2B">
      <w:pPr>
        <w:ind w:firstLine="567"/>
        <w:jc w:val="both"/>
        <w:rPr>
          <w:rFonts w:ascii="Times New Roman" w:hAnsi="Times New Roman" w:cs="Times New Roman"/>
          <w:sz w:val="28"/>
          <w:szCs w:val="28"/>
        </w:rPr>
      </w:pPr>
    </w:p>
    <w:p w:rsidR="001B7A2B" w:rsidRDefault="001B7A2B" w:rsidP="001B7A2B">
      <w:pPr>
        <w:ind w:firstLine="567"/>
        <w:jc w:val="both"/>
        <w:rPr>
          <w:rFonts w:ascii="Times New Roman" w:hAnsi="Times New Roman" w:cs="Times New Roman"/>
          <w:sz w:val="28"/>
          <w:szCs w:val="28"/>
        </w:rPr>
      </w:pPr>
    </w:p>
    <w:p w:rsidR="001B7A2B" w:rsidRDefault="001B7A2B" w:rsidP="001B7A2B">
      <w:pPr>
        <w:ind w:firstLine="567"/>
        <w:jc w:val="both"/>
        <w:rPr>
          <w:rFonts w:ascii="Times New Roman" w:hAnsi="Times New Roman" w:cs="Times New Roman"/>
          <w:sz w:val="28"/>
          <w:szCs w:val="28"/>
        </w:rPr>
      </w:pPr>
    </w:p>
    <w:p w:rsidR="001B7A2B" w:rsidRDefault="001B7A2B" w:rsidP="001B7A2B">
      <w:pPr>
        <w:ind w:firstLine="567"/>
        <w:jc w:val="both"/>
        <w:rPr>
          <w:rFonts w:ascii="Times New Roman" w:hAnsi="Times New Roman" w:cs="Times New Roman"/>
          <w:sz w:val="28"/>
          <w:szCs w:val="28"/>
        </w:rPr>
      </w:pPr>
    </w:p>
    <w:p w:rsidR="001B7A2B" w:rsidRDefault="001B7A2B" w:rsidP="001B7A2B">
      <w:pPr>
        <w:ind w:firstLine="567"/>
        <w:jc w:val="both"/>
        <w:rPr>
          <w:rFonts w:ascii="Times New Roman" w:hAnsi="Times New Roman" w:cs="Times New Roman"/>
          <w:sz w:val="28"/>
          <w:szCs w:val="28"/>
        </w:rPr>
      </w:pPr>
    </w:p>
    <w:p w:rsidR="001B7A2B" w:rsidRDefault="001B7A2B" w:rsidP="001B7A2B">
      <w:pPr>
        <w:ind w:firstLine="567"/>
        <w:jc w:val="both"/>
        <w:rPr>
          <w:rFonts w:ascii="Times New Roman" w:hAnsi="Times New Roman" w:cs="Times New Roman"/>
          <w:sz w:val="28"/>
          <w:szCs w:val="28"/>
        </w:rPr>
      </w:pPr>
    </w:p>
    <w:p w:rsidR="001B7A2B" w:rsidRDefault="001B7A2B" w:rsidP="001B7A2B">
      <w:pPr>
        <w:ind w:firstLine="567"/>
        <w:jc w:val="both"/>
        <w:rPr>
          <w:rFonts w:ascii="Times New Roman" w:hAnsi="Times New Roman" w:cs="Times New Roman"/>
          <w:sz w:val="28"/>
          <w:szCs w:val="28"/>
        </w:rPr>
      </w:pPr>
    </w:p>
    <w:p w:rsidR="001B7A2B" w:rsidRDefault="001B7A2B" w:rsidP="001B7A2B">
      <w:pPr>
        <w:ind w:firstLine="567"/>
        <w:jc w:val="both"/>
        <w:rPr>
          <w:rFonts w:ascii="Times New Roman" w:hAnsi="Times New Roman" w:cs="Times New Roman"/>
          <w:sz w:val="28"/>
          <w:szCs w:val="28"/>
        </w:rPr>
      </w:pPr>
      <w:r>
        <w:rPr>
          <w:rFonts w:ascii="Times New Roman" w:hAnsi="Times New Roman" w:cs="Times New Roman"/>
          <w:sz w:val="28"/>
          <w:szCs w:val="28"/>
        </w:rPr>
        <w:lastRenderedPageBreak/>
        <w:t>В</w:t>
      </w:r>
      <w:r w:rsidRPr="001872AD">
        <w:rPr>
          <w:rFonts w:ascii="Times New Roman" w:hAnsi="Times New Roman" w:cs="Times New Roman"/>
          <w:sz w:val="28"/>
          <w:szCs w:val="28"/>
        </w:rPr>
        <w:t xml:space="preserve">о исполнении решения </w:t>
      </w:r>
      <w:proofErr w:type="spellStart"/>
      <w:r w:rsidRPr="001872AD">
        <w:rPr>
          <w:rFonts w:ascii="Times New Roman" w:hAnsi="Times New Roman" w:cs="Times New Roman"/>
          <w:sz w:val="28"/>
          <w:szCs w:val="28"/>
        </w:rPr>
        <w:t>Новоалександровского</w:t>
      </w:r>
      <w:proofErr w:type="spellEnd"/>
      <w:r w:rsidRPr="001872AD">
        <w:rPr>
          <w:rFonts w:ascii="Times New Roman" w:hAnsi="Times New Roman" w:cs="Times New Roman"/>
          <w:sz w:val="28"/>
          <w:szCs w:val="28"/>
        </w:rPr>
        <w:t xml:space="preserve"> районного суда</w:t>
      </w:r>
      <w:r>
        <w:rPr>
          <w:rFonts w:ascii="Times New Roman" w:hAnsi="Times New Roman" w:cs="Times New Roman"/>
          <w:sz w:val="28"/>
          <w:szCs w:val="28"/>
        </w:rPr>
        <w:t xml:space="preserve"> со сроком исполнения до 01.01.2023 года</w:t>
      </w:r>
      <w:r w:rsidRPr="001872AD">
        <w:rPr>
          <w:rFonts w:ascii="Times New Roman" w:hAnsi="Times New Roman" w:cs="Times New Roman"/>
          <w:sz w:val="28"/>
          <w:szCs w:val="28"/>
        </w:rPr>
        <w:t xml:space="preserve">, </w:t>
      </w:r>
      <w:r>
        <w:rPr>
          <w:rFonts w:ascii="Times New Roman" w:hAnsi="Times New Roman" w:cs="Times New Roman"/>
          <w:sz w:val="28"/>
          <w:szCs w:val="28"/>
        </w:rPr>
        <w:t xml:space="preserve">администрации </w:t>
      </w:r>
      <w:proofErr w:type="spellStart"/>
      <w:r>
        <w:rPr>
          <w:rFonts w:ascii="Times New Roman" w:hAnsi="Times New Roman" w:cs="Times New Roman"/>
          <w:sz w:val="28"/>
          <w:szCs w:val="28"/>
        </w:rPr>
        <w:t>Новоалександровского</w:t>
      </w:r>
      <w:proofErr w:type="spellEnd"/>
      <w:r>
        <w:rPr>
          <w:rFonts w:ascii="Times New Roman" w:hAnsi="Times New Roman" w:cs="Times New Roman"/>
          <w:sz w:val="28"/>
          <w:szCs w:val="28"/>
        </w:rPr>
        <w:t xml:space="preserve"> ГО </w:t>
      </w:r>
      <w:r w:rsidRPr="001872AD">
        <w:rPr>
          <w:rFonts w:ascii="Times New Roman" w:hAnsi="Times New Roman" w:cs="Times New Roman"/>
          <w:sz w:val="28"/>
          <w:szCs w:val="28"/>
        </w:rPr>
        <w:t>необходимо провести работу по полной ликвидации мест несанкционированного накопления отходов</w:t>
      </w:r>
      <w:r>
        <w:rPr>
          <w:rFonts w:ascii="Times New Roman" w:hAnsi="Times New Roman" w:cs="Times New Roman"/>
          <w:sz w:val="28"/>
          <w:szCs w:val="28"/>
        </w:rPr>
        <w:t xml:space="preserve"> в количестве 8 шт. </w:t>
      </w:r>
    </w:p>
    <w:p w:rsidR="001B7A2B" w:rsidRPr="00172D75" w:rsidRDefault="001B7A2B" w:rsidP="001B7A2B">
      <w:pPr>
        <w:ind w:firstLine="567"/>
        <w:jc w:val="both"/>
        <w:rPr>
          <w:rFonts w:ascii="Times New Roman" w:hAnsi="Times New Roman" w:cs="Times New Roman"/>
          <w:sz w:val="28"/>
          <w:szCs w:val="28"/>
        </w:rPr>
      </w:pPr>
      <w:r>
        <w:rPr>
          <w:rFonts w:ascii="Times New Roman" w:hAnsi="Times New Roman" w:cs="Times New Roman"/>
          <w:sz w:val="28"/>
          <w:szCs w:val="28"/>
        </w:rPr>
        <w:t xml:space="preserve">Привлечение средств федерального бюджета на ликвидацию несанкционированных свалок и рекультивацию земельных участков возможно </w:t>
      </w:r>
      <w:r w:rsidRPr="000D6EF9">
        <w:rPr>
          <w:rFonts w:ascii="Times New Roman" w:hAnsi="Times New Roman" w:cs="Times New Roman"/>
          <w:color w:val="auto"/>
          <w:sz w:val="28"/>
          <w:szCs w:val="28"/>
        </w:rPr>
        <w:t>при условии подготовки ПСД и получении положительного заключения экспертизы</w:t>
      </w:r>
      <w:r>
        <w:rPr>
          <w:rFonts w:ascii="Times New Roman" w:hAnsi="Times New Roman" w:cs="Times New Roman"/>
          <w:color w:val="auto"/>
          <w:sz w:val="28"/>
          <w:szCs w:val="28"/>
        </w:rPr>
        <w:t>, на что требуется</w:t>
      </w:r>
      <w:r w:rsidRPr="000D6EF9">
        <w:rPr>
          <w:rFonts w:ascii="Times New Roman" w:hAnsi="Times New Roman" w:cs="Times New Roman"/>
          <w:color w:val="auto"/>
          <w:sz w:val="28"/>
          <w:szCs w:val="28"/>
        </w:rPr>
        <w:t xml:space="preserve"> выделить более 20 млн. руб. местного бюджета. Дополнительная потребность в финансовых средствах, которые необходимо привлечь из федерального и краевого бюджетов на проведение </w:t>
      </w:r>
      <w:r>
        <w:rPr>
          <w:rFonts w:ascii="Times New Roman" w:hAnsi="Times New Roman" w:cs="Times New Roman"/>
          <w:sz w:val="28"/>
          <w:szCs w:val="28"/>
        </w:rPr>
        <w:t>обозначенных мероприятий, составляет более 500 млн. руб.</w:t>
      </w:r>
    </w:p>
    <w:p w:rsidR="001B7A2B" w:rsidRDefault="001B7A2B" w:rsidP="009A2A83">
      <w:pPr>
        <w:contextualSpacing/>
        <w:jc w:val="center"/>
        <w:rPr>
          <w:rFonts w:ascii="Times New Roman" w:hAnsi="Times New Roman" w:cs="Times New Roman"/>
          <w:b/>
          <w:caps/>
          <w:sz w:val="28"/>
          <w:szCs w:val="28"/>
        </w:rPr>
      </w:pPr>
    </w:p>
    <w:p w:rsidR="000E3AFA" w:rsidRDefault="000E3AFA" w:rsidP="009A2A83">
      <w:pPr>
        <w:contextualSpacing/>
        <w:jc w:val="center"/>
        <w:rPr>
          <w:rFonts w:ascii="Times New Roman" w:hAnsi="Times New Roman" w:cs="Times New Roman"/>
          <w:b/>
          <w:caps/>
          <w:sz w:val="28"/>
          <w:szCs w:val="28"/>
        </w:rPr>
      </w:pPr>
      <w:r w:rsidRPr="00634335">
        <w:rPr>
          <w:rFonts w:ascii="Times New Roman" w:hAnsi="Times New Roman" w:cs="Times New Roman"/>
          <w:b/>
          <w:caps/>
          <w:sz w:val="28"/>
          <w:szCs w:val="28"/>
        </w:rPr>
        <w:t>Капитальный ремонт МКД</w:t>
      </w:r>
    </w:p>
    <w:p w:rsidR="001B7A2B" w:rsidRPr="00147578" w:rsidRDefault="001B7A2B" w:rsidP="001B7A2B">
      <w:pPr>
        <w:ind w:firstLine="567"/>
        <w:jc w:val="both"/>
        <w:rPr>
          <w:rFonts w:ascii="Times New Roman" w:hAnsi="Times New Roman" w:cs="Times New Roman"/>
          <w:sz w:val="28"/>
          <w:szCs w:val="28"/>
        </w:rPr>
      </w:pPr>
      <w:r w:rsidRPr="00147578">
        <w:rPr>
          <w:rFonts w:ascii="Times New Roman" w:hAnsi="Times New Roman" w:cs="Times New Roman"/>
          <w:sz w:val="28"/>
          <w:szCs w:val="28"/>
        </w:rPr>
        <w:t>В 2021 году в рамках реализации региональной программы «Капитальный ремонт общего имущества в многоквартирных домах, расположенных на территории Ставропольского края, на 2014-2043 годы», утвержденной постановлением Правительства Ставропольского края от 29 мая 2014</w:t>
      </w:r>
      <w:r>
        <w:rPr>
          <w:rFonts w:ascii="Times New Roman" w:hAnsi="Times New Roman" w:cs="Times New Roman"/>
          <w:sz w:val="28"/>
          <w:szCs w:val="28"/>
        </w:rPr>
        <w:t xml:space="preserve"> г.</w:t>
      </w:r>
      <w:r w:rsidRPr="00147578">
        <w:rPr>
          <w:rFonts w:ascii="Times New Roman" w:hAnsi="Times New Roman" w:cs="Times New Roman"/>
          <w:sz w:val="28"/>
          <w:szCs w:val="28"/>
        </w:rPr>
        <w:t xml:space="preserve"> № 225-п, проведен капитальный ремонт </w:t>
      </w:r>
      <w:r>
        <w:rPr>
          <w:rFonts w:ascii="Times New Roman" w:hAnsi="Times New Roman" w:cs="Times New Roman"/>
          <w:sz w:val="28"/>
          <w:szCs w:val="28"/>
        </w:rPr>
        <w:t xml:space="preserve">кровли и фасадов </w:t>
      </w:r>
      <w:r w:rsidRPr="00147578">
        <w:rPr>
          <w:rFonts w:ascii="Times New Roman" w:hAnsi="Times New Roman" w:cs="Times New Roman"/>
          <w:sz w:val="28"/>
          <w:szCs w:val="28"/>
        </w:rPr>
        <w:t>в 2 многоквартирных дома на сумму 5</w:t>
      </w:r>
      <w:r>
        <w:rPr>
          <w:rFonts w:ascii="Times New Roman" w:hAnsi="Times New Roman" w:cs="Times New Roman"/>
          <w:sz w:val="28"/>
          <w:szCs w:val="28"/>
        </w:rPr>
        <w:t>,</w:t>
      </w:r>
      <w:r w:rsidRPr="00147578">
        <w:rPr>
          <w:rFonts w:ascii="Times New Roman" w:hAnsi="Times New Roman" w:cs="Times New Roman"/>
          <w:sz w:val="28"/>
          <w:szCs w:val="28"/>
        </w:rPr>
        <w:t>6</w:t>
      </w:r>
      <w:r>
        <w:rPr>
          <w:rFonts w:ascii="Times New Roman" w:hAnsi="Times New Roman" w:cs="Times New Roman"/>
          <w:sz w:val="28"/>
          <w:szCs w:val="28"/>
        </w:rPr>
        <w:t xml:space="preserve"> млн</w:t>
      </w:r>
      <w:r w:rsidRPr="00147578">
        <w:rPr>
          <w:rFonts w:ascii="Times New Roman" w:hAnsi="Times New Roman" w:cs="Times New Roman"/>
          <w:sz w:val="28"/>
          <w:szCs w:val="28"/>
        </w:rPr>
        <w:t xml:space="preserve">. руб. в г. Новоалександровске ул. Карла Маркса, </w:t>
      </w:r>
      <w:r>
        <w:rPr>
          <w:rFonts w:ascii="Times New Roman" w:hAnsi="Times New Roman" w:cs="Times New Roman"/>
          <w:sz w:val="28"/>
          <w:szCs w:val="28"/>
        </w:rPr>
        <w:t>д.215 и</w:t>
      </w:r>
      <w:r w:rsidRPr="00147578">
        <w:rPr>
          <w:rFonts w:ascii="Times New Roman" w:hAnsi="Times New Roman" w:cs="Times New Roman"/>
          <w:sz w:val="28"/>
          <w:szCs w:val="28"/>
        </w:rPr>
        <w:t xml:space="preserve"> пер. Тургенева, д. 25.</w:t>
      </w:r>
    </w:p>
    <w:p w:rsidR="001B7A2B" w:rsidRPr="001872AD" w:rsidRDefault="001B7A2B" w:rsidP="001B7A2B">
      <w:pPr>
        <w:spacing w:line="380" w:lineRule="exact"/>
        <w:rPr>
          <w:rFonts w:ascii="Times New Roman" w:hAnsi="Times New Roman" w:cs="Times New Roman"/>
          <w:sz w:val="28"/>
          <w:szCs w:val="28"/>
        </w:rPr>
      </w:pPr>
    </w:p>
    <w:p w:rsidR="000E3AFA" w:rsidRDefault="000E3AFA" w:rsidP="0046111C">
      <w:pPr>
        <w:contextualSpacing/>
        <w:jc w:val="center"/>
        <w:rPr>
          <w:rFonts w:ascii="Times New Roman" w:hAnsi="Times New Roman" w:cs="Times New Roman"/>
          <w:b/>
          <w:caps/>
          <w:sz w:val="28"/>
          <w:szCs w:val="28"/>
        </w:rPr>
      </w:pPr>
      <w:r w:rsidRPr="00634335">
        <w:rPr>
          <w:rFonts w:ascii="Times New Roman" w:hAnsi="Times New Roman" w:cs="Times New Roman"/>
          <w:b/>
          <w:caps/>
          <w:sz w:val="28"/>
          <w:szCs w:val="28"/>
        </w:rPr>
        <w:t>ВОДОСНАБЖЕНИЕ</w:t>
      </w:r>
    </w:p>
    <w:p w:rsidR="001B7A2B" w:rsidRPr="006F7638" w:rsidRDefault="001B7A2B" w:rsidP="001B7A2B">
      <w:pPr>
        <w:ind w:firstLine="567"/>
        <w:jc w:val="both"/>
        <w:rPr>
          <w:rFonts w:ascii="Times New Roman" w:eastAsiaTheme="minorHAnsi" w:hAnsi="Times New Roman" w:cs="Times New Roman"/>
          <w:color w:val="auto"/>
          <w:sz w:val="28"/>
          <w:szCs w:val="28"/>
          <w:lang w:eastAsia="en-US" w:bidi="ar-SA"/>
        </w:rPr>
      </w:pPr>
      <w:r w:rsidRPr="006D531E">
        <w:rPr>
          <w:rFonts w:ascii="Times New Roman" w:hAnsi="Times New Roman" w:cs="Times New Roman"/>
          <w:color w:val="auto"/>
          <w:sz w:val="28"/>
          <w:szCs w:val="28"/>
        </w:rPr>
        <w:t xml:space="preserve">В рамках реализации национального проекта </w:t>
      </w:r>
      <w:r>
        <w:rPr>
          <w:rFonts w:ascii="Times New Roman" w:hAnsi="Times New Roman" w:cs="Times New Roman"/>
          <w:color w:val="auto"/>
          <w:sz w:val="28"/>
          <w:szCs w:val="28"/>
        </w:rPr>
        <w:t>Российской Федерации</w:t>
      </w:r>
      <w:r w:rsidRPr="006D531E">
        <w:rPr>
          <w:rFonts w:ascii="Times New Roman" w:hAnsi="Times New Roman" w:cs="Times New Roman"/>
          <w:color w:val="auto"/>
          <w:sz w:val="28"/>
          <w:szCs w:val="28"/>
        </w:rPr>
        <w:t xml:space="preserve"> «Чистая вода», </w:t>
      </w:r>
      <w:r w:rsidRPr="006D531E">
        <w:rPr>
          <w:rFonts w:ascii="Times New Roman" w:eastAsiaTheme="minorHAnsi" w:hAnsi="Times New Roman" w:cs="Times New Roman"/>
          <w:color w:val="auto"/>
          <w:sz w:val="28"/>
          <w:szCs w:val="28"/>
          <w:lang w:eastAsia="en-US" w:bidi="ar-SA"/>
        </w:rPr>
        <w:t xml:space="preserve">государственной </w:t>
      </w:r>
      <w:hyperlink r:id="rId40" w:history="1">
        <w:r w:rsidRPr="006D531E">
          <w:rPr>
            <w:rFonts w:ascii="Times New Roman" w:eastAsiaTheme="minorHAnsi" w:hAnsi="Times New Roman" w:cs="Times New Roman"/>
            <w:color w:val="auto"/>
            <w:sz w:val="28"/>
            <w:szCs w:val="28"/>
            <w:lang w:eastAsia="en-US" w:bidi="ar-SA"/>
          </w:rPr>
          <w:t>программы</w:t>
        </w:r>
      </w:hyperlink>
      <w:r w:rsidRPr="006D531E">
        <w:rPr>
          <w:rFonts w:ascii="Times New Roman" w:eastAsiaTheme="minorHAnsi" w:hAnsi="Times New Roman" w:cs="Times New Roman"/>
          <w:color w:val="auto"/>
          <w:sz w:val="28"/>
          <w:szCs w:val="28"/>
          <w:lang w:eastAsia="en-US" w:bidi="ar-SA"/>
        </w:rPr>
        <w:t xml:space="preserve"> Ставропольского края </w:t>
      </w:r>
      <w:r>
        <w:rPr>
          <w:rFonts w:ascii="Times New Roman" w:eastAsiaTheme="minorHAnsi" w:hAnsi="Times New Roman" w:cs="Times New Roman"/>
          <w:color w:val="auto"/>
          <w:sz w:val="28"/>
          <w:szCs w:val="28"/>
          <w:lang w:eastAsia="en-US" w:bidi="ar-SA"/>
        </w:rPr>
        <w:t>«</w:t>
      </w:r>
      <w:r w:rsidRPr="006D531E">
        <w:rPr>
          <w:rFonts w:ascii="Times New Roman" w:eastAsiaTheme="minorHAnsi" w:hAnsi="Times New Roman" w:cs="Times New Roman"/>
          <w:color w:val="auto"/>
          <w:sz w:val="28"/>
          <w:szCs w:val="28"/>
          <w:lang w:eastAsia="en-US" w:bidi="ar-SA"/>
        </w:rPr>
        <w:t>Развитие жилищно-коммунального хозяйства, защита населения и территории от чрезвычайных ситуаций</w:t>
      </w:r>
      <w:r>
        <w:rPr>
          <w:rFonts w:ascii="Times New Roman" w:eastAsiaTheme="minorHAnsi" w:hAnsi="Times New Roman" w:cs="Times New Roman"/>
          <w:color w:val="auto"/>
          <w:sz w:val="28"/>
          <w:szCs w:val="28"/>
          <w:lang w:eastAsia="en-US" w:bidi="ar-SA"/>
        </w:rPr>
        <w:t>»</w:t>
      </w:r>
      <w:r w:rsidRPr="006D531E">
        <w:rPr>
          <w:rFonts w:ascii="Times New Roman" w:eastAsiaTheme="minorHAnsi" w:hAnsi="Times New Roman" w:cs="Times New Roman"/>
          <w:color w:val="auto"/>
          <w:sz w:val="28"/>
          <w:szCs w:val="28"/>
          <w:lang w:eastAsia="en-US" w:bidi="ar-SA"/>
        </w:rPr>
        <w:t xml:space="preserve"> </w:t>
      </w:r>
      <w:r w:rsidRPr="006D531E">
        <w:rPr>
          <w:rFonts w:ascii="Times New Roman" w:hAnsi="Times New Roman" w:cs="Times New Roman"/>
          <w:color w:val="auto"/>
          <w:sz w:val="28"/>
          <w:szCs w:val="28"/>
        </w:rPr>
        <w:t xml:space="preserve">при содействии Губернатора </w:t>
      </w:r>
      <w:r>
        <w:rPr>
          <w:rFonts w:ascii="Times New Roman" w:hAnsi="Times New Roman" w:cs="Times New Roman"/>
          <w:sz w:val="28"/>
          <w:szCs w:val="28"/>
        </w:rPr>
        <w:t>и Правительства Ставропольского края реализован</w:t>
      </w:r>
      <w:r w:rsidRPr="006F7638">
        <w:rPr>
          <w:rFonts w:ascii="Times New Roman" w:hAnsi="Times New Roman" w:cs="Times New Roman"/>
          <w:sz w:val="28"/>
          <w:szCs w:val="28"/>
        </w:rPr>
        <w:t xml:space="preserve"> </w:t>
      </w:r>
      <w:r>
        <w:rPr>
          <w:rFonts w:ascii="Times New Roman" w:hAnsi="Times New Roman" w:cs="Times New Roman"/>
          <w:sz w:val="28"/>
          <w:szCs w:val="28"/>
        </w:rPr>
        <w:t>государственный проект Ставропольского края</w:t>
      </w:r>
      <w:r w:rsidRPr="001872AD">
        <w:rPr>
          <w:rFonts w:ascii="Times New Roman" w:hAnsi="Times New Roman" w:cs="Times New Roman"/>
          <w:sz w:val="28"/>
          <w:szCs w:val="28"/>
        </w:rPr>
        <w:t xml:space="preserve"> «Строительство межпоселкового водопровода Вос</w:t>
      </w:r>
      <w:r>
        <w:rPr>
          <w:rFonts w:ascii="Times New Roman" w:hAnsi="Times New Roman" w:cs="Times New Roman"/>
          <w:sz w:val="28"/>
          <w:szCs w:val="28"/>
        </w:rPr>
        <w:t xml:space="preserve">точный» протяженностью 37,7 км., что </w:t>
      </w:r>
      <w:r w:rsidRPr="001872AD">
        <w:rPr>
          <w:rFonts w:ascii="Times New Roman" w:hAnsi="Times New Roman" w:cs="Times New Roman"/>
          <w:sz w:val="28"/>
          <w:szCs w:val="28"/>
        </w:rPr>
        <w:t>позволи</w:t>
      </w:r>
      <w:r>
        <w:rPr>
          <w:rFonts w:ascii="Times New Roman" w:hAnsi="Times New Roman" w:cs="Times New Roman"/>
          <w:sz w:val="28"/>
          <w:szCs w:val="28"/>
        </w:rPr>
        <w:t>т</w:t>
      </w:r>
      <w:r w:rsidRPr="001872AD">
        <w:rPr>
          <w:rFonts w:ascii="Times New Roman" w:hAnsi="Times New Roman" w:cs="Times New Roman"/>
          <w:sz w:val="28"/>
          <w:szCs w:val="28"/>
        </w:rPr>
        <w:t xml:space="preserve"> обеспечить водой питьевого качества 3,7 тыс. чел.</w:t>
      </w:r>
      <w:r>
        <w:rPr>
          <w:rFonts w:ascii="Times New Roman" w:hAnsi="Times New Roman" w:cs="Times New Roman"/>
          <w:sz w:val="28"/>
          <w:szCs w:val="28"/>
        </w:rPr>
        <w:t xml:space="preserve">, проживающих на территории </w:t>
      </w:r>
      <w:proofErr w:type="spellStart"/>
      <w:r>
        <w:rPr>
          <w:rFonts w:ascii="Times New Roman" w:hAnsi="Times New Roman" w:cs="Times New Roman"/>
          <w:sz w:val="28"/>
          <w:szCs w:val="28"/>
        </w:rPr>
        <w:t>Новоалександровского</w:t>
      </w:r>
      <w:proofErr w:type="spellEnd"/>
      <w:r>
        <w:rPr>
          <w:rFonts w:ascii="Times New Roman" w:hAnsi="Times New Roman" w:cs="Times New Roman"/>
          <w:sz w:val="28"/>
          <w:szCs w:val="28"/>
        </w:rPr>
        <w:t xml:space="preserve"> округа (</w:t>
      </w:r>
      <w:proofErr w:type="spellStart"/>
      <w:r>
        <w:rPr>
          <w:rFonts w:ascii="Times New Roman" w:hAnsi="Times New Roman" w:cs="Times New Roman"/>
          <w:sz w:val="28"/>
          <w:szCs w:val="28"/>
        </w:rPr>
        <w:t>п.Присадовый</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п.Виноградный</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х.Кармалиновский</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х.Крутобалковский</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х.М.Балка</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п.Светлый</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п.Встречный</w:t>
      </w:r>
      <w:proofErr w:type="spellEnd"/>
      <w:r>
        <w:rPr>
          <w:rFonts w:ascii="Times New Roman" w:hAnsi="Times New Roman" w:cs="Times New Roman"/>
          <w:sz w:val="28"/>
          <w:szCs w:val="28"/>
        </w:rPr>
        <w:t>).</w:t>
      </w:r>
    </w:p>
    <w:p w:rsidR="001B7A2B" w:rsidRDefault="001B7A2B" w:rsidP="001B7A2B">
      <w:pPr>
        <w:ind w:firstLine="567"/>
        <w:jc w:val="both"/>
        <w:rPr>
          <w:rFonts w:ascii="Times New Roman" w:hAnsi="Times New Roman" w:cs="Times New Roman"/>
          <w:sz w:val="28"/>
          <w:szCs w:val="28"/>
        </w:rPr>
      </w:pPr>
    </w:p>
    <w:p w:rsidR="001B7A2B" w:rsidRDefault="001B7A2B" w:rsidP="001B7A2B">
      <w:pPr>
        <w:ind w:firstLine="567"/>
        <w:jc w:val="both"/>
        <w:rPr>
          <w:rFonts w:ascii="Times New Roman" w:hAnsi="Times New Roman" w:cs="Times New Roman"/>
          <w:sz w:val="28"/>
          <w:szCs w:val="28"/>
        </w:rPr>
      </w:pPr>
      <w:r w:rsidRPr="00B17A2C">
        <w:rPr>
          <w:rFonts w:ascii="Times New Roman" w:hAnsi="Times New Roman" w:cs="Times New Roman"/>
          <w:noProof/>
          <w:sz w:val="28"/>
          <w:szCs w:val="28"/>
          <w:lang w:bidi="ar-SA"/>
        </w:rPr>
        <w:drawing>
          <wp:anchor distT="0" distB="0" distL="114300" distR="114300" simplePos="0" relativeHeight="251691008" behindDoc="0" locked="0" layoutInCell="1" allowOverlap="1" wp14:anchorId="5B274F02" wp14:editId="0E0EDCDE">
            <wp:simplePos x="0" y="0"/>
            <wp:positionH relativeFrom="margin">
              <wp:align>left</wp:align>
            </wp:positionH>
            <wp:positionV relativeFrom="paragraph">
              <wp:posOffset>83184</wp:posOffset>
            </wp:positionV>
            <wp:extent cx="2485390" cy="3286125"/>
            <wp:effectExtent l="0" t="0" r="0" b="9525"/>
            <wp:wrapNone/>
            <wp:docPr id="4126" name="Рисунок 4126" descr="C:\Users\User53\Downloads\IMG-20200115-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53\Downloads\IMG-20200115-WA0008.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485390" cy="3286125"/>
                    </a:xfrm>
                    <a:prstGeom prst="rect">
                      <a:avLst/>
                    </a:prstGeom>
                    <a:noFill/>
                    <a:ln>
                      <a:noFill/>
                    </a:ln>
                    <a:effectLst>
                      <a:softEdge rad="127000"/>
                    </a:effectLst>
                  </pic:spPr>
                </pic:pic>
              </a:graphicData>
            </a:graphic>
            <wp14:sizeRelH relativeFrom="margin">
              <wp14:pctWidth>0</wp14:pctWidth>
            </wp14:sizeRelH>
            <wp14:sizeRelV relativeFrom="margin">
              <wp14:pctHeight>0</wp14:pctHeight>
            </wp14:sizeRelV>
          </wp:anchor>
        </w:drawing>
      </w:r>
    </w:p>
    <w:p w:rsidR="001B7A2B" w:rsidRDefault="001B7A2B" w:rsidP="001B7A2B">
      <w:pPr>
        <w:ind w:firstLine="567"/>
        <w:jc w:val="both"/>
        <w:rPr>
          <w:rFonts w:ascii="Times New Roman" w:hAnsi="Times New Roman" w:cs="Times New Roman"/>
          <w:sz w:val="28"/>
          <w:szCs w:val="28"/>
        </w:rPr>
      </w:pPr>
    </w:p>
    <w:p w:rsidR="001B7A2B" w:rsidRDefault="001B7A2B" w:rsidP="001B7A2B">
      <w:pPr>
        <w:ind w:firstLine="567"/>
        <w:jc w:val="both"/>
        <w:rPr>
          <w:rFonts w:ascii="Times New Roman" w:hAnsi="Times New Roman" w:cs="Times New Roman"/>
          <w:sz w:val="28"/>
          <w:szCs w:val="28"/>
        </w:rPr>
      </w:pPr>
      <w:r w:rsidRPr="00B17A2C">
        <w:rPr>
          <w:rFonts w:ascii="Times New Roman" w:hAnsi="Times New Roman" w:cs="Times New Roman"/>
          <w:noProof/>
          <w:sz w:val="28"/>
          <w:szCs w:val="28"/>
          <w:lang w:bidi="ar-SA"/>
        </w:rPr>
        <w:drawing>
          <wp:anchor distT="0" distB="0" distL="114300" distR="114300" simplePos="0" relativeHeight="251692032" behindDoc="0" locked="0" layoutInCell="1" allowOverlap="1" wp14:anchorId="6B3BDBA8" wp14:editId="72669FE8">
            <wp:simplePos x="0" y="0"/>
            <wp:positionH relativeFrom="column">
              <wp:posOffset>2730500</wp:posOffset>
            </wp:positionH>
            <wp:positionV relativeFrom="paragraph">
              <wp:posOffset>7620</wp:posOffset>
            </wp:positionV>
            <wp:extent cx="3021817" cy="2638425"/>
            <wp:effectExtent l="0" t="0" r="7620" b="0"/>
            <wp:wrapNone/>
            <wp:docPr id="8" name="Рисунок 8" descr="C:\Users\User53\Downloads\IMG-20191218-WA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53\Downloads\IMG-20191218-WA0029.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030757" cy="2646231"/>
                    </a:xfrm>
                    <a:prstGeom prst="rect">
                      <a:avLst/>
                    </a:prstGeom>
                    <a:noFill/>
                    <a:ln>
                      <a:noFill/>
                    </a:ln>
                    <a:effectLst>
                      <a:softEdge rad="88900"/>
                    </a:effectLst>
                  </pic:spPr>
                </pic:pic>
              </a:graphicData>
            </a:graphic>
            <wp14:sizeRelH relativeFrom="margin">
              <wp14:pctWidth>0</wp14:pctWidth>
            </wp14:sizeRelH>
            <wp14:sizeRelV relativeFrom="margin">
              <wp14:pctHeight>0</wp14:pctHeight>
            </wp14:sizeRelV>
          </wp:anchor>
        </w:drawing>
      </w:r>
    </w:p>
    <w:p w:rsidR="001B7A2B" w:rsidRDefault="001B7A2B" w:rsidP="001B7A2B">
      <w:pPr>
        <w:ind w:firstLine="567"/>
        <w:jc w:val="both"/>
        <w:rPr>
          <w:rFonts w:ascii="Times New Roman" w:hAnsi="Times New Roman" w:cs="Times New Roman"/>
          <w:sz w:val="28"/>
          <w:szCs w:val="28"/>
        </w:rPr>
      </w:pPr>
    </w:p>
    <w:p w:rsidR="001B7A2B" w:rsidRDefault="001B7A2B" w:rsidP="001B7A2B">
      <w:pPr>
        <w:ind w:firstLine="567"/>
        <w:jc w:val="both"/>
        <w:rPr>
          <w:rFonts w:ascii="Times New Roman" w:hAnsi="Times New Roman" w:cs="Times New Roman"/>
          <w:sz w:val="28"/>
          <w:szCs w:val="28"/>
        </w:rPr>
      </w:pPr>
    </w:p>
    <w:p w:rsidR="001B7A2B" w:rsidRDefault="001B7A2B" w:rsidP="001B7A2B">
      <w:pPr>
        <w:ind w:firstLine="567"/>
        <w:jc w:val="both"/>
        <w:rPr>
          <w:rFonts w:ascii="Times New Roman" w:hAnsi="Times New Roman" w:cs="Times New Roman"/>
          <w:sz w:val="28"/>
          <w:szCs w:val="28"/>
        </w:rPr>
      </w:pPr>
    </w:p>
    <w:p w:rsidR="001B7A2B" w:rsidRDefault="001B7A2B" w:rsidP="001B7A2B">
      <w:pPr>
        <w:ind w:firstLine="567"/>
        <w:jc w:val="both"/>
        <w:rPr>
          <w:rFonts w:ascii="Times New Roman" w:hAnsi="Times New Roman" w:cs="Times New Roman"/>
          <w:sz w:val="28"/>
          <w:szCs w:val="28"/>
        </w:rPr>
      </w:pPr>
    </w:p>
    <w:p w:rsidR="001B7A2B" w:rsidRDefault="001B7A2B" w:rsidP="001B7A2B">
      <w:pPr>
        <w:ind w:firstLine="567"/>
        <w:jc w:val="both"/>
        <w:rPr>
          <w:rFonts w:ascii="Times New Roman" w:hAnsi="Times New Roman" w:cs="Times New Roman"/>
          <w:sz w:val="28"/>
          <w:szCs w:val="28"/>
        </w:rPr>
      </w:pPr>
    </w:p>
    <w:p w:rsidR="001B7A2B" w:rsidRDefault="001B7A2B" w:rsidP="001B7A2B">
      <w:pPr>
        <w:ind w:firstLine="567"/>
        <w:jc w:val="both"/>
        <w:rPr>
          <w:rFonts w:ascii="Times New Roman" w:hAnsi="Times New Roman" w:cs="Times New Roman"/>
          <w:sz w:val="28"/>
          <w:szCs w:val="28"/>
        </w:rPr>
      </w:pPr>
    </w:p>
    <w:p w:rsidR="001B7A2B" w:rsidRDefault="001B7A2B" w:rsidP="001B7A2B">
      <w:pPr>
        <w:ind w:firstLine="567"/>
        <w:jc w:val="both"/>
        <w:rPr>
          <w:rFonts w:ascii="Times New Roman" w:hAnsi="Times New Roman" w:cs="Times New Roman"/>
          <w:sz w:val="28"/>
          <w:szCs w:val="28"/>
        </w:rPr>
      </w:pPr>
    </w:p>
    <w:p w:rsidR="001B7A2B" w:rsidRDefault="001B7A2B" w:rsidP="001B7A2B">
      <w:pPr>
        <w:ind w:firstLine="567"/>
        <w:jc w:val="both"/>
        <w:rPr>
          <w:rFonts w:ascii="Times New Roman" w:hAnsi="Times New Roman" w:cs="Times New Roman"/>
          <w:sz w:val="28"/>
          <w:szCs w:val="28"/>
        </w:rPr>
      </w:pPr>
    </w:p>
    <w:p w:rsidR="001B7A2B" w:rsidRPr="001872AD" w:rsidRDefault="001B7A2B" w:rsidP="001B7A2B">
      <w:pPr>
        <w:ind w:firstLine="567"/>
        <w:jc w:val="both"/>
        <w:rPr>
          <w:rFonts w:ascii="Times New Roman" w:hAnsi="Times New Roman" w:cs="Times New Roman"/>
          <w:sz w:val="28"/>
          <w:szCs w:val="28"/>
        </w:rPr>
      </w:pPr>
      <w:r w:rsidRPr="001872AD">
        <w:rPr>
          <w:rFonts w:ascii="Times New Roman" w:hAnsi="Times New Roman" w:cs="Times New Roman"/>
          <w:sz w:val="28"/>
          <w:szCs w:val="28"/>
        </w:rPr>
        <w:lastRenderedPageBreak/>
        <w:t xml:space="preserve">Государственным заказчиком является ГУП «УКС СК», </w:t>
      </w:r>
      <w:r>
        <w:rPr>
          <w:rFonts w:ascii="Times New Roman" w:hAnsi="Times New Roman" w:cs="Times New Roman"/>
          <w:sz w:val="28"/>
          <w:szCs w:val="28"/>
        </w:rPr>
        <w:t xml:space="preserve">контрактная </w:t>
      </w:r>
      <w:r w:rsidRPr="001872AD">
        <w:rPr>
          <w:rFonts w:ascii="Times New Roman" w:hAnsi="Times New Roman" w:cs="Times New Roman"/>
          <w:sz w:val="28"/>
          <w:szCs w:val="28"/>
        </w:rPr>
        <w:t xml:space="preserve">стоимость объекта </w:t>
      </w:r>
      <w:r>
        <w:rPr>
          <w:rFonts w:ascii="Times New Roman" w:hAnsi="Times New Roman" w:cs="Times New Roman"/>
          <w:sz w:val="28"/>
          <w:szCs w:val="28"/>
        </w:rPr>
        <w:t>составляет</w:t>
      </w:r>
      <w:r w:rsidRPr="001872AD">
        <w:rPr>
          <w:rFonts w:ascii="Times New Roman" w:hAnsi="Times New Roman" w:cs="Times New Roman"/>
          <w:sz w:val="28"/>
          <w:szCs w:val="28"/>
        </w:rPr>
        <w:t xml:space="preserve"> 3</w:t>
      </w:r>
      <w:r>
        <w:rPr>
          <w:rFonts w:ascii="Times New Roman" w:hAnsi="Times New Roman" w:cs="Times New Roman"/>
          <w:sz w:val="28"/>
          <w:szCs w:val="28"/>
        </w:rPr>
        <w:t>20763,0</w:t>
      </w:r>
      <w:r w:rsidRPr="001872AD">
        <w:rPr>
          <w:rFonts w:ascii="Times New Roman" w:hAnsi="Times New Roman" w:cs="Times New Roman"/>
          <w:sz w:val="28"/>
          <w:szCs w:val="28"/>
        </w:rPr>
        <w:t xml:space="preserve"> </w:t>
      </w:r>
      <w:r>
        <w:rPr>
          <w:rFonts w:ascii="Times New Roman" w:hAnsi="Times New Roman" w:cs="Times New Roman"/>
          <w:sz w:val="28"/>
          <w:szCs w:val="28"/>
        </w:rPr>
        <w:t>тыс</w:t>
      </w:r>
      <w:r w:rsidRPr="001872AD">
        <w:rPr>
          <w:rFonts w:ascii="Times New Roman" w:hAnsi="Times New Roman" w:cs="Times New Roman"/>
          <w:sz w:val="28"/>
          <w:szCs w:val="28"/>
        </w:rPr>
        <w:t xml:space="preserve">. руб., строительная </w:t>
      </w:r>
      <w:r>
        <w:rPr>
          <w:rFonts w:ascii="Times New Roman" w:hAnsi="Times New Roman" w:cs="Times New Roman"/>
          <w:sz w:val="28"/>
          <w:szCs w:val="28"/>
        </w:rPr>
        <w:t>готовность объекта составляет 100%. В настоящее время ведутся работы по подключению водопровода к магистральным сетям водоснабжения указанных населенных пунктов.</w:t>
      </w:r>
    </w:p>
    <w:p w:rsidR="001B7A2B" w:rsidRDefault="001B7A2B" w:rsidP="001B7A2B">
      <w:pPr>
        <w:ind w:firstLine="567"/>
        <w:jc w:val="both"/>
        <w:rPr>
          <w:rFonts w:ascii="Times New Roman" w:hAnsi="Times New Roman" w:cs="Times New Roman"/>
          <w:sz w:val="28"/>
          <w:szCs w:val="28"/>
        </w:rPr>
      </w:pPr>
      <w:r w:rsidRPr="001872AD">
        <w:rPr>
          <w:rFonts w:ascii="Times New Roman" w:hAnsi="Times New Roman" w:cs="Times New Roman"/>
          <w:sz w:val="28"/>
          <w:szCs w:val="28"/>
        </w:rPr>
        <w:t xml:space="preserve">В целях </w:t>
      </w:r>
      <w:r>
        <w:rPr>
          <w:rFonts w:ascii="Times New Roman" w:hAnsi="Times New Roman" w:cs="Times New Roman"/>
          <w:sz w:val="28"/>
          <w:szCs w:val="28"/>
        </w:rPr>
        <w:t xml:space="preserve">обеспечения </w:t>
      </w:r>
      <w:r w:rsidRPr="001872AD">
        <w:rPr>
          <w:rFonts w:ascii="Times New Roman" w:hAnsi="Times New Roman" w:cs="Times New Roman"/>
          <w:sz w:val="28"/>
          <w:szCs w:val="28"/>
        </w:rPr>
        <w:t>нас</w:t>
      </w:r>
      <w:r>
        <w:rPr>
          <w:rFonts w:ascii="Times New Roman" w:hAnsi="Times New Roman" w:cs="Times New Roman"/>
          <w:sz w:val="28"/>
          <w:szCs w:val="28"/>
        </w:rPr>
        <w:t xml:space="preserve">еления водой питьевого качества продолжаются </w:t>
      </w:r>
      <w:r w:rsidRPr="001872AD">
        <w:rPr>
          <w:rFonts w:ascii="Times New Roman" w:hAnsi="Times New Roman" w:cs="Times New Roman"/>
          <w:sz w:val="28"/>
          <w:szCs w:val="28"/>
        </w:rPr>
        <w:t xml:space="preserve">работы по реализации государственного проекта Ставропольского края «Реконструкция очистных сооружений водоснабжения» </w:t>
      </w:r>
      <w:r>
        <w:rPr>
          <w:rFonts w:ascii="Times New Roman" w:hAnsi="Times New Roman" w:cs="Times New Roman"/>
          <w:sz w:val="28"/>
          <w:szCs w:val="28"/>
        </w:rPr>
        <w:t xml:space="preserve">стоимостью 25,20 </w:t>
      </w:r>
      <w:proofErr w:type="spellStart"/>
      <w:r>
        <w:rPr>
          <w:rFonts w:ascii="Times New Roman" w:hAnsi="Times New Roman" w:cs="Times New Roman"/>
          <w:sz w:val="28"/>
          <w:szCs w:val="28"/>
        </w:rPr>
        <w:t>млн.руб</w:t>
      </w:r>
      <w:proofErr w:type="spellEnd"/>
      <w:r>
        <w:rPr>
          <w:rFonts w:ascii="Times New Roman" w:hAnsi="Times New Roman" w:cs="Times New Roman"/>
          <w:sz w:val="28"/>
          <w:szCs w:val="28"/>
        </w:rPr>
        <w:t xml:space="preserve">., </w:t>
      </w:r>
      <w:r w:rsidRPr="001872AD">
        <w:rPr>
          <w:rFonts w:ascii="Times New Roman" w:hAnsi="Times New Roman" w:cs="Times New Roman"/>
          <w:sz w:val="28"/>
          <w:szCs w:val="28"/>
        </w:rPr>
        <w:t xml:space="preserve">проектной мощностью 30 тыс. </w:t>
      </w:r>
      <w:proofErr w:type="spellStart"/>
      <w:r w:rsidRPr="001872AD">
        <w:rPr>
          <w:rFonts w:ascii="Times New Roman" w:hAnsi="Times New Roman" w:cs="Times New Roman"/>
          <w:sz w:val="28"/>
          <w:szCs w:val="28"/>
        </w:rPr>
        <w:t>м.куб</w:t>
      </w:r>
      <w:proofErr w:type="spellEnd"/>
      <w:r w:rsidRPr="001872AD">
        <w:rPr>
          <w:rFonts w:ascii="Times New Roman" w:hAnsi="Times New Roman" w:cs="Times New Roman"/>
          <w:sz w:val="28"/>
          <w:szCs w:val="28"/>
        </w:rPr>
        <w:t>./</w:t>
      </w:r>
      <w:proofErr w:type="spellStart"/>
      <w:proofErr w:type="gramStart"/>
      <w:r w:rsidRPr="001872AD">
        <w:rPr>
          <w:rFonts w:ascii="Times New Roman" w:hAnsi="Times New Roman" w:cs="Times New Roman"/>
          <w:sz w:val="28"/>
          <w:szCs w:val="28"/>
        </w:rPr>
        <w:t>сут</w:t>
      </w:r>
      <w:proofErr w:type="spellEnd"/>
      <w:r w:rsidRPr="001872AD">
        <w:rPr>
          <w:rFonts w:ascii="Times New Roman" w:hAnsi="Times New Roman" w:cs="Times New Roman"/>
          <w:sz w:val="28"/>
          <w:szCs w:val="28"/>
        </w:rPr>
        <w:t>.,</w:t>
      </w:r>
      <w:proofErr w:type="gramEnd"/>
      <w:r w:rsidRPr="001872AD">
        <w:rPr>
          <w:rFonts w:ascii="Times New Roman" w:hAnsi="Times New Roman" w:cs="Times New Roman"/>
          <w:sz w:val="28"/>
          <w:szCs w:val="28"/>
        </w:rPr>
        <w:t xml:space="preserve"> который включает </w:t>
      </w:r>
      <w:r>
        <w:rPr>
          <w:rFonts w:ascii="Times New Roman" w:hAnsi="Times New Roman" w:cs="Times New Roman"/>
          <w:sz w:val="28"/>
          <w:szCs w:val="28"/>
        </w:rPr>
        <w:t xml:space="preserve">реконструкцию очистных сооружений водопровода г. Новоалександровска, </w:t>
      </w:r>
      <w:r w:rsidRPr="001872AD">
        <w:rPr>
          <w:rFonts w:ascii="Times New Roman" w:hAnsi="Times New Roman" w:cs="Times New Roman"/>
          <w:sz w:val="28"/>
          <w:szCs w:val="28"/>
        </w:rPr>
        <w:t>прокладку дополнительного участка водопровода диаметром 400 мм, протяженностью 3,6 км (для обеспечения водоснабжения насел</w:t>
      </w:r>
      <w:r>
        <w:rPr>
          <w:rFonts w:ascii="Times New Roman" w:hAnsi="Times New Roman" w:cs="Times New Roman"/>
          <w:sz w:val="28"/>
          <w:szCs w:val="28"/>
        </w:rPr>
        <w:t>ения города Новоалександровска).</w:t>
      </w:r>
    </w:p>
    <w:p w:rsidR="00697D2E" w:rsidRDefault="00697D2E" w:rsidP="008A711A">
      <w:pPr>
        <w:widowControl/>
        <w:tabs>
          <w:tab w:val="left" w:pos="142"/>
        </w:tabs>
        <w:spacing w:line="360" w:lineRule="auto"/>
        <w:ind w:firstLine="709"/>
        <w:jc w:val="center"/>
        <w:rPr>
          <w:rFonts w:ascii="Times New Roman" w:eastAsia="Times New Roman" w:hAnsi="Times New Roman" w:cs="Times New Roman"/>
          <w:b/>
          <w:bCs/>
          <w:color w:val="002060"/>
          <w:sz w:val="28"/>
          <w:szCs w:val="28"/>
          <w:lang w:bidi="ar-SA"/>
        </w:rPr>
      </w:pPr>
    </w:p>
    <w:p w:rsidR="00F314A2" w:rsidRPr="001B7A2B" w:rsidRDefault="00F314A2" w:rsidP="008A711A">
      <w:pPr>
        <w:widowControl/>
        <w:tabs>
          <w:tab w:val="left" w:pos="142"/>
        </w:tabs>
        <w:spacing w:line="360" w:lineRule="auto"/>
        <w:ind w:firstLine="709"/>
        <w:jc w:val="center"/>
        <w:rPr>
          <w:rFonts w:ascii="Times New Roman" w:eastAsia="Times New Roman" w:hAnsi="Times New Roman" w:cs="Times New Roman"/>
          <w:b/>
          <w:bCs/>
          <w:color w:val="auto"/>
          <w:sz w:val="28"/>
          <w:szCs w:val="28"/>
          <w:lang w:bidi="ar-SA"/>
        </w:rPr>
      </w:pPr>
      <w:r w:rsidRPr="001B7A2B">
        <w:rPr>
          <w:rFonts w:ascii="Times New Roman" w:eastAsia="Times New Roman" w:hAnsi="Times New Roman" w:cs="Times New Roman"/>
          <w:b/>
          <w:bCs/>
          <w:color w:val="auto"/>
          <w:sz w:val="28"/>
          <w:szCs w:val="28"/>
          <w:lang w:bidi="ar-SA"/>
        </w:rPr>
        <w:t>ТРАНСПОРТ И ТРАНСПОРТНАЯ ИНФРАСТРУКТУРА.</w:t>
      </w:r>
    </w:p>
    <w:p w:rsidR="00A109E1" w:rsidRPr="00A109E1" w:rsidRDefault="00A109E1" w:rsidP="00A109E1">
      <w:pPr>
        <w:widowControl/>
        <w:ind w:firstLine="567"/>
        <w:contextualSpacing/>
        <w:jc w:val="both"/>
        <w:rPr>
          <w:rFonts w:ascii="Times New Roman" w:eastAsiaTheme="minorHAnsi" w:hAnsi="Times New Roman" w:cs="Times New Roman"/>
          <w:color w:val="auto"/>
          <w:sz w:val="28"/>
          <w:szCs w:val="28"/>
          <w:lang w:eastAsia="en-US" w:bidi="ar-SA"/>
        </w:rPr>
      </w:pPr>
      <w:r w:rsidRPr="00A109E1">
        <w:rPr>
          <w:rFonts w:ascii="Times New Roman" w:eastAsiaTheme="minorHAnsi" w:hAnsi="Times New Roman" w:cs="Times New Roman"/>
          <w:color w:val="auto"/>
          <w:sz w:val="28"/>
          <w:szCs w:val="28"/>
          <w:lang w:eastAsia="en-US" w:bidi="ar-SA"/>
        </w:rPr>
        <w:t xml:space="preserve">Дорожный фонд </w:t>
      </w:r>
      <w:proofErr w:type="spellStart"/>
      <w:r w:rsidRPr="00A109E1">
        <w:rPr>
          <w:rFonts w:ascii="Times New Roman" w:eastAsiaTheme="minorHAnsi" w:hAnsi="Times New Roman" w:cs="Times New Roman"/>
          <w:color w:val="auto"/>
          <w:sz w:val="28"/>
          <w:szCs w:val="28"/>
          <w:lang w:eastAsia="en-US" w:bidi="ar-SA"/>
        </w:rPr>
        <w:t>Новоалександровского</w:t>
      </w:r>
      <w:proofErr w:type="spellEnd"/>
      <w:r w:rsidRPr="00A109E1">
        <w:rPr>
          <w:rFonts w:ascii="Times New Roman" w:eastAsiaTheme="minorHAnsi" w:hAnsi="Times New Roman" w:cs="Times New Roman"/>
          <w:color w:val="auto"/>
          <w:sz w:val="28"/>
          <w:szCs w:val="28"/>
          <w:lang w:eastAsia="en-US" w:bidi="ar-SA"/>
        </w:rPr>
        <w:t xml:space="preserve"> городского округа Ставропольского края за 2021 год составил 192 713,25 тыс. руб.</w:t>
      </w:r>
    </w:p>
    <w:p w:rsidR="00A109E1" w:rsidRPr="00A109E1" w:rsidRDefault="00A109E1" w:rsidP="00A109E1">
      <w:pPr>
        <w:widowControl/>
        <w:shd w:val="clear" w:color="auto" w:fill="FFFFFF"/>
        <w:ind w:left="24" w:right="24" w:firstLine="567"/>
        <w:jc w:val="both"/>
        <w:rPr>
          <w:rFonts w:ascii="Times New Roman" w:eastAsiaTheme="minorHAnsi" w:hAnsi="Times New Roman" w:cs="Times New Roman"/>
          <w:color w:val="auto"/>
          <w:sz w:val="22"/>
          <w:szCs w:val="22"/>
          <w:lang w:eastAsia="en-US" w:bidi="ar-SA"/>
        </w:rPr>
      </w:pPr>
      <w:r w:rsidRPr="00A109E1">
        <w:rPr>
          <w:rFonts w:ascii="Times New Roman" w:eastAsiaTheme="minorHAnsi" w:hAnsi="Times New Roman" w:cs="Times New Roman"/>
          <w:color w:val="auto"/>
          <w:sz w:val="28"/>
          <w:szCs w:val="28"/>
          <w:lang w:eastAsia="en-US" w:bidi="ar-SA"/>
        </w:rPr>
        <w:t xml:space="preserve">В результате проделанной работы по привлечению средств из краевого бюджета, в рамках реализации мероприятий подпрограммы «Дорожное хозяйство и транспортная система» государственной программы Ставропольского края «Развитие транспортной системы» на капитальный ремонт и ремонт автомобильных дорог общего пользования местного значения </w:t>
      </w:r>
      <w:proofErr w:type="spellStart"/>
      <w:r w:rsidRPr="00A109E1">
        <w:rPr>
          <w:rFonts w:ascii="Times New Roman" w:eastAsiaTheme="minorHAnsi" w:hAnsi="Times New Roman" w:cs="Times New Roman"/>
          <w:color w:val="auto"/>
          <w:sz w:val="28"/>
          <w:szCs w:val="28"/>
          <w:lang w:eastAsia="en-US" w:bidi="ar-SA"/>
        </w:rPr>
        <w:t>Новоалександровскому</w:t>
      </w:r>
      <w:proofErr w:type="spellEnd"/>
      <w:r w:rsidRPr="00A109E1">
        <w:rPr>
          <w:rFonts w:ascii="Times New Roman" w:eastAsiaTheme="minorHAnsi" w:hAnsi="Times New Roman" w:cs="Times New Roman"/>
          <w:color w:val="auto"/>
          <w:sz w:val="28"/>
          <w:szCs w:val="28"/>
          <w:lang w:eastAsia="en-US" w:bidi="ar-SA"/>
        </w:rPr>
        <w:t xml:space="preserve"> городскому округу в 2021 году выделено 126135,8 тыс. рублей (субсидия из средств краевого бюджета составляет 119616,83 тыс. рублей, из муниципального бюджета – 6518,97 тыс. рублей) на выполнение работ по ремонту 16 участков автомобильных дорог, общей протяженностью более 19 км.</w:t>
      </w:r>
    </w:p>
    <w:p w:rsidR="00A109E1" w:rsidRPr="00A109E1" w:rsidRDefault="00A109E1" w:rsidP="00A109E1">
      <w:pPr>
        <w:widowControl/>
        <w:autoSpaceDE w:val="0"/>
        <w:autoSpaceDN w:val="0"/>
        <w:adjustRightInd w:val="0"/>
        <w:ind w:firstLine="567"/>
        <w:jc w:val="both"/>
        <w:rPr>
          <w:rFonts w:ascii="Times New Roman" w:eastAsiaTheme="minorHAnsi" w:hAnsi="Times New Roman" w:cs="Times New Roman"/>
          <w:sz w:val="28"/>
          <w:szCs w:val="28"/>
          <w:lang w:eastAsia="en-US" w:bidi="ar-SA"/>
        </w:rPr>
      </w:pPr>
      <w:r>
        <w:rPr>
          <w:rFonts w:ascii="Times New Roman" w:eastAsiaTheme="minorHAnsi" w:hAnsi="Times New Roman" w:cs="Times New Roman"/>
          <w:sz w:val="28"/>
          <w:szCs w:val="28"/>
          <w:lang w:eastAsia="en-US" w:bidi="ar-SA"/>
        </w:rPr>
        <w:t>В</w:t>
      </w:r>
      <w:r w:rsidRPr="00A109E1">
        <w:rPr>
          <w:rFonts w:ascii="Times New Roman" w:eastAsiaTheme="minorHAnsi" w:hAnsi="Times New Roman" w:cs="Times New Roman"/>
          <w:sz w:val="28"/>
          <w:szCs w:val="28"/>
          <w:lang w:eastAsia="en-US" w:bidi="ar-SA"/>
        </w:rPr>
        <w:t xml:space="preserve"> 2021 году</w:t>
      </w:r>
      <w:r>
        <w:rPr>
          <w:rFonts w:ascii="Times New Roman" w:eastAsiaTheme="minorHAnsi" w:hAnsi="Times New Roman" w:cs="Times New Roman"/>
          <w:sz w:val="28"/>
          <w:szCs w:val="28"/>
          <w:lang w:eastAsia="en-US" w:bidi="ar-SA"/>
        </w:rPr>
        <w:t xml:space="preserve"> завершен ремонт следующих участков автодорог</w:t>
      </w:r>
      <w:r w:rsidRPr="00A109E1">
        <w:rPr>
          <w:rFonts w:ascii="Times New Roman" w:eastAsiaTheme="minorHAnsi" w:hAnsi="Times New Roman" w:cs="Times New Roman"/>
          <w:sz w:val="28"/>
          <w:szCs w:val="28"/>
          <w:lang w:eastAsia="en-US" w:bidi="ar-SA"/>
        </w:rPr>
        <w:t>:</w:t>
      </w:r>
    </w:p>
    <w:p w:rsidR="00A109E1" w:rsidRPr="00A109E1" w:rsidRDefault="00A109E1" w:rsidP="00A109E1">
      <w:pPr>
        <w:widowControl/>
        <w:ind w:firstLine="567"/>
        <w:contextualSpacing/>
        <w:jc w:val="both"/>
        <w:rPr>
          <w:rFonts w:ascii="Times New Roman" w:eastAsia="Times New Roman" w:hAnsi="Times New Roman" w:cs="Times New Roman"/>
          <w:color w:val="auto"/>
          <w:sz w:val="28"/>
          <w:szCs w:val="28"/>
          <w:lang w:bidi="ar-SA"/>
        </w:rPr>
      </w:pPr>
      <w:r w:rsidRPr="00A109E1">
        <w:rPr>
          <w:rFonts w:ascii="Times New Roman" w:eastAsia="Times New Roman" w:hAnsi="Times New Roman" w:cs="Times New Roman"/>
          <w:color w:val="auto"/>
          <w:sz w:val="28"/>
          <w:szCs w:val="28"/>
          <w:lang w:bidi="ar-SA"/>
        </w:rPr>
        <w:t>- а/д «Фельдмаршальский-Воскресенская». (2,547 км)</w:t>
      </w:r>
      <w:r>
        <w:rPr>
          <w:rFonts w:ascii="Times New Roman" w:eastAsia="Times New Roman" w:hAnsi="Times New Roman" w:cs="Times New Roman"/>
          <w:color w:val="auto"/>
          <w:sz w:val="28"/>
          <w:szCs w:val="28"/>
          <w:lang w:bidi="ar-SA"/>
        </w:rPr>
        <w:t>,</w:t>
      </w:r>
    </w:p>
    <w:p w:rsidR="00A109E1" w:rsidRPr="00A109E1" w:rsidRDefault="00A109E1" w:rsidP="00A109E1">
      <w:pPr>
        <w:widowControl/>
        <w:ind w:firstLine="567"/>
        <w:contextualSpacing/>
        <w:jc w:val="both"/>
        <w:rPr>
          <w:rFonts w:ascii="Times New Roman" w:eastAsia="Times New Roman" w:hAnsi="Times New Roman" w:cs="Times New Roman"/>
          <w:color w:val="auto"/>
          <w:sz w:val="28"/>
          <w:szCs w:val="28"/>
          <w:lang w:bidi="ar-SA"/>
        </w:rPr>
      </w:pPr>
      <w:r w:rsidRPr="00A109E1">
        <w:rPr>
          <w:rFonts w:ascii="Times New Roman" w:eastAsia="Times New Roman" w:hAnsi="Times New Roman" w:cs="Times New Roman"/>
          <w:color w:val="auto"/>
          <w:sz w:val="28"/>
          <w:szCs w:val="28"/>
          <w:lang w:bidi="ar-SA"/>
        </w:rPr>
        <w:t xml:space="preserve"> - ул. Школьная с. Раздольное (2,015 км)</w:t>
      </w:r>
      <w:r>
        <w:rPr>
          <w:rFonts w:ascii="Times New Roman" w:eastAsia="Times New Roman" w:hAnsi="Times New Roman" w:cs="Times New Roman"/>
          <w:color w:val="auto"/>
          <w:sz w:val="28"/>
          <w:szCs w:val="28"/>
          <w:lang w:bidi="ar-SA"/>
        </w:rPr>
        <w:t>,</w:t>
      </w:r>
    </w:p>
    <w:p w:rsidR="00A109E1" w:rsidRPr="00A109E1" w:rsidRDefault="00A109E1" w:rsidP="00A109E1">
      <w:pPr>
        <w:widowControl/>
        <w:ind w:firstLine="567"/>
        <w:contextualSpacing/>
        <w:jc w:val="both"/>
        <w:rPr>
          <w:rFonts w:ascii="Times New Roman" w:eastAsia="Times New Roman" w:hAnsi="Times New Roman" w:cs="Times New Roman"/>
          <w:color w:val="auto"/>
          <w:sz w:val="28"/>
          <w:szCs w:val="28"/>
          <w:lang w:bidi="ar-SA"/>
        </w:rPr>
      </w:pPr>
      <w:r w:rsidRPr="00A109E1">
        <w:rPr>
          <w:rFonts w:ascii="Times New Roman" w:eastAsia="Times New Roman" w:hAnsi="Times New Roman" w:cs="Times New Roman"/>
          <w:color w:val="auto"/>
          <w:sz w:val="28"/>
          <w:szCs w:val="28"/>
          <w:lang w:bidi="ar-SA"/>
        </w:rPr>
        <w:t>- ул. Восточная п. Заречный (0,308</w:t>
      </w:r>
      <w:r>
        <w:rPr>
          <w:rFonts w:ascii="Times New Roman" w:eastAsia="Times New Roman" w:hAnsi="Times New Roman" w:cs="Times New Roman"/>
          <w:color w:val="auto"/>
          <w:sz w:val="28"/>
          <w:szCs w:val="28"/>
          <w:lang w:bidi="ar-SA"/>
        </w:rPr>
        <w:t xml:space="preserve"> км</w:t>
      </w:r>
      <w:r w:rsidRPr="00A109E1">
        <w:rPr>
          <w:rFonts w:ascii="Times New Roman" w:eastAsia="Times New Roman" w:hAnsi="Times New Roman" w:cs="Times New Roman"/>
          <w:color w:val="auto"/>
          <w:sz w:val="28"/>
          <w:szCs w:val="28"/>
          <w:lang w:bidi="ar-SA"/>
        </w:rPr>
        <w:t>)</w:t>
      </w:r>
      <w:r>
        <w:rPr>
          <w:rFonts w:ascii="Times New Roman" w:eastAsia="Times New Roman" w:hAnsi="Times New Roman" w:cs="Times New Roman"/>
          <w:color w:val="auto"/>
          <w:sz w:val="28"/>
          <w:szCs w:val="28"/>
          <w:lang w:bidi="ar-SA"/>
        </w:rPr>
        <w:t>,</w:t>
      </w:r>
    </w:p>
    <w:p w:rsidR="00A109E1" w:rsidRPr="00A109E1" w:rsidRDefault="00A109E1" w:rsidP="00A109E1">
      <w:pPr>
        <w:widowControl/>
        <w:ind w:firstLine="567"/>
        <w:contextualSpacing/>
        <w:jc w:val="both"/>
        <w:rPr>
          <w:rFonts w:ascii="Times New Roman" w:eastAsia="Times New Roman" w:hAnsi="Times New Roman" w:cs="Times New Roman"/>
          <w:color w:val="auto"/>
          <w:sz w:val="28"/>
          <w:szCs w:val="28"/>
          <w:lang w:bidi="ar-SA"/>
        </w:rPr>
      </w:pPr>
      <w:r w:rsidRPr="00A109E1">
        <w:rPr>
          <w:rFonts w:ascii="Times New Roman" w:eastAsia="Times New Roman" w:hAnsi="Times New Roman" w:cs="Times New Roman"/>
          <w:color w:val="auto"/>
          <w:sz w:val="28"/>
          <w:szCs w:val="28"/>
          <w:lang w:bidi="ar-SA"/>
        </w:rPr>
        <w:t xml:space="preserve">- ул. </w:t>
      </w:r>
      <w:proofErr w:type="spellStart"/>
      <w:r w:rsidRPr="00A109E1">
        <w:rPr>
          <w:rFonts w:ascii="Times New Roman" w:eastAsia="Times New Roman" w:hAnsi="Times New Roman" w:cs="Times New Roman"/>
          <w:color w:val="auto"/>
          <w:sz w:val="28"/>
          <w:szCs w:val="28"/>
          <w:lang w:bidi="ar-SA"/>
        </w:rPr>
        <w:t>Момотова</w:t>
      </w:r>
      <w:proofErr w:type="spellEnd"/>
      <w:r w:rsidRPr="00A109E1">
        <w:rPr>
          <w:rFonts w:ascii="Times New Roman" w:eastAsia="Times New Roman" w:hAnsi="Times New Roman" w:cs="Times New Roman"/>
          <w:color w:val="auto"/>
          <w:sz w:val="28"/>
          <w:szCs w:val="28"/>
          <w:lang w:bidi="ar-SA"/>
        </w:rPr>
        <w:t xml:space="preserve"> п. </w:t>
      </w:r>
      <w:proofErr w:type="spellStart"/>
      <w:r w:rsidRPr="00A109E1">
        <w:rPr>
          <w:rFonts w:ascii="Times New Roman" w:eastAsia="Times New Roman" w:hAnsi="Times New Roman" w:cs="Times New Roman"/>
          <w:color w:val="auto"/>
          <w:sz w:val="28"/>
          <w:szCs w:val="28"/>
          <w:lang w:bidi="ar-SA"/>
        </w:rPr>
        <w:t>Темижбекский</w:t>
      </w:r>
      <w:proofErr w:type="spellEnd"/>
      <w:r w:rsidRPr="00A109E1">
        <w:rPr>
          <w:rFonts w:ascii="Times New Roman" w:eastAsia="Times New Roman" w:hAnsi="Times New Roman" w:cs="Times New Roman"/>
          <w:color w:val="auto"/>
          <w:sz w:val="28"/>
          <w:szCs w:val="28"/>
          <w:lang w:bidi="ar-SA"/>
        </w:rPr>
        <w:t xml:space="preserve"> (0,284</w:t>
      </w:r>
      <w:r>
        <w:rPr>
          <w:rFonts w:ascii="Times New Roman" w:eastAsia="Times New Roman" w:hAnsi="Times New Roman" w:cs="Times New Roman"/>
          <w:color w:val="auto"/>
          <w:sz w:val="28"/>
          <w:szCs w:val="28"/>
          <w:lang w:bidi="ar-SA"/>
        </w:rPr>
        <w:t xml:space="preserve"> км</w:t>
      </w:r>
      <w:r w:rsidRPr="00A109E1">
        <w:rPr>
          <w:rFonts w:ascii="Times New Roman" w:eastAsia="Times New Roman" w:hAnsi="Times New Roman" w:cs="Times New Roman"/>
          <w:color w:val="auto"/>
          <w:sz w:val="28"/>
          <w:szCs w:val="28"/>
          <w:lang w:bidi="ar-SA"/>
        </w:rPr>
        <w:t>)</w:t>
      </w:r>
      <w:r>
        <w:rPr>
          <w:rFonts w:ascii="Times New Roman" w:eastAsia="Times New Roman" w:hAnsi="Times New Roman" w:cs="Times New Roman"/>
          <w:color w:val="auto"/>
          <w:sz w:val="28"/>
          <w:szCs w:val="28"/>
          <w:lang w:bidi="ar-SA"/>
        </w:rPr>
        <w:t>,</w:t>
      </w:r>
    </w:p>
    <w:p w:rsidR="00A109E1" w:rsidRPr="00A109E1" w:rsidRDefault="00A109E1" w:rsidP="00A109E1">
      <w:pPr>
        <w:widowControl/>
        <w:ind w:firstLine="567"/>
        <w:contextualSpacing/>
        <w:jc w:val="both"/>
        <w:rPr>
          <w:rFonts w:ascii="Times New Roman" w:eastAsia="Times New Roman" w:hAnsi="Times New Roman" w:cs="Times New Roman"/>
          <w:color w:val="auto"/>
          <w:sz w:val="28"/>
          <w:szCs w:val="28"/>
          <w:lang w:bidi="ar-SA"/>
        </w:rPr>
      </w:pPr>
      <w:r w:rsidRPr="00A109E1">
        <w:rPr>
          <w:rFonts w:ascii="Times New Roman" w:eastAsia="Times New Roman" w:hAnsi="Times New Roman" w:cs="Times New Roman"/>
          <w:color w:val="auto"/>
          <w:sz w:val="28"/>
          <w:szCs w:val="28"/>
          <w:lang w:bidi="ar-SA"/>
        </w:rPr>
        <w:t xml:space="preserve">- ул. Красная ст. </w:t>
      </w:r>
      <w:proofErr w:type="spellStart"/>
      <w:r w:rsidRPr="00A109E1">
        <w:rPr>
          <w:rFonts w:ascii="Times New Roman" w:eastAsia="Times New Roman" w:hAnsi="Times New Roman" w:cs="Times New Roman"/>
          <w:color w:val="auto"/>
          <w:sz w:val="28"/>
          <w:szCs w:val="28"/>
          <w:lang w:bidi="ar-SA"/>
        </w:rPr>
        <w:t>Кармалиновская</w:t>
      </w:r>
      <w:proofErr w:type="spellEnd"/>
      <w:r w:rsidRPr="00A109E1">
        <w:rPr>
          <w:rFonts w:ascii="Times New Roman" w:eastAsia="Times New Roman" w:hAnsi="Times New Roman" w:cs="Times New Roman"/>
          <w:color w:val="auto"/>
          <w:sz w:val="28"/>
          <w:szCs w:val="28"/>
          <w:lang w:bidi="ar-SA"/>
        </w:rPr>
        <w:t xml:space="preserve"> (3,08</w:t>
      </w:r>
      <w:r>
        <w:rPr>
          <w:rFonts w:ascii="Times New Roman" w:eastAsia="Times New Roman" w:hAnsi="Times New Roman" w:cs="Times New Roman"/>
          <w:color w:val="auto"/>
          <w:sz w:val="28"/>
          <w:szCs w:val="28"/>
          <w:lang w:bidi="ar-SA"/>
        </w:rPr>
        <w:t xml:space="preserve"> км</w:t>
      </w:r>
      <w:r w:rsidRPr="00A109E1">
        <w:rPr>
          <w:rFonts w:ascii="Times New Roman" w:eastAsia="Times New Roman" w:hAnsi="Times New Roman" w:cs="Times New Roman"/>
          <w:color w:val="auto"/>
          <w:sz w:val="28"/>
          <w:szCs w:val="28"/>
          <w:lang w:bidi="ar-SA"/>
        </w:rPr>
        <w:t>)</w:t>
      </w:r>
      <w:r>
        <w:rPr>
          <w:rFonts w:ascii="Times New Roman" w:eastAsia="Times New Roman" w:hAnsi="Times New Roman" w:cs="Times New Roman"/>
          <w:color w:val="auto"/>
          <w:sz w:val="28"/>
          <w:szCs w:val="28"/>
          <w:lang w:bidi="ar-SA"/>
        </w:rPr>
        <w:t>.</w:t>
      </w:r>
    </w:p>
    <w:p w:rsidR="00A109E1" w:rsidRPr="00A109E1" w:rsidRDefault="00A109E1" w:rsidP="00A109E1">
      <w:pPr>
        <w:widowControl/>
        <w:ind w:firstLine="709"/>
        <w:contextualSpacing/>
        <w:jc w:val="both"/>
        <w:rPr>
          <w:rFonts w:ascii="Times New Roman" w:eastAsia="Times New Roman" w:hAnsi="Times New Roman" w:cs="Times New Roman"/>
          <w:color w:val="auto"/>
          <w:sz w:val="28"/>
          <w:szCs w:val="28"/>
          <w:lang w:bidi="ar-SA"/>
        </w:rPr>
      </w:pPr>
    </w:p>
    <w:p w:rsidR="00A109E1" w:rsidRPr="00A109E1" w:rsidRDefault="00A109E1" w:rsidP="00A109E1">
      <w:pPr>
        <w:widowControl/>
        <w:contextualSpacing/>
        <w:jc w:val="both"/>
        <w:rPr>
          <w:rFonts w:ascii="Times New Roman" w:eastAsia="Times New Roman" w:hAnsi="Times New Roman" w:cs="Times New Roman"/>
          <w:color w:val="auto"/>
          <w:sz w:val="28"/>
          <w:szCs w:val="28"/>
          <w:lang w:bidi="ar-SA"/>
        </w:rPr>
      </w:pPr>
      <w:r w:rsidRPr="00A109E1">
        <w:rPr>
          <w:rFonts w:ascii="Times New Roman" w:eastAsia="Times New Roman" w:hAnsi="Times New Roman" w:cs="Times New Roman"/>
          <w:noProof/>
          <w:color w:val="auto"/>
          <w:sz w:val="28"/>
          <w:szCs w:val="28"/>
          <w:lang w:bidi="ar-SA"/>
        </w:rPr>
        <w:lastRenderedPageBreak/>
        <w:drawing>
          <wp:inline distT="0" distB="0" distL="0" distR="0" wp14:anchorId="4478608E" wp14:editId="591CF58A">
            <wp:extent cx="5647926" cy="4142740"/>
            <wp:effectExtent l="0" t="0" r="0" b="0"/>
            <wp:docPr id="4127" name="Рисунок 4127" descr="C:\Users\User62\Desktop\f42bfa0a-910a-4857-8ea7-840729d697d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62\Desktop\f42bfa0a-910a-4857-8ea7-840729d697d4.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685275" cy="4170135"/>
                    </a:xfrm>
                    <a:prstGeom prst="rect">
                      <a:avLst/>
                    </a:prstGeom>
                    <a:noFill/>
                    <a:ln>
                      <a:noFill/>
                    </a:ln>
                  </pic:spPr>
                </pic:pic>
              </a:graphicData>
            </a:graphic>
          </wp:inline>
        </w:drawing>
      </w:r>
    </w:p>
    <w:p w:rsidR="00A109E1" w:rsidRPr="00A109E1" w:rsidRDefault="00A109E1" w:rsidP="00A109E1">
      <w:pPr>
        <w:widowControl/>
        <w:ind w:firstLine="709"/>
        <w:contextualSpacing/>
        <w:jc w:val="center"/>
        <w:rPr>
          <w:rFonts w:ascii="Times New Roman" w:eastAsia="Times New Roman" w:hAnsi="Times New Roman" w:cs="Times New Roman"/>
          <w:color w:val="auto"/>
          <w:sz w:val="28"/>
          <w:szCs w:val="28"/>
          <w:lang w:bidi="ar-SA"/>
        </w:rPr>
      </w:pPr>
      <w:r w:rsidRPr="00A109E1">
        <w:rPr>
          <w:rFonts w:ascii="Times New Roman" w:eastAsia="Times New Roman" w:hAnsi="Times New Roman" w:cs="Times New Roman"/>
          <w:color w:val="auto"/>
          <w:sz w:val="28"/>
          <w:szCs w:val="28"/>
          <w:lang w:bidi="ar-SA"/>
        </w:rPr>
        <w:t>Ремонт дороги по ул. Школьная с. Раздольное</w:t>
      </w:r>
    </w:p>
    <w:p w:rsidR="00A109E1" w:rsidRPr="00A109E1" w:rsidRDefault="00A109E1" w:rsidP="00A109E1">
      <w:pPr>
        <w:widowControl/>
        <w:ind w:firstLine="709"/>
        <w:contextualSpacing/>
        <w:jc w:val="both"/>
        <w:rPr>
          <w:rFonts w:ascii="Times New Roman" w:eastAsia="Times New Roman" w:hAnsi="Times New Roman" w:cs="Times New Roman"/>
          <w:color w:val="auto"/>
          <w:sz w:val="28"/>
          <w:szCs w:val="28"/>
          <w:lang w:bidi="ar-SA"/>
        </w:rPr>
      </w:pPr>
    </w:p>
    <w:tbl>
      <w:tblPr>
        <w:tblStyle w:val="2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79"/>
        <w:gridCol w:w="4335"/>
      </w:tblGrid>
      <w:tr w:rsidR="00A109E1" w:rsidRPr="00A109E1" w:rsidTr="00A109E1">
        <w:tc>
          <w:tcPr>
            <w:tcW w:w="4672" w:type="dxa"/>
          </w:tcPr>
          <w:p w:rsidR="00A109E1" w:rsidRPr="00A109E1" w:rsidRDefault="00A109E1" w:rsidP="00A109E1">
            <w:pPr>
              <w:contextualSpacing/>
              <w:jc w:val="both"/>
              <w:rPr>
                <w:color w:val="auto"/>
                <w:sz w:val="28"/>
                <w:szCs w:val="28"/>
              </w:rPr>
            </w:pPr>
            <w:r w:rsidRPr="00A109E1">
              <w:rPr>
                <w:b/>
                <w:noProof/>
                <w:color w:val="auto"/>
                <w:sz w:val="28"/>
                <w:szCs w:val="28"/>
              </w:rPr>
              <w:drawing>
                <wp:inline distT="0" distB="0" distL="0" distR="0" wp14:anchorId="4704A3CC" wp14:editId="180C9BD5">
                  <wp:extent cx="3105769" cy="3781425"/>
                  <wp:effectExtent l="0" t="0" r="0" b="0"/>
                  <wp:docPr id="6" name="Рисунок 6" descr="C:\Users\User62\Desktop\5f0e651a-6e0a-4ba6-814a-3e5835f5c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62\Desktop\5f0e651a-6e0a-4ba6-814a-3e5835f5c065.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129713" cy="3810578"/>
                          </a:xfrm>
                          <a:prstGeom prst="rect">
                            <a:avLst/>
                          </a:prstGeom>
                          <a:noFill/>
                          <a:ln>
                            <a:noFill/>
                          </a:ln>
                        </pic:spPr>
                      </pic:pic>
                    </a:graphicData>
                  </a:graphic>
                </wp:inline>
              </w:drawing>
            </w:r>
          </w:p>
        </w:tc>
        <w:tc>
          <w:tcPr>
            <w:tcW w:w="4672" w:type="dxa"/>
          </w:tcPr>
          <w:p w:rsidR="00A109E1" w:rsidRPr="00A109E1" w:rsidRDefault="00A109E1" w:rsidP="00A109E1">
            <w:pPr>
              <w:contextualSpacing/>
              <w:jc w:val="both"/>
              <w:rPr>
                <w:color w:val="auto"/>
                <w:sz w:val="28"/>
                <w:szCs w:val="28"/>
              </w:rPr>
            </w:pPr>
            <w:r w:rsidRPr="00A109E1">
              <w:rPr>
                <w:noProof/>
                <w:color w:val="auto"/>
                <w:sz w:val="28"/>
                <w:szCs w:val="28"/>
              </w:rPr>
              <w:drawing>
                <wp:inline distT="0" distB="0" distL="0" distR="0" wp14:anchorId="36C3023C" wp14:editId="7239990D">
                  <wp:extent cx="2743200" cy="3810000"/>
                  <wp:effectExtent l="0" t="0" r="0" b="0"/>
                  <wp:docPr id="7" name="Рисунок 7" descr="C:\Users\User62\Desktop\22ab2e88-be53-4bf9-b075-157b242870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62\Desktop\22ab2e88-be53-4bf9-b075-157b242870ba.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768142" cy="3844642"/>
                          </a:xfrm>
                          <a:prstGeom prst="rect">
                            <a:avLst/>
                          </a:prstGeom>
                          <a:noFill/>
                          <a:ln>
                            <a:noFill/>
                          </a:ln>
                        </pic:spPr>
                      </pic:pic>
                    </a:graphicData>
                  </a:graphic>
                </wp:inline>
              </w:drawing>
            </w:r>
          </w:p>
        </w:tc>
      </w:tr>
    </w:tbl>
    <w:p w:rsidR="00A109E1" w:rsidRPr="00A109E1" w:rsidRDefault="00A109E1" w:rsidP="00A109E1">
      <w:pPr>
        <w:widowControl/>
        <w:contextualSpacing/>
        <w:jc w:val="center"/>
        <w:rPr>
          <w:rFonts w:ascii="Times New Roman" w:eastAsia="Times New Roman" w:hAnsi="Times New Roman" w:cs="Times New Roman"/>
          <w:b/>
          <w:color w:val="auto"/>
          <w:sz w:val="28"/>
          <w:szCs w:val="28"/>
          <w:lang w:bidi="ar-SA"/>
        </w:rPr>
      </w:pPr>
      <w:r w:rsidRPr="00A109E1">
        <w:rPr>
          <w:rFonts w:ascii="Times New Roman" w:eastAsia="Times New Roman" w:hAnsi="Times New Roman" w:cs="Times New Roman"/>
          <w:color w:val="auto"/>
          <w:sz w:val="28"/>
          <w:szCs w:val="28"/>
          <w:lang w:bidi="ar-SA"/>
        </w:rPr>
        <w:t xml:space="preserve">Ремонт </w:t>
      </w:r>
      <w:proofErr w:type="gramStart"/>
      <w:r w:rsidRPr="00A109E1">
        <w:rPr>
          <w:rFonts w:ascii="Times New Roman" w:eastAsia="Times New Roman" w:hAnsi="Times New Roman" w:cs="Times New Roman"/>
          <w:color w:val="auto"/>
          <w:sz w:val="28"/>
          <w:szCs w:val="28"/>
          <w:lang w:bidi="ar-SA"/>
        </w:rPr>
        <w:t>участка</w:t>
      </w:r>
      <w:proofErr w:type="gramEnd"/>
      <w:r w:rsidRPr="00A109E1">
        <w:rPr>
          <w:rFonts w:ascii="Times New Roman" w:eastAsia="Times New Roman" w:hAnsi="Times New Roman" w:cs="Times New Roman"/>
          <w:b/>
          <w:color w:val="auto"/>
          <w:sz w:val="28"/>
          <w:szCs w:val="28"/>
          <w:lang w:bidi="ar-SA"/>
        </w:rPr>
        <w:t xml:space="preserve"> </w:t>
      </w:r>
      <w:r w:rsidRPr="00A109E1">
        <w:rPr>
          <w:rFonts w:ascii="Times New Roman" w:eastAsia="Times New Roman" w:hAnsi="Times New Roman" w:cs="Times New Roman"/>
          <w:color w:val="auto"/>
          <w:sz w:val="28"/>
          <w:szCs w:val="28"/>
          <w:lang w:bidi="ar-SA"/>
        </w:rPr>
        <w:t>а/д «Фельдмаршальский-Воскресенская» (ул. Ленина х. Фельдмаршальский)</w:t>
      </w:r>
    </w:p>
    <w:p w:rsidR="00A109E1" w:rsidRPr="00A109E1" w:rsidRDefault="00A109E1" w:rsidP="00A109E1">
      <w:pPr>
        <w:widowControl/>
        <w:autoSpaceDE w:val="0"/>
        <w:autoSpaceDN w:val="0"/>
        <w:adjustRightInd w:val="0"/>
        <w:ind w:firstLine="708"/>
        <w:jc w:val="both"/>
        <w:rPr>
          <w:rFonts w:ascii="Times New Roman" w:eastAsiaTheme="minorHAnsi" w:hAnsi="Times New Roman" w:cs="Times New Roman"/>
          <w:sz w:val="28"/>
          <w:szCs w:val="28"/>
          <w:lang w:eastAsia="en-US" w:bidi="ar-SA"/>
        </w:rPr>
      </w:pPr>
    </w:p>
    <w:p w:rsidR="00A109E1" w:rsidRPr="00A109E1" w:rsidRDefault="00A109E1" w:rsidP="00A109E1">
      <w:pPr>
        <w:widowControl/>
        <w:autoSpaceDE w:val="0"/>
        <w:autoSpaceDN w:val="0"/>
        <w:adjustRightInd w:val="0"/>
        <w:ind w:firstLine="567"/>
        <w:jc w:val="both"/>
        <w:rPr>
          <w:rFonts w:ascii="Times New Roman" w:eastAsiaTheme="minorHAnsi" w:hAnsi="Times New Roman" w:cs="Times New Roman"/>
          <w:sz w:val="28"/>
          <w:szCs w:val="28"/>
          <w:lang w:eastAsia="en-US" w:bidi="ar-SA"/>
        </w:rPr>
      </w:pPr>
      <w:r w:rsidRPr="00A109E1">
        <w:rPr>
          <w:rFonts w:ascii="Times New Roman" w:eastAsiaTheme="minorHAnsi" w:hAnsi="Times New Roman" w:cs="Times New Roman"/>
          <w:sz w:val="28"/>
          <w:szCs w:val="28"/>
          <w:lang w:eastAsia="en-US" w:bidi="ar-SA"/>
        </w:rPr>
        <w:lastRenderedPageBreak/>
        <w:t xml:space="preserve">Ремонт еще 10 участков, согласно соглашению, запланирован в 2022 году, а именно: </w:t>
      </w:r>
    </w:p>
    <w:p w:rsidR="00A109E1" w:rsidRPr="00A109E1" w:rsidRDefault="00A109E1" w:rsidP="00A109E1">
      <w:pPr>
        <w:widowControl/>
        <w:autoSpaceDE w:val="0"/>
        <w:autoSpaceDN w:val="0"/>
        <w:adjustRightInd w:val="0"/>
        <w:ind w:firstLine="567"/>
        <w:jc w:val="both"/>
        <w:rPr>
          <w:rFonts w:ascii="Times New Roman" w:eastAsiaTheme="minorHAnsi" w:hAnsi="Times New Roman" w:cs="Times New Roman"/>
          <w:sz w:val="28"/>
          <w:szCs w:val="28"/>
          <w:lang w:eastAsia="en-US" w:bidi="ar-SA"/>
        </w:rPr>
      </w:pPr>
      <w:r w:rsidRPr="00A109E1">
        <w:rPr>
          <w:rFonts w:ascii="Times New Roman" w:eastAsiaTheme="minorHAnsi" w:hAnsi="Times New Roman" w:cs="Times New Roman"/>
          <w:sz w:val="28"/>
          <w:szCs w:val="28"/>
          <w:lang w:eastAsia="en-US" w:bidi="ar-SA"/>
        </w:rPr>
        <w:t>- ул. Буденного г. Новоалександровск (2,934</w:t>
      </w:r>
      <w:r>
        <w:rPr>
          <w:rFonts w:ascii="Times New Roman" w:eastAsiaTheme="minorHAnsi" w:hAnsi="Times New Roman" w:cs="Times New Roman"/>
          <w:sz w:val="28"/>
          <w:szCs w:val="28"/>
          <w:lang w:eastAsia="en-US" w:bidi="ar-SA"/>
        </w:rPr>
        <w:t xml:space="preserve"> км</w:t>
      </w:r>
      <w:r w:rsidRPr="00A109E1">
        <w:rPr>
          <w:rFonts w:ascii="Times New Roman" w:eastAsiaTheme="minorHAnsi" w:hAnsi="Times New Roman" w:cs="Times New Roman"/>
          <w:sz w:val="28"/>
          <w:szCs w:val="28"/>
          <w:lang w:eastAsia="en-US" w:bidi="ar-SA"/>
        </w:rPr>
        <w:t>)</w:t>
      </w:r>
      <w:r>
        <w:rPr>
          <w:rFonts w:ascii="Times New Roman" w:eastAsiaTheme="minorHAnsi" w:hAnsi="Times New Roman" w:cs="Times New Roman"/>
          <w:sz w:val="28"/>
          <w:szCs w:val="28"/>
          <w:lang w:eastAsia="en-US" w:bidi="ar-SA"/>
        </w:rPr>
        <w:t>,</w:t>
      </w:r>
    </w:p>
    <w:p w:rsidR="00A109E1" w:rsidRPr="00A109E1" w:rsidRDefault="00A109E1" w:rsidP="00A109E1">
      <w:pPr>
        <w:widowControl/>
        <w:autoSpaceDE w:val="0"/>
        <w:autoSpaceDN w:val="0"/>
        <w:adjustRightInd w:val="0"/>
        <w:ind w:firstLine="567"/>
        <w:jc w:val="both"/>
        <w:rPr>
          <w:rFonts w:ascii="Times New Roman" w:eastAsiaTheme="minorHAnsi" w:hAnsi="Times New Roman" w:cs="Times New Roman"/>
          <w:sz w:val="28"/>
          <w:szCs w:val="28"/>
          <w:lang w:eastAsia="en-US" w:bidi="ar-SA"/>
        </w:rPr>
      </w:pPr>
      <w:r w:rsidRPr="00A109E1">
        <w:rPr>
          <w:rFonts w:ascii="Times New Roman" w:eastAsiaTheme="minorHAnsi" w:hAnsi="Times New Roman" w:cs="Times New Roman"/>
          <w:sz w:val="28"/>
          <w:szCs w:val="28"/>
          <w:lang w:eastAsia="en-US" w:bidi="ar-SA"/>
        </w:rPr>
        <w:t>- ул. Железнодорожная г. Новоалександровск (2,948</w:t>
      </w:r>
      <w:r>
        <w:rPr>
          <w:rFonts w:ascii="Times New Roman" w:eastAsiaTheme="minorHAnsi" w:hAnsi="Times New Roman" w:cs="Times New Roman"/>
          <w:sz w:val="28"/>
          <w:szCs w:val="28"/>
          <w:lang w:eastAsia="en-US" w:bidi="ar-SA"/>
        </w:rPr>
        <w:t xml:space="preserve"> км</w:t>
      </w:r>
      <w:r w:rsidRPr="00A109E1">
        <w:rPr>
          <w:rFonts w:ascii="Times New Roman" w:eastAsiaTheme="minorHAnsi" w:hAnsi="Times New Roman" w:cs="Times New Roman"/>
          <w:sz w:val="28"/>
          <w:szCs w:val="28"/>
          <w:lang w:eastAsia="en-US" w:bidi="ar-SA"/>
        </w:rPr>
        <w:t>)</w:t>
      </w:r>
      <w:r>
        <w:rPr>
          <w:rFonts w:ascii="Times New Roman" w:eastAsiaTheme="minorHAnsi" w:hAnsi="Times New Roman" w:cs="Times New Roman"/>
          <w:sz w:val="28"/>
          <w:szCs w:val="28"/>
          <w:lang w:eastAsia="en-US" w:bidi="ar-SA"/>
        </w:rPr>
        <w:t>,</w:t>
      </w:r>
    </w:p>
    <w:p w:rsidR="00A109E1" w:rsidRPr="00A109E1" w:rsidRDefault="00A109E1" w:rsidP="00A109E1">
      <w:pPr>
        <w:widowControl/>
        <w:autoSpaceDE w:val="0"/>
        <w:autoSpaceDN w:val="0"/>
        <w:adjustRightInd w:val="0"/>
        <w:ind w:firstLine="567"/>
        <w:jc w:val="both"/>
        <w:rPr>
          <w:rFonts w:ascii="Times New Roman" w:eastAsiaTheme="minorHAnsi" w:hAnsi="Times New Roman" w:cs="Times New Roman"/>
          <w:sz w:val="28"/>
          <w:szCs w:val="28"/>
          <w:lang w:eastAsia="en-US" w:bidi="ar-SA"/>
        </w:rPr>
      </w:pPr>
      <w:r w:rsidRPr="00A109E1">
        <w:rPr>
          <w:rFonts w:ascii="Times New Roman" w:eastAsiaTheme="minorHAnsi" w:hAnsi="Times New Roman" w:cs="Times New Roman"/>
          <w:sz w:val="28"/>
          <w:szCs w:val="28"/>
          <w:lang w:eastAsia="en-US" w:bidi="ar-SA"/>
        </w:rPr>
        <w:t>- ул. Северная п. Ударный (0,346</w:t>
      </w:r>
      <w:r>
        <w:rPr>
          <w:rFonts w:ascii="Times New Roman" w:eastAsiaTheme="minorHAnsi" w:hAnsi="Times New Roman" w:cs="Times New Roman"/>
          <w:sz w:val="28"/>
          <w:szCs w:val="28"/>
          <w:lang w:eastAsia="en-US" w:bidi="ar-SA"/>
        </w:rPr>
        <w:t xml:space="preserve"> км</w:t>
      </w:r>
      <w:r w:rsidRPr="00A109E1">
        <w:rPr>
          <w:rFonts w:ascii="Times New Roman" w:eastAsiaTheme="minorHAnsi" w:hAnsi="Times New Roman" w:cs="Times New Roman"/>
          <w:sz w:val="28"/>
          <w:szCs w:val="28"/>
          <w:lang w:eastAsia="en-US" w:bidi="ar-SA"/>
        </w:rPr>
        <w:t>)</w:t>
      </w:r>
      <w:r>
        <w:rPr>
          <w:rFonts w:ascii="Times New Roman" w:eastAsiaTheme="minorHAnsi" w:hAnsi="Times New Roman" w:cs="Times New Roman"/>
          <w:sz w:val="28"/>
          <w:szCs w:val="28"/>
          <w:lang w:eastAsia="en-US" w:bidi="ar-SA"/>
        </w:rPr>
        <w:t>,</w:t>
      </w:r>
    </w:p>
    <w:p w:rsidR="00A109E1" w:rsidRPr="00A109E1" w:rsidRDefault="00A109E1" w:rsidP="00A109E1">
      <w:pPr>
        <w:widowControl/>
        <w:ind w:firstLine="567"/>
        <w:contextualSpacing/>
        <w:jc w:val="both"/>
        <w:rPr>
          <w:rFonts w:ascii="Times New Roman" w:eastAsia="Times New Roman" w:hAnsi="Times New Roman" w:cs="Times New Roman"/>
          <w:color w:val="auto"/>
          <w:sz w:val="28"/>
          <w:szCs w:val="28"/>
          <w:lang w:bidi="ar-SA"/>
        </w:rPr>
      </w:pPr>
      <w:r w:rsidRPr="00A109E1">
        <w:rPr>
          <w:rFonts w:ascii="Times New Roman" w:eastAsia="Times New Roman" w:hAnsi="Times New Roman" w:cs="Times New Roman"/>
          <w:color w:val="auto"/>
          <w:sz w:val="28"/>
          <w:szCs w:val="28"/>
          <w:lang w:bidi="ar-SA"/>
        </w:rPr>
        <w:t>- ул. Центральная (от ул.</w:t>
      </w:r>
      <w:r>
        <w:rPr>
          <w:rFonts w:ascii="Times New Roman" w:eastAsia="Times New Roman" w:hAnsi="Times New Roman" w:cs="Times New Roman"/>
          <w:color w:val="auto"/>
          <w:sz w:val="28"/>
          <w:szCs w:val="28"/>
          <w:lang w:bidi="ar-SA"/>
        </w:rPr>
        <w:t xml:space="preserve"> Северная) п. Ударный (0,35 км),</w:t>
      </w:r>
    </w:p>
    <w:p w:rsidR="00A109E1" w:rsidRPr="00A109E1" w:rsidRDefault="00A109E1" w:rsidP="00A109E1">
      <w:pPr>
        <w:widowControl/>
        <w:ind w:firstLine="567"/>
        <w:contextualSpacing/>
        <w:jc w:val="both"/>
        <w:rPr>
          <w:rFonts w:ascii="Times New Roman" w:eastAsia="Times New Roman" w:hAnsi="Times New Roman" w:cs="Times New Roman"/>
          <w:color w:val="auto"/>
          <w:sz w:val="28"/>
          <w:szCs w:val="28"/>
          <w:lang w:bidi="ar-SA"/>
        </w:rPr>
      </w:pPr>
      <w:r w:rsidRPr="00A109E1">
        <w:rPr>
          <w:rFonts w:ascii="Times New Roman" w:eastAsia="Times New Roman" w:hAnsi="Times New Roman" w:cs="Times New Roman"/>
          <w:color w:val="auto"/>
          <w:sz w:val="28"/>
          <w:szCs w:val="28"/>
          <w:lang w:bidi="ar-SA"/>
        </w:rPr>
        <w:t>- ул. Советская (от ул. Пушкина до дома №36</w:t>
      </w:r>
      <w:r>
        <w:rPr>
          <w:rFonts w:ascii="Times New Roman" w:eastAsia="Times New Roman" w:hAnsi="Times New Roman" w:cs="Times New Roman"/>
          <w:color w:val="auto"/>
          <w:sz w:val="28"/>
          <w:szCs w:val="28"/>
          <w:lang w:bidi="ar-SA"/>
        </w:rPr>
        <w:t xml:space="preserve">) х. </w:t>
      </w:r>
      <w:proofErr w:type="spellStart"/>
      <w:r>
        <w:rPr>
          <w:rFonts w:ascii="Times New Roman" w:eastAsia="Times New Roman" w:hAnsi="Times New Roman" w:cs="Times New Roman"/>
          <w:color w:val="auto"/>
          <w:sz w:val="28"/>
          <w:szCs w:val="28"/>
          <w:lang w:bidi="ar-SA"/>
        </w:rPr>
        <w:t>Красночервонный</w:t>
      </w:r>
      <w:proofErr w:type="spellEnd"/>
      <w:r>
        <w:rPr>
          <w:rFonts w:ascii="Times New Roman" w:eastAsia="Times New Roman" w:hAnsi="Times New Roman" w:cs="Times New Roman"/>
          <w:color w:val="auto"/>
          <w:sz w:val="28"/>
          <w:szCs w:val="28"/>
          <w:lang w:bidi="ar-SA"/>
        </w:rPr>
        <w:t xml:space="preserve"> (0,753 км),</w:t>
      </w:r>
    </w:p>
    <w:p w:rsidR="00A109E1" w:rsidRPr="00A109E1" w:rsidRDefault="00A109E1" w:rsidP="00A109E1">
      <w:pPr>
        <w:widowControl/>
        <w:ind w:firstLine="567"/>
        <w:contextualSpacing/>
        <w:jc w:val="both"/>
        <w:rPr>
          <w:rFonts w:ascii="Times New Roman" w:eastAsia="Times New Roman" w:hAnsi="Times New Roman" w:cs="Times New Roman"/>
          <w:color w:val="auto"/>
          <w:sz w:val="28"/>
          <w:szCs w:val="28"/>
          <w:lang w:bidi="ar-SA"/>
        </w:rPr>
      </w:pPr>
      <w:r w:rsidRPr="00A109E1">
        <w:rPr>
          <w:rFonts w:ascii="Times New Roman" w:eastAsia="Times New Roman" w:hAnsi="Times New Roman" w:cs="Times New Roman"/>
          <w:color w:val="auto"/>
          <w:sz w:val="28"/>
          <w:szCs w:val="28"/>
          <w:lang w:bidi="ar-SA"/>
        </w:rPr>
        <w:t>- ул. К. Маркса г. Новоалександровск (2,512 км)</w:t>
      </w:r>
      <w:r>
        <w:rPr>
          <w:rFonts w:ascii="Times New Roman" w:eastAsia="Times New Roman" w:hAnsi="Times New Roman" w:cs="Times New Roman"/>
          <w:color w:val="auto"/>
          <w:sz w:val="28"/>
          <w:szCs w:val="28"/>
          <w:lang w:bidi="ar-SA"/>
        </w:rPr>
        <w:t>,</w:t>
      </w:r>
    </w:p>
    <w:p w:rsidR="00A109E1" w:rsidRPr="00A109E1" w:rsidRDefault="00A109E1" w:rsidP="00A109E1">
      <w:pPr>
        <w:widowControl/>
        <w:ind w:firstLine="567"/>
        <w:contextualSpacing/>
        <w:jc w:val="both"/>
        <w:rPr>
          <w:rFonts w:ascii="Times New Roman" w:eastAsia="Times New Roman" w:hAnsi="Times New Roman" w:cs="Times New Roman"/>
          <w:color w:val="auto"/>
          <w:sz w:val="28"/>
          <w:szCs w:val="28"/>
          <w:lang w:bidi="ar-SA"/>
        </w:rPr>
      </w:pPr>
      <w:r w:rsidRPr="00A109E1">
        <w:rPr>
          <w:rFonts w:ascii="Times New Roman" w:eastAsia="Times New Roman" w:hAnsi="Times New Roman" w:cs="Times New Roman"/>
          <w:color w:val="auto"/>
          <w:sz w:val="28"/>
          <w:szCs w:val="28"/>
          <w:lang w:bidi="ar-SA"/>
        </w:rPr>
        <w:t>- а/д «Новоалександровск-</w:t>
      </w:r>
      <w:proofErr w:type="spellStart"/>
      <w:r w:rsidRPr="00A109E1">
        <w:rPr>
          <w:rFonts w:ascii="Times New Roman" w:eastAsia="Times New Roman" w:hAnsi="Times New Roman" w:cs="Times New Roman"/>
          <w:color w:val="auto"/>
          <w:sz w:val="28"/>
          <w:szCs w:val="28"/>
          <w:lang w:bidi="ar-SA"/>
        </w:rPr>
        <w:t>Красночервонный</w:t>
      </w:r>
      <w:proofErr w:type="spellEnd"/>
      <w:r w:rsidRPr="00A109E1">
        <w:rPr>
          <w:rFonts w:ascii="Times New Roman" w:eastAsia="Times New Roman" w:hAnsi="Times New Roman" w:cs="Times New Roman"/>
          <w:color w:val="auto"/>
          <w:sz w:val="28"/>
          <w:szCs w:val="28"/>
          <w:lang w:bidi="ar-SA"/>
        </w:rPr>
        <w:t>» (от магазина «</w:t>
      </w:r>
      <w:proofErr w:type="spellStart"/>
      <w:r w:rsidRPr="00A109E1">
        <w:rPr>
          <w:rFonts w:ascii="Times New Roman" w:eastAsia="Times New Roman" w:hAnsi="Times New Roman" w:cs="Times New Roman"/>
          <w:color w:val="auto"/>
          <w:sz w:val="28"/>
          <w:szCs w:val="28"/>
          <w:lang w:bidi="ar-SA"/>
        </w:rPr>
        <w:t>Лесосклад</w:t>
      </w:r>
      <w:proofErr w:type="spellEnd"/>
      <w:r w:rsidRPr="00A109E1">
        <w:rPr>
          <w:rFonts w:ascii="Times New Roman" w:eastAsia="Times New Roman" w:hAnsi="Times New Roman" w:cs="Times New Roman"/>
          <w:color w:val="auto"/>
          <w:sz w:val="28"/>
          <w:szCs w:val="28"/>
          <w:lang w:bidi="ar-SA"/>
        </w:rPr>
        <w:t>») (1,101 км)</w:t>
      </w:r>
      <w:r>
        <w:rPr>
          <w:rFonts w:ascii="Times New Roman" w:eastAsia="Times New Roman" w:hAnsi="Times New Roman" w:cs="Times New Roman"/>
          <w:color w:val="auto"/>
          <w:sz w:val="28"/>
          <w:szCs w:val="28"/>
          <w:lang w:bidi="ar-SA"/>
        </w:rPr>
        <w:t>,</w:t>
      </w:r>
    </w:p>
    <w:p w:rsidR="00A109E1" w:rsidRPr="00A109E1" w:rsidRDefault="00A109E1" w:rsidP="00A109E1">
      <w:pPr>
        <w:widowControl/>
        <w:ind w:firstLine="567"/>
        <w:contextualSpacing/>
        <w:jc w:val="both"/>
        <w:rPr>
          <w:rFonts w:ascii="Times New Roman" w:eastAsia="Times New Roman" w:hAnsi="Times New Roman" w:cs="Times New Roman"/>
          <w:color w:val="auto"/>
          <w:sz w:val="28"/>
          <w:szCs w:val="28"/>
          <w:lang w:bidi="ar-SA"/>
        </w:rPr>
      </w:pPr>
      <w:r w:rsidRPr="00A109E1">
        <w:rPr>
          <w:rFonts w:ascii="Times New Roman" w:eastAsia="Times New Roman" w:hAnsi="Times New Roman" w:cs="Times New Roman"/>
          <w:color w:val="auto"/>
          <w:sz w:val="28"/>
          <w:szCs w:val="28"/>
          <w:lang w:bidi="ar-SA"/>
        </w:rPr>
        <w:t>- ул. Первомайская ст. Григорополисская (от моста до памятника) (1,1 км)</w:t>
      </w:r>
      <w:r>
        <w:rPr>
          <w:rFonts w:ascii="Times New Roman" w:eastAsia="Times New Roman" w:hAnsi="Times New Roman" w:cs="Times New Roman"/>
          <w:color w:val="auto"/>
          <w:sz w:val="28"/>
          <w:szCs w:val="28"/>
          <w:lang w:bidi="ar-SA"/>
        </w:rPr>
        <w:t>,</w:t>
      </w:r>
    </w:p>
    <w:p w:rsidR="00A109E1" w:rsidRPr="00A109E1" w:rsidRDefault="00A109E1" w:rsidP="00A109E1">
      <w:pPr>
        <w:widowControl/>
        <w:ind w:firstLine="567"/>
        <w:contextualSpacing/>
        <w:jc w:val="both"/>
        <w:rPr>
          <w:rFonts w:ascii="Times New Roman" w:eastAsia="Times New Roman" w:hAnsi="Times New Roman" w:cs="Times New Roman"/>
          <w:color w:val="auto"/>
          <w:sz w:val="28"/>
          <w:szCs w:val="28"/>
          <w:lang w:bidi="ar-SA"/>
        </w:rPr>
      </w:pPr>
      <w:r w:rsidRPr="00A109E1">
        <w:rPr>
          <w:rFonts w:ascii="Times New Roman" w:eastAsia="Times New Roman" w:hAnsi="Times New Roman" w:cs="Times New Roman"/>
          <w:color w:val="auto"/>
          <w:sz w:val="28"/>
          <w:szCs w:val="28"/>
          <w:lang w:bidi="ar-SA"/>
        </w:rPr>
        <w:t>- ул. Комс</w:t>
      </w:r>
      <w:r>
        <w:rPr>
          <w:rFonts w:ascii="Times New Roman" w:eastAsia="Times New Roman" w:hAnsi="Times New Roman" w:cs="Times New Roman"/>
          <w:color w:val="auto"/>
          <w:sz w:val="28"/>
          <w:szCs w:val="28"/>
          <w:lang w:bidi="ar-SA"/>
        </w:rPr>
        <w:t>омольская п. Равнинный (0,4 км),</w:t>
      </w:r>
    </w:p>
    <w:p w:rsidR="00A109E1" w:rsidRPr="00A109E1" w:rsidRDefault="00A109E1" w:rsidP="00A109E1">
      <w:pPr>
        <w:widowControl/>
        <w:ind w:firstLine="567"/>
        <w:contextualSpacing/>
        <w:jc w:val="both"/>
        <w:rPr>
          <w:rFonts w:ascii="Times New Roman" w:eastAsia="Times New Roman" w:hAnsi="Times New Roman" w:cs="Times New Roman"/>
          <w:color w:val="auto"/>
          <w:sz w:val="28"/>
          <w:szCs w:val="28"/>
          <w:lang w:bidi="ar-SA"/>
        </w:rPr>
      </w:pPr>
      <w:r w:rsidRPr="00A109E1">
        <w:rPr>
          <w:rFonts w:ascii="Times New Roman" w:eastAsia="Times New Roman" w:hAnsi="Times New Roman" w:cs="Times New Roman"/>
          <w:color w:val="auto"/>
          <w:sz w:val="28"/>
          <w:szCs w:val="28"/>
          <w:lang w:bidi="ar-SA"/>
        </w:rPr>
        <w:t xml:space="preserve">- ул. Кооперативная п. </w:t>
      </w:r>
      <w:proofErr w:type="spellStart"/>
      <w:r w:rsidRPr="00A109E1">
        <w:rPr>
          <w:rFonts w:ascii="Times New Roman" w:eastAsia="Times New Roman" w:hAnsi="Times New Roman" w:cs="Times New Roman"/>
          <w:color w:val="auto"/>
          <w:sz w:val="28"/>
          <w:szCs w:val="28"/>
          <w:lang w:bidi="ar-SA"/>
        </w:rPr>
        <w:t>Темижбекский</w:t>
      </w:r>
      <w:proofErr w:type="spellEnd"/>
      <w:r w:rsidRPr="00A109E1">
        <w:rPr>
          <w:rFonts w:ascii="Times New Roman" w:eastAsia="Times New Roman" w:hAnsi="Times New Roman" w:cs="Times New Roman"/>
          <w:color w:val="auto"/>
          <w:sz w:val="28"/>
          <w:szCs w:val="28"/>
          <w:lang w:bidi="ar-SA"/>
        </w:rPr>
        <w:t xml:space="preserve"> (0,395 км)</w:t>
      </w:r>
      <w:r>
        <w:rPr>
          <w:rFonts w:ascii="Times New Roman" w:eastAsia="Times New Roman" w:hAnsi="Times New Roman" w:cs="Times New Roman"/>
          <w:color w:val="auto"/>
          <w:sz w:val="28"/>
          <w:szCs w:val="28"/>
          <w:lang w:bidi="ar-SA"/>
        </w:rPr>
        <w:t>.</w:t>
      </w:r>
    </w:p>
    <w:p w:rsidR="00A109E1" w:rsidRPr="00A109E1" w:rsidRDefault="00A109E1" w:rsidP="00A109E1">
      <w:pPr>
        <w:widowControl/>
        <w:tabs>
          <w:tab w:val="left" w:pos="142"/>
        </w:tabs>
        <w:ind w:firstLine="567"/>
        <w:contextualSpacing/>
        <w:jc w:val="both"/>
        <w:rPr>
          <w:rFonts w:ascii="Times New Roman" w:eastAsia="Times New Roman" w:hAnsi="Times New Roman" w:cs="Times New Roman"/>
          <w:color w:val="auto"/>
          <w:sz w:val="28"/>
          <w:szCs w:val="28"/>
          <w:lang w:bidi="ar-SA"/>
        </w:rPr>
      </w:pPr>
      <w:r w:rsidRPr="00A109E1">
        <w:rPr>
          <w:rFonts w:ascii="Times New Roman" w:eastAsia="Times New Roman" w:hAnsi="Times New Roman" w:cs="Times New Roman"/>
          <w:color w:val="auto"/>
          <w:sz w:val="28"/>
          <w:szCs w:val="28"/>
          <w:lang w:bidi="ar-SA"/>
        </w:rPr>
        <w:t xml:space="preserve">В 2022 году округ также планирует принимать активное участие в данной программе с целью получения субсидии на проведение ремонта автомобильных дорог. Уже получено 85 199,68 тыс. рублей из краевого бюджета на ремонт </w:t>
      </w:r>
      <w:r>
        <w:rPr>
          <w:rFonts w:ascii="Times New Roman" w:eastAsia="Times New Roman" w:hAnsi="Times New Roman" w:cs="Times New Roman"/>
          <w:color w:val="auto"/>
          <w:sz w:val="28"/>
          <w:szCs w:val="28"/>
          <w:lang w:bidi="ar-SA"/>
        </w:rPr>
        <w:t>2 участков:</w:t>
      </w:r>
    </w:p>
    <w:p w:rsidR="00A109E1" w:rsidRPr="00A109E1" w:rsidRDefault="00A109E1" w:rsidP="00A109E1">
      <w:pPr>
        <w:widowControl/>
        <w:tabs>
          <w:tab w:val="left" w:pos="142"/>
        </w:tabs>
        <w:ind w:firstLine="567"/>
        <w:contextualSpacing/>
        <w:jc w:val="both"/>
        <w:rPr>
          <w:rFonts w:ascii="Times New Roman" w:eastAsia="Times New Roman" w:hAnsi="Times New Roman" w:cs="Times New Roman"/>
          <w:sz w:val="28"/>
          <w:szCs w:val="28"/>
          <w:lang w:bidi="ar-SA"/>
        </w:rPr>
      </w:pPr>
      <w:r w:rsidRPr="00A109E1">
        <w:rPr>
          <w:rFonts w:ascii="Times New Roman" w:eastAsia="Times New Roman" w:hAnsi="Times New Roman" w:cs="Times New Roman"/>
          <w:color w:val="auto"/>
          <w:sz w:val="28"/>
          <w:szCs w:val="28"/>
          <w:lang w:bidi="ar-SA"/>
        </w:rPr>
        <w:t xml:space="preserve">- </w:t>
      </w:r>
      <w:r w:rsidRPr="00A109E1">
        <w:rPr>
          <w:rFonts w:ascii="Times New Roman" w:eastAsia="Times New Roman" w:hAnsi="Times New Roman" w:cs="Times New Roman"/>
          <w:sz w:val="28"/>
          <w:szCs w:val="28"/>
          <w:lang w:bidi="ar-SA"/>
        </w:rPr>
        <w:t xml:space="preserve">а/д "город Новоалександровск - станица </w:t>
      </w:r>
      <w:proofErr w:type="spellStart"/>
      <w:r w:rsidRPr="00A109E1">
        <w:rPr>
          <w:rFonts w:ascii="Times New Roman" w:eastAsia="Times New Roman" w:hAnsi="Times New Roman" w:cs="Times New Roman"/>
          <w:sz w:val="28"/>
          <w:szCs w:val="28"/>
          <w:lang w:bidi="ar-SA"/>
        </w:rPr>
        <w:t>Расшеватская</w:t>
      </w:r>
      <w:proofErr w:type="spellEnd"/>
      <w:r w:rsidRPr="00A109E1">
        <w:rPr>
          <w:rFonts w:ascii="Times New Roman" w:eastAsia="Times New Roman" w:hAnsi="Times New Roman" w:cs="Times New Roman"/>
          <w:sz w:val="28"/>
          <w:szCs w:val="28"/>
          <w:lang w:bidi="ar-SA"/>
        </w:rPr>
        <w:t xml:space="preserve">" (от ул. Ленина) в станице </w:t>
      </w:r>
      <w:proofErr w:type="spellStart"/>
      <w:r w:rsidRPr="00A109E1">
        <w:rPr>
          <w:rFonts w:ascii="Times New Roman" w:eastAsia="Times New Roman" w:hAnsi="Times New Roman" w:cs="Times New Roman"/>
          <w:sz w:val="28"/>
          <w:szCs w:val="28"/>
          <w:lang w:bidi="ar-SA"/>
        </w:rPr>
        <w:t>Расшеватской</w:t>
      </w:r>
      <w:proofErr w:type="spellEnd"/>
      <w:r w:rsidRPr="00A109E1">
        <w:rPr>
          <w:rFonts w:ascii="Times New Roman" w:eastAsia="Times New Roman" w:hAnsi="Times New Roman" w:cs="Times New Roman"/>
          <w:sz w:val="28"/>
          <w:szCs w:val="28"/>
          <w:lang w:bidi="ar-SA"/>
        </w:rPr>
        <w:t xml:space="preserve"> (</w:t>
      </w:r>
      <w:r w:rsidRPr="00A109E1">
        <w:rPr>
          <w:rFonts w:ascii="Times New Roman" w:eastAsia="Times New Roman" w:hAnsi="Times New Roman" w:cs="Times New Roman"/>
          <w:color w:val="auto"/>
          <w:sz w:val="28"/>
          <w:szCs w:val="28"/>
          <w:lang w:bidi="ar-SA"/>
        </w:rPr>
        <w:t>2,28 км</w:t>
      </w:r>
      <w:r w:rsidRPr="00A109E1">
        <w:rPr>
          <w:rFonts w:ascii="Times New Roman" w:eastAsia="Times New Roman" w:hAnsi="Times New Roman" w:cs="Times New Roman"/>
          <w:sz w:val="28"/>
          <w:szCs w:val="28"/>
          <w:lang w:bidi="ar-SA"/>
        </w:rPr>
        <w:t>)</w:t>
      </w:r>
      <w:r>
        <w:rPr>
          <w:rFonts w:ascii="Times New Roman" w:eastAsia="Times New Roman" w:hAnsi="Times New Roman" w:cs="Times New Roman"/>
          <w:sz w:val="28"/>
          <w:szCs w:val="28"/>
          <w:lang w:bidi="ar-SA"/>
        </w:rPr>
        <w:t>,</w:t>
      </w:r>
    </w:p>
    <w:p w:rsidR="00A109E1" w:rsidRPr="00A109E1" w:rsidRDefault="00A109E1" w:rsidP="00A109E1">
      <w:pPr>
        <w:widowControl/>
        <w:tabs>
          <w:tab w:val="left" w:pos="142"/>
        </w:tabs>
        <w:ind w:firstLine="567"/>
        <w:contextualSpacing/>
        <w:jc w:val="both"/>
        <w:rPr>
          <w:rFonts w:ascii="Times New Roman" w:eastAsia="Times New Roman" w:hAnsi="Times New Roman" w:cs="Times New Roman"/>
          <w:sz w:val="28"/>
          <w:szCs w:val="28"/>
          <w:lang w:bidi="ar-SA"/>
        </w:rPr>
      </w:pPr>
      <w:r w:rsidRPr="00A109E1">
        <w:rPr>
          <w:rFonts w:ascii="Times New Roman" w:eastAsia="Times New Roman" w:hAnsi="Times New Roman" w:cs="Times New Roman"/>
          <w:sz w:val="28"/>
          <w:szCs w:val="28"/>
          <w:lang w:bidi="ar-SA"/>
        </w:rPr>
        <w:t>- а/д «Фельдмаршальский-Воскресенская» (6,8</w:t>
      </w:r>
      <w:r>
        <w:rPr>
          <w:rFonts w:ascii="Times New Roman" w:eastAsia="Times New Roman" w:hAnsi="Times New Roman" w:cs="Times New Roman"/>
          <w:sz w:val="28"/>
          <w:szCs w:val="28"/>
          <w:lang w:bidi="ar-SA"/>
        </w:rPr>
        <w:t xml:space="preserve"> км</w:t>
      </w:r>
      <w:r w:rsidRPr="00A109E1">
        <w:rPr>
          <w:rFonts w:ascii="Times New Roman" w:eastAsia="Times New Roman" w:hAnsi="Times New Roman" w:cs="Times New Roman"/>
          <w:sz w:val="28"/>
          <w:szCs w:val="28"/>
          <w:lang w:bidi="ar-SA"/>
        </w:rPr>
        <w:t>)</w:t>
      </w:r>
      <w:r>
        <w:rPr>
          <w:rFonts w:ascii="Times New Roman" w:eastAsia="Times New Roman" w:hAnsi="Times New Roman" w:cs="Times New Roman"/>
          <w:sz w:val="28"/>
          <w:szCs w:val="28"/>
          <w:lang w:bidi="ar-SA"/>
        </w:rPr>
        <w:t>.</w:t>
      </w:r>
    </w:p>
    <w:p w:rsidR="00A109E1" w:rsidRPr="00A109E1" w:rsidRDefault="00A109E1" w:rsidP="00A109E1">
      <w:pPr>
        <w:widowControl/>
        <w:ind w:firstLine="567"/>
        <w:jc w:val="both"/>
        <w:rPr>
          <w:rFonts w:ascii="Times New Roman" w:eastAsia="Times New Roman" w:hAnsi="Times New Roman" w:cs="Times New Roman"/>
          <w:color w:val="auto"/>
          <w:sz w:val="28"/>
          <w:szCs w:val="28"/>
          <w:lang w:bidi="ar-SA"/>
        </w:rPr>
      </w:pPr>
      <w:r w:rsidRPr="00A109E1">
        <w:rPr>
          <w:rFonts w:ascii="Times New Roman" w:eastAsia="Times New Roman" w:hAnsi="Times New Roman" w:cs="Times New Roman"/>
          <w:color w:val="auto"/>
          <w:sz w:val="28"/>
          <w:szCs w:val="28"/>
          <w:lang w:bidi="ar-SA"/>
        </w:rPr>
        <w:t>Также в 2021 году разработана сметная документация на ремонт автомобильной дороги по ул. Калинина в г. Новоалександровск и направлена на прохождение экспертизы.</w:t>
      </w:r>
    </w:p>
    <w:p w:rsidR="00A109E1" w:rsidRPr="00A109E1" w:rsidRDefault="00A109E1" w:rsidP="00A109E1">
      <w:pPr>
        <w:widowControl/>
        <w:ind w:firstLine="567"/>
        <w:jc w:val="both"/>
        <w:rPr>
          <w:rFonts w:ascii="Times New Roman" w:eastAsia="Times New Roman" w:hAnsi="Times New Roman" w:cs="Times New Roman"/>
          <w:color w:val="auto"/>
          <w:sz w:val="28"/>
          <w:szCs w:val="28"/>
          <w:lang w:bidi="ar-SA"/>
        </w:rPr>
      </w:pPr>
      <w:r w:rsidRPr="00A109E1">
        <w:rPr>
          <w:rFonts w:ascii="Times New Roman" w:eastAsia="Times New Roman" w:hAnsi="Times New Roman" w:cs="Times New Roman"/>
          <w:color w:val="auto"/>
          <w:sz w:val="28"/>
          <w:szCs w:val="28"/>
          <w:lang w:bidi="ar-SA"/>
        </w:rPr>
        <w:t>В настоящее время заключение на сметную документацию получено. При положительном решении вопроса о финансировании работы планируется начать в 2023 году.</w:t>
      </w:r>
    </w:p>
    <w:p w:rsidR="00A109E1" w:rsidRPr="00A109E1" w:rsidRDefault="00A109E1" w:rsidP="00A109E1">
      <w:pPr>
        <w:autoSpaceDE w:val="0"/>
        <w:autoSpaceDN w:val="0"/>
        <w:spacing w:line="320" w:lineRule="exact"/>
        <w:ind w:left="-142" w:firstLine="567"/>
        <w:jc w:val="both"/>
        <w:rPr>
          <w:rFonts w:ascii="Times New Roman" w:eastAsia="Times New Roman" w:hAnsi="Times New Roman" w:cs="Times New Roman"/>
          <w:color w:val="auto"/>
          <w:sz w:val="28"/>
          <w:szCs w:val="28"/>
          <w:lang w:bidi="ar-SA"/>
        </w:rPr>
      </w:pPr>
      <w:r w:rsidRPr="00A109E1">
        <w:rPr>
          <w:rFonts w:ascii="Times New Roman" w:eastAsia="Times New Roman" w:hAnsi="Times New Roman" w:cs="Times New Roman"/>
          <w:color w:val="auto"/>
          <w:sz w:val="28"/>
          <w:szCs w:val="28"/>
          <w:lang w:bidi="ar-SA"/>
        </w:rPr>
        <w:t>С целью передачи в краевую собственность в 2021 г. завершены работы по объединению 3-х автомобильных дорог («</w:t>
      </w:r>
      <w:proofErr w:type="spellStart"/>
      <w:r w:rsidRPr="00A109E1">
        <w:rPr>
          <w:rFonts w:ascii="Times New Roman" w:eastAsia="Times New Roman" w:hAnsi="Times New Roman" w:cs="Times New Roman"/>
          <w:color w:val="auto"/>
          <w:sz w:val="28"/>
          <w:szCs w:val="28"/>
          <w:lang w:bidi="ar-SA"/>
        </w:rPr>
        <w:t>Кармалиновская</w:t>
      </w:r>
      <w:proofErr w:type="spellEnd"/>
      <w:r w:rsidRPr="00A109E1">
        <w:rPr>
          <w:rFonts w:ascii="Times New Roman" w:eastAsia="Times New Roman" w:hAnsi="Times New Roman" w:cs="Times New Roman"/>
          <w:color w:val="auto"/>
          <w:sz w:val="28"/>
          <w:szCs w:val="28"/>
          <w:lang w:bidi="ar-SA"/>
        </w:rPr>
        <w:t xml:space="preserve"> – </w:t>
      </w:r>
      <w:proofErr w:type="spellStart"/>
      <w:r w:rsidRPr="00A109E1">
        <w:rPr>
          <w:rFonts w:ascii="Times New Roman" w:eastAsia="Times New Roman" w:hAnsi="Times New Roman" w:cs="Times New Roman"/>
          <w:color w:val="auto"/>
          <w:sz w:val="28"/>
          <w:szCs w:val="28"/>
          <w:lang w:bidi="ar-SA"/>
        </w:rPr>
        <w:t>Краснозоринский</w:t>
      </w:r>
      <w:proofErr w:type="spellEnd"/>
      <w:r w:rsidRPr="00A109E1">
        <w:rPr>
          <w:rFonts w:ascii="Times New Roman" w:eastAsia="Times New Roman" w:hAnsi="Times New Roman" w:cs="Times New Roman"/>
          <w:color w:val="auto"/>
          <w:sz w:val="28"/>
          <w:szCs w:val="28"/>
          <w:lang w:bidi="ar-SA"/>
        </w:rPr>
        <w:t>», «</w:t>
      </w:r>
      <w:proofErr w:type="spellStart"/>
      <w:r w:rsidRPr="00A109E1">
        <w:rPr>
          <w:rFonts w:ascii="Times New Roman" w:eastAsia="Times New Roman" w:hAnsi="Times New Roman" w:cs="Times New Roman"/>
          <w:color w:val="auto"/>
          <w:sz w:val="28"/>
          <w:szCs w:val="28"/>
          <w:lang w:bidi="ar-SA"/>
        </w:rPr>
        <w:t>Краснозоринский</w:t>
      </w:r>
      <w:proofErr w:type="spellEnd"/>
      <w:r w:rsidRPr="00A109E1">
        <w:rPr>
          <w:rFonts w:ascii="Times New Roman" w:eastAsia="Times New Roman" w:hAnsi="Times New Roman" w:cs="Times New Roman"/>
          <w:color w:val="auto"/>
          <w:sz w:val="28"/>
          <w:szCs w:val="28"/>
          <w:lang w:bidi="ar-SA"/>
        </w:rPr>
        <w:t xml:space="preserve"> – Равнинный», «Равнинный – Родионов») в 1 сооружение, протяженностью 24,442 км. Объект поставлен на баланс и оформлено право собственности </w:t>
      </w:r>
      <w:proofErr w:type="spellStart"/>
      <w:r w:rsidRPr="00A109E1">
        <w:rPr>
          <w:rFonts w:ascii="Times New Roman" w:eastAsia="Times New Roman" w:hAnsi="Times New Roman" w:cs="Times New Roman"/>
          <w:color w:val="auto"/>
          <w:sz w:val="28"/>
          <w:szCs w:val="28"/>
          <w:lang w:bidi="ar-SA"/>
        </w:rPr>
        <w:t>Новоалександровского</w:t>
      </w:r>
      <w:proofErr w:type="spellEnd"/>
      <w:r w:rsidRPr="00A109E1">
        <w:rPr>
          <w:rFonts w:ascii="Times New Roman" w:eastAsia="Times New Roman" w:hAnsi="Times New Roman" w:cs="Times New Roman"/>
          <w:color w:val="auto"/>
          <w:sz w:val="28"/>
          <w:szCs w:val="28"/>
          <w:lang w:bidi="ar-SA"/>
        </w:rPr>
        <w:t xml:space="preserve"> городского округа. </w:t>
      </w:r>
    </w:p>
    <w:p w:rsidR="00A109E1" w:rsidRPr="00A109E1" w:rsidRDefault="00A109E1" w:rsidP="00A109E1">
      <w:pPr>
        <w:autoSpaceDE w:val="0"/>
        <w:autoSpaceDN w:val="0"/>
        <w:spacing w:line="320" w:lineRule="exact"/>
        <w:ind w:firstLine="567"/>
        <w:jc w:val="both"/>
        <w:rPr>
          <w:rFonts w:ascii="Times New Roman" w:eastAsia="Times New Roman" w:hAnsi="Times New Roman" w:cs="Times New Roman"/>
          <w:bCs/>
          <w:color w:val="auto"/>
          <w:sz w:val="28"/>
          <w:szCs w:val="28"/>
          <w:lang w:bidi="ar-SA"/>
        </w:rPr>
      </w:pPr>
      <w:r w:rsidRPr="00A109E1">
        <w:rPr>
          <w:rFonts w:ascii="Times New Roman" w:eastAsia="Times New Roman" w:hAnsi="Times New Roman" w:cs="Times New Roman"/>
          <w:bCs/>
          <w:color w:val="auto"/>
          <w:sz w:val="28"/>
          <w:szCs w:val="28"/>
          <w:lang w:bidi="ar-SA"/>
        </w:rPr>
        <w:t>Данная автомобильная дорога на протяжении многих лет выполняет функцию региональной автомобильной дороги по интенсивности движения автотранспорта, особенно грузового, что и является причиной ее разрушения.</w:t>
      </w:r>
    </w:p>
    <w:p w:rsidR="00A109E1" w:rsidRPr="00A109E1" w:rsidRDefault="00A109E1" w:rsidP="00A109E1">
      <w:pPr>
        <w:autoSpaceDE w:val="0"/>
        <w:autoSpaceDN w:val="0"/>
        <w:spacing w:line="320" w:lineRule="exact"/>
        <w:ind w:firstLine="567"/>
        <w:jc w:val="both"/>
        <w:rPr>
          <w:rFonts w:ascii="Times New Roman" w:eastAsia="Times New Roman" w:hAnsi="Times New Roman" w:cs="Times New Roman"/>
          <w:bCs/>
          <w:color w:val="auto"/>
          <w:sz w:val="28"/>
          <w:szCs w:val="28"/>
          <w:lang w:bidi="ar-SA"/>
        </w:rPr>
      </w:pPr>
      <w:r w:rsidRPr="00A109E1">
        <w:rPr>
          <w:rFonts w:ascii="Times New Roman" w:eastAsia="Times New Roman" w:hAnsi="Times New Roman" w:cs="Times New Roman"/>
          <w:bCs/>
          <w:color w:val="auto"/>
          <w:sz w:val="28"/>
          <w:szCs w:val="28"/>
          <w:lang w:bidi="ar-SA"/>
        </w:rPr>
        <w:t xml:space="preserve">В настоящее время из бюджета округа выделены денежные средства в сумме 8 593,0 тыс. руб. на изготовление проекта и прохождение экспертизы на капитальный ремонт участка автомобильной дороги от </w:t>
      </w:r>
      <w:proofErr w:type="spellStart"/>
      <w:r w:rsidRPr="00A109E1">
        <w:rPr>
          <w:rFonts w:ascii="Times New Roman" w:eastAsia="Times New Roman" w:hAnsi="Times New Roman" w:cs="Times New Roman"/>
          <w:bCs/>
          <w:color w:val="auto"/>
          <w:sz w:val="28"/>
          <w:szCs w:val="28"/>
          <w:lang w:bidi="ar-SA"/>
        </w:rPr>
        <w:t>Новоалександровского</w:t>
      </w:r>
      <w:proofErr w:type="spellEnd"/>
      <w:r w:rsidRPr="00A109E1">
        <w:rPr>
          <w:rFonts w:ascii="Times New Roman" w:eastAsia="Times New Roman" w:hAnsi="Times New Roman" w:cs="Times New Roman"/>
          <w:bCs/>
          <w:color w:val="auto"/>
          <w:sz w:val="28"/>
          <w:szCs w:val="28"/>
          <w:lang w:bidi="ar-SA"/>
        </w:rPr>
        <w:t xml:space="preserve"> канала до </w:t>
      </w:r>
      <w:proofErr w:type="spellStart"/>
      <w:r w:rsidRPr="00A109E1">
        <w:rPr>
          <w:rFonts w:ascii="Times New Roman" w:eastAsia="Times New Roman" w:hAnsi="Times New Roman" w:cs="Times New Roman"/>
          <w:bCs/>
          <w:color w:val="auto"/>
          <w:sz w:val="28"/>
          <w:szCs w:val="28"/>
          <w:lang w:bidi="ar-SA"/>
        </w:rPr>
        <w:t>п.Равнинного</w:t>
      </w:r>
      <w:proofErr w:type="spellEnd"/>
      <w:r w:rsidRPr="00A109E1">
        <w:rPr>
          <w:rFonts w:ascii="Times New Roman" w:eastAsia="Times New Roman" w:hAnsi="Times New Roman" w:cs="Times New Roman"/>
          <w:bCs/>
          <w:color w:val="auto"/>
          <w:sz w:val="28"/>
          <w:szCs w:val="28"/>
          <w:lang w:bidi="ar-SA"/>
        </w:rPr>
        <w:t xml:space="preserve"> (более 8 км). Проект планируется разработать до конца текущего года. Далее будет направлена заявка в </w:t>
      </w:r>
      <w:r>
        <w:rPr>
          <w:rFonts w:ascii="Times New Roman" w:eastAsia="Times New Roman" w:hAnsi="Times New Roman" w:cs="Times New Roman"/>
          <w:bCs/>
          <w:color w:val="auto"/>
          <w:sz w:val="28"/>
          <w:szCs w:val="28"/>
          <w:lang w:bidi="ar-SA"/>
        </w:rPr>
        <w:t>министерство дорожного хозяйства и транспорта</w:t>
      </w:r>
      <w:r w:rsidRPr="00A109E1">
        <w:rPr>
          <w:rFonts w:ascii="Times New Roman" w:eastAsia="Times New Roman" w:hAnsi="Times New Roman" w:cs="Times New Roman"/>
          <w:bCs/>
          <w:color w:val="auto"/>
          <w:sz w:val="28"/>
          <w:szCs w:val="28"/>
          <w:lang w:bidi="ar-SA"/>
        </w:rPr>
        <w:t xml:space="preserve"> края на предоставление субсидии на капитальный ремонт. Ориентировочная стоимость работ составляет около 240 </w:t>
      </w:r>
      <w:proofErr w:type="spellStart"/>
      <w:r w:rsidRPr="00A109E1">
        <w:rPr>
          <w:rFonts w:ascii="Times New Roman" w:eastAsia="Times New Roman" w:hAnsi="Times New Roman" w:cs="Times New Roman"/>
          <w:bCs/>
          <w:color w:val="auto"/>
          <w:sz w:val="28"/>
          <w:szCs w:val="28"/>
          <w:lang w:bidi="ar-SA"/>
        </w:rPr>
        <w:t>млн.руб</w:t>
      </w:r>
      <w:proofErr w:type="spellEnd"/>
      <w:r w:rsidRPr="00A109E1">
        <w:rPr>
          <w:rFonts w:ascii="Times New Roman" w:eastAsia="Times New Roman" w:hAnsi="Times New Roman" w:cs="Times New Roman"/>
          <w:bCs/>
          <w:color w:val="auto"/>
          <w:sz w:val="28"/>
          <w:szCs w:val="28"/>
          <w:lang w:bidi="ar-SA"/>
        </w:rPr>
        <w:t>.</w:t>
      </w:r>
    </w:p>
    <w:p w:rsidR="00A109E1" w:rsidRPr="00A109E1" w:rsidRDefault="00A109E1" w:rsidP="00A109E1">
      <w:pPr>
        <w:autoSpaceDE w:val="0"/>
        <w:autoSpaceDN w:val="0"/>
        <w:spacing w:line="320" w:lineRule="exact"/>
        <w:ind w:firstLine="567"/>
        <w:jc w:val="both"/>
        <w:rPr>
          <w:rFonts w:ascii="Times New Roman" w:eastAsia="Times New Roman" w:hAnsi="Times New Roman" w:cs="Times New Roman"/>
          <w:bCs/>
          <w:color w:val="auto"/>
          <w:sz w:val="28"/>
          <w:szCs w:val="28"/>
          <w:lang w:bidi="ar-SA"/>
        </w:rPr>
      </w:pPr>
      <w:r>
        <w:rPr>
          <w:rFonts w:ascii="Times New Roman" w:eastAsia="Times New Roman" w:hAnsi="Times New Roman" w:cs="Times New Roman"/>
          <w:bCs/>
          <w:color w:val="auto"/>
          <w:sz w:val="28"/>
          <w:szCs w:val="28"/>
          <w:lang w:bidi="ar-SA"/>
        </w:rPr>
        <w:lastRenderedPageBreak/>
        <w:t xml:space="preserve">На ремонт участка дороги от </w:t>
      </w:r>
      <w:proofErr w:type="spellStart"/>
      <w:r>
        <w:rPr>
          <w:rFonts w:ascii="Times New Roman" w:eastAsia="Times New Roman" w:hAnsi="Times New Roman" w:cs="Times New Roman"/>
          <w:bCs/>
          <w:color w:val="auto"/>
          <w:sz w:val="28"/>
          <w:szCs w:val="28"/>
          <w:lang w:bidi="ar-SA"/>
        </w:rPr>
        <w:t>ст.</w:t>
      </w:r>
      <w:r w:rsidRPr="00A109E1">
        <w:rPr>
          <w:rFonts w:ascii="Times New Roman" w:eastAsia="Times New Roman" w:hAnsi="Times New Roman" w:cs="Times New Roman"/>
          <w:bCs/>
          <w:color w:val="auto"/>
          <w:sz w:val="28"/>
          <w:szCs w:val="28"/>
          <w:lang w:bidi="ar-SA"/>
        </w:rPr>
        <w:t>Кармалиновской</w:t>
      </w:r>
      <w:proofErr w:type="spellEnd"/>
      <w:r w:rsidRPr="00A109E1">
        <w:rPr>
          <w:rFonts w:ascii="Times New Roman" w:eastAsia="Times New Roman" w:hAnsi="Times New Roman" w:cs="Times New Roman"/>
          <w:bCs/>
          <w:color w:val="auto"/>
          <w:sz w:val="28"/>
          <w:szCs w:val="28"/>
          <w:lang w:bidi="ar-SA"/>
        </w:rPr>
        <w:t xml:space="preserve"> </w:t>
      </w:r>
      <w:r>
        <w:rPr>
          <w:rFonts w:ascii="Times New Roman" w:eastAsia="Times New Roman" w:hAnsi="Times New Roman" w:cs="Times New Roman"/>
          <w:bCs/>
          <w:color w:val="auto"/>
          <w:sz w:val="28"/>
          <w:szCs w:val="28"/>
          <w:lang w:bidi="ar-SA"/>
        </w:rPr>
        <w:t xml:space="preserve">до </w:t>
      </w:r>
      <w:proofErr w:type="spellStart"/>
      <w:r>
        <w:rPr>
          <w:rFonts w:ascii="Times New Roman" w:eastAsia="Times New Roman" w:hAnsi="Times New Roman" w:cs="Times New Roman"/>
          <w:bCs/>
          <w:color w:val="auto"/>
          <w:sz w:val="28"/>
          <w:szCs w:val="28"/>
          <w:lang w:bidi="ar-SA"/>
        </w:rPr>
        <w:t>п</w:t>
      </w:r>
      <w:r w:rsidRPr="00A109E1">
        <w:rPr>
          <w:rFonts w:ascii="Times New Roman" w:eastAsia="Times New Roman" w:hAnsi="Times New Roman" w:cs="Times New Roman"/>
          <w:bCs/>
          <w:color w:val="auto"/>
          <w:sz w:val="28"/>
          <w:szCs w:val="28"/>
          <w:lang w:bidi="ar-SA"/>
        </w:rPr>
        <w:t>.Краснозоринского</w:t>
      </w:r>
      <w:proofErr w:type="spellEnd"/>
      <w:r w:rsidRPr="00A109E1">
        <w:rPr>
          <w:rFonts w:ascii="Times New Roman" w:eastAsia="Times New Roman" w:hAnsi="Times New Roman" w:cs="Times New Roman"/>
          <w:bCs/>
          <w:color w:val="auto"/>
          <w:sz w:val="28"/>
          <w:szCs w:val="28"/>
          <w:lang w:bidi="ar-SA"/>
        </w:rPr>
        <w:t xml:space="preserve"> проектно-сметная документация уже разработана (стоимость работ более 42,7 </w:t>
      </w:r>
      <w:proofErr w:type="spellStart"/>
      <w:r w:rsidRPr="00A109E1">
        <w:rPr>
          <w:rFonts w:ascii="Times New Roman" w:eastAsia="Times New Roman" w:hAnsi="Times New Roman" w:cs="Times New Roman"/>
          <w:bCs/>
          <w:color w:val="auto"/>
          <w:sz w:val="28"/>
          <w:szCs w:val="28"/>
          <w:lang w:bidi="ar-SA"/>
        </w:rPr>
        <w:t>млн.руб</w:t>
      </w:r>
      <w:proofErr w:type="spellEnd"/>
      <w:r w:rsidRPr="00A109E1">
        <w:rPr>
          <w:rFonts w:ascii="Times New Roman" w:eastAsia="Times New Roman" w:hAnsi="Times New Roman" w:cs="Times New Roman"/>
          <w:bCs/>
          <w:color w:val="auto"/>
          <w:sz w:val="28"/>
          <w:szCs w:val="28"/>
          <w:lang w:bidi="ar-SA"/>
        </w:rPr>
        <w:t xml:space="preserve">.), в апреле будет направлен на повторную экспертизу (в связи с удорожанием материалов). В этом году будет направлена заявка в </w:t>
      </w:r>
      <w:r>
        <w:rPr>
          <w:rFonts w:ascii="Times New Roman" w:eastAsia="Times New Roman" w:hAnsi="Times New Roman" w:cs="Times New Roman"/>
          <w:bCs/>
          <w:color w:val="auto"/>
          <w:sz w:val="28"/>
          <w:szCs w:val="28"/>
          <w:lang w:bidi="ar-SA"/>
        </w:rPr>
        <w:t>министерство дорожного хозяйства и транспорта</w:t>
      </w:r>
      <w:r w:rsidRPr="00A109E1">
        <w:rPr>
          <w:rFonts w:ascii="Times New Roman" w:eastAsia="Times New Roman" w:hAnsi="Times New Roman" w:cs="Times New Roman"/>
          <w:bCs/>
          <w:color w:val="auto"/>
          <w:sz w:val="28"/>
          <w:szCs w:val="28"/>
          <w:lang w:bidi="ar-SA"/>
        </w:rPr>
        <w:t xml:space="preserve"> края</w:t>
      </w:r>
      <w:r>
        <w:rPr>
          <w:rFonts w:ascii="Times New Roman" w:eastAsia="Times New Roman" w:hAnsi="Times New Roman" w:cs="Times New Roman"/>
          <w:bCs/>
          <w:color w:val="auto"/>
          <w:sz w:val="28"/>
          <w:szCs w:val="28"/>
          <w:lang w:bidi="ar-SA"/>
        </w:rPr>
        <w:t xml:space="preserve"> </w:t>
      </w:r>
      <w:r w:rsidRPr="00A109E1">
        <w:rPr>
          <w:rFonts w:ascii="Times New Roman" w:eastAsia="Times New Roman" w:hAnsi="Times New Roman" w:cs="Times New Roman"/>
          <w:bCs/>
          <w:color w:val="auto"/>
          <w:sz w:val="28"/>
          <w:szCs w:val="28"/>
          <w:lang w:bidi="ar-SA"/>
        </w:rPr>
        <w:t>на предоставление субсидии на ремонт.</w:t>
      </w:r>
    </w:p>
    <w:p w:rsidR="00A109E1" w:rsidRPr="00A109E1" w:rsidRDefault="00A109E1" w:rsidP="00A109E1">
      <w:pPr>
        <w:autoSpaceDE w:val="0"/>
        <w:autoSpaceDN w:val="0"/>
        <w:spacing w:line="320" w:lineRule="exact"/>
        <w:ind w:firstLine="567"/>
        <w:jc w:val="both"/>
        <w:rPr>
          <w:rFonts w:ascii="Calibri" w:eastAsia="Times New Roman" w:hAnsi="Calibri" w:cs="Calibri"/>
          <w:sz w:val="28"/>
          <w:szCs w:val="28"/>
          <w:lang w:bidi="ar-SA"/>
        </w:rPr>
      </w:pPr>
      <w:r w:rsidRPr="00A109E1">
        <w:rPr>
          <w:rFonts w:ascii="Times New Roman" w:eastAsia="Times New Roman" w:hAnsi="Times New Roman" w:cs="Times New Roman"/>
          <w:bCs/>
          <w:color w:val="auto"/>
          <w:sz w:val="28"/>
          <w:szCs w:val="28"/>
          <w:lang w:bidi="ar-SA"/>
        </w:rPr>
        <w:t xml:space="preserve">На изготовление проекта на ремонт участка дороги от </w:t>
      </w:r>
      <w:proofErr w:type="spellStart"/>
      <w:r w:rsidR="003D10A2">
        <w:rPr>
          <w:rFonts w:ascii="Times New Roman" w:eastAsia="Times New Roman" w:hAnsi="Times New Roman" w:cs="Times New Roman"/>
          <w:bCs/>
          <w:color w:val="auto"/>
          <w:sz w:val="28"/>
          <w:szCs w:val="28"/>
          <w:lang w:bidi="ar-SA"/>
        </w:rPr>
        <w:t>п.</w:t>
      </w:r>
      <w:r w:rsidRPr="00A109E1">
        <w:rPr>
          <w:rFonts w:ascii="Times New Roman" w:eastAsia="Times New Roman" w:hAnsi="Times New Roman" w:cs="Times New Roman"/>
          <w:color w:val="auto"/>
          <w:sz w:val="28"/>
          <w:szCs w:val="28"/>
          <w:lang w:bidi="ar-SA"/>
        </w:rPr>
        <w:t>Равнинного</w:t>
      </w:r>
      <w:proofErr w:type="spellEnd"/>
      <w:r w:rsidRPr="00A109E1">
        <w:rPr>
          <w:rFonts w:ascii="Times New Roman" w:eastAsia="Times New Roman" w:hAnsi="Times New Roman" w:cs="Times New Roman"/>
          <w:color w:val="auto"/>
          <w:sz w:val="28"/>
          <w:szCs w:val="28"/>
          <w:lang w:bidi="ar-SA"/>
        </w:rPr>
        <w:t xml:space="preserve"> до </w:t>
      </w:r>
      <w:proofErr w:type="spellStart"/>
      <w:r w:rsidR="003D10A2">
        <w:rPr>
          <w:rFonts w:ascii="Times New Roman" w:eastAsia="Times New Roman" w:hAnsi="Times New Roman" w:cs="Times New Roman"/>
          <w:color w:val="auto"/>
          <w:sz w:val="28"/>
          <w:szCs w:val="28"/>
          <w:lang w:bidi="ar-SA"/>
        </w:rPr>
        <w:t>х.</w:t>
      </w:r>
      <w:r w:rsidRPr="00A109E1">
        <w:rPr>
          <w:rFonts w:ascii="Times New Roman" w:eastAsia="Times New Roman" w:hAnsi="Times New Roman" w:cs="Times New Roman"/>
          <w:color w:val="auto"/>
          <w:sz w:val="28"/>
          <w:szCs w:val="28"/>
          <w:lang w:bidi="ar-SA"/>
        </w:rPr>
        <w:t>Родионова</w:t>
      </w:r>
      <w:proofErr w:type="spellEnd"/>
      <w:r w:rsidRPr="00A109E1">
        <w:rPr>
          <w:rFonts w:ascii="Times New Roman" w:eastAsia="Times New Roman" w:hAnsi="Times New Roman" w:cs="Times New Roman"/>
          <w:bCs/>
          <w:color w:val="auto"/>
          <w:sz w:val="28"/>
          <w:szCs w:val="28"/>
          <w:lang w:bidi="ar-SA"/>
        </w:rPr>
        <w:t xml:space="preserve"> бюджетом</w:t>
      </w:r>
      <w:r>
        <w:rPr>
          <w:rFonts w:ascii="Times New Roman" w:eastAsia="Times New Roman" w:hAnsi="Times New Roman" w:cs="Times New Roman"/>
          <w:bCs/>
          <w:color w:val="auto"/>
          <w:sz w:val="28"/>
          <w:szCs w:val="28"/>
          <w:lang w:bidi="ar-SA"/>
        </w:rPr>
        <w:t xml:space="preserve"> городского округа выделены денежные средства в</w:t>
      </w:r>
      <w:r w:rsidRPr="00A109E1">
        <w:rPr>
          <w:rFonts w:ascii="Times New Roman" w:eastAsia="Times New Roman" w:hAnsi="Times New Roman" w:cs="Times New Roman"/>
          <w:bCs/>
          <w:color w:val="auto"/>
          <w:sz w:val="28"/>
          <w:szCs w:val="28"/>
          <w:lang w:bidi="ar-SA"/>
        </w:rPr>
        <w:t xml:space="preserve"> сумм</w:t>
      </w:r>
      <w:r>
        <w:rPr>
          <w:rFonts w:ascii="Times New Roman" w:eastAsia="Times New Roman" w:hAnsi="Times New Roman" w:cs="Times New Roman"/>
          <w:bCs/>
          <w:color w:val="auto"/>
          <w:sz w:val="28"/>
          <w:szCs w:val="28"/>
          <w:lang w:bidi="ar-SA"/>
        </w:rPr>
        <w:t>е</w:t>
      </w:r>
      <w:r w:rsidRPr="00A109E1">
        <w:rPr>
          <w:rFonts w:ascii="Times New Roman" w:eastAsia="Times New Roman" w:hAnsi="Times New Roman" w:cs="Times New Roman"/>
          <w:bCs/>
          <w:color w:val="auto"/>
          <w:sz w:val="28"/>
          <w:szCs w:val="28"/>
          <w:lang w:bidi="ar-SA"/>
        </w:rPr>
        <w:t xml:space="preserve"> 200,0 тыс. руб. Работы по разработке проекта планируется завершить до конца это года</w:t>
      </w:r>
      <w:r w:rsidR="008E7700">
        <w:rPr>
          <w:rFonts w:ascii="Times New Roman" w:eastAsia="Times New Roman" w:hAnsi="Times New Roman" w:cs="Times New Roman"/>
          <w:bCs/>
          <w:color w:val="auto"/>
          <w:sz w:val="28"/>
          <w:szCs w:val="28"/>
          <w:lang w:bidi="ar-SA"/>
        </w:rPr>
        <w:t>.</w:t>
      </w:r>
    </w:p>
    <w:p w:rsidR="007B27E1" w:rsidRDefault="007B27E1" w:rsidP="00634335">
      <w:pPr>
        <w:pStyle w:val="1"/>
        <w:shd w:val="clear" w:color="auto" w:fill="auto"/>
        <w:tabs>
          <w:tab w:val="left" w:pos="142"/>
        </w:tabs>
        <w:ind w:firstLine="567"/>
        <w:contextualSpacing/>
        <w:jc w:val="both"/>
        <w:rPr>
          <w:b/>
          <w:bCs/>
          <w:color w:val="002060"/>
        </w:rPr>
      </w:pPr>
    </w:p>
    <w:p w:rsidR="00406718" w:rsidRPr="00634335" w:rsidRDefault="00406718" w:rsidP="0046111C">
      <w:pPr>
        <w:tabs>
          <w:tab w:val="left" w:pos="142"/>
        </w:tabs>
        <w:contextualSpacing/>
        <w:jc w:val="center"/>
        <w:rPr>
          <w:rFonts w:ascii="Times New Roman" w:hAnsi="Times New Roman" w:cs="Times New Roman"/>
          <w:b/>
          <w:bCs/>
          <w:color w:val="auto"/>
          <w:sz w:val="28"/>
          <w:szCs w:val="28"/>
        </w:rPr>
      </w:pPr>
      <w:r w:rsidRPr="00634335">
        <w:rPr>
          <w:rFonts w:ascii="Times New Roman" w:hAnsi="Times New Roman" w:cs="Times New Roman"/>
          <w:b/>
          <w:bCs/>
          <w:color w:val="auto"/>
          <w:sz w:val="28"/>
          <w:szCs w:val="28"/>
        </w:rPr>
        <w:t>ПОТРЕБИТЕЛЬСКИЙ РЫНОК</w:t>
      </w:r>
    </w:p>
    <w:p w:rsidR="008E7700" w:rsidRPr="008E7700" w:rsidRDefault="008E7700" w:rsidP="008E7700">
      <w:pPr>
        <w:tabs>
          <w:tab w:val="left" w:pos="709"/>
          <w:tab w:val="left" w:pos="851"/>
          <w:tab w:val="left" w:pos="4536"/>
        </w:tabs>
        <w:ind w:firstLine="567"/>
        <w:contextualSpacing/>
        <w:jc w:val="both"/>
        <w:rPr>
          <w:rFonts w:ascii="Times New Roman" w:hAnsi="Times New Roman" w:cs="Times New Roman"/>
          <w:sz w:val="28"/>
          <w:szCs w:val="28"/>
        </w:rPr>
      </w:pPr>
      <w:r w:rsidRPr="008E7700">
        <w:rPr>
          <w:rFonts w:ascii="Times New Roman" w:hAnsi="Times New Roman" w:cs="Times New Roman"/>
          <w:sz w:val="28"/>
          <w:szCs w:val="28"/>
        </w:rPr>
        <w:t xml:space="preserve">Важной составной частью социально-экономического развития </w:t>
      </w:r>
      <w:proofErr w:type="spellStart"/>
      <w:r w:rsidRPr="008E7700">
        <w:rPr>
          <w:rFonts w:ascii="Times New Roman" w:hAnsi="Times New Roman" w:cs="Times New Roman"/>
          <w:kern w:val="1"/>
          <w:sz w:val="28"/>
          <w:szCs w:val="28"/>
          <w:lang w:eastAsia="hi-IN" w:bidi="hi-IN"/>
        </w:rPr>
        <w:t>Новоалександровского</w:t>
      </w:r>
      <w:proofErr w:type="spellEnd"/>
      <w:r w:rsidRPr="008E7700">
        <w:rPr>
          <w:rFonts w:ascii="Times New Roman" w:hAnsi="Times New Roman" w:cs="Times New Roman"/>
          <w:sz w:val="28"/>
          <w:szCs w:val="28"/>
        </w:rPr>
        <w:t xml:space="preserve"> городского округа является потребительский рынок. </w:t>
      </w:r>
      <w:r w:rsidRPr="008E7700">
        <w:rPr>
          <w:rFonts w:ascii="Times New Roman" w:eastAsia="Times New Roman" w:hAnsi="Times New Roman" w:cs="Times New Roman"/>
          <w:sz w:val="28"/>
          <w:szCs w:val="28"/>
        </w:rPr>
        <w:t xml:space="preserve">Современный потребительский рынок городского округа решает комплекс задач, ориентированных на наиболее полное удовлетворение спроса населения на потребительские товары и услуги в широком ассортименте. Представлен </w:t>
      </w:r>
      <w:r w:rsidRPr="008E7700">
        <w:rPr>
          <w:rFonts w:ascii="Times New Roman" w:hAnsi="Times New Roman" w:cs="Times New Roman"/>
          <w:sz w:val="28"/>
          <w:szCs w:val="28"/>
        </w:rPr>
        <w:t>сферами розничной торговли, общественного питания и оказания платных и бытовых услуг населению</w:t>
      </w:r>
    </w:p>
    <w:p w:rsidR="008E7700" w:rsidRPr="008E7700" w:rsidRDefault="008E7700" w:rsidP="008E7700">
      <w:pPr>
        <w:tabs>
          <w:tab w:val="left" w:pos="709"/>
          <w:tab w:val="left" w:pos="851"/>
          <w:tab w:val="left" w:pos="4536"/>
        </w:tabs>
        <w:ind w:firstLine="567"/>
        <w:contextualSpacing/>
        <w:jc w:val="both"/>
        <w:rPr>
          <w:rFonts w:ascii="Times New Roman" w:eastAsia="Times New Roman" w:hAnsi="Times New Roman" w:cs="Times New Roman"/>
          <w:sz w:val="28"/>
          <w:szCs w:val="28"/>
        </w:rPr>
      </w:pPr>
      <w:r w:rsidRPr="008E7700">
        <w:rPr>
          <w:rFonts w:ascii="Times New Roman" w:eastAsia="Times New Roman" w:hAnsi="Times New Roman" w:cs="Times New Roman"/>
          <w:sz w:val="28"/>
          <w:szCs w:val="28"/>
        </w:rPr>
        <w:t>В последние годы торговля – одна из наиболее успешно и динамично развивающихся сфер экономики городского округа.</w:t>
      </w:r>
    </w:p>
    <w:p w:rsidR="008E7700" w:rsidRPr="008E7700" w:rsidRDefault="008E7700" w:rsidP="008E7700">
      <w:pPr>
        <w:tabs>
          <w:tab w:val="left" w:pos="0"/>
        </w:tabs>
        <w:suppressAutoHyphens/>
        <w:ind w:firstLine="567"/>
        <w:jc w:val="both"/>
        <w:rPr>
          <w:rFonts w:ascii="Times New Roman" w:hAnsi="Times New Roman" w:cs="Times New Roman"/>
          <w:kern w:val="1"/>
          <w:sz w:val="28"/>
          <w:szCs w:val="28"/>
          <w:lang w:eastAsia="hi-IN" w:bidi="hi-IN"/>
        </w:rPr>
      </w:pPr>
      <w:r w:rsidRPr="00A302EF">
        <w:rPr>
          <w:rFonts w:ascii="Times New Roman" w:hAnsi="Times New Roman" w:cs="Times New Roman"/>
          <w:kern w:val="1"/>
          <w:sz w:val="28"/>
          <w:szCs w:val="28"/>
          <w:lang w:eastAsia="hi-IN" w:bidi="hi-IN"/>
        </w:rPr>
        <w:t xml:space="preserve">Торговое обслуживание населения городского округа в основном осуществляется субъектами малого и среднего предпринимательства. На территории городского округа находится 424 объекта розничной торговли, торговая площадь которых составляет </w:t>
      </w:r>
      <w:r w:rsidRPr="00A302EF">
        <w:rPr>
          <w:rFonts w:ascii="Times New Roman" w:eastAsia="Times New Roman" w:hAnsi="Times New Roman" w:cs="Times New Roman"/>
          <w:kern w:val="1"/>
          <w:sz w:val="28"/>
          <w:szCs w:val="28"/>
          <w:lang w:bidi="hi-IN"/>
        </w:rPr>
        <w:t xml:space="preserve">55205,99 </w:t>
      </w:r>
      <w:r w:rsidRPr="00A302EF">
        <w:rPr>
          <w:rFonts w:ascii="Times New Roman" w:hAnsi="Times New Roman" w:cs="Times New Roman"/>
          <w:kern w:val="1"/>
          <w:sz w:val="28"/>
          <w:szCs w:val="28"/>
          <w:lang w:eastAsia="hi-IN" w:bidi="hi-IN"/>
        </w:rPr>
        <w:t>м</w:t>
      </w:r>
      <w:r w:rsidRPr="00A302EF">
        <w:rPr>
          <w:rFonts w:ascii="Times New Roman" w:hAnsi="Times New Roman" w:cs="Times New Roman"/>
          <w:kern w:val="1"/>
          <w:sz w:val="28"/>
          <w:szCs w:val="28"/>
          <w:vertAlign w:val="superscript"/>
          <w:lang w:eastAsia="hi-IN" w:bidi="hi-IN"/>
        </w:rPr>
        <w:t>2</w:t>
      </w:r>
      <w:r w:rsidRPr="00A302EF">
        <w:rPr>
          <w:rFonts w:ascii="Times New Roman" w:hAnsi="Times New Roman" w:cs="Times New Roman"/>
          <w:kern w:val="1"/>
          <w:sz w:val="28"/>
          <w:szCs w:val="28"/>
          <w:lang w:eastAsia="hi-IN" w:bidi="hi-IN"/>
        </w:rPr>
        <w:t xml:space="preserve">, из них продовольственных – 144, непродовольственных (промышленных) - 158, </w:t>
      </w:r>
      <w:r w:rsidR="007453CA" w:rsidRPr="00A302EF">
        <w:rPr>
          <w:rFonts w:ascii="Times New Roman" w:hAnsi="Times New Roman" w:cs="Times New Roman"/>
          <w:kern w:val="1"/>
          <w:sz w:val="28"/>
          <w:szCs w:val="28"/>
          <w:lang w:eastAsia="hi-IN" w:bidi="hi-IN"/>
        </w:rPr>
        <w:t>смешанных – 122. Функционируют</w:t>
      </w:r>
      <w:r w:rsidRPr="00A302EF">
        <w:rPr>
          <w:rFonts w:ascii="Times New Roman" w:hAnsi="Times New Roman" w:cs="Times New Roman"/>
          <w:kern w:val="1"/>
          <w:sz w:val="28"/>
          <w:szCs w:val="28"/>
          <w:lang w:eastAsia="hi-IN" w:bidi="hi-IN"/>
        </w:rPr>
        <w:t xml:space="preserve"> 76 точек общественного питания на 4145 посадочных места, </w:t>
      </w:r>
      <w:r w:rsidR="007453CA" w:rsidRPr="00A302EF">
        <w:rPr>
          <w:rFonts w:ascii="Times New Roman" w:hAnsi="Times New Roman" w:cs="Times New Roman"/>
          <w:kern w:val="1"/>
          <w:sz w:val="28"/>
          <w:szCs w:val="28"/>
          <w:lang w:eastAsia="hi-IN" w:bidi="hi-IN"/>
        </w:rPr>
        <w:t>в том числе</w:t>
      </w:r>
      <w:r w:rsidRPr="00A302EF">
        <w:rPr>
          <w:rFonts w:ascii="Times New Roman" w:hAnsi="Times New Roman" w:cs="Times New Roman"/>
          <w:kern w:val="1"/>
          <w:sz w:val="28"/>
          <w:szCs w:val="28"/>
          <w:lang w:eastAsia="hi-IN" w:bidi="hi-IN"/>
        </w:rPr>
        <w:t xml:space="preserve"> 22 – школьные столовые на 2868 посадочных места, 1 столовая филиала частного профессионального образовательного учреждения «Ставропольский кооперативный техникум» в г. Новоалександровске на 60 посадочных мест и 2 столовых </w:t>
      </w:r>
      <w:proofErr w:type="spellStart"/>
      <w:r w:rsidRPr="00A302EF">
        <w:rPr>
          <w:rFonts w:ascii="Times New Roman" w:hAnsi="Times New Roman" w:cs="Times New Roman"/>
          <w:kern w:val="1"/>
          <w:sz w:val="28"/>
          <w:szCs w:val="28"/>
          <w:lang w:eastAsia="hi-IN" w:bidi="hi-IN"/>
        </w:rPr>
        <w:t>Григорополисского</w:t>
      </w:r>
      <w:proofErr w:type="spellEnd"/>
      <w:r w:rsidRPr="00A302EF">
        <w:rPr>
          <w:rFonts w:ascii="Times New Roman" w:hAnsi="Times New Roman" w:cs="Times New Roman"/>
          <w:kern w:val="1"/>
          <w:sz w:val="28"/>
          <w:szCs w:val="28"/>
          <w:lang w:eastAsia="hi-IN" w:bidi="hi-IN"/>
        </w:rPr>
        <w:t xml:space="preserve"> сельскохозяйственного техникума имени атамана М.И. Платова на 90 посадочных мест. Количество посадочных мест на 1 тысячу человек в сфере общественного питания составляет 65,3 места (2020 г. – 60,5 места).</w:t>
      </w:r>
      <w:r w:rsidRPr="008E7700">
        <w:rPr>
          <w:rFonts w:ascii="Times New Roman" w:hAnsi="Times New Roman" w:cs="Times New Roman"/>
          <w:kern w:val="1"/>
          <w:sz w:val="28"/>
          <w:szCs w:val="28"/>
          <w:lang w:eastAsia="hi-IN" w:bidi="hi-IN"/>
        </w:rPr>
        <w:t xml:space="preserve"> </w:t>
      </w:r>
    </w:p>
    <w:p w:rsidR="008E7700" w:rsidRPr="008E7700" w:rsidRDefault="008E7700" w:rsidP="008E7700">
      <w:pPr>
        <w:suppressAutoHyphens/>
        <w:ind w:firstLine="567"/>
        <w:jc w:val="both"/>
        <w:rPr>
          <w:rFonts w:ascii="Times New Roman" w:hAnsi="Times New Roman" w:cs="Times New Roman"/>
          <w:kern w:val="1"/>
          <w:sz w:val="28"/>
          <w:szCs w:val="28"/>
          <w:lang w:eastAsia="hi-IN" w:bidi="hi-IN"/>
        </w:rPr>
      </w:pPr>
      <w:r w:rsidRPr="008E7700">
        <w:rPr>
          <w:rFonts w:ascii="Times New Roman" w:hAnsi="Times New Roman" w:cs="Times New Roman"/>
          <w:kern w:val="1"/>
          <w:sz w:val="28"/>
          <w:szCs w:val="28"/>
          <w:lang w:eastAsia="hi-IN" w:bidi="hi-IN"/>
        </w:rPr>
        <w:t>Оборот розничной торговли крупных и средних предприятий всех видов экономической деятельности за январь –декабрь 2021 года составил 4142 млн. рублей, что на 15,5 % выше соответствующего периода прошлого года (2020 г. – 3584,7 млн. рублей).</w:t>
      </w:r>
    </w:p>
    <w:p w:rsidR="008E7700" w:rsidRPr="008E7700" w:rsidRDefault="008E7700" w:rsidP="008E7700">
      <w:pPr>
        <w:ind w:firstLine="567"/>
        <w:contextualSpacing/>
        <w:jc w:val="both"/>
        <w:rPr>
          <w:rFonts w:ascii="Times New Roman" w:hAnsi="Times New Roman" w:cs="Times New Roman"/>
          <w:color w:val="auto"/>
          <w:kern w:val="1"/>
          <w:sz w:val="28"/>
          <w:szCs w:val="28"/>
          <w:lang w:eastAsia="hi-IN" w:bidi="hi-IN"/>
        </w:rPr>
      </w:pPr>
      <w:r w:rsidRPr="008E7700">
        <w:rPr>
          <w:rFonts w:ascii="Times New Roman" w:hAnsi="Times New Roman" w:cs="Times New Roman"/>
          <w:color w:val="auto"/>
          <w:kern w:val="1"/>
          <w:sz w:val="28"/>
          <w:szCs w:val="28"/>
          <w:lang w:eastAsia="hi-IN" w:bidi="hi-IN"/>
        </w:rPr>
        <w:t xml:space="preserve">Оборот общественного питания (по крупным и средним предприятиям) составил 28,1 млн. рублей и увеличился к 2020 году на 21,2 % (2020 год – 23,2 млн. руб.). </w:t>
      </w:r>
    </w:p>
    <w:p w:rsidR="008E7700" w:rsidRPr="008E7700" w:rsidRDefault="008E7700" w:rsidP="008E7700">
      <w:pPr>
        <w:suppressAutoHyphens/>
        <w:ind w:firstLine="567"/>
        <w:jc w:val="both"/>
        <w:rPr>
          <w:rFonts w:ascii="Times New Roman" w:hAnsi="Times New Roman" w:cs="Times New Roman"/>
          <w:kern w:val="1"/>
          <w:sz w:val="28"/>
          <w:szCs w:val="28"/>
          <w:lang w:eastAsia="hi-IN" w:bidi="hi-IN"/>
        </w:rPr>
      </w:pPr>
      <w:r w:rsidRPr="008E7700">
        <w:rPr>
          <w:rFonts w:ascii="Times New Roman" w:hAnsi="Times New Roman" w:cs="Times New Roman"/>
          <w:kern w:val="1"/>
          <w:sz w:val="28"/>
          <w:szCs w:val="28"/>
          <w:lang w:eastAsia="hi-IN" w:bidi="hi-IN"/>
        </w:rPr>
        <w:t>В 2021 году введено в эксплуатацию 10 объектов торговли, общей площадью 2138,4 тыс. м</w:t>
      </w:r>
      <w:r w:rsidRPr="008E7700">
        <w:rPr>
          <w:rFonts w:ascii="Times New Roman" w:hAnsi="Times New Roman" w:cs="Times New Roman"/>
          <w:kern w:val="1"/>
          <w:sz w:val="28"/>
          <w:szCs w:val="28"/>
          <w:vertAlign w:val="superscript"/>
          <w:lang w:eastAsia="hi-IN" w:bidi="hi-IN"/>
        </w:rPr>
        <w:t>2</w:t>
      </w:r>
      <w:r w:rsidRPr="008E7700">
        <w:rPr>
          <w:rFonts w:ascii="Times New Roman" w:hAnsi="Times New Roman" w:cs="Times New Roman"/>
          <w:kern w:val="1"/>
          <w:sz w:val="28"/>
          <w:szCs w:val="28"/>
          <w:lang w:eastAsia="hi-IN" w:bidi="hi-IN"/>
        </w:rPr>
        <w:t xml:space="preserve"> (2020 г. - 17 объектов, площадью 6,1 тыс. м</w:t>
      </w:r>
      <w:r w:rsidRPr="008E7700">
        <w:rPr>
          <w:rFonts w:ascii="Times New Roman" w:hAnsi="Times New Roman" w:cs="Times New Roman"/>
          <w:kern w:val="1"/>
          <w:sz w:val="28"/>
          <w:szCs w:val="28"/>
          <w:vertAlign w:val="superscript"/>
          <w:lang w:eastAsia="hi-IN" w:bidi="hi-IN"/>
        </w:rPr>
        <w:t>2</w:t>
      </w:r>
      <w:r w:rsidRPr="008E7700">
        <w:rPr>
          <w:rFonts w:ascii="Times New Roman" w:hAnsi="Times New Roman" w:cs="Times New Roman"/>
          <w:kern w:val="1"/>
          <w:sz w:val="28"/>
          <w:szCs w:val="28"/>
          <w:lang w:eastAsia="hi-IN" w:bidi="hi-IN"/>
        </w:rPr>
        <w:t>).</w:t>
      </w:r>
    </w:p>
    <w:p w:rsidR="008E7700" w:rsidRPr="008E7700" w:rsidRDefault="008E7700" w:rsidP="008E7700">
      <w:pPr>
        <w:ind w:firstLine="567"/>
        <w:jc w:val="both"/>
        <w:rPr>
          <w:rFonts w:ascii="Times New Roman" w:hAnsi="Times New Roman" w:cs="Times New Roman"/>
          <w:sz w:val="28"/>
          <w:szCs w:val="28"/>
        </w:rPr>
      </w:pPr>
      <w:r w:rsidRPr="008E7700">
        <w:rPr>
          <w:rFonts w:ascii="Times New Roman" w:hAnsi="Times New Roman" w:cs="Times New Roman"/>
          <w:sz w:val="28"/>
          <w:szCs w:val="28"/>
        </w:rPr>
        <w:t xml:space="preserve">С целью урегулирования вопросов в организации торговой деятельности администрацией </w:t>
      </w:r>
      <w:proofErr w:type="spellStart"/>
      <w:r w:rsidRPr="008E7700">
        <w:rPr>
          <w:rFonts w:ascii="Times New Roman" w:hAnsi="Times New Roman" w:cs="Times New Roman"/>
          <w:sz w:val="28"/>
          <w:szCs w:val="28"/>
        </w:rPr>
        <w:t>Новоалександровского</w:t>
      </w:r>
      <w:proofErr w:type="spellEnd"/>
      <w:r w:rsidRPr="008E7700">
        <w:rPr>
          <w:rFonts w:ascii="Times New Roman" w:hAnsi="Times New Roman" w:cs="Times New Roman"/>
          <w:sz w:val="28"/>
          <w:szCs w:val="28"/>
        </w:rPr>
        <w:t xml:space="preserve"> городского округа Ставропольского </w:t>
      </w:r>
      <w:r w:rsidRPr="008E7700">
        <w:rPr>
          <w:rFonts w:ascii="Times New Roman" w:hAnsi="Times New Roman" w:cs="Times New Roman"/>
          <w:sz w:val="28"/>
          <w:szCs w:val="28"/>
        </w:rPr>
        <w:lastRenderedPageBreak/>
        <w:t xml:space="preserve">края разработаны и утверждены нормативно - правовые акты в сфере размещения нестационарных торговых объектов. Постановлением администрации </w:t>
      </w:r>
      <w:proofErr w:type="spellStart"/>
      <w:r w:rsidRPr="008E7700">
        <w:rPr>
          <w:rFonts w:ascii="Times New Roman" w:hAnsi="Times New Roman" w:cs="Times New Roman"/>
          <w:sz w:val="28"/>
          <w:szCs w:val="28"/>
        </w:rPr>
        <w:t>Новоалександровского</w:t>
      </w:r>
      <w:proofErr w:type="spellEnd"/>
      <w:r w:rsidRPr="008E7700">
        <w:rPr>
          <w:rFonts w:ascii="Times New Roman" w:hAnsi="Times New Roman" w:cs="Times New Roman"/>
          <w:sz w:val="28"/>
          <w:szCs w:val="28"/>
        </w:rPr>
        <w:t xml:space="preserve"> городского округа Ставропольского края </w:t>
      </w:r>
      <w:r w:rsidRPr="008E7700">
        <w:rPr>
          <w:rFonts w:ascii="Times New Roman" w:hAnsi="Times New Roman" w:cs="Times New Roman"/>
          <w:bCs/>
          <w:sz w:val="28"/>
          <w:szCs w:val="28"/>
          <w:lang w:eastAsia="ar-SA"/>
        </w:rPr>
        <w:t>26 июля 2021 г.</w:t>
      </w:r>
      <w:r w:rsidRPr="008E7700">
        <w:rPr>
          <w:rFonts w:ascii="Times New Roman" w:hAnsi="Times New Roman" w:cs="Times New Roman"/>
          <w:sz w:val="28"/>
          <w:szCs w:val="28"/>
        </w:rPr>
        <w:t xml:space="preserve"> № 998 «Об утверждении схемы размещения нестационарных торговых объектов на территории </w:t>
      </w:r>
      <w:proofErr w:type="spellStart"/>
      <w:r w:rsidRPr="008E7700">
        <w:rPr>
          <w:rFonts w:ascii="Times New Roman" w:hAnsi="Times New Roman" w:cs="Times New Roman"/>
          <w:sz w:val="28"/>
          <w:szCs w:val="28"/>
        </w:rPr>
        <w:t>Новоалександровского</w:t>
      </w:r>
      <w:proofErr w:type="spellEnd"/>
      <w:r w:rsidRPr="008E7700">
        <w:rPr>
          <w:rFonts w:ascii="Times New Roman" w:hAnsi="Times New Roman" w:cs="Times New Roman"/>
          <w:sz w:val="28"/>
          <w:szCs w:val="28"/>
        </w:rPr>
        <w:t xml:space="preserve"> городского округа Ставропольского края» по состоянию на 01.01.2022 года предусмотрено 180 мест для размещения нестационарных торговых объектов, фактически осуществляют деятельность 165 нестационарных торговых объектов, из них в 2021 году заключено 25 договоров на размещение нестационарных торговых объектов на территории </w:t>
      </w:r>
      <w:proofErr w:type="spellStart"/>
      <w:r w:rsidRPr="008E7700">
        <w:rPr>
          <w:rFonts w:ascii="Times New Roman" w:hAnsi="Times New Roman" w:cs="Times New Roman"/>
          <w:sz w:val="28"/>
          <w:szCs w:val="28"/>
        </w:rPr>
        <w:t>Новоалександровского</w:t>
      </w:r>
      <w:proofErr w:type="spellEnd"/>
      <w:r w:rsidRPr="008E7700">
        <w:rPr>
          <w:rFonts w:ascii="Times New Roman" w:hAnsi="Times New Roman" w:cs="Times New Roman"/>
          <w:sz w:val="28"/>
          <w:szCs w:val="28"/>
        </w:rPr>
        <w:t xml:space="preserve"> городского округа Ставропольского края.</w:t>
      </w:r>
    </w:p>
    <w:p w:rsidR="008E7700" w:rsidRPr="008E7700" w:rsidRDefault="008E7700" w:rsidP="008E7700">
      <w:pPr>
        <w:suppressAutoHyphens/>
        <w:ind w:firstLine="567"/>
        <w:jc w:val="both"/>
        <w:rPr>
          <w:rFonts w:ascii="Times New Roman" w:hAnsi="Times New Roman" w:cs="Times New Roman"/>
          <w:kern w:val="1"/>
          <w:sz w:val="28"/>
          <w:szCs w:val="28"/>
          <w:lang w:eastAsia="hi-IN" w:bidi="hi-IN"/>
        </w:rPr>
      </w:pPr>
      <w:r w:rsidRPr="008E7700">
        <w:rPr>
          <w:rFonts w:ascii="Times New Roman" w:hAnsi="Times New Roman" w:cs="Times New Roman"/>
          <w:kern w:val="1"/>
          <w:sz w:val="28"/>
          <w:szCs w:val="28"/>
          <w:lang w:eastAsia="hi-IN" w:bidi="hi-IN"/>
        </w:rPr>
        <w:t xml:space="preserve">Торговая сеть </w:t>
      </w:r>
      <w:proofErr w:type="spellStart"/>
      <w:r w:rsidRPr="008E7700">
        <w:rPr>
          <w:rFonts w:ascii="Times New Roman" w:hAnsi="Times New Roman" w:cs="Times New Roman"/>
          <w:kern w:val="1"/>
          <w:sz w:val="28"/>
          <w:szCs w:val="28"/>
          <w:lang w:eastAsia="hi-IN" w:bidi="hi-IN"/>
        </w:rPr>
        <w:t>Новоалександровского</w:t>
      </w:r>
      <w:proofErr w:type="spellEnd"/>
      <w:r w:rsidRPr="008E7700">
        <w:rPr>
          <w:rFonts w:ascii="Times New Roman" w:hAnsi="Times New Roman" w:cs="Times New Roman"/>
          <w:kern w:val="1"/>
          <w:sz w:val="28"/>
          <w:szCs w:val="28"/>
          <w:lang w:eastAsia="hi-IN" w:bidi="hi-IN"/>
        </w:rPr>
        <w:t xml:space="preserve"> городского округа стабильно наполняется продуктами питания местного производства, расширяется ассортимент выпускаемой продукции. Продукция, производимая местными предприятиями, в полном ассортименте представлена на рынке городского округа. Предприятия внедряют новые линии, технологии, что позволяет расширить ассортимент выпускаемой продукции, улучшить её качество.</w:t>
      </w:r>
    </w:p>
    <w:p w:rsidR="008E7700" w:rsidRPr="008E7700" w:rsidRDefault="008E7700" w:rsidP="008E7700">
      <w:pPr>
        <w:suppressAutoHyphens/>
        <w:ind w:firstLine="567"/>
        <w:jc w:val="both"/>
        <w:rPr>
          <w:rFonts w:ascii="Times New Roman" w:hAnsi="Times New Roman" w:cs="Times New Roman"/>
          <w:kern w:val="1"/>
          <w:sz w:val="28"/>
          <w:szCs w:val="28"/>
          <w:lang w:eastAsia="hi-IN" w:bidi="hi-IN"/>
        </w:rPr>
      </w:pPr>
      <w:r w:rsidRPr="008E7700">
        <w:rPr>
          <w:rFonts w:ascii="Times New Roman" w:hAnsi="Times New Roman" w:cs="Times New Roman"/>
          <w:kern w:val="1"/>
          <w:sz w:val="28"/>
          <w:szCs w:val="28"/>
          <w:lang w:eastAsia="hi-IN" w:bidi="hi-IN"/>
        </w:rPr>
        <w:t>Продукция местных производителей в полном ассортименте представлена и в торговой сети городского округа.</w:t>
      </w:r>
      <w:r w:rsidRPr="008E7700">
        <w:rPr>
          <w:rFonts w:ascii="Times New Roman" w:hAnsi="Times New Roman" w:cs="Times New Roman"/>
          <w:b/>
          <w:kern w:val="1"/>
          <w:sz w:val="28"/>
          <w:szCs w:val="28"/>
          <w:lang w:eastAsia="hi-IN" w:bidi="hi-IN"/>
        </w:rPr>
        <w:t xml:space="preserve"> </w:t>
      </w:r>
      <w:r w:rsidRPr="008E7700">
        <w:rPr>
          <w:rFonts w:ascii="Times New Roman" w:hAnsi="Times New Roman" w:cs="Times New Roman"/>
          <w:kern w:val="1"/>
          <w:sz w:val="28"/>
          <w:szCs w:val="28"/>
          <w:lang w:eastAsia="hi-IN" w:bidi="hi-IN"/>
        </w:rPr>
        <w:t>Население городского округа отдаёт предпочтение продуктам местного производства, которые в полном ассортименте представлены на рынке городского округа.</w:t>
      </w:r>
    </w:p>
    <w:p w:rsidR="008E7700" w:rsidRPr="008E7700" w:rsidRDefault="008E7700" w:rsidP="008E7700">
      <w:pPr>
        <w:suppressAutoHyphens/>
        <w:autoSpaceDE w:val="0"/>
        <w:autoSpaceDN w:val="0"/>
        <w:adjustRightInd w:val="0"/>
        <w:ind w:right="-2" w:firstLine="567"/>
        <w:jc w:val="both"/>
        <w:rPr>
          <w:rFonts w:ascii="Times New Roman" w:hAnsi="Times New Roman" w:cs="Times New Roman"/>
          <w:kern w:val="1"/>
          <w:sz w:val="28"/>
          <w:szCs w:val="28"/>
          <w:lang w:eastAsia="hi-IN" w:bidi="hi-IN"/>
        </w:rPr>
      </w:pPr>
      <w:r w:rsidRPr="008E7700">
        <w:rPr>
          <w:rFonts w:ascii="Times New Roman" w:hAnsi="Times New Roman" w:cs="Times New Roman"/>
          <w:kern w:val="1"/>
          <w:sz w:val="28"/>
          <w:szCs w:val="28"/>
          <w:lang w:eastAsia="hi-IN" w:bidi="hi-IN"/>
        </w:rPr>
        <w:t xml:space="preserve">На территории </w:t>
      </w:r>
      <w:proofErr w:type="spellStart"/>
      <w:r w:rsidRPr="008E7700">
        <w:rPr>
          <w:rFonts w:ascii="Times New Roman" w:hAnsi="Times New Roman" w:cs="Times New Roman"/>
          <w:kern w:val="1"/>
          <w:sz w:val="28"/>
          <w:szCs w:val="28"/>
          <w:lang w:eastAsia="hi-IN" w:bidi="hi-IN"/>
        </w:rPr>
        <w:t>Новоалександровского</w:t>
      </w:r>
      <w:proofErr w:type="spellEnd"/>
      <w:r w:rsidRPr="008E7700">
        <w:rPr>
          <w:rFonts w:ascii="Times New Roman" w:hAnsi="Times New Roman" w:cs="Times New Roman"/>
          <w:kern w:val="1"/>
          <w:sz w:val="28"/>
          <w:szCs w:val="28"/>
          <w:lang w:eastAsia="hi-IN" w:bidi="hi-IN"/>
        </w:rPr>
        <w:t xml:space="preserve"> г</w:t>
      </w:r>
      <w:r>
        <w:rPr>
          <w:rFonts w:ascii="Times New Roman" w:hAnsi="Times New Roman" w:cs="Times New Roman"/>
          <w:kern w:val="1"/>
          <w:sz w:val="28"/>
          <w:szCs w:val="28"/>
          <w:lang w:eastAsia="hi-IN" w:bidi="hi-IN"/>
        </w:rPr>
        <w:t>ородского округа работает 3</w:t>
      </w:r>
      <w:r w:rsidR="00E7709B">
        <w:rPr>
          <w:rFonts w:ascii="Times New Roman" w:hAnsi="Times New Roman" w:cs="Times New Roman"/>
          <w:kern w:val="1"/>
          <w:sz w:val="28"/>
          <w:szCs w:val="28"/>
          <w:lang w:eastAsia="hi-IN" w:bidi="hi-IN"/>
        </w:rPr>
        <w:t>8</w:t>
      </w:r>
      <w:r>
        <w:rPr>
          <w:rFonts w:ascii="Times New Roman" w:hAnsi="Times New Roman" w:cs="Times New Roman"/>
          <w:kern w:val="1"/>
          <w:sz w:val="28"/>
          <w:szCs w:val="28"/>
          <w:lang w:eastAsia="hi-IN" w:bidi="hi-IN"/>
        </w:rPr>
        <w:t xml:space="preserve"> объ</w:t>
      </w:r>
      <w:r w:rsidRPr="008E7700">
        <w:rPr>
          <w:rFonts w:ascii="Times New Roman" w:hAnsi="Times New Roman" w:cs="Times New Roman"/>
          <w:kern w:val="1"/>
          <w:sz w:val="28"/>
          <w:szCs w:val="28"/>
          <w:lang w:eastAsia="hi-IN" w:bidi="hi-IN"/>
        </w:rPr>
        <w:t>ектов фирменной торговли местных товаропроизводителей, в том числе:</w:t>
      </w:r>
    </w:p>
    <w:p w:rsidR="008E7700" w:rsidRPr="008E7700" w:rsidRDefault="008E7700" w:rsidP="008E7700">
      <w:pPr>
        <w:suppressAutoHyphens/>
        <w:autoSpaceDE w:val="0"/>
        <w:autoSpaceDN w:val="0"/>
        <w:adjustRightInd w:val="0"/>
        <w:ind w:right="-2" w:firstLine="567"/>
        <w:jc w:val="both"/>
        <w:rPr>
          <w:rFonts w:ascii="Times New Roman" w:hAnsi="Times New Roman" w:cs="Times New Roman"/>
          <w:kern w:val="1"/>
          <w:sz w:val="28"/>
          <w:szCs w:val="28"/>
          <w:lang w:eastAsia="hi-IN" w:bidi="hi-IN"/>
        </w:rPr>
      </w:pPr>
      <w:r w:rsidRPr="008E7700">
        <w:rPr>
          <w:rFonts w:ascii="Times New Roman" w:hAnsi="Times New Roman" w:cs="Times New Roman"/>
          <w:kern w:val="1"/>
          <w:sz w:val="28"/>
          <w:szCs w:val="28"/>
          <w:lang w:eastAsia="hi-IN" w:bidi="hi-IN"/>
        </w:rPr>
        <w:t>по продаже хлебобулочных изделий – 11 (индивидуальный предприниматель Четвериков Ю.В. – 10 магазинов «</w:t>
      </w:r>
      <w:r w:rsidR="00E7709B" w:rsidRPr="001802EB">
        <w:rPr>
          <w:rFonts w:ascii="Times New Roman" w:hAnsi="Times New Roman" w:cs="Times New Roman"/>
          <w:kern w:val="1"/>
          <w:sz w:val="28"/>
          <w:szCs w:val="28"/>
          <w:lang w:eastAsia="hi-IN" w:bidi="hi-IN"/>
        </w:rPr>
        <w:t xml:space="preserve">Пекарня </w:t>
      </w:r>
      <w:proofErr w:type="spellStart"/>
      <w:r w:rsidR="00E7709B" w:rsidRPr="001802EB">
        <w:rPr>
          <w:rFonts w:ascii="Times New Roman" w:hAnsi="Times New Roman" w:cs="Times New Roman"/>
          <w:kern w:val="1"/>
          <w:sz w:val="28"/>
          <w:szCs w:val="28"/>
          <w:lang w:eastAsia="hi-IN" w:bidi="hi-IN"/>
        </w:rPr>
        <w:t>Четверикова</w:t>
      </w:r>
      <w:proofErr w:type="spellEnd"/>
      <w:r w:rsidRPr="008E7700">
        <w:rPr>
          <w:rFonts w:ascii="Times New Roman" w:hAnsi="Times New Roman" w:cs="Times New Roman"/>
          <w:kern w:val="1"/>
          <w:sz w:val="28"/>
          <w:szCs w:val="28"/>
          <w:lang w:eastAsia="hi-IN" w:bidi="hi-IN"/>
        </w:rPr>
        <w:t>»; индивидуальный предприниматель Ханин С.С. – 1 магазин «</w:t>
      </w:r>
      <w:proofErr w:type="spellStart"/>
      <w:r w:rsidRPr="008E7700">
        <w:rPr>
          <w:rFonts w:ascii="Times New Roman" w:hAnsi="Times New Roman" w:cs="Times New Roman"/>
          <w:kern w:val="1"/>
          <w:sz w:val="28"/>
          <w:szCs w:val="28"/>
          <w:lang w:eastAsia="hi-IN" w:bidi="hi-IN"/>
        </w:rPr>
        <w:t>Хлебушкин</w:t>
      </w:r>
      <w:proofErr w:type="spellEnd"/>
      <w:r w:rsidRPr="008E7700">
        <w:rPr>
          <w:rFonts w:ascii="Times New Roman" w:hAnsi="Times New Roman" w:cs="Times New Roman"/>
          <w:kern w:val="1"/>
          <w:sz w:val="28"/>
          <w:szCs w:val="28"/>
          <w:lang w:eastAsia="hi-IN" w:bidi="hi-IN"/>
        </w:rPr>
        <w:t>»);</w:t>
      </w:r>
    </w:p>
    <w:p w:rsidR="008E7700" w:rsidRPr="008E7700" w:rsidRDefault="00E7709B" w:rsidP="008E7700">
      <w:pPr>
        <w:suppressAutoHyphens/>
        <w:autoSpaceDE w:val="0"/>
        <w:autoSpaceDN w:val="0"/>
        <w:adjustRightInd w:val="0"/>
        <w:ind w:right="-2" w:firstLine="567"/>
        <w:jc w:val="both"/>
        <w:rPr>
          <w:rFonts w:ascii="Times New Roman" w:hAnsi="Times New Roman" w:cs="Times New Roman"/>
          <w:kern w:val="1"/>
          <w:sz w:val="28"/>
          <w:szCs w:val="28"/>
          <w:lang w:eastAsia="hi-IN" w:bidi="hi-IN"/>
        </w:rPr>
      </w:pPr>
      <w:r>
        <w:rPr>
          <w:rFonts w:ascii="Times New Roman" w:hAnsi="Times New Roman" w:cs="Times New Roman"/>
          <w:kern w:val="1"/>
          <w:sz w:val="28"/>
          <w:szCs w:val="28"/>
          <w:lang w:eastAsia="hi-IN" w:bidi="hi-IN"/>
        </w:rPr>
        <w:t>мясных и колбасных изделий – 26</w:t>
      </w:r>
      <w:r w:rsidR="008E7700" w:rsidRPr="008E7700">
        <w:rPr>
          <w:rFonts w:ascii="Times New Roman" w:hAnsi="Times New Roman" w:cs="Times New Roman"/>
          <w:kern w:val="1"/>
          <w:sz w:val="28"/>
          <w:szCs w:val="28"/>
          <w:lang w:eastAsia="hi-IN" w:bidi="hi-IN"/>
        </w:rPr>
        <w:t xml:space="preserve"> (ООО СХП «</w:t>
      </w:r>
      <w:proofErr w:type="spellStart"/>
      <w:r w:rsidR="008E7700" w:rsidRPr="008E7700">
        <w:rPr>
          <w:rFonts w:ascii="Times New Roman" w:hAnsi="Times New Roman" w:cs="Times New Roman"/>
          <w:kern w:val="1"/>
          <w:sz w:val="28"/>
          <w:szCs w:val="28"/>
          <w:lang w:eastAsia="hi-IN" w:bidi="hi-IN"/>
        </w:rPr>
        <w:t>Югроспром</w:t>
      </w:r>
      <w:proofErr w:type="spellEnd"/>
      <w:r w:rsidR="008E7700" w:rsidRPr="008E7700">
        <w:rPr>
          <w:rFonts w:ascii="Times New Roman" w:hAnsi="Times New Roman" w:cs="Times New Roman"/>
          <w:kern w:val="1"/>
          <w:sz w:val="28"/>
          <w:szCs w:val="28"/>
          <w:lang w:eastAsia="hi-IN" w:bidi="hi-IN"/>
        </w:rPr>
        <w:t>» – 9 магазинов «Гурман», СПХ «Колхоз «Россия» – 7 магазинов «Колос», СПК колхоз «Родина» – 6 магазинов, ООО «Юг - Колос Плюс» – 2 магазина «</w:t>
      </w:r>
      <w:proofErr w:type="spellStart"/>
      <w:r w:rsidR="008E7700" w:rsidRPr="008E7700">
        <w:rPr>
          <w:rFonts w:ascii="Times New Roman" w:hAnsi="Times New Roman" w:cs="Times New Roman"/>
          <w:kern w:val="1"/>
          <w:sz w:val="28"/>
          <w:szCs w:val="28"/>
          <w:lang w:eastAsia="hi-IN" w:bidi="hi-IN"/>
        </w:rPr>
        <w:t>Семидаль</w:t>
      </w:r>
      <w:proofErr w:type="spellEnd"/>
      <w:r w:rsidR="008E7700" w:rsidRPr="008E7700">
        <w:rPr>
          <w:rFonts w:ascii="Times New Roman" w:hAnsi="Times New Roman" w:cs="Times New Roman"/>
          <w:kern w:val="1"/>
          <w:sz w:val="28"/>
          <w:szCs w:val="28"/>
          <w:lang w:eastAsia="hi-IN" w:bidi="hi-IN"/>
        </w:rPr>
        <w:t>», индивидуальный предпринимате</w:t>
      </w:r>
      <w:r>
        <w:rPr>
          <w:rFonts w:ascii="Times New Roman" w:hAnsi="Times New Roman" w:cs="Times New Roman"/>
          <w:kern w:val="1"/>
          <w:sz w:val="28"/>
          <w:szCs w:val="28"/>
          <w:lang w:eastAsia="hi-IN" w:bidi="hi-IN"/>
        </w:rPr>
        <w:t>ль Плотников А.В. – 2 магазина</w:t>
      </w:r>
      <w:r w:rsidR="001802EB">
        <w:rPr>
          <w:rFonts w:ascii="Times New Roman" w:hAnsi="Times New Roman" w:cs="Times New Roman"/>
          <w:kern w:val="1"/>
          <w:sz w:val="28"/>
          <w:szCs w:val="28"/>
          <w:lang w:eastAsia="hi-IN" w:bidi="hi-IN"/>
        </w:rPr>
        <w:t>)</w:t>
      </w:r>
      <w:r w:rsidR="008E7700" w:rsidRPr="008E7700">
        <w:rPr>
          <w:rFonts w:ascii="Times New Roman" w:hAnsi="Times New Roman" w:cs="Times New Roman"/>
          <w:kern w:val="1"/>
          <w:sz w:val="28"/>
          <w:szCs w:val="28"/>
          <w:lang w:eastAsia="hi-IN" w:bidi="hi-IN"/>
        </w:rPr>
        <w:t>;</w:t>
      </w:r>
    </w:p>
    <w:p w:rsidR="008E7700" w:rsidRPr="008E7700" w:rsidRDefault="008E7700" w:rsidP="008E7700">
      <w:pPr>
        <w:suppressAutoHyphens/>
        <w:autoSpaceDE w:val="0"/>
        <w:autoSpaceDN w:val="0"/>
        <w:adjustRightInd w:val="0"/>
        <w:ind w:right="-2" w:firstLine="567"/>
        <w:jc w:val="both"/>
        <w:rPr>
          <w:rFonts w:ascii="Times New Roman" w:hAnsi="Times New Roman" w:cs="Times New Roman"/>
          <w:kern w:val="1"/>
          <w:sz w:val="28"/>
          <w:szCs w:val="28"/>
          <w:lang w:eastAsia="hi-IN" w:bidi="hi-IN"/>
        </w:rPr>
      </w:pPr>
      <w:r w:rsidRPr="008E7700">
        <w:rPr>
          <w:rFonts w:ascii="Times New Roman" w:hAnsi="Times New Roman" w:cs="Times New Roman"/>
          <w:kern w:val="1"/>
          <w:sz w:val="28"/>
          <w:szCs w:val="28"/>
          <w:lang w:eastAsia="hi-IN" w:bidi="hi-IN"/>
        </w:rPr>
        <w:t>рыбы и рыбной продукции - 1 (АО «</w:t>
      </w:r>
      <w:proofErr w:type="spellStart"/>
      <w:r w:rsidRPr="008E7700">
        <w:rPr>
          <w:rFonts w:ascii="Times New Roman" w:hAnsi="Times New Roman" w:cs="Times New Roman"/>
          <w:kern w:val="1"/>
          <w:sz w:val="28"/>
          <w:szCs w:val="28"/>
          <w:lang w:eastAsia="hi-IN" w:bidi="hi-IN"/>
        </w:rPr>
        <w:t>Компищепром</w:t>
      </w:r>
      <w:proofErr w:type="spellEnd"/>
      <w:r>
        <w:rPr>
          <w:rFonts w:ascii="Times New Roman" w:hAnsi="Times New Roman" w:cs="Times New Roman"/>
          <w:kern w:val="1"/>
          <w:sz w:val="28"/>
          <w:szCs w:val="28"/>
          <w:lang w:eastAsia="hi-IN" w:bidi="hi-IN"/>
        </w:rPr>
        <w:t>»</w:t>
      </w:r>
      <w:r w:rsidRPr="008E7700">
        <w:rPr>
          <w:rFonts w:ascii="Times New Roman" w:hAnsi="Times New Roman" w:cs="Times New Roman"/>
          <w:kern w:val="1"/>
          <w:sz w:val="28"/>
          <w:szCs w:val="28"/>
          <w:lang w:eastAsia="hi-IN" w:bidi="hi-IN"/>
        </w:rPr>
        <w:t xml:space="preserve"> – 1 магазин).</w:t>
      </w:r>
    </w:p>
    <w:p w:rsidR="008E7700" w:rsidRPr="008E7700" w:rsidRDefault="008E7700" w:rsidP="008E7700">
      <w:pPr>
        <w:suppressAutoHyphens/>
        <w:ind w:firstLine="567"/>
        <w:jc w:val="both"/>
        <w:rPr>
          <w:rFonts w:ascii="Times New Roman" w:hAnsi="Times New Roman" w:cs="Times New Roman"/>
          <w:kern w:val="1"/>
          <w:sz w:val="28"/>
          <w:szCs w:val="28"/>
          <w:shd w:val="clear" w:color="auto" w:fill="FFFFFF"/>
          <w:lang w:eastAsia="hi-IN" w:bidi="hi-IN"/>
        </w:rPr>
      </w:pPr>
      <w:r w:rsidRPr="008E7700">
        <w:rPr>
          <w:rFonts w:ascii="Times New Roman" w:hAnsi="Times New Roman" w:cs="Times New Roman"/>
          <w:kern w:val="1"/>
          <w:sz w:val="28"/>
          <w:szCs w:val="28"/>
          <w:lang w:eastAsia="hi-IN" w:bidi="hi-IN"/>
        </w:rPr>
        <w:t xml:space="preserve">Федеральная торговая сеть представлена такими организациями, как АО «Тандер» (5 магазинов «Магнит», 5 магазинов «Магнит </w:t>
      </w:r>
      <w:proofErr w:type="spellStart"/>
      <w:r w:rsidRPr="008E7700">
        <w:rPr>
          <w:rFonts w:ascii="Times New Roman" w:hAnsi="Times New Roman" w:cs="Times New Roman"/>
          <w:kern w:val="1"/>
          <w:sz w:val="28"/>
          <w:szCs w:val="28"/>
          <w:lang w:eastAsia="hi-IN" w:bidi="hi-IN"/>
        </w:rPr>
        <w:t>Косметик</w:t>
      </w:r>
      <w:proofErr w:type="spellEnd"/>
      <w:r w:rsidRPr="008E7700">
        <w:rPr>
          <w:rFonts w:ascii="Times New Roman" w:hAnsi="Times New Roman" w:cs="Times New Roman"/>
          <w:kern w:val="1"/>
          <w:sz w:val="28"/>
          <w:szCs w:val="28"/>
          <w:lang w:eastAsia="hi-IN" w:bidi="hi-IN"/>
        </w:rPr>
        <w:t xml:space="preserve">»), ООО «АГРОТОРГ» компании X5 </w:t>
      </w:r>
      <w:proofErr w:type="spellStart"/>
      <w:r w:rsidRPr="008E7700">
        <w:rPr>
          <w:rFonts w:ascii="Times New Roman" w:hAnsi="Times New Roman" w:cs="Times New Roman"/>
          <w:kern w:val="1"/>
          <w:sz w:val="28"/>
          <w:szCs w:val="28"/>
          <w:lang w:eastAsia="hi-IN" w:bidi="hi-IN"/>
        </w:rPr>
        <w:t>Retail</w:t>
      </w:r>
      <w:proofErr w:type="spellEnd"/>
      <w:r w:rsidRPr="008E7700">
        <w:rPr>
          <w:rFonts w:ascii="Times New Roman" w:hAnsi="Times New Roman" w:cs="Times New Roman"/>
          <w:kern w:val="1"/>
          <w:sz w:val="28"/>
          <w:szCs w:val="28"/>
          <w:lang w:eastAsia="hi-IN" w:bidi="hi-IN"/>
        </w:rPr>
        <w:t xml:space="preserve"> </w:t>
      </w:r>
      <w:proofErr w:type="spellStart"/>
      <w:r w:rsidRPr="008E7700">
        <w:rPr>
          <w:rFonts w:ascii="Times New Roman" w:hAnsi="Times New Roman" w:cs="Times New Roman"/>
          <w:kern w:val="1"/>
          <w:sz w:val="28"/>
          <w:szCs w:val="28"/>
          <w:lang w:eastAsia="hi-IN" w:bidi="hi-IN"/>
        </w:rPr>
        <w:t>Group</w:t>
      </w:r>
      <w:proofErr w:type="spellEnd"/>
      <w:r w:rsidRPr="008E7700">
        <w:rPr>
          <w:rFonts w:ascii="Times New Roman" w:hAnsi="Times New Roman" w:cs="Times New Roman"/>
          <w:kern w:val="1"/>
          <w:sz w:val="28"/>
          <w:szCs w:val="28"/>
          <w:lang w:eastAsia="hi-IN" w:bidi="hi-IN"/>
        </w:rPr>
        <w:t xml:space="preserve"> (7 магазинов «Пятерочка»), ООО «ТОРГСЕРВИС 69» (1 магазин «Светофор»), ООО «Атлас» (1 магазин «</w:t>
      </w:r>
      <w:proofErr w:type="spellStart"/>
      <w:r w:rsidRPr="008E7700">
        <w:rPr>
          <w:rFonts w:ascii="Times New Roman" w:hAnsi="Times New Roman" w:cs="Times New Roman"/>
          <w:kern w:val="1"/>
          <w:sz w:val="28"/>
          <w:szCs w:val="28"/>
          <w:lang w:eastAsia="hi-IN" w:bidi="hi-IN"/>
        </w:rPr>
        <w:t>Красное&amp;Белое</w:t>
      </w:r>
      <w:proofErr w:type="spellEnd"/>
      <w:r w:rsidRPr="008E7700">
        <w:rPr>
          <w:rFonts w:ascii="Times New Roman" w:hAnsi="Times New Roman" w:cs="Times New Roman"/>
          <w:kern w:val="1"/>
          <w:sz w:val="28"/>
          <w:szCs w:val="28"/>
          <w:lang w:eastAsia="hi-IN" w:bidi="hi-IN"/>
        </w:rPr>
        <w:t>»), ООО «</w:t>
      </w:r>
      <w:proofErr w:type="spellStart"/>
      <w:r w:rsidRPr="008E7700">
        <w:rPr>
          <w:rFonts w:ascii="Times New Roman" w:hAnsi="Times New Roman" w:cs="Times New Roman"/>
          <w:kern w:val="1"/>
          <w:sz w:val="28"/>
          <w:szCs w:val="28"/>
          <w:lang w:eastAsia="hi-IN" w:bidi="hi-IN"/>
        </w:rPr>
        <w:t>Бэст</w:t>
      </w:r>
      <w:proofErr w:type="spellEnd"/>
      <w:r w:rsidRPr="008E7700">
        <w:rPr>
          <w:rFonts w:ascii="Times New Roman" w:hAnsi="Times New Roman" w:cs="Times New Roman"/>
          <w:kern w:val="1"/>
          <w:sz w:val="28"/>
          <w:szCs w:val="28"/>
          <w:lang w:eastAsia="hi-IN" w:bidi="hi-IN"/>
        </w:rPr>
        <w:t xml:space="preserve"> Прайс» (1 магазин «</w:t>
      </w:r>
      <w:r w:rsidRPr="008E7700">
        <w:rPr>
          <w:rFonts w:ascii="Times New Roman" w:hAnsi="Times New Roman" w:cs="Times New Roman"/>
          <w:kern w:val="1"/>
          <w:sz w:val="28"/>
          <w:szCs w:val="28"/>
          <w:lang w:val="en-US" w:eastAsia="hi-IN" w:bidi="hi-IN"/>
        </w:rPr>
        <w:t>Fix</w:t>
      </w:r>
      <w:r w:rsidRPr="008E7700">
        <w:rPr>
          <w:rFonts w:ascii="Times New Roman" w:hAnsi="Times New Roman" w:cs="Times New Roman"/>
          <w:kern w:val="1"/>
          <w:sz w:val="28"/>
          <w:szCs w:val="28"/>
          <w:lang w:eastAsia="hi-IN" w:bidi="hi-IN"/>
        </w:rPr>
        <w:t xml:space="preserve"> </w:t>
      </w:r>
      <w:r w:rsidRPr="008E7700">
        <w:rPr>
          <w:rFonts w:ascii="Times New Roman" w:hAnsi="Times New Roman" w:cs="Times New Roman"/>
          <w:kern w:val="1"/>
          <w:sz w:val="28"/>
          <w:szCs w:val="28"/>
          <w:lang w:val="en-US" w:eastAsia="hi-IN" w:bidi="hi-IN"/>
        </w:rPr>
        <w:t>Price</w:t>
      </w:r>
      <w:r w:rsidRPr="008E7700">
        <w:rPr>
          <w:rFonts w:ascii="Times New Roman" w:hAnsi="Times New Roman" w:cs="Times New Roman"/>
          <w:kern w:val="1"/>
          <w:sz w:val="28"/>
          <w:szCs w:val="28"/>
          <w:lang w:eastAsia="hi-IN" w:bidi="hi-IN"/>
        </w:rPr>
        <w:t>»), ООО «</w:t>
      </w:r>
      <w:proofErr w:type="spellStart"/>
      <w:r w:rsidRPr="008E7700">
        <w:rPr>
          <w:rFonts w:ascii="Times New Roman" w:hAnsi="Times New Roman" w:cs="Times New Roman"/>
          <w:kern w:val="1"/>
          <w:sz w:val="28"/>
          <w:szCs w:val="28"/>
          <w:lang w:eastAsia="hi-IN" w:bidi="hi-IN"/>
        </w:rPr>
        <w:t>Ермолино</w:t>
      </w:r>
      <w:proofErr w:type="spellEnd"/>
      <w:r w:rsidRPr="008E7700">
        <w:rPr>
          <w:rFonts w:ascii="Times New Roman" w:hAnsi="Times New Roman" w:cs="Times New Roman"/>
          <w:kern w:val="1"/>
          <w:sz w:val="28"/>
          <w:szCs w:val="28"/>
          <w:lang w:eastAsia="hi-IN" w:bidi="hi-IN"/>
        </w:rPr>
        <w:t xml:space="preserve">» (1 магазин «Продукты </w:t>
      </w:r>
      <w:proofErr w:type="spellStart"/>
      <w:r w:rsidRPr="008E7700">
        <w:rPr>
          <w:rFonts w:ascii="Times New Roman" w:hAnsi="Times New Roman" w:cs="Times New Roman"/>
          <w:kern w:val="1"/>
          <w:sz w:val="28"/>
          <w:szCs w:val="28"/>
          <w:lang w:eastAsia="hi-IN" w:bidi="hi-IN"/>
        </w:rPr>
        <w:t>Ермолино</w:t>
      </w:r>
      <w:proofErr w:type="spellEnd"/>
      <w:r w:rsidRPr="008E7700">
        <w:rPr>
          <w:rFonts w:ascii="Times New Roman" w:hAnsi="Times New Roman" w:cs="Times New Roman"/>
          <w:kern w:val="1"/>
          <w:sz w:val="28"/>
          <w:szCs w:val="28"/>
          <w:lang w:eastAsia="hi-IN" w:bidi="hi-IN"/>
        </w:rPr>
        <w:t>»), ООО «ВТД ТД» (3 магазина «33 курицы»), АО «ТЕХНОПОИНТ» (1 магазин «</w:t>
      </w:r>
      <w:r w:rsidRPr="008E7700">
        <w:rPr>
          <w:rFonts w:ascii="Times New Roman" w:hAnsi="Times New Roman" w:cs="Times New Roman"/>
          <w:kern w:val="1"/>
          <w:sz w:val="28"/>
          <w:szCs w:val="28"/>
          <w:lang w:val="en-US" w:eastAsia="hi-IN" w:bidi="hi-IN"/>
        </w:rPr>
        <w:t>DNS</w:t>
      </w:r>
      <w:r w:rsidRPr="008E7700">
        <w:rPr>
          <w:rFonts w:ascii="Times New Roman" w:hAnsi="Times New Roman" w:cs="Times New Roman"/>
          <w:kern w:val="1"/>
          <w:sz w:val="28"/>
          <w:szCs w:val="28"/>
          <w:lang w:eastAsia="hi-IN" w:bidi="hi-IN"/>
        </w:rPr>
        <w:t xml:space="preserve">»), ОО «КОМПАНИЯ РБТ» (1 магазин </w:t>
      </w:r>
      <w:r w:rsidRPr="008E7700">
        <w:rPr>
          <w:rFonts w:ascii="Times New Roman" w:hAnsi="Times New Roman" w:cs="Times New Roman"/>
          <w:b/>
          <w:kern w:val="1"/>
          <w:sz w:val="28"/>
          <w:szCs w:val="28"/>
          <w:lang w:eastAsia="hi-IN" w:bidi="hi-IN"/>
        </w:rPr>
        <w:t>«</w:t>
      </w:r>
      <w:r w:rsidRPr="008E7700">
        <w:rPr>
          <w:rFonts w:ascii="Times New Roman" w:hAnsi="Times New Roman" w:cs="Times New Roman"/>
          <w:kern w:val="1"/>
          <w:sz w:val="28"/>
          <w:szCs w:val="28"/>
          <w:shd w:val="clear" w:color="auto" w:fill="FFFFFF"/>
          <w:lang w:val="en-US" w:eastAsia="hi-IN" w:bidi="hi-IN"/>
        </w:rPr>
        <w:t>RBT</w:t>
      </w:r>
      <w:r w:rsidRPr="008E7700">
        <w:rPr>
          <w:rFonts w:ascii="Times New Roman" w:hAnsi="Times New Roman" w:cs="Times New Roman"/>
          <w:kern w:val="1"/>
          <w:sz w:val="28"/>
          <w:szCs w:val="28"/>
          <w:shd w:val="clear" w:color="auto" w:fill="FFFFFF"/>
          <w:lang w:eastAsia="hi-IN" w:bidi="hi-IN"/>
        </w:rPr>
        <w:t>.</w:t>
      </w:r>
      <w:proofErr w:type="spellStart"/>
      <w:r w:rsidRPr="008E7700">
        <w:rPr>
          <w:rFonts w:ascii="Times New Roman" w:hAnsi="Times New Roman" w:cs="Times New Roman"/>
          <w:kern w:val="1"/>
          <w:sz w:val="28"/>
          <w:szCs w:val="28"/>
          <w:shd w:val="clear" w:color="auto" w:fill="FFFFFF"/>
          <w:lang w:val="en-US" w:eastAsia="hi-IN" w:bidi="hi-IN"/>
        </w:rPr>
        <w:t>ru</w:t>
      </w:r>
      <w:proofErr w:type="spellEnd"/>
      <w:r w:rsidRPr="008E7700">
        <w:rPr>
          <w:rFonts w:ascii="Times New Roman" w:hAnsi="Times New Roman" w:cs="Times New Roman"/>
          <w:kern w:val="1"/>
          <w:sz w:val="28"/>
          <w:szCs w:val="28"/>
          <w:shd w:val="clear" w:color="auto" w:fill="FFFFFF"/>
          <w:lang w:eastAsia="hi-IN" w:bidi="hi-IN"/>
        </w:rPr>
        <w:t>»</w:t>
      </w:r>
      <w:r w:rsidRPr="008E7700">
        <w:rPr>
          <w:rFonts w:ascii="Times New Roman" w:hAnsi="Times New Roman" w:cs="Times New Roman"/>
          <w:kern w:val="1"/>
          <w:sz w:val="28"/>
          <w:szCs w:val="28"/>
          <w:lang w:eastAsia="hi-IN" w:bidi="hi-IN"/>
        </w:rPr>
        <w:t>),</w:t>
      </w:r>
      <w:r w:rsidRPr="008E7700">
        <w:rPr>
          <w:rFonts w:ascii="Times New Roman" w:hAnsi="Times New Roman" w:cs="Times New Roman"/>
          <w:kern w:val="1"/>
          <w:sz w:val="28"/>
          <w:szCs w:val="28"/>
          <w:shd w:val="clear" w:color="auto" w:fill="FFFFFF"/>
          <w:lang w:eastAsia="hi-IN" w:bidi="hi-IN"/>
        </w:rPr>
        <w:t xml:space="preserve"> </w:t>
      </w:r>
      <w:r w:rsidRPr="008E7700">
        <w:rPr>
          <w:rFonts w:ascii="Times New Roman" w:hAnsi="Times New Roman" w:cs="Times New Roman"/>
          <w:kern w:val="1"/>
          <w:sz w:val="28"/>
          <w:szCs w:val="28"/>
          <w:lang w:eastAsia="hi-IN" w:bidi="hi-IN"/>
        </w:rPr>
        <w:t>ООО</w:t>
      </w:r>
      <w:r w:rsidRPr="008E7700">
        <w:rPr>
          <w:rFonts w:ascii="Times New Roman" w:hAnsi="Times New Roman" w:cs="Times New Roman"/>
          <w:kern w:val="1"/>
          <w:sz w:val="28"/>
          <w:szCs w:val="28"/>
          <w:shd w:val="clear" w:color="auto" w:fill="FFFFFF"/>
          <w:lang w:eastAsia="hi-IN" w:bidi="hi-IN"/>
        </w:rPr>
        <w:t xml:space="preserve"> «Евросеть» (1 магазин «Евросеть»), ООО «Сеть Связной» (1 магазин «Связной»).</w:t>
      </w:r>
    </w:p>
    <w:p w:rsidR="008E7700" w:rsidRPr="008E7700" w:rsidRDefault="008E7700" w:rsidP="008E7700">
      <w:pPr>
        <w:suppressAutoHyphens/>
        <w:ind w:firstLine="567"/>
        <w:jc w:val="both"/>
        <w:rPr>
          <w:rFonts w:ascii="Times New Roman" w:hAnsi="Times New Roman" w:cs="Times New Roman"/>
          <w:kern w:val="1"/>
          <w:sz w:val="28"/>
          <w:szCs w:val="28"/>
          <w:lang w:eastAsia="hi-IN" w:bidi="hi-IN"/>
        </w:rPr>
      </w:pPr>
      <w:r w:rsidRPr="008E7700">
        <w:rPr>
          <w:rFonts w:ascii="Times New Roman" w:hAnsi="Times New Roman" w:cs="Times New Roman"/>
          <w:kern w:val="1"/>
          <w:sz w:val="28"/>
          <w:szCs w:val="28"/>
          <w:lang w:eastAsia="hi-IN" w:bidi="hi-IN"/>
        </w:rPr>
        <w:t>Региональная торговая сеть представлена следующими организациями: ООО «Тамада-Юг» (2 магазина «Тамада»), ООО «МДМ» (1 магазин</w:t>
      </w:r>
      <w:r w:rsidRPr="008E7700">
        <w:rPr>
          <w:rFonts w:cs="Mangal"/>
          <w:kern w:val="1"/>
          <w:lang w:eastAsia="hi-IN" w:bidi="hi-IN"/>
        </w:rPr>
        <w:t xml:space="preserve"> </w:t>
      </w:r>
      <w:r w:rsidRPr="008E7700">
        <w:rPr>
          <w:rFonts w:ascii="Times New Roman" w:hAnsi="Times New Roman" w:cs="Times New Roman"/>
          <w:kern w:val="1"/>
          <w:sz w:val="28"/>
          <w:szCs w:val="28"/>
          <w:lang w:eastAsia="hi-IN" w:bidi="hi-IN"/>
        </w:rPr>
        <w:t>«</w:t>
      </w:r>
      <w:proofErr w:type="spellStart"/>
      <w:r w:rsidRPr="008E7700">
        <w:rPr>
          <w:rFonts w:ascii="Times New Roman" w:hAnsi="Times New Roman" w:cs="Times New Roman"/>
          <w:kern w:val="1"/>
          <w:sz w:val="28"/>
          <w:szCs w:val="28"/>
          <w:lang w:eastAsia="hi-IN" w:bidi="hi-IN"/>
        </w:rPr>
        <w:t>КураторгЪ</w:t>
      </w:r>
      <w:proofErr w:type="spellEnd"/>
      <w:r w:rsidRPr="008E7700">
        <w:rPr>
          <w:rFonts w:ascii="Times New Roman" w:hAnsi="Times New Roman" w:cs="Times New Roman"/>
          <w:kern w:val="1"/>
          <w:sz w:val="28"/>
          <w:szCs w:val="28"/>
          <w:lang w:eastAsia="hi-IN" w:bidi="hi-IN"/>
        </w:rPr>
        <w:t>»), ООО «Копейкин Дом» (3 магазина «Копейкин дом»).</w:t>
      </w:r>
    </w:p>
    <w:p w:rsidR="008E7700" w:rsidRPr="008E7700" w:rsidRDefault="008E7700" w:rsidP="008E7700">
      <w:pPr>
        <w:tabs>
          <w:tab w:val="left" w:pos="142"/>
          <w:tab w:val="center" w:pos="4677"/>
          <w:tab w:val="left" w:pos="6640"/>
        </w:tabs>
        <w:suppressAutoHyphens/>
        <w:ind w:firstLine="567"/>
        <w:contextualSpacing/>
        <w:jc w:val="both"/>
        <w:rPr>
          <w:rFonts w:ascii="Times New Roman" w:hAnsi="Times New Roman" w:cs="Times New Roman"/>
          <w:color w:val="auto"/>
          <w:kern w:val="1"/>
          <w:sz w:val="28"/>
          <w:szCs w:val="28"/>
          <w:lang w:eastAsia="hi-IN" w:bidi="hi-IN"/>
        </w:rPr>
      </w:pPr>
      <w:r w:rsidRPr="008E7700">
        <w:rPr>
          <w:rFonts w:ascii="Times New Roman" w:hAnsi="Times New Roman" w:cs="Times New Roman"/>
          <w:color w:val="auto"/>
          <w:kern w:val="1"/>
          <w:sz w:val="28"/>
          <w:szCs w:val="28"/>
          <w:lang w:eastAsia="hi-IN" w:bidi="hi-IN"/>
        </w:rPr>
        <w:t>Активно развивают фирменную</w:t>
      </w:r>
      <w:r>
        <w:rPr>
          <w:rFonts w:ascii="Times New Roman" w:hAnsi="Times New Roman" w:cs="Times New Roman"/>
          <w:color w:val="auto"/>
          <w:kern w:val="1"/>
          <w:sz w:val="28"/>
          <w:szCs w:val="28"/>
          <w:lang w:eastAsia="hi-IN" w:bidi="hi-IN"/>
        </w:rPr>
        <w:t xml:space="preserve"> торговую</w:t>
      </w:r>
      <w:r w:rsidRPr="008E7700">
        <w:rPr>
          <w:rFonts w:ascii="Times New Roman" w:hAnsi="Times New Roman" w:cs="Times New Roman"/>
          <w:color w:val="auto"/>
          <w:kern w:val="1"/>
          <w:sz w:val="28"/>
          <w:szCs w:val="28"/>
          <w:lang w:eastAsia="hi-IN" w:bidi="hi-IN"/>
        </w:rPr>
        <w:t xml:space="preserve"> сеть ООО СХП «</w:t>
      </w:r>
      <w:proofErr w:type="spellStart"/>
      <w:r w:rsidRPr="008E7700">
        <w:rPr>
          <w:rFonts w:ascii="Times New Roman" w:hAnsi="Times New Roman" w:cs="Times New Roman"/>
          <w:color w:val="auto"/>
          <w:kern w:val="1"/>
          <w:sz w:val="28"/>
          <w:szCs w:val="28"/>
          <w:lang w:eastAsia="hi-IN" w:bidi="hi-IN"/>
        </w:rPr>
        <w:t>Югроспром</w:t>
      </w:r>
      <w:proofErr w:type="spellEnd"/>
      <w:r w:rsidRPr="008E7700">
        <w:rPr>
          <w:rFonts w:ascii="Times New Roman" w:hAnsi="Times New Roman" w:cs="Times New Roman"/>
          <w:color w:val="auto"/>
          <w:kern w:val="1"/>
          <w:sz w:val="28"/>
          <w:szCs w:val="28"/>
          <w:lang w:eastAsia="hi-IN" w:bidi="hi-IN"/>
        </w:rPr>
        <w:t xml:space="preserve">» </w:t>
      </w:r>
      <w:r w:rsidRPr="008E7700">
        <w:rPr>
          <w:rFonts w:ascii="Times New Roman" w:hAnsi="Times New Roman" w:cs="Times New Roman"/>
          <w:color w:val="auto"/>
          <w:kern w:val="1"/>
          <w:sz w:val="28"/>
          <w:szCs w:val="28"/>
          <w:lang w:eastAsia="hi-IN" w:bidi="hi-IN"/>
        </w:rPr>
        <w:lastRenderedPageBreak/>
        <w:t>- сеть магазинов «Гурман», СПК колхоз «Родина», СХПК «Россия», ООО «Агрофирма Золотая Нива» - сеть магазинов «</w:t>
      </w:r>
      <w:proofErr w:type="spellStart"/>
      <w:r w:rsidRPr="008E7700">
        <w:rPr>
          <w:rFonts w:ascii="Times New Roman" w:hAnsi="Times New Roman" w:cs="Times New Roman"/>
          <w:color w:val="auto"/>
          <w:kern w:val="1"/>
          <w:sz w:val="28"/>
          <w:szCs w:val="28"/>
          <w:lang w:eastAsia="hi-IN" w:bidi="hi-IN"/>
        </w:rPr>
        <w:t>Семидаль</w:t>
      </w:r>
      <w:proofErr w:type="spellEnd"/>
      <w:r w:rsidRPr="008E7700">
        <w:rPr>
          <w:rFonts w:ascii="Times New Roman" w:hAnsi="Times New Roman" w:cs="Times New Roman"/>
          <w:color w:val="auto"/>
          <w:kern w:val="1"/>
          <w:sz w:val="28"/>
          <w:szCs w:val="28"/>
          <w:lang w:eastAsia="hi-IN" w:bidi="hi-IN"/>
        </w:rPr>
        <w:t xml:space="preserve">», ИП Четвериков </w:t>
      </w:r>
      <w:r w:rsidR="001802EB">
        <w:rPr>
          <w:rFonts w:ascii="Times New Roman" w:hAnsi="Times New Roman" w:cs="Times New Roman"/>
          <w:color w:val="auto"/>
          <w:kern w:val="1"/>
          <w:sz w:val="28"/>
          <w:szCs w:val="28"/>
          <w:lang w:eastAsia="hi-IN" w:bidi="hi-IN"/>
        </w:rPr>
        <w:t>А.</w:t>
      </w:r>
      <w:r w:rsidRPr="008E7700">
        <w:rPr>
          <w:rFonts w:ascii="Times New Roman" w:hAnsi="Times New Roman" w:cs="Times New Roman"/>
          <w:color w:val="auto"/>
          <w:kern w:val="1"/>
          <w:sz w:val="28"/>
          <w:szCs w:val="28"/>
          <w:lang w:eastAsia="hi-IN" w:bidi="hi-IN"/>
        </w:rPr>
        <w:t>Ю.</w:t>
      </w:r>
    </w:p>
    <w:p w:rsidR="008E7700" w:rsidRPr="008E7700" w:rsidRDefault="00D7744F" w:rsidP="00D7744F">
      <w:pPr>
        <w:rPr>
          <w:rFonts w:ascii="Times New Roman" w:hAnsi="Times New Roman" w:cs="Times New Roman"/>
          <w:sz w:val="28"/>
          <w:szCs w:val="28"/>
        </w:rPr>
      </w:pPr>
      <w:r w:rsidRPr="00FD065A">
        <w:object w:dxaOrig="9607" w:dyaOrig="540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9.75pt;height:280.5pt" o:ole="">
            <v:imagedata r:id="rId46" o:title=""/>
          </v:shape>
          <o:OLEObject Type="Embed" ProgID="PowerPoint.Show.12" ShapeID="_x0000_i1025" DrawAspect="Content" ObjectID="_1714474226" r:id="rId47"/>
        </w:object>
      </w:r>
    </w:p>
    <w:p w:rsidR="008E7700" w:rsidRPr="008E7700" w:rsidRDefault="008E7700" w:rsidP="00D85D0C">
      <w:pPr>
        <w:ind w:firstLine="708"/>
        <w:jc w:val="both"/>
        <w:rPr>
          <w:rFonts w:ascii="Times New Roman" w:eastAsia="Times New Roman" w:hAnsi="Times New Roman" w:cs="Times New Roman"/>
          <w:sz w:val="28"/>
          <w:szCs w:val="28"/>
        </w:rPr>
      </w:pPr>
      <w:r w:rsidRPr="008E7700">
        <w:rPr>
          <w:rFonts w:ascii="Times New Roman" w:hAnsi="Times New Roman" w:cs="Times New Roman"/>
          <w:sz w:val="28"/>
          <w:szCs w:val="28"/>
        </w:rPr>
        <w:t>Фирменная торговая сеть ООО СХП «</w:t>
      </w:r>
      <w:proofErr w:type="spellStart"/>
      <w:r w:rsidRPr="008E7700">
        <w:rPr>
          <w:rFonts w:ascii="Times New Roman" w:hAnsi="Times New Roman" w:cs="Times New Roman"/>
          <w:sz w:val="28"/>
          <w:szCs w:val="28"/>
        </w:rPr>
        <w:t>Югроспром</w:t>
      </w:r>
      <w:proofErr w:type="spellEnd"/>
      <w:r w:rsidRPr="008E7700">
        <w:rPr>
          <w:rFonts w:ascii="Times New Roman" w:hAnsi="Times New Roman" w:cs="Times New Roman"/>
          <w:sz w:val="28"/>
          <w:szCs w:val="28"/>
        </w:rPr>
        <w:t>» представлена в Ставропольском и Краснодарском крае, а также отгружается покупателям Краснодарского края, Ростовской области, Карачаево-Черкесской республик</w:t>
      </w:r>
      <w:r w:rsidR="00D85D0C">
        <w:rPr>
          <w:rFonts w:ascii="Times New Roman" w:hAnsi="Times New Roman" w:cs="Times New Roman"/>
          <w:sz w:val="28"/>
          <w:szCs w:val="28"/>
        </w:rPr>
        <w:t>и</w:t>
      </w:r>
      <w:r w:rsidRPr="008E7700">
        <w:rPr>
          <w:rFonts w:ascii="Times New Roman" w:hAnsi="Times New Roman" w:cs="Times New Roman"/>
          <w:sz w:val="28"/>
          <w:szCs w:val="28"/>
        </w:rPr>
        <w:t xml:space="preserve">, Республике Северная Осетия – Алания. Реализация продукции производится в 52 магазинах собственной фирменной торговой сети, </w:t>
      </w:r>
      <w:r w:rsidR="00D85D0C">
        <w:rPr>
          <w:rFonts w:ascii="Times New Roman" w:hAnsi="Times New Roman" w:cs="Times New Roman"/>
          <w:sz w:val="28"/>
          <w:szCs w:val="28"/>
        </w:rPr>
        <w:t>из</w:t>
      </w:r>
      <w:r w:rsidRPr="008E7700">
        <w:rPr>
          <w:rFonts w:ascii="Times New Roman" w:hAnsi="Times New Roman" w:cs="Times New Roman"/>
          <w:sz w:val="28"/>
          <w:szCs w:val="28"/>
        </w:rPr>
        <w:t xml:space="preserve"> которых 35 магазинов находятся на территории Ставропольского края.</w:t>
      </w:r>
      <w:r w:rsidR="00D85D0C">
        <w:rPr>
          <w:rFonts w:ascii="Times New Roman" w:hAnsi="Times New Roman" w:cs="Times New Roman"/>
          <w:sz w:val="28"/>
          <w:szCs w:val="28"/>
        </w:rPr>
        <w:t xml:space="preserve"> </w:t>
      </w:r>
      <w:r w:rsidRPr="008E7700">
        <w:rPr>
          <w:rFonts w:ascii="Times New Roman" w:hAnsi="Times New Roman" w:cs="Times New Roman"/>
          <w:sz w:val="28"/>
          <w:szCs w:val="28"/>
        </w:rPr>
        <w:t>Продукция ООО СХП «</w:t>
      </w:r>
      <w:proofErr w:type="spellStart"/>
      <w:r w:rsidRPr="008E7700">
        <w:rPr>
          <w:rFonts w:ascii="Times New Roman" w:hAnsi="Times New Roman" w:cs="Times New Roman"/>
          <w:sz w:val="28"/>
          <w:szCs w:val="28"/>
        </w:rPr>
        <w:t>Югроспром</w:t>
      </w:r>
      <w:proofErr w:type="spellEnd"/>
      <w:r w:rsidRPr="008E7700">
        <w:rPr>
          <w:rFonts w:ascii="Times New Roman" w:hAnsi="Times New Roman" w:cs="Times New Roman"/>
          <w:sz w:val="28"/>
          <w:szCs w:val="28"/>
        </w:rPr>
        <w:t>» входит в «100 лучших товаров</w:t>
      </w:r>
      <w:r w:rsidRPr="008E7700">
        <w:rPr>
          <w:rFonts w:ascii="Times New Roman" w:eastAsia="Times New Roman" w:hAnsi="Times New Roman" w:cs="Times New Roman"/>
          <w:sz w:val="28"/>
          <w:szCs w:val="28"/>
        </w:rPr>
        <w:t xml:space="preserve"> России».</w:t>
      </w:r>
    </w:p>
    <w:p w:rsidR="008E7700" w:rsidRPr="008E7700" w:rsidRDefault="008E7700" w:rsidP="008E7700">
      <w:pPr>
        <w:ind w:firstLine="567"/>
        <w:jc w:val="both"/>
        <w:rPr>
          <w:rFonts w:ascii="Times New Roman" w:hAnsi="Times New Roman" w:cs="Times New Roman"/>
          <w:sz w:val="28"/>
          <w:szCs w:val="28"/>
        </w:rPr>
      </w:pPr>
      <w:r w:rsidRPr="008E7700">
        <w:rPr>
          <w:rFonts w:ascii="Times New Roman" w:hAnsi="Times New Roman" w:cs="Times New Roman"/>
          <w:sz w:val="28"/>
          <w:szCs w:val="28"/>
        </w:rPr>
        <w:t xml:space="preserve">На территории </w:t>
      </w:r>
      <w:proofErr w:type="spellStart"/>
      <w:r w:rsidRPr="008E7700">
        <w:rPr>
          <w:rFonts w:ascii="Times New Roman" w:hAnsi="Times New Roman" w:cs="Times New Roman"/>
          <w:sz w:val="28"/>
          <w:szCs w:val="28"/>
        </w:rPr>
        <w:t>Новоалександровского</w:t>
      </w:r>
      <w:proofErr w:type="spellEnd"/>
      <w:r w:rsidRPr="008E7700">
        <w:rPr>
          <w:rFonts w:ascii="Times New Roman" w:hAnsi="Times New Roman" w:cs="Times New Roman"/>
          <w:sz w:val="28"/>
          <w:szCs w:val="28"/>
        </w:rPr>
        <w:t xml:space="preserve"> городского округа Ставропольского края действует универсальный розничный рынок ООО «Вента», его можно охарактеризовать как стабильный с высокими темпами развития материально-технической базы и уровнем насыщенности товаров и услуг. Товарная насыщенность рынка носит устойчивый характер и как следствие неизменно демонстрирует хорошие темпы роста объемов продаж. Общая площадь розничного рынка 830 м</w:t>
      </w:r>
      <w:r w:rsidRPr="008E7700">
        <w:rPr>
          <w:rFonts w:ascii="Times New Roman" w:hAnsi="Times New Roman" w:cs="Times New Roman"/>
          <w:sz w:val="28"/>
          <w:szCs w:val="28"/>
          <w:vertAlign w:val="superscript"/>
        </w:rPr>
        <w:t>2</w:t>
      </w:r>
      <w:r w:rsidRPr="008E7700">
        <w:rPr>
          <w:rFonts w:ascii="Times New Roman" w:hAnsi="Times New Roman" w:cs="Times New Roman"/>
          <w:sz w:val="28"/>
          <w:szCs w:val="28"/>
        </w:rPr>
        <w:t xml:space="preserve">, количество торговых мест 130 из них: 2 - для реализации непродовольственных товаров; 128 - продовольственных товаров, в том числе: 33 - для </w:t>
      </w:r>
      <w:proofErr w:type="spellStart"/>
      <w:r w:rsidRPr="008E7700">
        <w:rPr>
          <w:rFonts w:ascii="Times New Roman" w:hAnsi="Times New Roman" w:cs="Times New Roman"/>
          <w:sz w:val="28"/>
          <w:szCs w:val="28"/>
        </w:rPr>
        <w:t>сельхозтоваропроизводителей</w:t>
      </w:r>
      <w:proofErr w:type="spellEnd"/>
      <w:r w:rsidRPr="008E7700">
        <w:rPr>
          <w:rFonts w:ascii="Times New Roman" w:hAnsi="Times New Roman" w:cs="Times New Roman"/>
          <w:sz w:val="28"/>
          <w:szCs w:val="28"/>
        </w:rPr>
        <w:t xml:space="preserve">; 12 торговых мест для граждан, реализующих излишки сельскохозяйственной продукции из личных подсобных хозяйств. </w:t>
      </w:r>
    </w:p>
    <w:p w:rsidR="008E7700" w:rsidRPr="008E7700" w:rsidRDefault="008E7700" w:rsidP="008E7700">
      <w:pPr>
        <w:ind w:firstLine="567"/>
        <w:jc w:val="both"/>
        <w:rPr>
          <w:rFonts w:ascii="Times New Roman" w:hAnsi="Times New Roman" w:cs="Times New Roman"/>
          <w:spacing w:val="-1"/>
          <w:sz w:val="28"/>
          <w:szCs w:val="28"/>
        </w:rPr>
      </w:pPr>
      <w:r w:rsidRPr="008E7700">
        <w:rPr>
          <w:rFonts w:ascii="Times New Roman" w:hAnsi="Times New Roman" w:cs="Times New Roman"/>
          <w:spacing w:val="1"/>
          <w:sz w:val="28"/>
          <w:szCs w:val="28"/>
        </w:rPr>
        <w:t>Активизирована работа по организации и проведению ярмарок</w:t>
      </w:r>
      <w:r w:rsidRPr="008E7700">
        <w:rPr>
          <w:rFonts w:ascii="Times New Roman" w:hAnsi="Times New Roman" w:cs="Times New Roman"/>
          <w:sz w:val="28"/>
          <w:szCs w:val="28"/>
        </w:rPr>
        <w:t xml:space="preserve"> в целях развития и насыщения потребительского рынка </w:t>
      </w:r>
      <w:r w:rsidRPr="008E7700">
        <w:rPr>
          <w:rFonts w:ascii="Times New Roman" w:hAnsi="Times New Roman" w:cs="Times New Roman"/>
          <w:spacing w:val="3"/>
          <w:sz w:val="28"/>
          <w:szCs w:val="28"/>
        </w:rPr>
        <w:t xml:space="preserve">качественной продукцией местных товаропроизводителей по доступным </w:t>
      </w:r>
      <w:r w:rsidRPr="008E7700">
        <w:rPr>
          <w:rFonts w:ascii="Times New Roman" w:hAnsi="Times New Roman" w:cs="Times New Roman"/>
          <w:spacing w:val="1"/>
          <w:sz w:val="28"/>
          <w:szCs w:val="28"/>
        </w:rPr>
        <w:t>ценам</w:t>
      </w:r>
      <w:r w:rsidRPr="008E7700">
        <w:rPr>
          <w:rFonts w:ascii="Times New Roman" w:hAnsi="Times New Roman" w:cs="Times New Roman"/>
          <w:spacing w:val="-1"/>
          <w:sz w:val="28"/>
          <w:szCs w:val="28"/>
        </w:rPr>
        <w:t>. На территории городского округа организова</w:t>
      </w:r>
      <w:r w:rsidR="00D85D0C">
        <w:rPr>
          <w:rFonts w:ascii="Times New Roman" w:hAnsi="Times New Roman" w:cs="Times New Roman"/>
          <w:spacing w:val="-1"/>
          <w:sz w:val="28"/>
          <w:szCs w:val="28"/>
        </w:rPr>
        <w:t xml:space="preserve">но 12 площадок, их них 2 – в </w:t>
      </w:r>
      <w:proofErr w:type="spellStart"/>
      <w:r w:rsidR="00D85D0C">
        <w:rPr>
          <w:rFonts w:ascii="Times New Roman" w:hAnsi="Times New Roman" w:cs="Times New Roman"/>
          <w:spacing w:val="-1"/>
          <w:sz w:val="28"/>
          <w:szCs w:val="28"/>
        </w:rPr>
        <w:t>г.</w:t>
      </w:r>
      <w:r w:rsidRPr="008E7700">
        <w:rPr>
          <w:rFonts w:ascii="Times New Roman" w:hAnsi="Times New Roman" w:cs="Times New Roman"/>
          <w:spacing w:val="-1"/>
          <w:sz w:val="28"/>
          <w:szCs w:val="28"/>
        </w:rPr>
        <w:t>Новоалександровске</w:t>
      </w:r>
      <w:proofErr w:type="spellEnd"/>
      <w:r w:rsidRPr="008E7700">
        <w:rPr>
          <w:rFonts w:ascii="Times New Roman" w:hAnsi="Times New Roman" w:cs="Times New Roman"/>
          <w:spacing w:val="-1"/>
          <w:sz w:val="28"/>
          <w:szCs w:val="28"/>
        </w:rPr>
        <w:t xml:space="preserve"> и 10 площадок в территориальных отделах.</w:t>
      </w:r>
    </w:p>
    <w:p w:rsidR="008E7700" w:rsidRPr="008E7700" w:rsidRDefault="008E7700" w:rsidP="008E7700">
      <w:pPr>
        <w:suppressAutoHyphens/>
        <w:ind w:firstLine="567"/>
        <w:jc w:val="both"/>
        <w:rPr>
          <w:rFonts w:ascii="Times New Roman" w:hAnsi="Times New Roman" w:cs="Times New Roman"/>
          <w:kern w:val="1"/>
          <w:sz w:val="28"/>
          <w:szCs w:val="28"/>
          <w:lang w:eastAsia="hi-IN" w:bidi="hi-IN"/>
        </w:rPr>
      </w:pPr>
      <w:r w:rsidRPr="008E7700">
        <w:rPr>
          <w:rFonts w:ascii="Times New Roman" w:hAnsi="Times New Roman" w:cs="Times New Roman"/>
          <w:kern w:val="1"/>
          <w:sz w:val="28"/>
          <w:szCs w:val="28"/>
          <w:lang w:eastAsia="hi-IN" w:bidi="hi-IN"/>
        </w:rPr>
        <w:lastRenderedPageBreak/>
        <w:t>В 2021 году, согласно графиков, проведено 927 ярмарок, в том числе: универсальных «праздничных» - 619; специализированных, по продаже продовольственных товаров – 308 (2020 г. – 851 ярмарка, 540 – универсальных «праздничных», 311 – специализированных). Объем реализованной продукции в натуральном выражении составил 868,73 т, в стоимостном выражении – 99956,0 тыс. рублей (2020</w:t>
      </w:r>
      <w:r w:rsidR="003E6C8A">
        <w:rPr>
          <w:rFonts w:ascii="Times New Roman" w:hAnsi="Times New Roman" w:cs="Times New Roman"/>
          <w:kern w:val="1"/>
          <w:sz w:val="28"/>
          <w:szCs w:val="28"/>
          <w:lang w:eastAsia="hi-IN" w:bidi="hi-IN"/>
        </w:rPr>
        <w:t xml:space="preserve"> </w:t>
      </w:r>
      <w:r w:rsidRPr="008E7700">
        <w:rPr>
          <w:rFonts w:ascii="Times New Roman" w:hAnsi="Times New Roman" w:cs="Times New Roman"/>
          <w:kern w:val="1"/>
          <w:sz w:val="28"/>
          <w:szCs w:val="28"/>
          <w:lang w:eastAsia="hi-IN" w:bidi="hi-IN"/>
        </w:rPr>
        <w:t>г. – объем реализованной продукции в натуральном выражении - 887,1 тонн, в стоимостном выражении – 94705,0 тыс. руб.).</w:t>
      </w:r>
    </w:p>
    <w:p w:rsidR="008E7700" w:rsidRPr="008E7700" w:rsidRDefault="008E7700" w:rsidP="008E7700">
      <w:pPr>
        <w:suppressAutoHyphens/>
        <w:jc w:val="both"/>
        <w:rPr>
          <w:rFonts w:ascii="Times New Roman" w:hAnsi="Times New Roman" w:cs="Times New Roman"/>
          <w:kern w:val="1"/>
          <w:sz w:val="28"/>
          <w:szCs w:val="28"/>
          <w:lang w:eastAsia="hi-IN" w:bidi="hi-IN"/>
        </w:rPr>
      </w:pPr>
    </w:p>
    <w:p w:rsidR="008E7700" w:rsidRPr="008E7700" w:rsidRDefault="008E7700" w:rsidP="008E7700">
      <w:pPr>
        <w:suppressAutoHyphens/>
        <w:ind w:firstLine="567"/>
        <w:jc w:val="both"/>
        <w:rPr>
          <w:rFonts w:ascii="Times New Roman" w:hAnsi="Times New Roman" w:cs="Times New Roman"/>
          <w:kern w:val="1"/>
          <w:sz w:val="28"/>
          <w:szCs w:val="28"/>
          <w:lang w:eastAsia="hi-IN" w:bidi="hi-IN"/>
        </w:rPr>
      </w:pPr>
      <w:r w:rsidRPr="008E7700">
        <w:rPr>
          <w:rFonts w:ascii="Times New Roman" w:hAnsi="Times New Roman" w:cs="Times New Roman"/>
          <w:noProof/>
          <w:kern w:val="1"/>
          <w:sz w:val="28"/>
          <w:szCs w:val="28"/>
          <w:lang w:bidi="ar-SA"/>
        </w:rPr>
        <w:drawing>
          <wp:anchor distT="0" distB="0" distL="114300" distR="114300" simplePos="0" relativeHeight="251695104" behindDoc="1" locked="0" layoutInCell="1" allowOverlap="1" wp14:anchorId="4BDF39F8" wp14:editId="4DBFC542">
            <wp:simplePos x="0" y="0"/>
            <wp:positionH relativeFrom="column">
              <wp:posOffset>2899355</wp:posOffset>
            </wp:positionH>
            <wp:positionV relativeFrom="paragraph">
              <wp:posOffset>6985</wp:posOffset>
            </wp:positionV>
            <wp:extent cx="2806811" cy="2479816"/>
            <wp:effectExtent l="0" t="0" r="0" b="0"/>
            <wp:wrapNone/>
            <wp:docPr id="11" name="Рисунок 11" descr="Y:\Селезнева\2022\ЯРМАРКИ\IMG_20181013_074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Селезнева\2022\ЯРМАРКИ\IMG_20181013_074635.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06811" cy="2479816"/>
                    </a:xfrm>
                    <a:prstGeom prst="rect">
                      <a:avLst/>
                    </a:prstGeom>
                    <a:noFill/>
                    <a:ln>
                      <a:noFill/>
                    </a:ln>
                  </pic:spPr>
                </pic:pic>
              </a:graphicData>
            </a:graphic>
            <wp14:sizeRelH relativeFrom="page">
              <wp14:pctWidth>0</wp14:pctWidth>
            </wp14:sizeRelH>
            <wp14:sizeRelV relativeFrom="page">
              <wp14:pctHeight>0</wp14:pctHeight>
            </wp14:sizeRelV>
          </wp:anchor>
        </w:drawing>
      </w:r>
      <w:r w:rsidRPr="008E7700">
        <w:rPr>
          <w:rFonts w:ascii="Times New Roman" w:hAnsi="Times New Roman" w:cs="Times New Roman"/>
          <w:noProof/>
          <w:kern w:val="1"/>
          <w:sz w:val="28"/>
          <w:szCs w:val="28"/>
          <w:lang w:bidi="ar-SA"/>
        </w:rPr>
        <w:drawing>
          <wp:inline distT="0" distB="0" distL="0" distR="0" wp14:anchorId="50FF552F" wp14:editId="6E73CE9A">
            <wp:extent cx="2538391" cy="2488758"/>
            <wp:effectExtent l="0" t="0" r="0" b="6985"/>
            <wp:docPr id="15" name="Рисунок 15" descr="Y:\Селезнева\2022\фото к отчету за 2021 год\Переработчик\0d71ec79-170d-4543-988c-784eacd3d1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Y:\Селезнева\2022\фото к отчету за 2021 год\Переработчик\0d71ec79-170d-4543-988c-784eacd3d178.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573071" cy="2522760"/>
                    </a:xfrm>
                    <a:prstGeom prst="rect">
                      <a:avLst/>
                    </a:prstGeom>
                    <a:noFill/>
                    <a:ln>
                      <a:noFill/>
                    </a:ln>
                  </pic:spPr>
                </pic:pic>
              </a:graphicData>
            </a:graphic>
          </wp:inline>
        </w:drawing>
      </w:r>
      <w:r w:rsidRPr="008E7700">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t xml:space="preserve"> </w:t>
      </w:r>
    </w:p>
    <w:p w:rsidR="008E7700" w:rsidRPr="008E7700" w:rsidRDefault="008E7700" w:rsidP="008E7700">
      <w:pPr>
        <w:suppressAutoHyphens/>
        <w:ind w:firstLine="567"/>
        <w:jc w:val="both"/>
        <w:rPr>
          <w:rFonts w:ascii="Times New Roman" w:hAnsi="Times New Roman" w:cs="Times New Roman"/>
          <w:kern w:val="1"/>
          <w:sz w:val="28"/>
          <w:szCs w:val="28"/>
          <w:lang w:eastAsia="hi-IN" w:bidi="hi-IN"/>
        </w:rPr>
      </w:pPr>
      <w:r w:rsidRPr="008E7700">
        <w:rPr>
          <w:rFonts w:ascii="Times New Roman" w:hAnsi="Times New Roman" w:cs="Times New Roman"/>
          <w:kern w:val="1"/>
          <w:sz w:val="28"/>
          <w:szCs w:val="28"/>
          <w:lang w:eastAsia="hi-IN" w:bidi="hi-IN"/>
        </w:rPr>
        <w:t>Одним из контрольных вопросов торговли является пресечение самовольного, вопреки установленному порядку, осуществления деятельности в сфере торговли, то есть ликвидация стихийной торговли.</w:t>
      </w:r>
    </w:p>
    <w:p w:rsidR="008E7700" w:rsidRPr="008E7700" w:rsidRDefault="008E7700" w:rsidP="008E7700">
      <w:pPr>
        <w:suppressAutoHyphens/>
        <w:ind w:firstLine="567"/>
        <w:jc w:val="both"/>
        <w:rPr>
          <w:rFonts w:ascii="Times New Roman" w:hAnsi="Times New Roman" w:cs="Times New Roman"/>
          <w:kern w:val="1"/>
          <w:sz w:val="28"/>
          <w:szCs w:val="28"/>
          <w:lang w:eastAsia="hi-IN" w:bidi="hi-IN"/>
        </w:rPr>
      </w:pPr>
      <w:r w:rsidRPr="008E7700">
        <w:rPr>
          <w:rFonts w:ascii="Times New Roman" w:hAnsi="Times New Roman" w:cs="Times New Roman"/>
          <w:kern w:val="1"/>
          <w:sz w:val="28"/>
          <w:szCs w:val="28"/>
          <w:lang w:eastAsia="hi-IN" w:bidi="hi-IN"/>
        </w:rPr>
        <w:t xml:space="preserve">В целях устранения нарушений за 2021 год специалистами администрации </w:t>
      </w:r>
      <w:proofErr w:type="spellStart"/>
      <w:r w:rsidRPr="008E7700">
        <w:rPr>
          <w:rFonts w:ascii="Times New Roman" w:hAnsi="Times New Roman" w:cs="Times New Roman"/>
          <w:kern w:val="1"/>
          <w:sz w:val="28"/>
          <w:szCs w:val="28"/>
          <w:lang w:eastAsia="hi-IN" w:bidi="hi-IN"/>
        </w:rPr>
        <w:t>Новоалександровского</w:t>
      </w:r>
      <w:proofErr w:type="spellEnd"/>
      <w:r w:rsidRPr="008E7700">
        <w:rPr>
          <w:rFonts w:ascii="Times New Roman" w:hAnsi="Times New Roman" w:cs="Times New Roman"/>
          <w:kern w:val="1"/>
          <w:sz w:val="28"/>
          <w:szCs w:val="28"/>
          <w:lang w:eastAsia="hi-IN" w:bidi="hi-IN"/>
        </w:rPr>
        <w:t xml:space="preserve"> городского округа и специалистами территориальных отделов администрации </w:t>
      </w:r>
      <w:proofErr w:type="spellStart"/>
      <w:r w:rsidRPr="008E7700">
        <w:rPr>
          <w:rFonts w:ascii="Times New Roman" w:hAnsi="Times New Roman" w:cs="Times New Roman"/>
          <w:kern w:val="1"/>
          <w:sz w:val="28"/>
          <w:szCs w:val="28"/>
          <w:lang w:eastAsia="hi-IN" w:bidi="hi-IN"/>
        </w:rPr>
        <w:t>Новоалександровского</w:t>
      </w:r>
      <w:proofErr w:type="spellEnd"/>
      <w:r w:rsidRPr="008E7700">
        <w:rPr>
          <w:rFonts w:ascii="Times New Roman" w:hAnsi="Times New Roman" w:cs="Times New Roman"/>
          <w:kern w:val="1"/>
          <w:sz w:val="28"/>
          <w:szCs w:val="28"/>
          <w:lang w:eastAsia="hi-IN" w:bidi="hi-IN"/>
        </w:rPr>
        <w:t xml:space="preserve"> городского округа, совместно с контролирующими органами проведено 108 рейдов (2020 г. - 362 рейда) по ликвидации мест стихийной торговли на территории городского округа.</w:t>
      </w:r>
    </w:p>
    <w:p w:rsidR="008E7700" w:rsidRPr="008E7700" w:rsidRDefault="008E7700" w:rsidP="008E7700">
      <w:pPr>
        <w:suppressAutoHyphens/>
        <w:ind w:firstLine="567"/>
        <w:jc w:val="both"/>
        <w:rPr>
          <w:rFonts w:ascii="Times New Roman" w:hAnsi="Times New Roman" w:cs="Times New Roman"/>
          <w:kern w:val="1"/>
          <w:sz w:val="28"/>
          <w:szCs w:val="28"/>
          <w:lang w:eastAsia="hi-IN" w:bidi="hi-IN"/>
        </w:rPr>
      </w:pPr>
      <w:r w:rsidRPr="008E7700">
        <w:rPr>
          <w:rFonts w:ascii="Times New Roman" w:hAnsi="Times New Roman" w:cs="Times New Roman"/>
          <w:kern w:val="1"/>
          <w:sz w:val="28"/>
          <w:szCs w:val="28"/>
          <w:lang w:eastAsia="hi-IN" w:bidi="hi-IN"/>
        </w:rPr>
        <w:t>Административными комиссиями в отношении граждан и индивидуальных предпринимателей, привлечённых по ст. 9.4 Закона Ставропольского края «Об административных правонарушениях в Ставропольском крае» от 10.04.2008 г. № 20 – КЗ, за 2021 год составлено 2 протокола (2020 г. - 1 протокол).</w:t>
      </w:r>
    </w:p>
    <w:p w:rsidR="008E7700" w:rsidRDefault="008E7700" w:rsidP="0046111C">
      <w:pPr>
        <w:tabs>
          <w:tab w:val="left" w:pos="142"/>
        </w:tabs>
        <w:contextualSpacing/>
        <w:jc w:val="center"/>
        <w:rPr>
          <w:rFonts w:ascii="Times New Roman" w:hAnsi="Times New Roman" w:cs="Times New Roman"/>
          <w:b/>
          <w:bCs/>
          <w:color w:val="auto"/>
          <w:sz w:val="28"/>
          <w:szCs w:val="28"/>
          <w:shd w:val="clear" w:color="auto" w:fill="FFFFFF"/>
        </w:rPr>
      </w:pPr>
    </w:p>
    <w:p w:rsidR="000B3A1C" w:rsidRPr="00634335" w:rsidRDefault="000B3A1C" w:rsidP="0046111C">
      <w:pPr>
        <w:tabs>
          <w:tab w:val="left" w:pos="142"/>
        </w:tabs>
        <w:contextualSpacing/>
        <w:jc w:val="center"/>
        <w:rPr>
          <w:rFonts w:ascii="Times New Roman" w:hAnsi="Times New Roman" w:cs="Times New Roman"/>
          <w:b/>
          <w:bCs/>
          <w:color w:val="auto"/>
          <w:sz w:val="28"/>
          <w:szCs w:val="28"/>
          <w:shd w:val="clear" w:color="auto" w:fill="FFFFFF"/>
        </w:rPr>
      </w:pPr>
      <w:r w:rsidRPr="00634335">
        <w:rPr>
          <w:rFonts w:ascii="Times New Roman" w:hAnsi="Times New Roman" w:cs="Times New Roman"/>
          <w:b/>
          <w:bCs/>
          <w:color w:val="auto"/>
          <w:sz w:val="28"/>
          <w:szCs w:val="28"/>
          <w:shd w:val="clear" w:color="auto" w:fill="FFFFFF"/>
        </w:rPr>
        <w:t>ТУРИСТСКО-РЕКРЕАЦИОННЫЙ КОМПЛЕКС</w:t>
      </w:r>
    </w:p>
    <w:p w:rsidR="005818E7" w:rsidRPr="005818E7" w:rsidRDefault="005818E7" w:rsidP="005818E7">
      <w:pPr>
        <w:pStyle w:val="cxspmiddlemrcssattrmrcssattr"/>
        <w:shd w:val="clear" w:color="auto" w:fill="FFFFFF"/>
        <w:spacing w:before="0" w:beforeAutospacing="0" w:after="0" w:afterAutospacing="0"/>
        <w:ind w:firstLine="567"/>
        <w:jc w:val="both"/>
        <w:rPr>
          <w:color w:val="000000"/>
        </w:rPr>
      </w:pPr>
      <w:r w:rsidRPr="005818E7">
        <w:rPr>
          <w:color w:val="000000"/>
          <w:sz w:val="28"/>
          <w:szCs w:val="28"/>
          <w:shd w:val="clear" w:color="auto" w:fill="FFFFFF"/>
        </w:rPr>
        <w:t xml:space="preserve">На территории округа широко ведется работа по развитию культурно-познавательного туризма. Особое место отводится сельскому туризму, МКУК «Централизованной библиотечной системой </w:t>
      </w:r>
      <w:proofErr w:type="spellStart"/>
      <w:r w:rsidRPr="005818E7">
        <w:rPr>
          <w:color w:val="000000"/>
          <w:sz w:val="28"/>
          <w:szCs w:val="28"/>
          <w:shd w:val="clear" w:color="auto" w:fill="FFFFFF"/>
        </w:rPr>
        <w:t>Новоалександровского</w:t>
      </w:r>
      <w:proofErr w:type="spellEnd"/>
      <w:r w:rsidRPr="005818E7">
        <w:rPr>
          <w:color w:val="000000"/>
          <w:sz w:val="28"/>
          <w:szCs w:val="28"/>
          <w:shd w:val="clear" w:color="auto" w:fill="FFFFFF"/>
        </w:rPr>
        <w:t xml:space="preserve"> городского округа» разработано 7 культурно-познавательных экскурсионных маршрутов «Храним любовь к отеческой земле». В течении 2021</w:t>
      </w:r>
      <w:r>
        <w:rPr>
          <w:color w:val="000000"/>
          <w:sz w:val="28"/>
          <w:szCs w:val="28"/>
          <w:shd w:val="clear" w:color="auto" w:fill="FFFFFF"/>
        </w:rPr>
        <w:t xml:space="preserve"> </w:t>
      </w:r>
      <w:r w:rsidRPr="005818E7">
        <w:rPr>
          <w:color w:val="000000"/>
          <w:sz w:val="28"/>
          <w:szCs w:val="28"/>
          <w:shd w:val="clear" w:color="auto" w:fill="FFFFFF"/>
        </w:rPr>
        <w:t>года проведено 37 экскурсий. Одним из самых интересных является туристский маршрут станицы Григорополисской.</w:t>
      </w:r>
    </w:p>
    <w:p w:rsidR="005818E7" w:rsidRDefault="005818E7" w:rsidP="005818E7">
      <w:pPr>
        <w:pStyle w:val="msonormalmrcssattr"/>
        <w:shd w:val="clear" w:color="auto" w:fill="FFFFFF"/>
        <w:spacing w:before="0" w:beforeAutospacing="0" w:after="0" w:afterAutospacing="0"/>
        <w:ind w:firstLine="567"/>
        <w:jc w:val="both"/>
        <w:rPr>
          <w:rFonts w:ascii="Arial" w:hAnsi="Arial" w:cs="Arial"/>
          <w:color w:val="000000"/>
        </w:rPr>
      </w:pPr>
      <w:r>
        <w:rPr>
          <w:color w:val="000000"/>
          <w:sz w:val="28"/>
          <w:szCs w:val="28"/>
          <w:shd w:val="clear" w:color="auto" w:fill="FFFFFF"/>
        </w:rPr>
        <w:lastRenderedPageBreak/>
        <w:t>В МБУК «</w:t>
      </w:r>
      <w:proofErr w:type="spellStart"/>
      <w:r>
        <w:rPr>
          <w:color w:val="000000"/>
          <w:sz w:val="28"/>
          <w:szCs w:val="28"/>
          <w:shd w:val="clear" w:color="auto" w:fill="FFFFFF"/>
        </w:rPr>
        <w:t>Новоалександровский</w:t>
      </w:r>
      <w:proofErr w:type="spellEnd"/>
      <w:r>
        <w:rPr>
          <w:color w:val="000000"/>
          <w:sz w:val="28"/>
          <w:szCs w:val="28"/>
          <w:shd w:val="clear" w:color="auto" w:fill="FFFFFF"/>
        </w:rPr>
        <w:t xml:space="preserve"> районный историко-краеведческий музей» разработан и функционирует городской экскурсионный маршрут «На братских могилах нашего города» для школьников и гостей города.</w:t>
      </w:r>
    </w:p>
    <w:p w:rsidR="005818E7" w:rsidRDefault="005818E7" w:rsidP="005818E7">
      <w:pPr>
        <w:pStyle w:val="msonormalmrcssattr"/>
        <w:spacing w:before="0" w:beforeAutospacing="0" w:after="0" w:afterAutospacing="0"/>
        <w:ind w:firstLine="567"/>
        <w:jc w:val="both"/>
        <w:rPr>
          <w:rFonts w:ascii="Arial" w:hAnsi="Arial" w:cs="Arial"/>
          <w:color w:val="000000"/>
        </w:rPr>
      </w:pPr>
      <w:r>
        <w:rPr>
          <w:color w:val="000000"/>
          <w:sz w:val="28"/>
          <w:szCs w:val="28"/>
          <w:shd w:val="clear" w:color="auto" w:fill="FFFFFF"/>
        </w:rPr>
        <w:t xml:space="preserve">На территории </w:t>
      </w:r>
      <w:proofErr w:type="spellStart"/>
      <w:r>
        <w:rPr>
          <w:color w:val="000000"/>
          <w:sz w:val="28"/>
          <w:szCs w:val="28"/>
          <w:shd w:val="clear" w:color="auto" w:fill="FFFFFF"/>
        </w:rPr>
        <w:t>Новоалександровского</w:t>
      </w:r>
      <w:proofErr w:type="spellEnd"/>
      <w:r>
        <w:rPr>
          <w:color w:val="000000"/>
          <w:sz w:val="28"/>
          <w:szCs w:val="28"/>
          <w:shd w:val="clear" w:color="auto" w:fill="FFFFFF"/>
        </w:rPr>
        <w:t xml:space="preserve"> городского округа развивается социальный туризм. Так, в 2021 году для граждан пожилого возраста, инвалидов, ветеранов труда, пенсионеров ГБУСО «</w:t>
      </w:r>
      <w:proofErr w:type="spellStart"/>
      <w:r>
        <w:rPr>
          <w:color w:val="000000"/>
          <w:sz w:val="28"/>
          <w:szCs w:val="28"/>
          <w:shd w:val="clear" w:color="auto" w:fill="FFFFFF"/>
        </w:rPr>
        <w:t>Новоалександровский</w:t>
      </w:r>
      <w:proofErr w:type="spellEnd"/>
      <w:r>
        <w:rPr>
          <w:color w:val="000000"/>
          <w:sz w:val="28"/>
          <w:szCs w:val="28"/>
          <w:shd w:val="clear" w:color="auto" w:fill="FFFFFF"/>
        </w:rPr>
        <w:t xml:space="preserve"> КЦСОН» организовано: 6 экскурсионных туров на горячие источники в </w:t>
      </w:r>
      <w:proofErr w:type="spellStart"/>
      <w:r>
        <w:rPr>
          <w:color w:val="000000"/>
          <w:sz w:val="28"/>
          <w:szCs w:val="28"/>
          <w:shd w:val="clear" w:color="auto" w:fill="FFFFFF"/>
        </w:rPr>
        <w:t>ст.Мостовскую</w:t>
      </w:r>
      <w:proofErr w:type="spellEnd"/>
      <w:r>
        <w:rPr>
          <w:color w:val="000000"/>
          <w:sz w:val="28"/>
          <w:szCs w:val="28"/>
          <w:shd w:val="clear" w:color="auto" w:fill="FFFFFF"/>
        </w:rPr>
        <w:t xml:space="preserve"> Краснодарского края и поездки духовно-просветительского характера с посещением монастырей и Храмов Ставропольского края. А также поездки в </w:t>
      </w:r>
      <w:proofErr w:type="spellStart"/>
      <w:r>
        <w:rPr>
          <w:color w:val="000000"/>
          <w:sz w:val="28"/>
          <w:szCs w:val="28"/>
          <w:shd w:val="clear" w:color="auto" w:fill="FFFFFF"/>
        </w:rPr>
        <w:t>Махарское</w:t>
      </w:r>
      <w:proofErr w:type="spellEnd"/>
      <w:r>
        <w:rPr>
          <w:color w:val="000000"/>
          <w:sz w:val="28"/>
          <w:szCs w:val="28"/>
          <w:shd w:val="clear" w:color="auto" w:fill="FFFFFF"/>
        </w:rPr>
        <w:t xml:space="preserve"> ущелье Карачаево-Черкесской Республики. В рамках оздоровительного туризма организована поездка на Черноморское побережье в п. Архипо-Осиповка.</w:t>
      </w:r>
    </w:p>
    <w:p w:rsidR="005818E7" w:rsidRDefault="005818E7" w:rsidP="005818E7">
      <w:pPr>
        <w:pStyle w:val="msonormalmrcssattr"/>
        <w:shd w:val="clear" w:color="auto" w:fill="FFFFFF"/>
        <w:spacing w:before="0" w:beforeAutospacing="0" w:after="0" w:afterAutospacing="0"/>
        <w:ind w:firstLine="567"/>
        <w:jc w:val="both"/>
        <w:rPr>
          <w:color w:val="000000"/>
          <w:sz w:val="28"/>
          <w:szCs w:val="28"/>
          <w:shd w:val="clear" w:color="auto" w:fill="FFFFFF"/>
        </w:rPr>
      </w:pPr>
      <w:r>
        <w:rPr>
          <w:color w:val="000000"/>
          <w:sz w:val="28"/>
          <w:szCs w:val="28"/>
          <w:shd w:val="clear" w:color="auto" w:fill="FFFFFF"/>
        </w:rPr>
        <w:t xml:space="preserve">Одно из перспективных направлений для развития туризма в округе является событийный туризм, раскрывающий традиционную казачью культуру, традиции и обычаи казачьих станиц </w:t>
      </w:r>
      <w:proofErr w:type="spellStart"/>
      <w:r>
        <w:rPr>
          <w:color w:val="000000"/>
          <w:sz w:val="28"/>
          <w:szCs w:val="28"/>
          <w:shd w:val="clear" w:color="auto" w:fill="FFFFFF"/>
        </w:rPr>
        <w:t>Новоалександровского</w:t>
      </w:r>
      <w:proofErr w:type="spellEnd"/>
      <w:r>
        <w:rPr>
          <w:color w:val="000000"/>
          <w:sz w:val="28"/>
          <w:szCs w:val="28"/>
          <w:shd w:val="clear" w:color="auto" w:fill="FFFFFF"/>
        </w:rPr>
        <w:t xml:space="preserve"> городского округа.</w:t>
      </w:r>
    </w:p>
    <w:tbl>
      <w:tblPr>
        <w:tblStyle w:val="a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8"/>
        <w:gridCol w:w="4686"/>
      </w:tblGrid>
      <w:tr w:rsidR="00873450" w:rsidTr="00873450">
        <w:tc>
          <w:tcPr>
            <w:tcW w:w="4602" w:type="dxa"/>
          </w:tcPr>
          <w:p w:rsidR="00873450" w:rsidRDefault="00873450" w:rsidP="005818E7">
            <w:pPr>
              <w:pStyle w:val="msonormalmrcssattr"/>
              <w:spacing w:before="0" w:beforeAutospacing="0" w:after="0" w:afterAutospacing="0"/>
              <w:jc w:val="both"/>
              <w:rPr>
                <w:color w:val="000000"/>
                <w:sz w:val="28"/>
                <w:szCs w:val="28"/>
                <w:shd w:val="clear" w:color="auto" w:fill="FFFFFF"/>
              </w:rPr>
            </w:pPr>
            <w:r w:rsidRPr="00873450">
              <w:rPr>
                <w:noProof/>
                <w:color w:val="000000"/>
                <w:sz w:val="28"/>
                <w:szCs w:val="28"/>
                <w:shd w:val="clear" w:color="auto" w:fill="FFFFFF"/>
              </w:rPr>
              <w:drawing>
                <wp:inline distT="0" distB="0" distL="0" distR="0">
                  <wp:extent cx="3238500" cy="2867025"/>
                  <wp:effectExtent l="0" t="0" r="0" b="9525"/>
                  <wp:docPr id="4151" name="Рисунок 4151" descr="Y:\ОТЧЕТ ГЛАВЫ ЗА 2021 ГОД\сбор информации\сбор информации отчет за 2021 г\экскурсии\Кармалиновский курганни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Y:\ОТЧЕТ ГЛАВЫ ЗА 2021 ГОД\сбор информации\сбор информации отчет за 2021 г\экскурсии\Кармалиновский курганник.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238500" cy="2867025"/>
                          </a:xfrm>
                          <a:prstGeom prst="rect">
                            <a:avLst/>
                          </a:prstGeom>
                          <a:noFill/>
                          <a:ln>
                            <a:noFill/>
                          </a:ln>
                        </pic:spPr>
                      </pic:pic>
                    </a:graphicData>
                  </a:graphic>
                </wp:inline>
              </w:drawing>
            </w:r>
          </w:p>
        </w:tc>
        <w:tc>
          <w:tcPr>
            <w:tcW w:w="4602" w:type="dxa"/>
          </w:tcPr>
          <w:p w:rsidR="00873450" w:rsidRDefault="00873450" w:rsidP="005818E7">
            <w:pPr>
              <w:pStyle w:val="msonormalmrcssattr"/>
              <w:spacing w:before="0" w:beforeAutospacing="0" w:after="0" w:afterAutospacing="0"/>
              <w:jc w:val="both"/>
              <w:rPr>
                <w:color w:val="000000"/>
                <w:sz w:val="28"/>
                <w:szCs w:val="28"/>
                <w:shd w:val="clear" w:color="auto" w:fill="FFFFFF"/>
              </w:rPr>
            </w:pPr>
            <w:r w:rsidRPr="00873450">
              <w:rPr>
                <w:noProof/>
                <w:color w:val="000000"/>
                <w:sz w:val="28"/>
                <w:szCs w:val="28"/>
                <w:shd w:val="clear" w:color="auto" w:fill="FFFFFF"/>
              </w:rPr>
              <w:drawing>
                <wp:inline distT="0" distB="0" distL="0" distR="0">
                  <wp:extent cx="3276600" cy="2876550"/>
                  <wp:effectExtent l="0" t="0" r="0" b="0"/>
                  <wp:docPr id="4152" name="Рисунок 4152" descr="Y:\ОТЧЕТ ГЛАВЫ ЗА 2021 ГОД\сбор информации\сбор информации отчет за 2021 г\экскурсии\радуг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Y:\ОТЧЕТ ГЛАВЫ ЗА 2021 ГОД\сбор информации\сбор информации отчет за 2021 г\экскурсии\радуга.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276600" cy="2876550"/>
                          </a:xfrm>
                          <a:prstGeom prst="rect">
                            <a:avLst/>
                          </a:prstGeom>
                          <a:noFill/>
                          <a:ln>
                            <a:noFill/>
                          </a:ln>
                        </pic:spPr>
                      </pic:pic>
                    </a:graphicData>
                  </a:graphic>
                </wp:inline>
              </w:drawing>
            </w:r>
          </w:p>
        </w:tc>
      </w:tr>
      <w:tr w:rsidR="00873450" w:rsidTr="00873450">
        <w:tc>
          <w:tcPr>
            <w:tcW w:w="4602" w:type="dxa"/>
          </w:tcPr>
          <w:p w:rsidR="00873450" w:rsidRDefault="00873450" w:rsidP="005818E7">
            <w:pPr>
              <w:pStyle w:val="msonormalmrcssattr"/>
              <w:spacing w:before="0" w:beforeAutospacing="0" w:after="0" w:afterAutospacing="0"/>
              <w:jc w:val="both"/>
              <w:rPr>
                <w:color w:val="000000"/>
                <w:sz w:val="28"/>
                <w:szCs w:val="28"/>
                <w:shd w:val="clear" w:color="auto" w:fill="FFFFFF"/>
              </w:rPr>
            </w:pPr>
            <w:r w:rsidRPr="00873450">
              <w:rPr>
                <w:noProof/>
                <w:color w:val="000000"/>
                <w:sz w:val="28"/>
                <w:szCs w:val="28"/>
                <w:shd w:val="clear" w:color="auto" w:fill="FFFFFF"/>
              </w:rPr>
              <w:drawing>
                <wp:inline distT="0" distB="0" distL="0" distR="0">
                  <wp:extent cx="3810000" cy="2838450"/>
                  <wp:effectExtent l="0" t="0" r="0" b="0"/>
                  <wp:docPr id="4153" name="Рисунок 4153" descr="Y:\ОТЧЕТ ГЛАВЫ ЗА 2021 ГОД\сбор информации\сбор информации отчет за 2021 г\экскурсии\20190827_110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Y:\ОТЧЕТ ГЛАВЫ ЗА 2021 ГОД\сбор информации\сбор информации отчет за 2021 г\экскурсии\20190827_110626.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810000" cy="2838450"/>
                          </a:xfrm>
                          <a:prstGeom prst="rect">
                            <a:avLst/>
                          </a:prstGeom>
                          <a:noFill/>
                          <a:ln>
                            <a:noFill/>
                          </a:ln>
                        </pic:spPr>
                      </pic:pic>
                    </a:graphicData>
                  </a:graphic>
                </wp:inline>
              </w:drawing>
            </w:r>
          </w:p>
        </w:tc>
        <w:tc>
          <w:tcPr>
            <w:tcW w:w="4602" w:type="dxa"/>
          </w:tcPr>
          <w:p w:rsidR="00873450" w:rsidRDefault="00873450" w:rsidP="005818E7">
            <w:pPr>
              <w:pStyle w:val="msonormalmrcssattr"/>
              <w:spacing w:before="0" w:beforeAutospacing="0" w:after="0" w:afterAutospacing="0"/>
              <w:jc w:val="both"/>
              <w:rPr>
                <w:color w:val="000000"/>
                <w:sz w:val="28"/>
                <w:szCs w:val="28"/>
                <w:shd w:val="clear" w:color="auto" w:fill="FFFFFF"/>
              </w:rPr>
            </w:pPr>
            <w:r w:rsidRPr="00873450">
              <w:rPr>
                <w:noProof/>
                <w:color w:val="000000"/>
                <w:sz w:val="28"/>
                <w:szCs w:val="28"/>
                <w:shd w:val="clear" w:color="auto" w:fill="FFFFFF"/>
              </w:rPr>
              <w:drawing>
                <wp:inline distT="0" distB="0" distL="0" distR="0">
                  <wp:extent cx="3950394" cy="2903855"/>
                  <wp:effectExtent l="0" t="0" r="0" b="0"/>
                  <wp:docPr id="4154" name="Рисунок 4154" descr="Y:\ОТЧЕТ ГЛАВЫ ЗА 2021 ГОД\сбор информации\сбор информации отчет за 2021 г\экскурсии\григоропол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Y:\ОТЧЕТ ГЛАВЫ ЗА 2021 ГОД\сбор информации\сбор информации отчет за 2021 г\экскурсии\григоропол (2).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972047" cy="2919772"/>
                          </a:xfrm>
                          <a:prstGeom prst="rect">
                            <a:avLst/>
                          </a:prstGeom>
                          <a:noFill/>
                          <a:ln>
                            <a:noFill/>
                          </a:ln>
                        </pic:spPr>
                      </pic:pic>
                    </a:graphicData>
                  </a:graphic>
                </wp:inline>
              </w:drawing>
            </w:r>
          </w:p>
        </w:tc>
      </w:tr>
    </w:tbl>
    <w:p w:rsidR="005818E7" w:rsidRPr="00821A50" w:rsidRDefault="005818E7" w:rsidP="005818E7">
      <w:pPr>
        <w:pStyle w:val="msonormalmrcssattr"/>
        <w:shd w:val="clear" w:color="auto" w:fill="FFFFFF"/>
        <w:spacing w:before="0" w:beforeAutospacing="0" w:after="0" w:afterAutospacing="0"/>
        <w:ind w:firstLine="567"/>
        <w:jc w:val="both"/>
        <w:rPr>
          <w:rFonts w:ascii="Arial" w:hAnsi="Arial" w:cs="Arial"/>
          <w:color w:val="000000"/>
        </w:rPr>
      </w:pPr>
      <w:r w:rsidRPr="00821A50">
        <w:rPr>
          <w:color w:val="000000"/>
          <w:sz w:val="28"/>
          <w:szCs w:val="28"/>
          <w:shd w:val="clear" w:color="auto" w:fill="FFFFFF"/>
        </w:rPr>
        <w:lastRenderedPageBreak/>
        <w:t>Ежегодно в Новоалександровском округе проходят праздники национальных культур: фестивали славянской культуры «Связующая нить –культура предков», районный </w:t>
      </w:r>
      <w:r w:rsidRPr="00821A50">
        <w:rPr>
          <w:rStyle w:val="c1mrcssattr"/>
          <w:color w:val="000000"/>
          <w:sz w:val="28"/>
          <w:szCs w:val="28"/>
          <w:shd w:val="clear" w:color="auto" w:fill="FFFFFF"/>
        </w:rPr>
        <w:t>т</w:t>
      </w:r>
      <w:r w:rsidRPr="00821A50">
        <w:rPr>
          <w:color w:val="000000"/>
          <w:sz w:val="28"/>
          <w:szCs w:val="28"/>
          <w:shd w:val="clear" w:color="auto" w:fill="FFFFFF"/>
        </w:rPr>
        <w:t>ворческий марафон </w:t>
      </w:r>
      <w:r w:rsidRPr="00821A50">
        <w:rPr>
          <w:rStyle w:val="c1mrcssattr"/>
          <w:color w:val="000000"/>
          <w:sz w:val="28"/>
          <w:szCs w:val="28"/>
          <w:shd w:val="clear" w:color="auto" w:fill="FFFFFF"/>
        </w:rPr>
        <w:t>«День национальных культур»</w:t>
      </w:r>
      <w:r w:rsidRPr="00821A50">
        <w:rPr>
          <w:color w:val="000000"/>
          <w:sz w:val="28"/>
          <w:szCs w:val="28"/>
          <w:shd w:val="clear" w:color="auto" w:fill="FFFFFF"/>
        </w:rPr>
        <w:t>, музыкального творчества «Звонкие струны России», фестиваль-конкурс </w:t>
      </w:r>
      <w:r w:rsidRPr="00821A50">
        <w:rPr>
          <w:color w:val="000000"/>
          <w:sz w:val="28"/>
          <w:szCs w:val="28"/>
        </w:rPr>
        <w:t>«Мой край - моя душа и гордость</w:t>
      </w:r>
      <w:r w:rsidRPr="00821A50">
        <w:rPr>
          <w:color w:val="000000"/>
          <w:sz w:val="28"/>
          <w:szCs w:val="28"/>
          <w:shd w:val="clear" w:color="auto" w:fill="FFFFFF"/>
        </w:rPr>
        <w:t>!», «День Казачки» и многие другие. На протяжении восьми лет 28 июля в Доме культуры поселка Радуга проходит открытый районный фестиваль духовного песнопения «В душе наши корни», здесь же входит в традицию проведение районного гастрономического фестиваля «Пельменная ярмарка».</w:t>
      </w:r>
    </w:p>
    <w:p w:rsidR="005818E7" w:rsidRDefault="005818E7" w:rsidP="005818E7">
      <w:pPr>
        <w:pStyle w:val="msonormalmrcssattr"/>
        <w:shd w:val="clear" w:color="auto" w:fill="FFFFFF"/>
        <w:spacing w:before="0" w:beforeAutospacing="0" w:after="0" w:afterAutospacing="0"/>
        <w:ind w:firstLine="567"/>
        <w:jc w:val="both"/>
        <w:rPr>
          <w:rFonts w:ascii="Arial" w:hAnsi="Arial" w:cs="Arial"/>
          <w:color w:val="000000"/>
        </w:rPr>
      </w:pPr>
      <w:r w:rsidRPr="00821A50">
        <w:rPr>
          <w:color w:val="000000"/>
          <w:sz w:val="28"/>
          <w:szCs w:val="28"/>
        </w:rPr>
        <w:t>Ежегодно в Новоалександровском городском округе проводятся традиционные народные гулянья, посвященные сытной «блинной» неделе и проводам русской зимы, которые заканчиваются районным праздником-  фестивалем «Масленица идет - блины да мёд несёт!».</w:t>
      </w:r>
    </w:p>
    <w:p w:rsidR="00FE041C" w:rsidRPr="00634335" w:rsidRDefault="00FE041C" w:rsidP="00634335">
      <w:pPr>
        <w:tabs>
          <w:tab w:val="left" w:pos="142"/>
        </w:tabs>
        <w:kinsoku w:val="0"/>
        <w:overflowPunct w:val="0"/>
        <w:ind w:firstLine="567"/>
        <w:contextualSpacing/>
        <w:jc w:val="both"/>
        <w:rPr>
          <w:rFonts w:ascii="Times New Roman" w:hAnsi="Times New Roman" w:cs="Times New Roman"/>
          <w:b/>
          <w:color w:val="002060"/>
          <w:sz w:val="28"/>
          <w:szCs w:val="28"/>
        </w:rPr>
      </w:pPr>
    </w:p>
    <w:p w:rsidR="00FE041C" w:rsidRPr="00634335" w:rsidRDefault="00FE041C" w:rsidP="0046111C">
      <w:pPr>
        <w:tabs>
          <w:tab w:val="left" w:pos="142"/>
        </w:tabs>
        <w:kinsoku w:val="0"/>
        <w:overflowPunct w:val="0"/>
        <w:contextualSpacing/>
        <w:jc w:val="center"/>
        <w:rPr>
          <w:rFonts w:ascii="Times New Roman" w:hAnsi="Times New Roman" w:cs="Times New Roman"/>
          <w:b/>
          <w:color w:val="auto"/>
          <w:sz w:val="28"/>
          <w:szCs w:val="28"/>
        </w:rPr>
      </w:pPr>
      <w:r w:rsidRPr="00634335">
        <w:rPr>
          <w:rFonts w:ascii="Times New Roman" w:hAnsi="Times New Roman" w:cs="Times New Roman"/>
          <w:b/>
          <w:color w:val="auto"/>
          <w:sz w:val="28"/>
          <w:szCs w:val="28"/>
        </w:rPr>
        <w:t>ЗДРАВООХРАНЕНИЕ</w:t>
      </w:r>
    </w:p>
    <w:p w:rsidR="00B20BA5" w:rsidRPr="00B20BA5" w:rsidRDefault="00B20BA5" w:rsidP="00B20BA5">
      <w:pPr>
        <w:tabs>
          <w:tab w:val="left" w:pos="142"/>
        </w:tabs>
        <w:kinsoku w:val="0"/>
        <w:overflowPunct w:val="0"/>
        <w:ind w:firstLine="567"/>
        <w:jc w:val="both"/>
        <w:rPr>
          <w:rFonts w:ascii="Times New Roman" w:hAnsi="Times New Roman" w:cs="Times New Roman"/>
          <w:color w:val="auto"/>
          <w:sz w:val="28"/>
          <w:szCs w:val="28"/>
        </w:rPr>
      </w:pPr>
      <w:r w:rsidRPr="00B20BA5">
        <w:rPr>
          <w:rFonts w:ascii="Times New Roman" w:hAnsi="Times New Roman" w:cs="Times New Roman"/>
          <w:color w:val="auto"/>
          <w:sz w:val="28"/>
          <w:szCs w:val="28"/>
        </w:rPr>
        <w:t>В отчетном году основные мероприятия, реализуемые в сфере здравоохранения, были направлены на достижение устойчивой положительной динамики состояния здоровья жителей округа, повышение качества и доступности медицинской помощи.</w:t>
      </w:r>
    </w:p>
    <w:p w:rsidR="00B20BA5" w:rsidRPr="00B20BA5" w:rsidRDefault="00B20BA5" w:rsidP="00B20BA5">
      <w:pPr>
        <w:ind w:firstLine="567"/>
        <w:jc w:val="both"/>
        <w:rPr>
          <w:rFonts w:ascii="Times New Roman" w:hAnsi="Times New Roman" w:cs="Times New Roman"/>
          <w:color w:val="auto"/>
          <w:sz w:val="28"/>
          <w:szCs w:val="28"/>
        </w:rPr>
      </w:pPr>
      <w:r w:rsidRPr="00B20BA5">
        <w:rPr>
          <w:rFonts w:ascii="Times New Roman" w:hAnsi="Times New Roman" w:cs="Times New Roman"/>
          <w:color w:val="auto"/>
          <w:sz w:val="28"/>
          <w:szCs w:val="28"/>
        </w:rPr>
        <w:t>Сеть медицинских учреждений района представлена центральной районной больницей на 250 круглосуточных коек и дневным стационаром на 25 койко-мест, многопрофильной поликлиникой на 559 посещений в смену, 4 участковыми больницами на 40 круглосуточных коек и 50 коек дневного пребывания, 4 врачебными амбулаториями, 2 ФАП и 26 фель</w:t>
      </w:r>
      <w:r>
        <w:rPr>
          <w:rFonts w:ascii="Times New Roman" w:hAnsi="Times New Roman" w:cs="Times New Roman"/>
          <w:color w:val="auto"/>
          <w:sz w:val="28"/>
          <w:szCs w:val="28"/>
        </w:rPr>
        <w:t>д</w:t>
      </w:r>
      <w:r w:rsidRPr="00B20BA5">
        <w:rPr>
          <w:rFonts w:ascii="Times New Roman" w:hAnsi="Times New Roman" w:cs="Times New Roman"/>
          <w:color w:val="auto"/>
          <w:sz w:val="28"/>
          <w:szCs w:val="28"/>
        </w:rPr>
        <w:t xml:space="preserve">шерских здравпунктов.  </w:t>
      </w:r>
    </w:p>
    <w:p w:rsidR="00B20BA5" w:rsidRPr="00B20BA5" w:rsidRDefault="00B20BA5" w:rsidP="00B20BA5">
      <w:pPr>
        <w:tabs>
          <w:tab w:val="left" w:pos="9354"/>
        </w:tabs>
        <w:ind w:firstLine="567"/>
        <w:jc w:val="both"/>
        <w:rPr>
          <w:rFonts w:ascii="Times New Roman" w:hAnsi="Times New Roman" w:cs="Times New Roman"/>
          <w:color w:val="auto"/>
          <w:sz w:val="28"/>
          <w:szCs w:val="28"/>
        </w:rPr>
      </w:pPr>
      <w:r>
        <w:rPr>
          <w:rFonts w:ascii="Times New Roman" w:hAnsi="Times New Roman" w:cs="Times New Roman"/>
          <w:color w:val="auto"/>
          <w:sz w:val="28"/>
          <w:szCs w:val="28"/>
        </w:rPr>
        <w:t xml:space="preserve">Число врачебных посещений на одного жителя </w:t>
      </w:r>
      <w:r w:rsidRPr="00B20BA5">
        <w:rPr>
          <w:rFonts w:ascii="Times New Roman" w:hAnsi="Times New Roman" w:cs="Times New Roman"/>
          <w:color w:val="auto"/>
          <w:sz w:val="28"/>
          <w:szCs w:val="28"/>
        </w:rPr>
        <w:t>составило – 5,8.</w:t>
      </w:r>
    </w:p>
    <w:p w:rsidR="00B20BA5" w:rsidRPr="00B20BA5" w:rsidRDefault="00B20BA5" w:rsidP="00B20BA5">
      <w:pPr>
        <w:tabs>
          <w:tab w:val="left" w:pos="9354"/>
        </w:tabs>
        <w:ind w:firstLine="567"/>
        <w:jc w:val="both"/>
        <w:rPr>
          <w:rFonts w:ascii="Times New Roman" w:hAnsi="Times New Roman" w:cs="Times New Roman"/>
          <w:color w:val="auto"/>
          <w:sz w:val="28"/>
          <w:szCs w:val="28"/>
        </w:rPr>
      </w:pPr>
      <w:r>
        <w:rPr>
          <w:rFonts w:ascii="Times New Roman" w:hAnsi="Times New Roman" w:cs="Times New Roman"/>
          <w:color w:val="auto"/>
          <w:sz w:val="28"/>
          <w:szCs w:val="28"/>
        </w:rPr>
        <w:t xml:space="preserve">Охват </w:t>
      </w:r>
      <w:r w:rsidRPr="00B20BA5">
        <w:rPr>
          <w:rFonts w:ascii="Times New Roman" w:hAnsi="Times New Roman" w:cs="Times New Roman"/>
          <w:color w:val="auto"/>
          <w:sz w:val="28"/>
          <w:szCs w:val="28"/>
        </w:rPr>
        <w:t>периодическими проф</w:t>
      </w:r>
      <w:r>
        <w:rPr>
          <w:rFonts w:ascii="Times New Roman" w:hAnsi="Times New Roman" w:cs="Times New Roman"/>
          <w:color w:val="auto"/>
          <w:sz w:val="28"/>
          <w:szCs w:val="28"/>
        </w:rPr>
        <w:t xml:space="preserve">илактическими </w:t>
      </w:r>
      <w:r w:rsidRPr="00B20BA5">
        <w:rPr>
          <w:rFonts w:ascii="Times New Roman" w:hAnsi="Times New Roman" w:cs="Times New Roman"/>
          <w:color w:val="auto"/>
          <w:sz w:val="28"/>
          <w:szCs w:val="28"/>
        </w:rPr>
        <w:t>осмотрами –100 % от годового плана.</w:t>
      </w:r>
    </w:p>
    <w:p w:rsidR="00B20BA5" w:rsidRPr="00B20BA5" w:rsidRDefault="00B20BA5" w:rsidP="00B20BA5">
      <w:pPr>
        <w:tabs>
          <w:tab w:val="left" w:pos="9354"/>
        </w:tabs>
        <w:ind w:firstLine="567"/>
        <w:jc w:val="both"/>
        <w:rPr>
          <w:rFonts w:ascii="Times New Roman" w:hAnsi="Times New Roman" w:cs="Times New Roman"/>
          <w:color w:val="auto"/>
          <w:sz w:val="28"/>
          <w:szCs w:val="28"/>
        </w:rPr>
      </w:pPr>
      <w:r w:rsidRPr="00B20BA5">
        <w:rPr>
          <w:rFonts w:ascii="Times New Roman" w:hAnsi="Times New Roman" w:cs="Times New Roman"/>
          <w:color w:val="auto"/>
          <w:sz w:val="28"/>
          <w:szCs w:val="28"/>
        </w:rPr>
        <w:t>Охват флю</w:t>
      </w:r>
      <w:r>
        <w:rPr>
          <w:rFonts w:ascii="Times New Roman" w:hAnsi="Times New Roman" w:cs="Times New Roman"/>
          <w:color w:val="auto"/>
          <w:sz w:val="28"/>
          <w:szCs w:val="28"/>
        </w:rPr>
        <w:t>о</w:t>
      </w:r>
      <w:r w:rsidRPr="00B20BA5">
        <w:rPr>
          <w:rFonts w:ascii="Times New Roman" w:hAnsi="Times New Roman" w:cs="Times New Roman"/>
          <w:color w:val="auto"/>
          <w:sz w:val="28"/>
          <w:szCs w:val="28"/>
        </w:rPr>
        <w:t>рографическими осмотрами – 82 % от годового плана.</w:t>
      </w:r>
    </w:p>
    <w:p w:rsidR="00B20BA5" w:rsidRPr="00B20BA5" w:rsidRDefault="00B20BA5" w:rsidP="00B20BA5">
      <w:pPr>
        <w:tabs>
          <w:tab w:val="left" w:pos="9354"/>
        </w:tabs>
        <w:ind w:firstLine="567"/>
        <w:jc w:val="both"/>
        <w:rPr>
          <w:rFonts w:ascii="Times New Roman" w:hAnsi="Times New Roman" w:cs="Times New Roman"/>
          <w:color w:val="auto"/>
          <w:sz w:val="28"/>
          <w:szCs w:val="28"/>
        </w:rPr>
      </w:pPr>
      <w:r>
        <w:rPr>
          <w:rFonts w:ascii="Times New Roman" w:hAnsi="Times New Roman" w:cs="Times New Roman"/>
          <w:color w:val="auto"/>
          <w:sz w:val="28"/>
          <w:szCs w:val="28"/>
        </w:rPr>
        <w:t xml:space="preserve">Выполнение </w:t>
      </w:r>
      <w:r w:rsidRPr="00B20BA5">
        <w:rPr>
          <w:rFonts w:ascii="Times New Roman" w:hAnsi="Times New Roman" w:cs="Times New Roman"/>
          <w:color w:val="auto"/>
          <w:sz w:val="28"/>
          <w:szCs w:val="28"/>
        </w:rPr>
        <w:t>плана на ВИЧ- исследование населения- 83%.</w:t>
      </w:r>
    </w:p>
    <w:p w:rsidR="003E6C8A" w:rsidRDefault="003E6C8A" w:rsidP="00B20BA5">
      <w:pPr>
        <w:autoSpaceDE w:val="0"/>
        <w:autoSpaceDN w:val="0"/>
        <w:adjustRightInd w:val="0"/>
        <w:ind w:firstLine="567"/>
        <w:jc w:val="both"/>
        <w:rPr>
          <w:rFonts w:ascii="Times New Roman" w:hAnsi="Times New Roman" w:cs="Times New Roman"/>
          <w:color w:val="auto"/>
          <w:sz w:val="28"/>
          <w:szCs w:val="28"/>
        </w:rPr>
      </w:pPr>
      <w:r>
        <w:rPr>
          <w:rFonts w:ascii="Times New Roman" w:hAnsi="Times New Roman" w:cs="Times New Roman"/>
          <w:noProof/>
          <w:color w:val="auto"/>
          <w:sz w:val="28"/>
          <w:szCs w:val="28"/>
          <w:lang w:bidi="ar-SA"/>
        </w:rPr>
        <w:drawing>
          <wp:inline distT="0" distB="0" distL="0" distR="0" wp14:anchorId="133A30F7">
            <wp:extent cx="5372100" cy="279019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401836" cy="2805634"/>
                    </a:xfrm>
                    <a:prstGeom prst="rect">
                      <a:avLst/>
                    </a:prstGeom>
                    <a:noFill/>
                  </pic:spPr>
                </pic:pic>
              </a:graphicData>
            </a:graphic>
          </wp:inline>
        </w:drawing>
      </w:r>
    </w:p>
    <w:p w:rsidR="003E6C8A" w:rsidRDefault="003E6C8A" w:rsidP="00B20BA5">
      <w:pPr>
        <w:autoSpaceDE w:val="0"/>
        <w:autoSpaceDN w:val="0"/>
        <w:adjustRightInd w:val="0"/>
        <w:ind w:firstLine="567"/>
        <w:jc w:val="both"/>
        <w:rPr>
          <w:rFonts w:ascii="Times New Roman" w:hAnsi="Times New Roman" w:cs="Times New Roman"/>
          <w:color w:val="auto"/>
          <w:sz w:val="28"/>
          <w:szCs w:val="28"/>
        </w:rPr>
      </w:pPr>
      <w:r>
        <w:rPr>
          <w:rFonts w:ascii="Times New Roman" w:hAnsi="Times New Roman" w:cs="Times New Roman"/>
          <w:noProof/>
          <w:color w:val="auto"/>
          <w:sz w:val="28"/>
          <w:szCs w:val="28"/>
          <w:lang w:bidi="ar-SA"/>
        </w:rPr>
        <w:lastRenderedPageBreak/>
        <w:drawing>
          <wp:inline distT="0" distB="0" distL="0" distR="0" wp14:anchorId="3D843678">
            <wp:extent cx="5419725" cy="2809875"/>
            <wp:effectExtent l="0" t="0" r="9525" b="952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419725" cy="2809875"/>
                    </a:xfrm>
                    <a:prstGeom prst="rect">
                      <a:avLst/>
                    </a:prstGeom>
                    <a:noFill/>
                  </pic:spPr>
                </pic:pic>
              </a:graphicData>
            </a:graphic>
          </wp:inline>
        </w:drawing>
      </w:r>
    </w:p>
    <w:p w:rsidR="005818E7" w:rsidRDefault="003E6C8A" w:rsidP="003E6C8A">
      <w:pPr>
        <w:autoSpaceDE w:val="0"/>
        <w:autoSpaceDN w:val="0"/>
        <w:adjustRightInd w:val="0"/>
        <w:ind w:firstLine="567"/>
        <w:jc w:val="center"/>
        <w:rPr>
          <w:rFonts w:ascii="Times New Roman" w:hAnsi="Times New Roman" w:cs="Times New Roman"/>
          <w:color w:val="auto"/>
          <w:sz w:val="28"/>
          <w:szCs w:val="28"/>
        </w:rPr>
      </w:pPr>
      <w:proofErr w:type="spellStart"/>
      <w:r>
        <w:rPr>
          <w:rFonts w:ascii="Times New Roman" w:hAnsi="Times New Roman" w:cs="Times New Roman"/>
          <w:color w:val="auto"/>
          <w:sz w:val="28"/>
          <w:szCs w:val="28"/>
        </w:rPr>
        <w:t>Темижбекская</w:t>
      </w:r>
      <w:proofErr w:type="spellEnd"/>
      <w:r>
        <w:rPr>
          <w:rFonts w:ascii="Times New Roman" w:hAnsi="Times New Roman" w:cs="Times New Roman"/>
          <w:color w:val="auto"/>
          <w:sz w:val="28"/>
          <w:szCs w:val="28"/>
        </w:rPr>
        <w:t xml:space="preserve"> участковая больница</w:t>
      </w:r>
    </w:p>
    <w:p w:rsidR="003E6C8A" w:rsidRDefault="003E6C8A" w:rsidP="003E6C8A">
      <w:pPr>
        <w:autoSpaceDE w:val="0"/>
        <w:autoSpaceDN w:val="0"/>
        <w:adjustRightInd w:val="0"/>
        <w:ind w:firstLine="567"/>
        <w:jc w:val="both"/>
        <w:rPr>
          <w:rFonts w:ascii="Times New Roman" w:hAnsi="Times New Roman" w:cs="Times New Roman"/>
          <w:color w:val="auto"/>
          <w:sz w:val="28"/>
          <w:szCs w:val="28"/>
        </w:rPr>
      </w:pPr>
    </w:p>
    <w:p w:rsidR="003E6C8A" w:rsidRPr="003E6C8A" w:rsidRDefault="003E6C8A" w:rsidP="003E6C8A">
      <w:pPr>
        <w:autoSpaceDE w:val="0"/>
        <w:autoSpaceDN w:val="0"/>
        <w:adjustRightInd w:val="0"/>
        <w:ind w:firstLine="567"/>
        <w:jc w:val="both"/>
        <w:rPr>
          <w:rFonts w:ascii="Times New Roman" w:hAnsi="Times New Roman" w:cs="Times New Roman"/>
          <w:color w:val="auto"/>
          <w:sz w:val="28"/>
          <w:szCs w:val="28"/>
        </w:rPr>
      </w:pPr>
      <w:r w:rsidRPr="003E6C8A">
        <w:rPr>
          <w:rFonts w:ascii="Times New Roman" w:hAnsi="Times New Roman" w:cs="Times New Roman"/>
          <w:color w:val="auto"/>
          <w:sz w:val="28"/>
          <w:szCs w:val="28"/>
        </w:rPr>
        <w:t xml:space="preserve">В рамках реализации программы модернизации первичного звена здравоохранения в 2021 году в ГБУЗ СК «Новоалександровская РБ» реализованы мероприятия по капитальному ремонту </w:t>
      </w:r>
      <w:proofErr w:type="spellStart"/>
      <w:r w:rsidRPr="003E6C8A">
        <w:rPr>
          <w:rFonts w:ascii="Times New Roman" w:hAnsi="Times New Roman" w:cs="Times New Roman"/>
          <w:color w:val="auto"/>
          <w:sz w:val="28"/>
          <w:szCs w:val="28"/>
        </w:rPr>
        <w:t>Темижбекской</w:t>
      </w:r>
      <w:proofErr w:type="spellEnd"/>
      <w:r w:rsidRPr="003E6C8A">
        <w:rPr>
          <w:rFonts w:ascii="Times New Roman" w:hAnsi="Times New Roman" w:cs="Times New Roman"/>
          <w:color w:val="auto"/>
          <w:sz w:val="28"/>
          <w:szCs w:val="28"/>
        </w:rPr>
        <w:t xml:space="preserve"> участковой больницы на сумму 15 млн. 756 тыс. 66 рублей и капитальный ремонт </w:t>
      </w:r>
      <w:proofErr w:type="spellStart"/>
      <w:r w:rsidRPr="003E6C8A">
        <w:rPr>
          <w:rFonts w:ascii="Times New Roman" w:hAnsi="Times New Roman" w:cs="Times New Roman"/>
          <w:color w:val="auto"/>
          <w:sz w:val="28"/>
          <w:szCs w:val="28"/>
        </w:rPr>
        <w:t>Раздольненской</w:t>
      </w:r>
      <w:proofErr w:type="spellEnd"/>
      <w:r w:rsidRPr="003E6C8A">
        <w:rPr>
          <w:rFonts w:ascii="Times New Roman" w:hAnsi="Times New Roman" w:cs="Times New Roman"/>
          <w:color w:val="auto"/>
          <w:sz w:val="28"/>
          <w:szCs w:val="28"/>
        </w:rPr>
        <w:t xml:space="preserve"> участковой больницы на сумму 15 млн. 947 тыс. 518 рублей. За счёт экономии денежных средств в размере 9 млн. 675 тыс. 416 руб. планируется приобретение мебели и медицинского оборудования.</w:t>
      </w:r>
    </w:p>
    <w:p w:rsidR="003E6C8A" w:rsidRDefault="003E6C8A" w:rsidP="00B20BA5">
      <w:pPr>
        <w:autoSpaceDE w:val="0"/>
        <w:autoSpaceDN w:val="0"/>
        <w:adjustRightInd w:val="0"/>
        <w:ind w:firstLine="567"/>
        <w:jc w:val="both"/>
        <w:rPr>
          <w:rFonts w:ascii="Times New Roman" w:hAnsi="Times New Roman" w:cs="Times New Roman"/>
          <w:color w:val="auto"/>
          <w:sz w:val="28"/>
          <w:szCs w:val="28"/>
        </w:rPr>
      </w:pPr>
    </w:p>
    <w:p w:rsidR="003E6C8A" w:rsidRDefault="003E6C8A" w:rsidP="00B20BA5">
      <w:pPr>
        <w:autoSpaceDE w:val="0"/>
        <w:autoSpaceDN w:val="0"/>
        <w:adjustRightInd w:val="0"/>
        <w:ind w:firstLine="567"/>
        <w:jc w:val="both"/>
        <w:rPr>
          <w:rFonts w:ascii="Times New Roman" w:hAnsi="Times New Roman" w:cs="Times New Roman"/>
          <w:color w:val="auto"/>
          <w:sz w:val="28"/>
          <w:szCs w:val="28"/>
        </w:rPr>
      </w:pPr>
      <w:r>
        <w:rPr>
          <w:rFonts w:ascii="Times New Roman" w:hAnsi="Times New Roman" w:cs="Times New Roman"/>
          <w:noProof/>
          <w:color w:val="auto"/>
          <w:sz w:val="28"/>
          <w:szCs w:val="28"/>
          <w:lang w:bidi="ar-SA"/>
        </w:rPr>
        <w:drawing>
          <wp:inline distT="0" distB="0" distL="0" distR="0" wp14:anchorId="75442501">
            <wp:extent cx="5328285" cy="3486150"/>
            <wp:effectExtent l="0" t="0" r="571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328285" cy="3486150"/>
                    </a:xfrm>
                    <a:prstGeom prst="rect">
                      <a:avLst/>
                    </a:prstGeom>
                    <a:noFill/>
                  </pic:spPr>
                </pic:pic>
              </a:graphicData>
            </a:graphic>
          </wp:inline>
        </w:drawing>
      </w:r>
    </w:p>
    <w:p w:rsidR="003E6C8A" w:rsidRDefault="003E6C8A" w:rsidP="00B20BA5">
      <w:pPr>
        <w:autoSpaceDE w:val="0"/>
        <w:autoSpaceDN w:val="0"/>
        <w:adjustRightInd w:val="0"/>
        <w:ind w:firstLine="567"/>
        <w:jc w:val="both"/>
        <w:rPr>
          <w:rFonts w:ascii="Times New Roman" w:hAnsi="Times New Roman" w:cs="Times New Roman"/>
          <w:color w:val="auto"/>
          <w:sz w:val="28"/>
          <w:szCs w:val="28"/>
        </w:rPr>
      </w:pPr>
      <w:r>
        <w:rPr>
          <w:rFonts w:ascii="Times New Roman" w:hAnsi="Times New Roman" w:cs="Times New Roman"/>
          <w:noProof/>
          <w:color w:val="auto"/>
          <w:sz w:val="28"/>
          <w:szCs w:val="28"/>
          <w:lang w:bidi="ar-SA"/>
        </w:rPr>
        <w:lastRenderedPageBreak/>
        <w:drawing>
          <wp:inline distT="0" distB="0" distL="0" distR="0" wp14:anchorId="744544CD">
            <wp:extent cx="5328285" cy="2552700"/>
            <wp:effectExtent l="0" t="0" r="571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328285" cy="2552700"/>
                    </a:xfrm>
                    <a:prstGeom prst="rect">
                      <a:avLst/>
                    </a:prstGeom>
                    <a:noFill/>
                  </pic:spPr>
                </pic:pic>
              </a:graphicData>
            </a:graphic>
          </wp:inline>
        </w:drawing>
      </w:r>
    </w:p>
    <w:p w:rsidR="003E6C8A" w:rsidRDefault="003E6C8A" w:rsidP="003E6C8A">
      <w:pPr>
        <w:autoSpaceDE w:val="0"/>
        <w:autoSpaceDN w:val="0"/>
        <w:adjustRightInd w:val="0"/>
        <w:ind w:firstLine="567"/>
        <w:jc w:val="center"/>
        <w:rPr>
          <w:rFonts w:ascii="Times New Roman" w:hAnsi="Times New Roman" w:cs="Times New Roman"/>
          <w:color w:val="auto"/>
          <w:sz w:val="28"/>
          <w:szCs w:val="28"/>
        </w:rPr>
      </w:pPr>
      <w:proofErr w:type="spellStart"/>
      <w:r>
        <w:rPr>
          <w:rFonts w:ascii="Times New Roman" w:hAnsi="Times New Roman" w:cs="Times New Roman"/>
          <w:color w:val="auto"/>
          <w:sz w:val="28"/>
          <w:szCs w:val="28"/>
        </w:rPr>
        <w:t>Раздольненская</w:t>
      </w:r>
      <w:proofErr w:type="spellEnd"/>
      <w:r>
        <w:rPr>
          <w:rFonts w:ascii="Times New Roman" w:hAnsi="Times New Roman" w:cs="Times New Roman"/>
          <w:color w:val="auto"/>
          <w:sz w:val="28"/>
          <w:szCs w:val="28"/>
        </w:rPr>
        <w:t xml:space="preserve"> участковая больница</w:t>
      </w:r>
    </w:p>
    <w:p w:rsidR="003E6C8A" w:rsidRDefault="003E6C8A" w:rsidP="003E6C8A">
      <w:pPr>
        <w:ind w:firstLine="567"/>
        <w:jc w:val="both"/>
        <w:rPr>
          <w:rFonts w:ascii="Times New Roman" w:hAnsi="Times New Roman" w:cs="Times New Roman"/>
          <w:color w:val="auto"/>
          <w:sz w:val="28"/>
          <w:szCs w:val="28"/>
        </w:rPr>
      </w:pPr>
    </w:p>
    <w:p w:rsidR="003E6C8A" w:rsidRPr="003E6C8A" w:rsidRDefault="003E6C8A" w:rsidP="003E6C8A">
      <w:pPr>
        <w:ind w:firstLine="567"/>
        <w:jc w:val="both"/>
        <w:rPr>
          <w:rFonts w:ascii="Times New Roman" w:hAnsi="Times New Roman" w:cs="Times New Roman"/>
          <w:color w:val="auto"/>
          <w:sz w:val="28"/>
          <w:szCs w:val="28"/>
        </w:rPr>
      </w:pPr>
      <w:r w:rsidRPr="003E6C8A">
        <w:rPr>
          <w:rFonts w:ascii="Times New Roman" w:hAnsi="Times New Roman" w:cs="Times New Roman"/>
          <w:color w:val="auto"/>
          <w:sz w:val="28"/>
          <w:szCs w:val="28"/>
        </w:rPr>
        <w:t xml:space="preserve">Завершено строительство нового здания ФАП </w:t>
      </w:r>
      <w:proofErr w:type="spellStart"/>
      <w:r w:rsidRPr="003E6C8A">
        <w:rPr>
          <w:rFonts w:ascii="Times New Roman" w:hAnsi="Times New Roman" w:cs="Times New Roman"/>
          <w:color w:val="auto"/>
          <w:sz w:val="28"/>
          <w:szCs w:val="28"/>
        </w:rPr>
        <w:t>х.Родионов</w:t>
      </w:r>
      <w:proofErr w:type="spellEnd"/>
      <w:r w:rsidRPr="003E6C8A">
        <w:rPr>
          <w:rFonts w:ascii="Times New Roman" w:hAnsi="Times New Roman" w:cs="Times New Roman"/>
          <w:color w:val="auto"/>
          <w:sz w:val="28"/>
          <w:szCs w:val="28"/>
        </w:rPr>
        <w:t xml:space="preserve">, на сумму 7 млн. рублей. Так же в рамках программы модернизации было приобретено 2 автомобиля Лада Нива и 2 автомобиля Лада </w:t>
      </w:r>
      <w:proofErr w:type="spellStart"/>
      <w:r w:rsidRPr="003E6C8A">
        <w:rPr>
          <w:rFonts w:ascii="Times New Roman" w:hAnsi="Times New Roman" w:cs="Times New Roman"/>
          <w:color w:val="auto"/>
          <w:sz w:val="28"/>
          <w:szCs w:val="28"/>
        </w:rPr>
        <w:t>Ларгус</w:t>
      </w:r>
      <w:proofErr w:type="spellEnd"/>
      <w:r w:rsidRPr="003E6C8A">
        <w:rPr>
          <w:rFonts w:ascii="Times New Roman" w:hAnsi="Times New Roman" w:cs="Times New Roman"/>
          <w:color w:val="auto"/>
          <w:sz w:val="28"/>
          <w:szCs w:val="28"/>
        </w:rPr>
        <w:t xml:space="preserve"> на общую сумму 3 млн. 823 тыс. 800 руб. Данные автомобили используются в амбулаторно-поликлинической службе районной больницы для обслуживания населения на дому.</w:t>
      </w:r>
    </w:p>
    <w:p w:rsidR="003E6C8A" w:rsidRDefault="00B20BA5" w:rsidP="00B20BA5">
      <w:pPr>
        <w:ind w:firstLine="567"/>
        <w:jc w:val="both"/>
        <w:rPr>
          <w:rFonts w:ascii="Times New Roman" w:hAnsi="Times New Roman" w:cs="Times New Roman"/>
          <w:color w:val="auto"/>
          <w:sz w:val="28"/>
          <w:szCs w:val="28"/>
        </w:rPr>
      </w:pPr>
      <w:r w:rsidRPr="00B20BA5">
        <w:rPr>
          <w:rFonts w:ascii="Times New Roman" w:hAnsi="Times New Roman" w:cs="Times New Roman"/>
          <w:color w:val="auto"/>
          <w:sz w:val="28"/>
          <w:szCs w:val="28"/>
        </w:rPr>
        <w:t xml:space="preserve">В рамках национального проекта «Здоровье» приобретены и активно эксплуатируются передвижной ФАП (7 млн. 631 тыс. руб.), передвижной </w:t>
      </w:r>
      <w:proofErr w:type="spellStart"/>
      <w:r w:rsidRPr="00B20BA5">
        <w:rPr>
          <w:rFonts w:ascii="Times New Roman" w:hAnsi="Times New Roman" w:cs="Times New Roman"/>
          <w:color w:val="auto"/>
          <w:sz w:val="28"/>
          <w:szCs w:val="28"/>
        </w:rPr>
        <w:t>флюорограф</w:t>
      </w:r>
      <w:proofErr w:type="spellEnd"/>
      <w:r w:rsidRPr="00B20BA5">
        <w:rPr>
          <w:rFonts w:ascii="Times New Roman" w:hAnsi="Times New Roman" w:cs="Times New Roman"/>
          <w:color w:val="auto"/>
          <w:sz w:val="28"/>
          <w:szCs w:val="28"/>
        </w:rPr>
        <w:t xml:space="preserve"> (10 млн. 820 тыс. руб.)  и передвижной </w:t>
      </w:r>
      <w:proofErr w:type="spellStart"/>
      <w:r w:rsidRPr="00B20BA5">
        <w:rPr>
          <w:rFonts w:ascii="Times New Roman" w:hAnsi="Times New Roman" w:cs="Times New Roman"/>
          <w:color w:val="auto"/>
          <w:sz w:val="28"/>
          <w:szCs w:val="28"/>
        </w:rPr>
        <w:t>маммограф</w:t>
      </w:r>
      <w:proofErr w:type="spellEnd"/>
      <w:r w:rsidRPr="00B20BA5">
        <w:rPr>
          <w:rFonts w:ascii="Times New Roman" w:hAnsi="Times New Roman" w:cs="Times New Roman"/>
          <w:color w:val="auto"/>
          <w:sz w:val="28"/>
          <w:szCs w:val="28"/>
        </w:rPr>
        <w:t xml:space="preserve"> (15 млн. 220 тыс. рублей). Цель всех этих мероприятий приближение медицинской помощи населению отдалённых и труднодоступных малых сельских поселений. В рамках реализации программы </w:t>
      </w:r>
      <w:proofErr w:type="spellStart"/>
      <w:r w:rsidRPr="00B20BA5">
        <w:rPr>
          <w:rFonts w:ascii="Times New Roman" w:hAnsi="Times New Roman" w:cs="Times New Roman"/>
          <w:color w:val="auto"/>
          <w:sz w:val="28"/>
          <w:szCs w:val="28"/>
        </w:rPr>
        <w:t>цифролизации</w:t>
      </w:r>
      <w:proofErr w:type="spellEnd"/>
      <w:r w:rsidRPr="00B20BA5">
        <w:rPr>
          <w:rFonts w:ascii="Times New Roman" w:hAnsi="Times New Roman" w:cs="Times New Roman"/>
          <w:color w:val="auto"/>
          <w:sz w:val="28"/>
          <w:szCs w:val="28"/>
        </w:rPr>
        <w:t xml:space="preserve"> здравоохранения Ставропольского края приобретено программное обеспечение на сумм</w:t>
      </w:r>
      <w:r w:rsidR="005818E7">
        <w:rPr>
          <w:rFonts w:ascii="Times New Roman" w:hAnsi="Times New Roman" w:cs="Times New Roman"/>
          <w:color w:val="auto"/>
          <w:sz w:val="28"/>
          <w:szCs w:val="28"/>
        </w:rPr>
        <w:t xml:space="preserve">у 207 тыс. 150 рублей, а </w:t>
      </w:r>
      <w:proofErr w:type="gramStart"/>
      <w:r w:rsidR="005818E7">
        <w:rPr>
          <w:rFonts w:ascii="Times New Roman" w:hAnsi="Times New Roman" w:cs="Times New Roman"/>
          <w:color w:val="auto"/>
          <w:sz w:val="28"/>
          <w:szCs w:val="28"/>
        </w:rPr>
        <w:t>так же</w:t>
      </w:r>
      <w:proofErr w:type="gramEnd"/>
      <w:r w:rsidR="005818E7">
        <w:rPr>
          <w:rFonts w:ascii="Times New Roman" w:hAnsi="Times New Roman" w:cs="Times New Roman"/>
          <w:color w:val="auto"/>
          <w:sz w:val="28"/>
          <w:szCs w:val="28"/>
        </w:rPr>
        <w:t xml:space="preserve"> </w:t>
      </w:r>
      <w:r w:rsidRPr="00B20BA5">
        <w:rPr>
          <w:rFonts w:ascii="Times New Roman" w:hAnsi="Times New Roman" w:cs="Times New Roman"/>
          <w:color w:val="auto"/>
          <w:sz w:val="28"/>
          <w:szCs w:val="28"/>
        </w:rPr>
        <w:t xml:space="preserve">50 принтеров и 50 </w:t>
      </w:r>
      <w:r w:rsidR="005818E7">
        <w:rPr>
          <w:rFonts w:ascii="Times New Roman" w:hAnsi="Times New Roman" w:cs="Times New Roman"/>
          <w:color w:val="auto"/>
          <w:sz w:val="28"/>
          <w:szCs w:val="28"/>
        </w:rPr>
        <w:t>многофункциональных устройств</w:t>
      </w:r>
      <w:r w:rsidRPr="00B20BA5">
        <w:rPr>
          <w:rFonts w:ascii="Times New Roman" w:hAnsi="Times New Roman" w:cs="Times New Roman"/>
          <w:color w:val="auto"/>
          <w:sz w:val="28"/>
          <w:szCs w:val="28"/>
        </w:rPr>
        <w:t xml:space="preserve"> на сумму 2 млн. 508 тыс. руб. </w:t>
      </w:r>
    </w:p>
    <w:p w:rsidR="003C10DC" w:rsidRPr="00B20BA5" w:rsidRDefault="003C10DC" w:rsidP="00E0766D">
      <w:pPr>
        <w:ind w:firstLine="567"/>
        <w:jc w:val="center"/>
        <w:rPr>
          <w:rFonts w:ascii="Times New Roman" w:hAnsi="Times New Roman" w:cs="Times New Roman"/>
          <w:color w:val="auto"/>
          <w:sz w:val="28"/>
          <w:szCs w:val="28"/>
        </w:rPr>
      </w:pPr>
      <w:r>
        <w:rPr>
          <w:rFonts w:ascii="Times New Roman" w:hAnsi="Times New Roman" w:cs="Times New Roman"/>
          <w:noProof/>
          <w:color w:val="auto"/>
          <w:sz w:val="28"/>
          <w:szCs w:val="28"/>
          <w:lang w:bidi="ar-SA"/>
        </w:rPr>
        <w:drawing>
          <wp:inline distT="0" distB="0" distL="0" distR="0" wp14:anchorId="25E93068">
            <wp:extent cx="3761751" cy="3152775"/>
            <wp:effectExtent l="0" t="0" r="0" b="0"/>
            <wp:docPr id="4136" name="Рисунок 4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761751" cy="3152775"/>
                    </a:xfrm>
                    <a:prstGeom prst="rect">
                      <a:avLst/>
                    </a:prstGeom>
                    <a:noFill/>
                  </pic:spPr>
                </pic:pic>
              </a:graphicData>
            </a:graphic>
          </wp:inline>
        </w:drawing>
      </w:r>
    </w:p>
    <w:p w:rsidR="00B20BA5" w:rsidRDefault="00B20BA5" w:rsidP="00B20BA5">
      <w:pPr>
        <w:ind w:firstLine="567"/>
        <w:jc w:val="both"/>
        <w:rPr>
          <w:rFonts w:ascii="Times New Roman" w:hAnsi="Times New Roman" w:cs="Times New Roman"/>
          <w:color w:val="auto"/>
          <w:sz w:val="28"/>
          <w:szCs w:val="28"/>
        </w:rPr>
      </w:pPr>
      <w:r w:rsidRPr="00B20BA5">
        <w:rPr>
          <w:rFonts w:ascii="Times New Roman" w:hAnsi="Times New Roman" w:cs="Times New Roman"/>
          <w:color w:val="auto"/>
          <w:sz w:val="28"/>
          <w:szCs w:val="28"/>
        </w:rPr>
        <w:lastRenderedPageBreak/>
        <w:t xml:space="preserve">Главной задачей системы здравоохранения в 2021 году являлась борьба с новой </w:t>
      </w:r>
      <w:proofErr w:type="spellStart"/>
      <w:r w:rsidRPr="00B20BA5">
        <w:rPr>
          <w:rFonts w:ascii="Times New Roman" w:hAnsi="Times New Roman" w:cs="Times New Roman"/>
          <w:color w:val="auto"/>
          <w:sz w:val="28"/>
          <w:szCs w:val="28"/>
        </w:rPr>
        <w:t>коро</w:t>
      </w:r>
      <w:r w:rsidR="005818E7">
        <w:rPr>
          <w:rFonts w:ascii="Times New Roman" w:hAnsi="Times New Roman" w:cs="Times New Roman"/>
          <w:color w:val="auto"/>
          <w:sz w:val="28"/>
          <w:szCs w:val="28"/>
        </w:rPr>
        <w:t>навирусной</w:t>
      </w:r>
      <w:proofErr w:type="spellEnd"/>
      <w:r w:rsidR="005818E7">
        <w:rPr>
          <w:rFonts w:ascii="Times New Roman" w:hAnsi="Times New Roman" w:cs="Times New Roman"/>
          <w:color w:val="auto"/>
          <w:sz w:val="28"/>
          <w:szCs w:val="28"/>
        </w:rPr>
        <w:t xml:space="preserve"> инфекцией. Наряду с </w:t>
      </w:r>
      <w:r w:rsidRPr="00B20BA5">
        <w:rPr>
          <w:rFonts w:ascii="Times New Roman" w:hAnsi="Times New Roman" w:cs="Times New Roman"/>
          <w:color w:val="auto"/>
          <w:sz w:val="28"/>
          <w:szCs w:val="28"/>
        </w:rPr>
        <w:t xml:space="preserve">работой по наблюдению и лечению пациентов с подозрением и подтверждённой новой </w:t>
      </w:r>
      <w:proofErr w:type="spellStart"/>
      <w:r w:rsidRPr="00B20BA5">
        <w:rPr>
          <w:rFonts w:ascii="Times New Roman" w:hAnsi="Times New Roman" w:cs="Times New Roman"/>
          <w:color w:val="auto"/>
          <w:sz w:val="28"/>
          <w:szCs w:val="28"/>
        </w:rPr>
        <w:t>коронавирусной</w:t>
      </w:r>
      <w:proofErr w:type="spellEnd"/>
      <w:r w:rsidRPr="00B20BA5">
        <w:rPr>
          <w:rFonts w:ascii="Times New Roman" w:hAnsi="Times New Roman" w:cs="Times New Roman"/>
          <w:color w:val="auto"/>
          <w:sz w:val="28"/>
          <w:szCs w:val="28"/>
        </w:rPr>
        <w:t xml:space="preserve"> инфекцией </w:t>
      </w:r>
      <w:proofErr w:type="spellStart"/>
      <w:r w:rsidRPr="00B20BA5">
        <w:rPr>
          <w:rFonts w:ascii="Times New Roman" w:hAnsi="Times New Roman" w:cs="Times New Roman"/>
          <w:color w:val="auto"/>
          <w:sz w:val="28"/>
          <w:szCs w:val="28"/>
          <w:lang w:val="en-US"/>
        </w:rPr>
        <w:t>Covid</w:t>
      </w:r>
      <w:proofErr w:type="spellEnd"/>
      <w:r w:rsidRPr="00B20BA5">
        <w:rPr>
          <w:rFonts w:ascii="Times New Roman" w:hAnsi="Times New Roman" w:cs="Times New Roman"/>
          <w:color w:val="auto"/>
          <w:sz w:val="28"/>
          <w:szCs w:val="28"/>
        </w:rPr>
        <w:t>-19, в 2021 году проводилась широкомасштабная компания по вакцинации населения. Несмотр</w:t>
      </w:r>
      <w:r w:rsidR="005818E7">
        <w:rPr>
          <w:rFonts w:ascii="Times New Roman" w:hAnsi="Times New Roman" w:cs="Times New Roman"/>
          <w:color w:val="auto"/>
          <w:sz w:val="28"/>
          <w:szCs w:val="28"/>
        </w:rPr>
        <w:t>я на активную информационно-разъ</w:t>
      </w:r>
      <w:r w:rsidRPr="00B20BA5">
        <w:rPr>
          <w:rFonts w:ascii="Times New Roman" w:hAnsi="Times New Roman" w:cs="Times New Roman"/>
          <w:color w:val="auto"/>
          <w:sz w:val="28"/>
          <w:szCs w:val="28"/>
        </w:rPr>
        <w:t>яснительную работу, план по вакцинации населения (</w:t>
      </w:r>
      <w:r w:rsidR="00B36E08">
        <w:rPr>
          <w:rFonts w:ascii="Times New Roman" w:hAnsi="Times New Roman" w:cs="Times New Roman"/>
          <w:color w:val="auto"/>
          <w:sz w:val="28"/>
          <w:szCs w:val="28"/>
        </w:rPr>
        <w:t>двумя</w:t>
      </w:r>
      <w:r w:rsidRPr="00B20BA5">
        <w:rPr>
          <w:rFonts w:ascii="Times New Roman" w:hAnsi="Times New Roman" w:cs="Times New Roman"/>
          <w:color w:val="auto"/>
          <w:sz w:val="28"/>
          <w:szCs w:val="28"/>
        </w:rPr>
        <w:t xml:space="preserve"> компонентами) был выполнен лишь на 53%. Рост показателя смертности насе</w:t>
      </w:r>
      <w:r w:rsidR="005818E7">
        <w:rPr>
          <w:rFonts w:ascii="Times New Roman" w:hAnsi="Times New Roman" w:cs="Times New Roman"/>
          <w:color w:val="auto"/>
          <w:sz w:val="28"/>
          <w:szCs w:val="28"/>
        </w:rPr>
        <w:t xml:space="preserve">ления по </w:t>
      </w:r>
      <w:proofErr w:type="spellStart"/>
      <w:r w:rsidR="005818E7">
        <w:rPr>
          <w:rFonts w:ascii="Times New Roman" w:hAnsi="Times New Roman" w:cs="Times New Roman"/>
          <w:color w:val="auto"/>
          <w:sz w:val="28"/>
          <w:szCs w:val="28"/>
        </w:rPr>
        <w:t>Новоалександровскому</w:t>
      </w:r>
      <w:proofErr w:type="spellEnd"/>
      <w:r w:rsidR="005818E7">
        <w:rPr>
          <w:rFonts w:ascii="Times New Roman" w:hAnsi="Times New Roman" w:cs="Times New Roman"/>
          <w:color w:val="auto"/>
          <w:sz w:val="28"/>
          <w:szCs w:val="28"/>
        </w:rPr>
        <w:t xml:space="preserve"> округу составил 3,1% на 1000 населения (</w:t>
      </w:r>
      <w:r w:rsidRPr="00B20BA5">
        <w:rPr>
          <w:rFonts w:ascii="Times New Roman" w:hAnsi="Times New Roman" w:cs="Times New Roman"/>
          <w:color w:val="auto"/>
          <w:sz w:val="28"/>
          <w:szCs w:val="28"/>
        </w:rPr>
        <w:t xml:space="preserve">на 249 человек больше чем в 2020 году), и 58% от этого роста составили случаи смертности от новой </w:t>
      </w:r>
      <w:proofErr w:type="spellStart"/>
      <w:r w:rsidRPr="00B20BA5">
        <w:rPr>
          <w:rFonts w:ascii="Times New Roman" w:hAnsi="Times New Roman" w:cs="Times New Roman"/>
          <w:color w:val="auto"/>
          <w:sz w:val="28"/>
          <w:szCs w:val="28"/>
        </w:rPr>
        <w:t>коронавирусной</w:t>
      </w:r>
      <w:proofErr w:type="spellEnd"/>
      <w:r w:rsidRPr="00B20BA5">
        <w:rPr>
          <w:rFonts w:ascii="Times New Roman" w:hAnsi="Times New Roman" w:cs="Times New Roman"/>
          <w:color w:val="auto"/>
          <w:sz w:val="28"/>
          <w:szCs w:val="28"/>
        </w:rPr>
        <w:t xml:space="preserve"> инфекции. Таким образом, первоочередной задачей системы здравоохранения в 2022 году является достижение целевого показателя охвата населения вакцинацией против </w:t>
      </w:r>
      <w:proofErr w:type="spellStart"/>
      <w:r w:rsidRPr="00B20BA5">
        <w:rPr>
          <w:rFonts w:ascii="Times New Roman" w:hAnsi="Times New Roman" w:cs="Times New Roman"/>
          <w:color w:val="auto"/>
          <w:sz w:val="28"/>
          <w:szCs w:val="28"/>
          <w:lang w:val="en-US"/>
        </w:rPr>
        <w:t>Covid</w:t>
      </w:r>
      <w:proofErr w:type="spellEnd"/>
      <w:r w:rsidRPr="00B20BA5">
        <w:rPr>
          <w:rFonts w:ascii="Times New Roman" w:hAnsi="Times New Roman" w:cs="Times New Roman"/>
          <w:color w:val="auto"/>
          <w:sz w:val="28"/>
          <w:szCs w:val="28"/>
        </w:rPr>
        <w:t xml:space="preserve"> – 19 – 80% и снижение показателей смертности до уровня 2019 года.</w:t>
      </w:r>
    </w:p>
    <w:p w:rsidR="00E0766D" w:rsidRDefault="00E0766D" w:rsidP="007E2C77">
      <w:pPr>
        <w:pStyle w:val="ac"/>
        <w:tabs>
          <w:tab w:val="left" w:pos="142"/>
        </w:tabs>
        <w:ind w:firstLine="567"/>
        <w:contextualSpacing/>
        <w:jc w:val="center"/>
        <w:rPr>
          <w:rFonts w:ascii="Times New Roman" w:hAnsi="Times New Roman" w:cs="Times New Roman"/>
          <w:b/>
          <w:sz w:val="28"/>
          <w:szCs w:val="28"/>
        </w:rPr>
      </w:pPr>
    </w:p>
    <w:p w:rsidR="00336D92" w:rsidRPr="00634335" w:rsidRDefault="00336D92" w:rsidP="007E2C77">
      <w:pPr>
        <w:pStyle w:val="ac"/>
        <w:tabs>
          <w:tab w:val="left" w:pos="142"/>
        </w:tabs>
        <w:ind w:firstLine="567"/>
        <w:contextualSpacing/>
        <w:jc w:val="center"/>
        <w:rPr>
          <w:rFonts w:ascii="Times New Roman" w:hAnsi="Times New Roman" w:cs="Times New Roman"/>
          <w:b/>
          <w:sz w:val="28"/>
          <w:szCs w:val="28"/>
        </w:rPr>
      </w:pPr>
      <w:r w:rsidRPr="00634335">
        <w:rPr>
          <w:rFonts w:ascii="Times New Roman" w:hAnsi="Times New Roman" w:cs="Times New Roman"/>
          <w:b/>
          <w:sz w:val="28"/>
          <w:szCs w:val="28"/>
        </w:rPr>
        <w:t>ОБРАЗОВАНИЕ</w:t>
      </w:r>
    </w:p>
    <w:p w:rsidR="005818E7" w:rsidRPr="008E0F63" w:rsidRDefault="005818E7" w:rsidP="008E0F63">
      <w:pPr>
        <w:widowControl/>
        <w:tabs>
          <w:tab w:val="left" w:pos="142"/>
        </w:tabs>
        <w:ind w:firstLine="567"/>
        <w:jc w:val="both"/>
        <w:rPr>
          <w:rFonts w:ascii="Times New Roman" w:eastAsiaTheme="minorEastAsia" w:hAnsi="Times New Roman" w:cs="Times New Roman"/>
          <w:color w:val="auto"/>
          <w:sz w:val="28"/>
          <w:szCs w:val="28"/>
          <w:lang w:bidi="ar-SA"/>
        </w:rPr>
      </w:pPr>
      <w:r w:rsidRPr="008E0F63">
        <w:rPr>
          <w:rFonts w:ascii="Times New Roman" w:eastAsiaTheme="minorEastAsia" w:hAnsi="Times New Roman" w:cs="Times New Roman"/>
          <w:color w:val="auto"/>
          <w:sz w:val="28"/>
          <w:szCs w:val="28"/>
          <w:lang w:bidi="ar-SA"/>
        </w:rPr>
        <w:t xml:space="preserve">Образовательная система </w:t>
      </w:r>
      <w:proofErr w:type="spellStart"/>
      <w:r w:rsidRPr="008E0F63">
        <w:rPr>
          <w:rFonts w:ascii="Times New Roman" w:eastAsiaTheme="minorEastAsia" w:hAnsi="Times New Roman" w:cs="Times New Roman"/>
          <w:color w:val="auto"/>
          <w:sz w:val="28"/>
          <w:szCs w:val="28"/>
          <w:lang w:bidi="ar-SA"/>
        </w:rPr>
        <w:t>Новоалександровского</w:t>
      </w:r>
      <w:proofErr w:type="spellEnd"/>
      <w:r w:rsidRPr="008E0F63">
        <w:rPr>
          <w:rFonts w:ascii="Times New Roman" w:eastAsiaTheme="minorEastAsia" w:hAnsi="Times New Roman" w:cs="Times New Roman"/>
          <w:color w:val="auto"/>
          <w:sz w:val="28"/>
          <w:szCs w:val="28"/>
          <w:lang w:bidi="ar-SA"/>
        </w:rPr>
        <w:t xml:space="preserve"> городского округа – это развитая сеть организаций, которые предоставляют широкий спектр образовательных услуг различного уровня. Успешно реализуется муниципальная программа «Развитие системы образования </w:t>
      </w:r>
      <w:proofErr w:type="spellStart"/>
      <w:r w:rsidRPr="008E0F63">
        <w:rPr>
          <w:rFonts w:ascii="Times New Roman" w:eastAsiaTheme="minorEastAsia" w:hAnsi="Times New Roman" w:cs="Times New Roman"/>
          <w:color w:val="auto"/>
          <w:sz w:val="28"/>
          <w:szCs w:val="28"/>
          <w:lang w:bidi="ar-SA"/>
        </w:rPr>
        <w:t>Новоалександровского</w:t>
      </w:r>
      <w:proofErr w:type="spellEnd"/>
      <w:r w:rsidRPr="008E0F63">
        <w:rPr>
          <w:rFonts w:ascii="Times New Roman" w:eastAsiaTheme="minorEastAsia" w:hAnsi="Times New Roman" w:cs="Times New Roman"/>
          <w:color w:val="auto"/>
          <w:sz w:val="28"/>
          <w:szCs w:val="28"/>
          <w:lang w:bidi="ar-SA"/>
        </w:rPr>
        <w:t xml:space="preserve"> городского округа Ставропольского края на 2021-2026 годы».</w:t>
      </w:r>
    </w:p>
    <w:p w:rsidR="005818E7" w:rsidRPr="008E0F63" w:rsidRDefault="005818E7" w:rsidP="008E0F63">
      <w:pPr>
        <w:shd w:val="clear" w:color="auto" w:fill="FFFFFF"/>
        <w:ind w:firstLine="567"/>
        <w:jc w:val="both"/>
        <w:rPr>
          <w:rFonts w:ascii="Times New Roman" w:eastAsia="Times New Roman" w:hAnsi="Times New Roman" w:cs="Times New Roman"/>
          <w:color w:val="auto"/>
          <w:sz w:val="28"/>
          <w:szCs w:val="28"/>
        </w:rPr>
      </w:pPr>
      <w:r w:rsidRPr="008E0F63">
        <w:rPr>
          <w:rFonts w:ascii="Times New Roman" w:eastAsia="Times New Roman" w:hAnsi="Times New Roman" w:cs="Times New Roman"/>
          <w:color w:val="auto"/>
          <w:sz w:val="28"/>
          <w:szCs w:val="28"/>
        </w:rPr>
        <w:t xml:space="preserve">В 2021 году сохранилась тенденция ежегодного приоритетного финансирования сферы образования. За счет средств консолидированного бюджета </w:t>
      </w:r>
      <w:r w:rsidR="008E0F63">
        <w:rPr>
          <w:rFonts w:ascii="Times New Roman" w:eastAsia="Times New Roman" w:hAnsi="Times New Roman" w:cs="Times New Roman"/>
          <w:color w:val="auto"/>
          <w:sz w:val="28"/>
          <w:szCs w:val="28"/>
        </w:rPr>
        <w:t>городского округа</w:t>
      </w:r>
      <w:r w:rsidRPr="008E0F63">
        <w:rPr>
          <w:rFonts w:ascii="Times New Roman" w:eastAsia="Times New Roman" w:hAnsi="Times New Roman" w:cs="Times New Roman"/>
          <w:color w:val="auto"/>
          <w:sz w:val="28"/>
          <w:szCs w:val="28"/>
        </w:rPr>
        <w:t xml:space="preserve"> расходы на образование составили более 792 751,69 </w:t>
      </w:r>
      <w:proofErr w:type="spellStart"/>
      <w:r w:rsidRPr="008E0F63">
        <w:rPr>
          <w:rFonts w:ascii="Times New Roman" w:eastAsia="Times New Roman" w:hAnsi="Times New Roman" w:cs="Times New Roman"/>
          <w:color w:val="auto"/>
          <w:sz w:val="28"/>
          <w:szCs w:val="28"/>
        </w:rPr>
        <w:t>тыс.руб</w:t>
      </w:r>
      <w:proofErr w:type="spellEnd"/>
      <w:r w:rsidRPr="008E0F63">
        <w:rPr>
          <w:rFonts w:ascii="Times New Roman" w:eastAsia="Times New Roman" w:hAnsi="Times New Roman" w:cs="Times New Roman"/>
          <w:color w:val="auto"/>
          <w:sz w:val="28"/>
          <w:szCs w:val="28"/>
        </w:rPr>
        <w:t>, рост составил 8,1%.</w:t>
      </w:r>
    </w:p>
    <w:p w:rsidR="005818E7" w:rsidRPr="008E0F63" w:rsidRDefault="005818E7" w:rsidP="008E0F63">
      <w:pPr>
        <w:tabs>
          <w:tab w:val="left" w:pos="142"/>
        </w:tabs>
        <w:ind w:firstLine="567"/>
        <w:jc w:val="both"/>
        <w:rPr>
          <w:rFonts w:ascii="Times New Roman" w:hAnsi="Times New Roman" w:cs="Times New Roman"/>
          <w:color w:val="auto"/>
          <w:sz w:val="28"/>
          <w:szCs w:val="28"/>
        </w:rPr>
      </w:pPr>
      <w:r w:rsidRPr="008E0F63">
        <w:rPr>
          <w:rFonts w:ascii="Times New Roman" w:eastAsia="Calibri" w:hAnsi="Times New Roman" w:cs="Times New Roman"/>
          <w:color w:val="auto"/>
          <w:sz w:val="28"/>
          <w:szCs w:val="28"/>
        </w:rPr>
        <w:t>Средства на оплату труда составляют 74 % от всего бюджета отрасли.</w:t>
      </w:r>
    </w:p>
    <w:p w:rsidR="005818E7" w:rsidRDefault="005818E7" w:rsidP="008E0F63">
      <w:pPr>
        <w:shd w:val="clear" w:color="auto" w:fill="FFFFFF"/>
        <w:ind w:firstLine="567"/>
        <w:jc w:val="both"/>
        <w:rPr>
          <w:rFonts w:ascii="Times New Roman" w:eastAsia="Times New Roman" w:hAnsi="Times New Roman" w:cs="Times New Roman"/>
          <w:color w:val="auto"/>
          <w:sz w:val="28"/>
          <w:szCs w:val="28"/>
        </w:rPr>
      </w:pPr>
      <w:r w:rsidRPr="008E0F63">
        <w:rPr>
          <w:rFonts w:ascii="Times New Roman" w:eastAsia="Times New Roman" w:hAnsi="Times New Roman" w:cs="Times New Roman"/>
          <w:color w:val="auto"/>
          <w:sz w:val="28"/>
          <w:szCs w:val="28"/>
        </w:rPr>
        <w:t xml:space="preserve">Проведены основные работы по обеспечению антитеррористической безопасности объектов образования. Обновлена система тревожной кнопки сигнализации во всех </w:t>
      </w:r>
      <w:r w:rsidR="008E0F63">
        <w:rPr>
          <w:rFonts w:ascii="Times New Roman" w:eastAsia="Times New Roman" w:hAnsi="Times New Roman" w:cs="Times New Roman"/>
          <w:color w:val="auto"/>
          <w:sz w:val="28"/>
          <w:szCs w:val="28"/>
        </w:rPr>
        <w:t>образовательных учреждениях</w:t>
      </w:r>
      <w:r w:rsidRPr="008E0F63">
        <w:rPr>
          <w:rFonts w:ascii="Times New Roman" w:eastAsia="Times New Roman" w:hAnsi="Times New Roman" w:cs="Times New Roman"/>
          <w:color w:val="auto"/>
          <w:sz w:val="28"/>
          <w:szCs w:val="28"/>
        </w:rPr>
        <w:t xml:space="preserve">. Закуплены </w:t>
      </w:r>
      <w:proofErr w:type="spellStart"/>
      <w:r w:rsidRPr="008E0F63">
        <w:rPr>
          <w:rFonts w:ascii="Times New Roman" w:eastAsia="Times New Roman" w:hAnsi="Times New Roman" w:cs="Times New Roman"/>
          <w:color w:val="auto"/>
          <w:sz w:val="28"/>
          <w:szCs w:val="28"/>
        </w:rPr>
        <w:t>металлодетекторы</w:t>
      </w:r>
      <w:proofErr w:type="spellEnd"/>
      <w:r w:rsidRPr="008E0F63">
        <w:rPr>
          <w:rFonts w:ascii="Times New Roman" w:eastAsia="Times New Roman" w:hAnsi="Times New Roman" w:cs="Times New Roman"/>
          <w:color w:val="auto"/>
          <w:sz w:val="28"/>
          <w:szCs w:val="28"/>
        </w:rPr>
        <w:t xml:space="preserve"> в образовательных организациях на сумму 981 207,25 рублей за счет средств муниципального бюджета </w:t>
      </w:r>
      <w:proofErr w:type="spellStart"/>
      <w:r w:rsidRPr="008E0F63">
        <w:rPr>
          <w:rFonts w:ascii="Times New Roman" w:eastAsia="Times New Roman" w:hAnsi="Times New Roman" w:cs="Times New Roman"/>
          <w:color w:val="auto"/>
          <w:sz w:val="28"/>
          <w:szCs w:val="28"/>
        </w:rPr>
        <w:t>Новоалександровского</w:t>
      </w:r>
      <w:proofErr w:type="spellEnd"/>
      <w:r w:rsidRPr="008E0F63">
        <w:rPr>
          <w:rFonts w:ascii="Times New Roman" w:eastAsia="Times New Roman" w:hAnsi="Times New Roman" w:cs="Times New Roman"/>
          <w:color w:val="auto"/>
          <w:sz w:val="28"/>
          <w:szCs w:val="28"/>
        </w:rPr>
        <w:t xml:space="preserve"> городского округа. Установлено видеонаблюдение </w:t>
      </w:r>
      <w:r w:rsidR="008E0F63">
        <w:rPr>
          <w:rFonts w:ascii="Times New Roman" w:eastAsia="Times New Roman" w:hAnsi="Times New Roman" w:cs="Times New Roman"/>
          <w:color w:val="auto"/>
          <w:sz w:val="28"/>
          <w:szCs w:val="28"/>
        </w:rPr>
        <w:t xml:space="preserve">в </w:t>
      </w:r>
      <w:r w:rsidRPr="008E0F63">
        <w:rPr>
          <w:rFonts w:ascii="Times New Roman" w:eastAsia="Times New Roman" w:hAnsi="Times New Roman" w:cs="Times New Roman"/>
          <w:color w:val="auto"/>
          <w:sz w:val="28"/>
          <w:szCs w:val="28"/>
        </w:rPr>
        <w:t xml:space="preserve">МДОУ </w:t>
      </w:r>
      <w:r w:rsidR="008E0F63">
        <w:rPr>
          <w:rFonts w:ascii="Times New Roman" w:eastAsia="Times New Roman" w:hAnsi="Times New Roman" w:cs="Times New Roman"/>
          <w:color w:val="auto"/>
          <w:sz w:val="28"/>
          <w:szCs w:val="28"/>
        </w:rPr>
        <w:t xml:space="preserve">детский сад </w:t>
      </w:r>
      <w:r w:rsidRPr="008E0F63">
        <w:rPr>
          <w:rFonts w:ascii="Times New Roman" w:eastAsia="Times New Roman" w:hAnsi="Times New Roman" w:cs="Times New Roman"/>
          <w:color w:val="auto"/>
          <w:sz w:val="28"/>
          <w:szCs w:val="28"/>
        </w:rPr>
        <w:t>№7, 9,17,37 на общую сумму 387 796,00 рублей, в том числе из средств краевого бюджета 368 406,20 рублей, за счет средств муниципального бюджета 19 389,80 рублей. Проведены работы по замене ограждения в филиале МОУ СОШ №6, филиале МОУ СОШ № 14 за счет средств краевого бюджета на сумму 701 177,90 рублей и из средств муниципального бюджета в сумме 36 904,10 рублей, а также за счет средств муниципального бюджета установлено ограждение в МОУ СОШ №</w:t>
      </w:r>
      <w:r w:rsidR="008E0F63">
        <w:rPr>
          <w:rFonts w:ascii="Times New Roman" w:eastAsia="Times New Roman" w:hAnsi="Times New Roman" w:cs="Times New Roman"/>
          <w:color w:val="auto"/>
          <w:sz w:val="28"/>
          <w:szCs w:val="28"/>
        </w:rPr>
        <w:t xml:space="preserve">6, № 14, </w:t>
      </w:r>
      <w:r w:rsidRPr="008E0F63">
        <w:rPr>
          <w:rFonts w:ascii="Times New Roman" w:eastAsia="Times New Roman" w:hAnsi="Times New Roman" w:cs="Times New Roman"/>
          <w:color w:val="auto"/>
          <w:sz w:val="28"/>
          <w:szCs w:val="28"/>
        </w:rPr>
        <w:t>МДОУ №5 «Березка» на общую сумму 1 338 439,39 рублей.</w:t>
      </w:r>
    </w:p>
    <w:p w:rsidR="00E2124F" w:rsidRDefault="00E2124F" w:rsidP="008E0F63">
      <w:pPr>
        <w:shd w:val="clear" w:color="auto" w:fill="FFFFFF"/>
        <w:ind w:firstLine="567"/>
        <w:jc w:val="both"/>
        <w:rPr>
          <w:rFonts w:ascii="Times New Roman" w:eastAsia="Times New Roman" w:hAnsi="Times New Roman" w:cs="Times New Roman"/>
          <w:color w:val="auto"/>
          <w:sz w:val="28"/>
          <w:szCs w:val="28"/>
        </w:rPr>
      </w:pPr>
    </w:p>
    <w:tbl>
      <w:tblPr>
        <w:tblStyle w:val="a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19"/>
        <w:gridCol w:w="4895"/>
      </w:tblGrid>
      <w:tr w:rsidR="00E2124F" w:rsidTr="00E2124F">
        <w:tc>
          <w:tcPr>
            <w:tcW w:w="4602" w:type="dxa"/>
          </w:tcPr>
          <w:p w:rsidR="00E2124F" w:rsidRDefault="00E2124F" w:rsidP="008E0F63">
            <w:pPr>
              <w:jc w:val="both"/>
              <w:rPr>
                <w:rFonts w:ascii="Times New Roman" w:eastAsia="Times New Roman" w:hAnsi="Times New Roman" w:cs="Times New Roman"/>
                <w:color w:val="auto"/>
                <w:sz w:val="28"/>
                <w:szCs w:val="28"/>
              </w:rPr>
            </w:pPr>
            <w:r>
              <w:rPr>
                <w:rFonts w:ascii="Times New Roman" w:eastAsia="Times New Roman" w:hAnsi="Times New Roman" w:cs="Times New Roman"/>
                <w:noProof/>
                <w:color w:val="auto"/>
                <w:sz w:val="28"/>
                <w:szCs w:val="28"/>
              </w:rPr>
              <w:lastRenderedPageBreak/>
              <w:drawing>
                <wp:inline distT="0" distB="0" distL="0" distR="0" wp14:anchorId="74AAC789">
                  <wp:extent cx="4889500" cy="3487420"/>
                  <wp:effectExtent l="0" t="0" r="6350" b="0"/>
                  <wp:docPr id="4145" name="Рисунок 4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889500" cy="3487420"/>
                          </a:xfrm>
                          <a:prstGeom prst="rect">
                            <a:avLst/>
                          </a:prstGeom>
                          <a:noFill/>
                        </pic:spPr>
                      </pic:pic>
                    </a:graphicData>
                  </a:graphic>
                </wp:inline>
              </w:drawing>
            </w:r>
          </w:p>
        </w:tc>
        <w:tc>
          <w:tcPr>
            <w:tcW w:w="4602" w:type="dxa"/>
          </w:tcPr>
          <w:p w:rsidR="00E2124F" w:rsidRDefault="00E2124F" w:rsidP="008E0F63">
            <w:pPr>
              <w:jc w:val="both"/>
              <w:rPr>
                <w:rFonts w:ascii="Times New Roman" w:eastAsia="Times New Roman" w:hAnsi="Times New Roman" w:cs="Times New Roman"/>
                <w:color w:val="auto"/>
                <w:sz w:val="28"/>
                <w:szCs w:val="28"/>
              </w:rPr>
            </w:pPr>
            <w:r>
              <w:rPr>
                <w:rFonts w:ascii="Times New Roman" w:eastAsia="Times New Roman" w:hAnsi="Times New Roman" w:cs="Times New Roman"/>
                <w:noProof/>
                <w:color w:val="auto"/>
                <w:sz w:val="28"/>
                <w:szCs w:val="28"/>
              </w:rPr>
              <w:drawing>
                <wp:inline distT="0" distB="0" distL="0" distR="0" wp14:anchorId="272B532A">
                  <wp:extent cx="5584190" cy="3457575"/>
                  <wp:effectExtent l="0" t="0" r="0" b="9525"/>
                  <wp:docPr id="4146" name="Рисунок 4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584190" cy="3457575"/>
                          </a:xfrm>
                          <a:prstGeom prst="rect">
                            <a:avLst/>
                          </a:prstGeom>
                          <a:noFill/>
                        </pic:spPr>
                      </pic:pic>
                    </a:graphicData>
                  </a:graphic>
                </wp:inline>
              </w:drawing>
            </w:r>
          </w:p>
        </w:tc>
      </w:tr>
    </w:tbl>
    <w:p w:rsidR="00E2124F" w:rsidRPr="008E0F63" w:rsidRDefault="00E2124F" w:rsidP="008E0F63">
      <w:pPr>
        <w:shd w:val="clear" w:color="auto" w:fill="FFFFFF"/>
        <w:ind w:firstLine="567"/>
        <w:jc w:val="both"/>
        <w:rPr>
          <w:rFonts w:ascii="Times New Roman" w:eastAsia="Times New Roman" w:hAnsi="Times New Roman" w:cs="Times New Roman"/>
          <w:color w:val="auto"/>
          <w:sz w:val="28"/>
          <w:szCs w:val="28"/>
        </w:rPr>
      </w:pPr>
    </w:p>
    <w:p w:rsidR="005818E7" w:rsidRDefault="005818E7" w:rsidP="008E0F63">
      <w:pPr>
        <w:shd w:val="clear" w:color="auto" w:fill="FFFFFF"/>
        <w:ind w:firstLine="567"/>
        <w:jc w:val="both"/>
        <w:rPr>
          <w:rFonts w:ascii="Times New Roman" w:eastAsia="Times New Roman" w:hAnsi="Times New Roman" w:cs="Times New Roman"/>
          <w:color w:val="auto"/>
          <w:sz w:val="28"/>
          <w:szCs w:val="28"/>
        </w:rPr>
      </w:pPr>
      <w:r w:rsidRPr="00C60634">
        <w:rPr>
          <w:rFonts w:ascii="Times New Roman" w:eastAsia="Times New Roman" w:hAnsi="Times New Roman" w:cs="Times New Roman"/>
          <w:color w:val="auto"/>
          <w:sz w:val="28"/>
          <w:szCs w:val="28"/>
        </w:rPr>
        <w:t>В течение года проведено более 120 ремонтов в 20 дошкольных образовательных организациях, 16 общеобразовательных организациях и 3 организациях дополнительного образования.</w:t>
      </w:r>
    </w:p>
    <w:p w:rsidR="00E2124F" w:rsidRPr="00E2124F" w:rsidRDefault="00E2124F" w:rsidP="00E2124F">
      <w:pPr>
        <w:shd w:val="clear" w:color="auto" w:fill="FFFFFF"/>
        <w:ind w:firstLine="567"/>
        <w:jc w:val="both"/>
        <w:rPr>
          <w:rFonts w:ascii="Times New Roman" w:eastAsia="Times New Roman" w:hAnsi="Times New Roman" w:cs="Times New Roman"/>
          <w:color w:val="auto"/>
          <w:sz w:val="28"/>
          <w:szCs w:val="28"/>
        </w:rPr>
      </w:pPr>
      <w:r w:rsidRPr="00E2124F">
        <w:rPr>
          <w:rFonts w:ascii="Times New Roman" w:eastAsia="Times New Roman" w:hAnsi="Times New Roman" w:cs="Times New Roman"/>
          <w:color w:val="auto"/>
          <w:sz w:val="28"/>
          <w:szCs w:val="28"/>
        </w:rPr>
        <w:t xml:space="preserve">В 2021 году во исполнение основного мероприятия «Энергосбережение и повышение энергетической эффективности на объектах муниципальных учреждений» в организации дополнительного образования загородного оздоровительного центра </w:t>
      </w:r>
      <w:proofErr w:type="spellStart"/>
      <w:r w:rsidRPr="00E2124F">
        <w:rPr>
          <w:rFonts w:ascii="Times New Roman" w:eastAsia="Times New Roman" w:hAnsi="Times New Roman" w:cs="Times New Roman"/>
          <w:color w:val="auto"/>
          <w:sz w:val="28"/>
          <w:szCs w:val="28"/>
        </w:rPr>
        <w:t>Новоалександровского</w:t>
      </w:r>
      <w:proofErr w:type="spellEnd"/>
      <w:r w:rsidRPr="00E2124F">
        <w:rPr>
          <w:rFonts w:ascii="Times New Roman" w:eastAsia="Times New Roman" w:hAnsi="Times New Roman" w:cs="Times New Roman"/>
          <w:color w:val="auto"/>
          <w:sz w:val="28"/>
          <w:szCs w:val="28"/>
        </w:rPr>
        <w:t xml:space="preserve"> городского округа было заменено 61,28 м2 оконных блоков, на сумму 360 326,40 рублей. </w:t>
      </w:r>
    </w:p>
    <w:p w:rsidR="00E2124F" w:rsidRDefault="00E2124F" w:rsidP="00E2124F">
      <w:pPr>
        <w:shd w:val="clear" w:color="auto" w:fill="FFFFFF"/>
        <w:ind w:firstLine="567"/>
        <w:jc w:val="both"/>
        <w:rPr>
          <w:rFonts w:ascii="Times New Roman" w:eastAsia="Times New Roman" w:hAnsi="Times New Roman" w:cs="Times New Roman"/>
          <w:color w:val="auto"/>
          <w:sz w:val="28"/>
          <w:szCs w:val="28"/>
        </w:rPr>
      </w:pPr>
      <w:r w:rsidRPr="00E2124F">
        <w:rPr>
          <w:rFonts w:ascii="Times New Roman" w:eastAsia="Times New Roman" w:hAnsi="Times New Roman" w:cs="Times New Roman"/>
          <w:color w:val="auto"/>
          <w:sz w:val="28"/>
          <w:szCs w:val="28"/>
        </w:rPr>
        <w:t xml:space="preserve">В рамках реализации регионального проекта «Успех каждого ребенка» в период с мая по август 2021 года проведен ремонт спортивного зала в МОУ СОШ № 6 </w:t>
      </w:r>
      <w:proofErr w:type="spellStart"/>
      <w:r w:rsidRPr="00E2124F">
        <w:rPr>
          <w:rFonts w:ascii="Times New Roman" w:eastAsia="Times New Roman" w:hAnsi="Times New Roman" w:cs="Times New Roman"/>
          <w:color w:val="auto"/>
          <w:sz w:val="28"/>
          <w:szCs w:val="28"/>
        </w:rPr>
        <w:t>с.Раздольное</w:t>
      </w:r>
      <w:proofErr w:type="spellEnd"/>
      <w:r w:rsidRPr="00E2124F">
        <w:rPr>
          <w:rFonts w:ascii="Times New Roman" w:eastAsia="Times New Roman" w:hAnsi="Times New Roman" w:cs="Times New Roman"/>
          <w:color w:val="auto"/>
          <w:sz w:val="28"/>
          <w:szCs w:val="28"/>
        </w:rPr>
        <w:t xml:space="preserve"> на общую сумму 1 530 000,00 рублей и закуплено оборудование для спортивного клуба на сумму 295 431,00 рублей. Данный ремонт проводился за счет местных, краевых и федеральных средств в рамках регионального проекта. Работы включали в себя замену старого деревянного покрытия на современное, замену освещения, проведение косметического ремонта. Запланирован ремонт спортивного зала МОУ СОШ №8 </w:t>
      </w:r>
      <w:proofErr w:type="spellStart"/>
      <w:r w:rsidRPr="00E2124F">
        <w:rPr>
          <w:rFonts w:ascii="Times New Roman" w:eastAsia="Times New Roman" w:hAnsi="Times New Roman" w:cs="Times New Roman"/>
          <w:color w:val="auto"/>
          <w:sz w:val="28"/>
          <w:szCs w:val="28"/>
        </w:rPr>
        <w:t>ст.Кармалиновская</w:t>
      </w:r>
      <w:proofErr w:type="spellEnd"/>
      <w:r w:rsidRPr="00E2124F">
        <w:rPr>
          <w:rFonts w:ascii="Times New Roman" w:eastAsia="Times New Roman" w:hAnsi="Times New Roman" w:cs="Times New Roman"/>
          <w:color w:val="auto"/>
          <w:sz w:val="28"/>
          <w:szCs w:val="28"/>
        </w:rPr>
        <w:t xml:space="preserve"> в 2022 году. Обустройство спортзалов позволяет увеличить охват дополнительным образованием детей и взрослых, проживающих в сельской местности.</w:t>
      </w:r>
    </w:p>
    <w:tbl>
      <w:tblPr>
        <w:tblStyle w:val="af0"/>
        <w:tblW w:w="0" w:type="auto"/>
        <w:tblLook w:val="04A0" w:firstRow="1" w:lastRow="0" w:firstColumn="1" w:lastColumn="0" w:noHBand="0" w:noVBand="1"/>
      </w:tblPr>
      <w:tblGrid>
        <w:gridCol w:w="4607"/>
        <w:gridCol w:w="4607"/>
      </w:tblGrid>
      <w:tr w:rsidR="00E238B5" w:rsidTr="00E238B5">
        <w:tc>
          <w:tcPr>
            <w:tcW w:w="4602" w:type="dxa"/>
            <w:tcBorders>
              <w:top w:val="nil"/>
              <w:left w:val="nil"/>
              <w:bottom w:val="nil"/>
              <w:right w:val="nil"/>
            </w:tcBorders>
          </w:tcPr>
          <w:p w:rsidR="00E238B5" w:rsidRDefault="00E238B5" w:rsidP="008E0F63">
            <w:pPr>
              <w:jc w:val="both"/>
              <w:rPr>
                <w:rFonts w:ascii="Times New Roman" w:eastAsia="Times New Roman" w:hAnsi="Times New Roman" w:cs="Times New Roman"/>
                <w:color w:val="auto"/>
                <w:sz w:val="28"/>
                <w:szCs w:val="28"/>
              </w:rPr>
            </w:pPr>
            <w:r>
              <w:rPr>
                <w:rFonts w:ascii="Times New Roman" w:eastAsia="Times New Roman" w:hAnsi="Times New Roman" w:cs="Times New Roman"/>
                <w:noProof/>
                <w:color w:val="auto"/>
                <w:sz w:val="28"/>
                <w:szCs w:val="28"/>
              </w:rPr>
              <w:lastRenderedPageBreak/>
              <w:drawing>
                <wp:inline distT="0" distB="0" distL="0" distR="0" wp14:anchorId="0557B2A1">
                  <wp:extent cx="4657725" cy="2838450"/>
                  <wp:effectExtent l="0" t="0" r="9525" b="0"/>
                  <wp:docPr id="4130" name="Рисунок 4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657725" cy="2838450"/>
                          </a:xfrm>
                          <a:prstGeom prst="rect">
                            <a:avLst/>
                          </a:prstGeom>
                          <a:noFill/>
                        </pic:spPr>
                      </pic:pic>
                    </a:graphicData>
                  </a:graphic>
                </wp:inline>
              </w:drawing>
            </w:r>
          </w:p>
        </w:tc>
        <w:tc>
          <w:tcPr>
            <w:tcW w:w="4602" w:type="dxa"/>
            <w:tcBorders>
              <w:top w:val="nil"/>
              <w:left w:val="nil"/>
              <w:bottom w:val="nil"/>
              <w:right w:val="nil"/>
            </w:tcBorders>
          </w:tcPr>
          <w:p w:rsidR="00E238B5" w:rsidRDefault="00E238B5" w:rsidP="008E0F63">
            <w:pPr>
              <w:jc w:val="both"/>
              <w:rPr>
                <w:rFonts w:ascii="Times New Roman" w:eastAsia="Times New Roman" w:hAnsi="Times New Roman" w:cs="Times New Roman"/>
                <w:color w:val="auto"/>
                <w:sz w:val="28"/>
                <w:szCs w:val="28"/>
              </w:rPr>
            </w:pPr>
            <w:r>
              <w:rPr>
                <w:rFonts w:ascii="Times New Roman" w:eastAsia="Times New Roman" w:hAnsi="Times New Roman" w:cs="Times New Roman"/>
                <w:noProof/>
                <w:color w:val="auto"/>
                <w:sz w:val="28"/>
                <w:szCs w:val="28"/>
              </w:rPr>
              <w:drawing>
                <wp:inline distT="0" distB="0" distL="0" distR="0" wp14:anchorId="34C9024D">
                  <wp:extent cx="4664075" cy="2847975"/>
                  <wp:effectExtent l="0" t="0" r="3175" b="9525"/>
                  <wp:docPr id="4131" name="Рисунок 4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664075" cy="2847975"/>
                          </a:xfrm>
                          <a:prstGeom prst="rect">
                            <a:avLst/>
                          </a:prstGeom>
                          <a:noFill/>
                        </pic:spPr>
                      </pic:pic>
                    </a:graphicData>
                  </a:graphic>
                </wp:inline>
              </w:drawing>
            </w:r>
          </w:p>
        </w:tc>
      </w:tr>
    </w:tbl>
    <w:p w:rsidR="00A732CB" w:rsidRPr="008E0F63" w:rsidRDefault="00A732CB" w:rsidP="008E0F63">
      <w:pPr>
        <w:shd w:val="clear" w:color="auto" w:fill="FFFFFF"/>
        <w:ind w:firstLine="567"/>
        <w:jc w:val="both"/>
        <w:rPr>
          <w:rFonts w:ascii="Times New Roman" w:eastAsia="Times New Roman" w:hAnsi="Times New Roman" w:cs="Times New Roman"/>
          <w:color w:val="auto"/>
          <w:sz w:val="28"/>
          <w:szCs w:val="28"/>
        </w:rPr>
      </w:pPr>
    </w:p>
    <w:p w:rsidR="005818E7" w:rsidRPr="008E0F63" w:rsidRDefault="008E0F63" w:rsidP="008E0F63">
      <w:pPr>
        <w:ind w:firstLine="567"/>
        <w:jc w:val="both"/>
        <w:rPr>
          <w:rFonts w:ascii="Times New Roman" w:hAnsi="Times New Roman" w:cs="Times New Roman"/>
          <w:color w:val="auto"/>
          <w:sz w:val="28"/>
          <w:szCs w:val="28"/>
        </w:rPr>
      </w:pPr>
      <w:r>
        <w:rPr>
          <w:rFonts w:ascii="Times New Roman" w:hAnsi="Times New Roman" w:cs="Times New Roman"/>
          <w:color w:val="auto"/>
          <w:sz w:val="28"/>
          <w:szCs w:val="28"/>
        </w:rPr>
        <w:t>«</w:t>
      </w:r>
      <w:r w:rsidR="005818E7" w:rsidRPr="008E0F63">
        <w:rPr>
          <w:rFonts w:ascii="Times New Roman" w:hAnsi="Times New Roman" w:cs="Times New Roman"/>
          <w:color w:val="auto"/>
          <w:sz w:val="28"/>
          <w:szCs w:val="28"/>
        </w:rPr>
        <w:t>Национальная доктрина обр</w:t>
      </w:r>
      <w:r>
        <w:rPr>
          <w:rFonts w:ascii="Times New Roman" w:hAnsi="Times New Roman" w:cs="Times New Roman"/>
          <w:color w:val="auto"/>
          <w:sz w:val="28"/>
          <w:szCs w:val="28"/>
        </w:rPr>
        <w:t>азования в Российской Федерации»</w:t>
      </w:r>
      <w:r w:rsidR="005818E7" w:rsidRPr="008E0F63">
        <w:rPr>
          <w:rFonts w:ascii="Times New Roman" w:hAnsi="Times New Roman" w:cs="Times New Roman"/>
          <w:color w:val="auto"/>
          <w:sz w:val="28"/>
          <w:szCs w:val="28"/>
        </w:rPr>
        <w:t xml:space="preserve"> является концептуальной основой для реформирования и дальнейшего развития системы образования в России на период до </w:t>
      </w:r>
      <w:smartTag w:uri="urn:schemas-microsoft-com:office:smarttags" w:element="metricconverter">
        <w:smartTagPr>
          <w:attr w:name="ProductID" w:val="2025 г"/>
        </w:smartTagPr>
        <w:r w:rsidR="005818E7" w:rsidRPr="008E0F63">
          <w:rPr>
            <w:rFonts w:ascii="Times New Roman" w:hAnsi="Times New Roman" w:cs="Times New Roman"/>
            <w:color w:val="auto"/>
            <w:sz w:val="28"/>
            <w:szCs w:val="28"/>
          </w:rPr>
          <w:t>2025 г</w:t>
        </w:r>
      </w:smartTag>
      <w:r w:rsidR="005818E7" w:rsidRPr="008E0F63">
        <w:rPr>
          <w:rFonts w:ascii="Times New Roman" w:hAnsi="Times New Roman" w:cs="Times New Roman"/>
          <w:color w:val="auto"/>
          <w:sz w:val="28"/>
          <w:szCs w:val="28"/>
        </w:rPr>
        <w:t>ода. Кадровый педагогический состав городского округа на протяжении нескольких л</w:t>
      </w:r>
      <w:r>
        <w:rPr>
          <w:rFonts w:ascii="Times New Roman" w:hAnsi="Times New Roman" w:cs="Times New Roman"/>
          <w:color w:val="auto"/>
          <w:sz w:val="28"/>
          <w:szCs w:val="28"/>
        </w:rPr>
        <w:t xml:space="preserve">ет в целом остаётся стабильным и </w:t>
      </w:r>
      <w:r w:rsidR="005818E7" w:rsidRPr="008E0F63">
        <w:rPr>
          <w:rFonts w:ascii="Times New Roman" w:hAnsi="Times New Roman" w:cs="Times New Roman"/>
          <w:color w:val="auto"/>
          <w:sz w:val="28"/>
          <w:szCs w:val="28"/>
        </w:rPr>
        <w:t xml:space="preserve">насчитывает 766 педагогических работников (педагоги ДОУ -218 человек, педагоги ОУ -524 человека, педагоги дополнительного образования -24 человека). </w:t>
      </w:r>
      <w:r w:rsidR="005818E7" w:rsidRPr="008E0F63">
        <w:rPr>
          <w:rFonts w:ascii="Times New Roman" w:hAnsi="Times New Roman" w:cs="Times New Roman"/>
          <w:bCs/>
          <w:color w:val="auto"/>
          <w:sz w:val="28"/>
          <w:szCs w:val="28"/>
        </w:rPr>
        <w:t>Из 766-ти педагогических работников 677 имеют высшее образование (88%), 651 человек (85%) имеют высшую и первую</w:t>
      </w:r>
      <w:r w:rsidR="005818E7" w:rsidRPr="008E0F63">
        <w:rPr>
          <w:rFonts w:ascii="Times New Roman" w:hAnsi="Times New Roman" w:cs="Times New Roman"/>
          <w:color w:val="auto"/>
          <w:sz w:val="28"/>
          <w:szCs w:val="28"/>
        </w:rPr>
        <w:t xml:space="preserve"> квалификационные категории. Ежегодно растет численность педагогов, имеющих высшую квалификационную категорию в среднем на 3,4%. Педагогические кадры округа пополняются молодыми специалистами, в среднем педагогические кадры пополняются 7-8 молодыми специалистами.</w:t>
      </w:r>
    </w:p>
    <w:p w:rsidR="005818E7" w:rsidRPr="008E0F63" w:rsidRDefault="005818E7" w:rsidP="008E0F63">
      <w:pPr>
        <w:ind w:firstLine="567"/>
        <w:jc w:val="both"/>
        <w:rPr>
          <w:rFonts w:ascii="Times New Roman" w:hAnsi="Times New Roman" w:cs="Times New Roman"/>
          <w:color w:val="auto"/>
          <w:sz w:val="28"/>
          <w:szCs w:val="28"/>
        </w:rPr>
      </w:pPr>
      <w:r w:rsidRPr="008E0F63">
        <w:rPr>
          <w:rFonts w:ascii="Times New Roman" w:hAnsi="Times New Roman" w:cs="Times New Roman"/>
          <w:color w:val="auto"/>
          <w:sz w:val="28"/>
          <w:szCs w:val="28"/>
        </w:rPr>
        <w:t xml:space="preserve">Численность молодых педагогов в образовательных организациях в возрасте до 35 лет составляет 72 человека. Количество молодых педагогических работников со стажем до 3-х лет насчитывает 22 человека. </w:t>
      </w:r>
    </w:p>
    <w:p w:rsidR="005818E7" w:rsidRPr="008E0F63" w:rsidRDefault="005818E7" w:rsidP="008E0F63">
      <w:pPr>
        <w:widowControl/>
        <w:ind w:firstLine="567"/>
        <w:contextualSpacing/>
        <w:jc w:val="both"/>
        <w:rPr>
          <w:rFonts w:ascii="Times New Roman" w:eastAsiaTheme="minorHAnsi" w:hAnsi="Times New Roman" w:cs="Times New Roman"/>
          <w:color w:val="auto"/>
          <w:sz w:val="28"/>
          <w:szCs w:val="28"/>
          <w:lang w:eastAsia="en-US" w:bidi="ar-SA"/>
        </w:rPr>
      </w:pPr>
      <w:r w:rsidRPr="008E0F63">
        <w:rPr>
          <w:rFonts w:ascii="Times New Roman" w:eastAsiaTheme="minorHAnsi" w:hAnsi="Times New Roman" w:cs="Times New Roman"/>
          <w:color w:val="auto"/>
          <w:sz w:val="28"/>
          <w:szCs w:val="28"/>
          <w:lang w:eastAsia="en-US" w:bidi="ar-SA"/>
        </w:rPr>
        <w:t>В 2020-2021 учебном году повысили свой профессиональный уровень на курсах повышения квалификации 324 человека (46%), что на 5% выше прошлогоднего показателя. Всего за последние три года курсы повышения квалификации прошли 100% работников общеобразовательных учреждений, в текущем учебном году КПК было охвачено 47% педагогических работника учреждений образования городского округа. Более девяноста педагогов награждены отраслевыми наградами.</w:t>
      </w:r>
    </w:p>
    <w:p w:rsidR="005818E7" w:rsidRPr="008E0F63" w:rsidRDefault="005818E7" w:rsidP="008E0F63">
      <w:pPr>
        <w:tabs>
          <w:tab w:val="left" w:pos="142"/>
        </w:tabs>
        <w:ind w:firstLine="567"/>
        <w:jc w:val="both"/>
        <w:rPr>
          <w:rFonts w:ascii="Times New Roman" w:eastAsia="Times New Roman" w:hAnsi="Times New Roman" w:cs="Times New Roman"/>
          <w:color w:val="auto"/>
          <w:sz w:val="28"/>
          <w:szCs w:val="28"/>
        </w:rPr>
      </w:pPr>
      <w:r w:rsidRPr="008E0F63">
        <w:rPr>
          <w:rFonts w:ascii="Times New Roman" w:eastAsia="Times New Roman" w:hAnsi="Times New Roman" w:cs="Times New Roman"/>
          <w:color w:val="auto"/>
          <w:sz w:val="28"/>
          <w:szCs w:val="28"/>
        </w:rPr>
        <w:t>Число учащихся в общеобразовательных организациях округа на начало 2021-2022 учебного года составило 6520 человек. С 01 сентября 2021 года все обучающиеся 1-9, 10-11 классов обучаются по ФГОС начального основного, среднего общего образования.</w:t>
      </w:r>
    </w:p>
    <w:p w:rsidR="005818E7" w:rsidRDefault="005818E7" w:rsidP="008E0F63">
      <w:pPr>
        <w:tabs>
          <w:tab w:val="left" w:pos="142"/>
        </w:tabs>
        <w:ind w:firstLine="567"/>
        <w:jc w:val="both"/>
        <w:rPr>
          <w:rFonts w:ascii="Times New Roman" w:hAnsi="Times New Roman" w:cs="Times New Roman"/>
          <w:color w:val="auto"/>
          <w:sz w:val="28"/>
          <w:szCs w:val="28"/>
        </w:rPr>
      </w:pPr>
      <w:r w:rsidRPr="008E0F63">
        <w:rPr>
          <w:rFonts w:ascii="Times New Roman" w:hAnsi="Times New Roman" w:cs="Times New Roman"/>
          <w:color w:val="auto"/>
          <w:sz w:val="28"/>
          <w:szCs w:val="28"/>
        </w:rPr>
        <w:t xml:space="preserve">На протяжении последних лет по результатам ЕГЭ выпускники школ имеют </w:t>
      </w:r>
      <w:proofErr w:type="spellStart"/>
      <w:r w:rsidRPr="008E0F63">
        <w:rPr>
          <w:rFonts w:ascii="Times New Roman" w:hAnsi="Times New Roman" w:cs="Times New Roman"/>
          <w:color w:val="auto"/>
          <w:sz w:val="28"/>
          <w:szCs w:val="28"/>
        </w:rPr>
        <w:t>стобалльный</w:t>
      </w:r>
      <w:proofErr w:type="spellEnd"/>
      <w:r w:rsidRPr="008E0F63">
        <w:rPr>
          <w:rFonts w:ascii="Times New Roman" w:hAnsi="Times New Roman" w:cs="Times New Roman"/>
          <w:color w:val="auto"/>
          <w:sz w:val="28"/>
          <w:szCs w:val="28"/>
        </w:rPr>
        <w:t xml:space="preserve"> результат по русскому языку. В 2021 году 100 баллов получила </w:t>
      </w:r>
      <w:proofErr w:type="spellStart"/>
      <w:r w:rsidRPr="008E0F63">
        <w:rPr>
          <w:rFonts w:ascii="Times New Roman" w:hAnsi="Times New Roman" w:cs="Times New Roman"/>
          <w:color w:val="auto"/>
          <w:sz w:val="28"/>
          <w:szCs w:val="28"/>
        </w:rPr>
        <w:t>Пыхтина</w:t>
      </w:r>
      <w:proofErr w:type="spellEnd"/>
      <w:r w:rsidRPr="008E0F63">
        <w:rPr>
          <w:rFonts w:ascii="Times New Roman" w:hAnsi="Times New Roman" w:cs="Times New Roman"/>
          <w:color w:val="auto"/>
          <w:sz w:val="28"/>
          <w:szCs w:val="28"/>
        </w:rPr>
        <w:t xml:space="preserve"> </w:t>
      </w:r>
      <w:proofErr w:type="spellStart"/>
      <w:r w:rsidRPr="008E0F63">
        <w:rPr>
          <w:rFonts w:ascii="Times New Roman" w:hAnsi="Times New Roman" w:cs="Times New Roman"/>
          <w:color w:val="auto"/>
          <w:sz w:val="28"/>
          <w:szCs w:val="28"/>
        </w:rPr>
        <w:t>Дарина</w:t>
      </w:r>
      <w:proofErr w:type="spellEnd"/>
      <w:r w:rsidRPr="008E0F63">
        <w:rPr>
          <w:rFonts w:ascii="Times New Roman" w:hAnsi="Times New Roman" w:cs="Times New Roman"/>
          <w:color w:val="auto"/>
          <w:sz w:val="28"/>
          <w:szCs w:val="28"/>
        </w:rPr>
        <w:t xml:space="preserve">, </w:t>
      </w:r>
      <w:r w:rsidR="008E0F63">
        <w:rPr>
          <w:rFonts w:ascii="Times New Roman" w:hAnsi="Times New Roman" w:cs="Times New Roman"/>
          <w:color w:val="auto"/>
          <w:sz w:val="28"/>
          <w:szCs w:val="28"/>
        </w:rPr>
        <w:t>г</w:t>
      </w:r>
      <w:r w:rsidRPr="008E0F63">
        <w:rPr>
          <w:rFonts w:ascii="Times New Roman" w:hAnsi="Times New Roman" w:cs="Times New Roman"/>
          <w:color w:val="auto"/>
          <w:sz w:val="28"/>
          <w:szCs w:val="28"/>
        </w:rPr>
        <w:t xml:space="preserve">имназия №1 </w:t>
      </w:r>
      <w:proofErr w:type="spellStart"/>
      <w:r w:rsidRPr="008E0F63">
        <w:rPr>
          <w:rFonts w:ascii="Times New Roman" w:hAnsi="Times New Roman" w:cs="Times New Roman"/>
          <w:color w:val="auto"/>
          <w:sz w:val="28"/>
          <w:szCs w:val="28"/>
        </w:rPr>
        <w:t>г.Новоалександровск</w:t>
      </w:r>
      <w:proofErr w:type="spellEnd"/>
      <w:r w:rsidRPr="008E0F63">
        <w:rPr>
          <w:rFonts w:ascii="Times New Roman" w:hAnsi="Times New Roman" w:cs="Times New Roman"/>
          <w:color w:val="auto"/>
          <w:sz w:val="28"/>
          <w:szCs w:val="28"/>
        </w:rPr>
        <w:t xml:space="preserve">, учитель </w:t>
      </w:r>
      <w:proofErr w:type="spellStart"/>
      <w:r w:rsidRPr="008E0F63">
        <w:rPr>
          <w:rFonts w:ascii="Times New Roman" w:hAnsi="Times New Roman" w:cs="Times New Roman"/>
          <w:color w:val="auto"/>
          <w:sz w:val="28"/>
          <w:szCs w:val="28"/>
        </w:rPr>
        <w:lastRenderedPageBreak/>
        <w:t>Вакалова</w:t>
      </w:r>
      <w:proofErr w:type="spellEnd"/>
      <w:r w:rsidRPr="008E0F63">
        <w:rPr>
          <w:rFonts w:ascii="Times New Roman" w:hAnsi="Times New Roman" w:cs="Times New Roman"/>
          <w:color w:val="auto"/>
          <w:sz w:val="28"/>
          <w:szCs w:val="28"/>
        </w:rPr>
        <w:t xml:space="preserve"> Светлана Александровна.</w:t>
      </w:r>
    </w:p>
    <w:p w:rsidR="00E238B5" w:rsidRDefault="00E238B5" w:rsidP="008E0F63">
      <w:pPr>
        <w:tabs>
          <w:tab w:val="left" w:pos="142"/>
        </w:tabs>
        <w:ind w:firstLine="567"/>
        <w:jc w:val="both"/>
        <w:rPr>
          <w:rFonts w:ascii="Times New Roman" w:hAnsi="Times New Roman" w:cs="Times New Roman"/>
          <w:color w:val="auto"/>
          <w:sz w:val="28"/>
          <w:szCs w:val="28"/>
        </w:rPr>
      </w:pPr>
    </w:p>
    <w:p w:rsidR="00E238B5" w:rsidRPr="008E0F63" w:rsidRDefault="00E238B5" w:rsidP="008E0F63">
      <w:pPr>
        <w:tabs>
          <w:tab w:val="left" w:pos="142"/>
        </w:tabs>
        <w:ind w:firstLine="567"/>
        <w:jc w:val="both"/>
        <w:rPr>
          <w:rFonts w:ascii="Times New Roman" w:hAnsi="Times New Roman" w:cs="Times New Roman"/>
          <w:color w:val="auto"/>
          <w:sz w:val="28"/>
          <w:szCs w:val="28"/>
        </w:rPr>
      </w:pPr>
      <w:r>
        <w:rPr>
          <w:rFonts w:ascii="Times New Roman" w:hAnsi="Times New Roman" w:cs="Times New Roman"/>
          <w:noProof/>
          <w:color w:val="auto"/>
          <w:sz w:val="28"/>
          <w:szCs w:val="28"/>
          <w:lang w:bidi="ar-SA"/>
        </w:rPr>
        <w:drawing>
          <wp:inline distT="0" distB="0" distL="0" distR="0" wp14:anchorId="6A34182B">
            <wp:extent cx="4981575" cy="2790825"/>
            <wp:effectExtent l="0" t="0" r="9525" b="9525"/>
            <wp:docPr id="4134" name="Рисунок 4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981575" cy="2790825"/>
                    </a:xfrm>
                    <a:prstGeom prst="rect">
                      <a:avLst/>
                    </a:prstGeom>
                    <a:noFill/>
                  </pic:spPr>
                </pic:pic>
              </a:graphicData>
            </a:graphic>
          </wp:inline>
        </w:drawing>
      </w:r>
    </w:p>
    <w:p w:rsidR="008B73B7" w:rsidRDefault="005818E7" w:rsidP="008E0F63">
      <w:pPr>
        <w:shd w:val="clear" w:color="auto" w:fill="FFFFFF"/>
        <w:ind w:firstLine="567"/>
        <w:jc w:val="both"/>
        <w:rPr>
          <w:rFonts w:ascii="Times New Roman" w:eastAsia="Times New Roman" w:hAnsi="Times New Roman" w:cs="Times New Roman"/>
          <w:color w:val="auto"/>
          <w:sz w:val="28"/>
          <w:szCs w:val="28"/>
        </w:rPr>
      </w:pPr>
      <w:r w:rsidRPr="008E0F63">
        <w:rPr>
          <w:rFonts w:ascii="Times New Roman" w:eastAsia="Times New Roman" w:hAnsi="Times New Roman" w:cs="Times New Roman"/>
          <w:color w:val="auto"/>
          <w:sz w:val="28"/>
          <w:szCs w:val="28"/>
        </w:rPr>
        <w:t xml:space="preserve">На сегодняшний день в округе создано пять Центров цифрового и гуманитарного </w:t>
      </w:r>
      <w:r w:rsidR="008B73B7">
        <w:rPr>
          <w:rFonts w:ascii="Times New Roman" w:eastAsia="Times New Roman" w:hAnsi="Times New Roman" w:cs="Times New Roman"/>
          <w:color w:val="auto"/>
          <w:sz w:val="28"/>
          <w:szCs w:val="28"/>
        </w:rPr>
        <w:t>профилей обучения «Точка роста»:</w:t>
      </w:r>
      <w:r w:rsidR="008B73B7" w:rsidRPr="008B73B7">
        <w:rPr>
          <w:rFonts w:ascii="Times New Roman" w:eastAsia="Times New Roman" w:hAnsi="Times New Roman" w:cs="Times New Roman"/>
          <w:color w:val="auto"/>
          <w:sz w:val="28"/>
          <w:szCs w:val="28"/>
        </w:rPr>
        <w:t xml:space="preserve"> </w:t>
      </w:r>
      <w:r w:rsidR="008B73B7" w:rsidRPr="008E0F63">
        <w:rPr>
          <w:rFonts w:ascii="Times New Roman" w:eastAsia="Times New Roman" w:hAnsi="Times New Roman" w:cs="Times New Roman"/>
          <w:color w:val="auto"/>
          <w:sz w:val="28"/>
          <w:szCs w:val="28"/>
        </w:rPr>
        <w:t xml:space="preserve">МОУ СОШ№2 </w:t>
      </w:r>
      <w:proofErr w:type="spellStart"/>
      <w:r w:rsidR="008B73B7" w:rsidRPr="008E0F63">
        <w:rPr>
          <w:rFonts w:ascii="Times New Roman" w:eastAsia="Times New Roman" w:hAnsi="Times New Roman" w:cs="Times New Roman"/>
          <w:color w:val="auto"/>
          <w:sz w:val="28"/>
          <w:szCs w:val="28"/>
        </w:rPr>
        <w:t>ст.Григорополисской</w:t>
      </w:r>
      <w:proofErr w:type="spellEnd"/>
      <w:r w:rsidR="008B73B7" w:rsidRPr="008E0F63">
        <w:rPr>
          <w:rFonts w:ascii="Times New Roman" w:eastAsia="Times New Roman" w:hAnsi="Times New Roman" w:cs="Times New Roman"/>
          <w:color w:val="auto"/>
          <w:sz w:val="28"/>
          <w:szCs w:val="28"/>
        </w:rPr>
        <w:t xml:space="preserve">, МОУ СОШ№4 </w:t>
      </w:r>
      <w:proofErr w:type="spellStart"/>
      <w:r w:rsidR="008B73B7" w:rsidRPr="008E0F63">
        <w:rPr>
          <w:rFonts w:ascii="Times New Roman" w:eastAsia="Times New Roman" w:hAnsi="Times New Roman" w:cs="Times New Roman"/>
          <w:color w:val="auto"/>
          <w:sz w:val="28"/>
          <w:szCs w:val="28"/>
        </w:rPr>
        <w:t>пос.Темижбекского</w:t>
      </w:r>
      <w:proofErr w:type="spellEnd"/>
      <w:r w:rsidR="008B73B7" w:rsidRPr="008E0F63">
        <w:rPr>
          <w:rFonts w:ascii="Times New Roman" w:eastAsia="Times New Roman" w:hAnsi="Times New Roman" w:cs="Times New Roman"/>
          <w:color w:val="auto"/>
          <w:sz w:val="28"/>
          <w:szCs w:val="28"/>
        </w:rPr>
        <w:t xml:space="preserve">, МОУ СОШ№6 </w:t>
      </w:r>
      <w:proofErr w:type="spellStart"/>
      <w:r w:rsidR="008B73B7" w:rsidRPr="008E0F63">
        <w:rPr>
          <w:rFonts w:ascii="Times New Roman" w:eastAsia="Times New Roman" w:hAnsi="Times New Roman" w:cs="Times New Roman"/>
          <w:color w:val="auto"/>
          <w:sz w:val="28"/>
          <w:szCs w:val="28"/>
        </w:rPr>
        <w:t>с.Раздольного</w:t>
      </w:r>
      <w:proofErr w:type="spellEnd"/>
      <w:r w:rsidR="008B73B7" w:rsidRPr="008E0F63">
        <w:rPr>
          <w:rFonts w:ascii="Times New Roman" w:eastAsia="Times New Roman" w:hAnsi="Times New Roman" w:cs="Times New Roman"/>
          <w:color w:val="auto"/>
          <w:sz w:val="28"/>
          <w:szCs w:val="28"/>
        </w:rPr>
        <w:t xml:space="preserve">, МОУ СОШ№7 </w:t>
      </w:r>
      <w:proofErr w:type="spellStart"/>
      <w:r w:rsidR="008B73B7" w:rsidRPr="008E0F63">
        <w:rPr>
          <w:rFonts w:ascii="Times New Roman" w:eastAsia="Times New Roman" w:hAnsi="Times New Roman" w:cs="Times New Roman"/>
          <w:color w:val="auto"/>
          <w:sz w:val="28"/>
          <w:szCs w:val="28"/>
        </w:rPr>
        <w:t>пос.Горьковского</w:t>
      </w:r>
      <w:proofErr w:type="spellEnd"/>
      <w:r w:rsidR="008B73B7" w:rsidRPr="008E0F63">
        <w:rPr>
          <w:rFonts w:ascii="Times New Roman" w:eastAsia="Times New Roman" w:hAnsi="Times New Roman" w:cs="Times New Roman"/>
          <w:color w:val="auto"/>
          <w:sz w:val="28"/>
          <w:szCs w:val="28"/>
        </w:rPr>
        <w:t xml:space="preserve">, МОУ СОШ№9 </w:t>
      </w:r>
      <w:proofErr w:type="spellStart"/>
      <w:r w:rsidR="008B73B7" w:rsidRPr="008E0F63">
        <w:rPr>
          <w:rFonts w:ascii="Times New Roman" w:eastAsia="Times New Roman" w:hAnsi="Times New Roman" w:cs="Times New Roman"/>
          <w:color w:val="auto"/>
          <w:sz w:val="28"/>
          <w:szCs w:val="28"/>
        </w:rPr>
        <w:t>ст.Расшеватской</w:t>
      </w:r>
      <w:proofErr w:type="spellEnd"/>
      <w:r w:rsidR="008B73B7" w:rsidRPr="008E0F63">
        <w:rPr>
          <w:rFonts w:ascii="Times New Roman" w:eastAsia="Times New Roman" w:hAnsi="Times New Roman" w:cs="Times New Roman"/>
          <w:color w:val="auto"/>
          <w:sz w:val="28"/>
          <w:szCs w:val="28"/>
        </w:rPr>
        <w:t xml:space="preserve">. </w:t>
      </w:r>
      <w:r w:rsidR="008B73B7" w:rsidRPr="008B73B7">
        <w:rPr>
          <w:rFonts w:ascii="Times New Roman" w:eastAsia="Times New Roman" w:hAnsi="Times New Roman" w:cs="Times New Roman"/>
          <w:color w:val="auto"/>
          <w:sz w:val="28"/>
          <w:szCs w:val="28"/>
        </w:rPr>
        <w:t>Два из них: МОУ СОШ№2, МОУ СОШ№4 достойно представляли опыт работы на «Своем телевидении».</w:t>
      </w:r>
      <w:r w:rsidR="008B73B7">
        <w:rPr>
          <w:rFonts w:ascii="Times New Roman" w:eastAsia="Times New Roman" w:hAnsi="Times New Roman" w:cs="Times New Roman"/>
          <w:color w:val="auto"/>
          <w:sz w:val="28"/>
          <w:szCs w:val="28"/>
        </w:rPr>
        <w:t xml:space="preserve"> </w:t>
      </w:r>
    </w:p>
    <w:p w:rsidR="008B73B7" w:rsidRDefault="00D7744F" w:rsidP="008E0F63">
      <w:pPr>
        <w:shd w:val="clear" w:color="auto" w:fill="FFFFFF"/>
        <w:ind w:firstLine="567"/>
        <w:jc w:val="both"/>
        <w:rPr>
          <w:rFonts w:ascii="Times New Roman" w:eastAsia="Times New Roman" w:hAnsi="Times New Roman" w:cs="Times New Roman"/>
          <w:color w:val="auto"/>
          <w:sz w:val="28"/>
          <w:szCs w:val="28"/>
        </w:rPr>
      </w:pPr>
      <w:r w:rsidRPr="008E0F63">
        <w:rPr>
          <w:rFonts w:ascii="Times New Roman" w:eastAsia="Times New Roman" w:hAnsi="Times New Roman" w:cs="Times New Roman"/>
          <w:noProof/>
          <w:color w:val="auto"/>
          <w:sz w:val="28"/>
          <w:szCs w:val="28"/>
          <w:lang w:bidi="ar-SA"/>
        </w:rPr>
        <w:drawing>
          <wp:anchor distT="0" distB="0" distL="114300" distR="114300" simplePos="0" relativeHeight="251700224" behindDoc="0" locked="0" layoutInCell="1" allowOverlap="1" wp14:anchorId="5705D5D4" wp14:editId="15E8FD03">
            <wp:simplePos x="0" y="0"/>
            <wp:positionH relativeFrom="margin">
              <wp:posOffset>2940050</wp:posOffset>
            </wp:positionH>
            <wp:positionV relativeFrom="paragraph">
              <wp:posOffset>205105</wp:posOffset>
            </wp:positionV>
            <wp:extent cx="2895600" cy="2057400"/>
            <wp:effectExtent l="0" t="0" r="0" b="0"/>
            <wp:wrapSquare wrapText="bothSides"/>
            <wp:docPr id="25" name="Рисунок 25" descr="1640076235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1640076235994"/>
                    <pic:cNvPicPr>
                      <a:picLocks noChangeAspect="1" noChangeArrowheads="1"/>
                    </pic:cNvPicPr>
                  </pic:nvPicPr>
                  <pic:blipFill>
                    <a:blip r:embed="rId64" cstate="print">
                      <a:extLst>
                        <a:ext uri="{28A0092B-C50C-407E-A947-70E740481C1C}">
                          <a14:useLocalDpi xmlns:a14="http://schemas.microsoft.com/office/drawing/2010/main" val="0"/>
                        </a:ext>
                      </a:extLst>
                    </a:blip>
                    <a:srcRect t="36441" r="9283" b="38724"/>
                    <a:stretch>
                      <a:fillRect/>
                    </a:stretch>
                  </pic:blipFill>
                  <pic:spPr bwMode="auto">
                    <a:xfrm>
                      <a:off x="0" y="0"/>
                      <a:ext cx="2895600" cy="2057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E0F63">
        <w:rPr>
          <w:rFonts w:ascii="Times New Roman" w:eastAsia="Times New Roman" w:hAnsi="Times New Roman" w:cs="Times New Roman"/>
          <w:noProof/>
          <w:color w:val="auto"/>
          <w:sz w:val="28"/>
          <w:szCs w:val="28"/>
          <w:lang w:bidi="ar-SA"/>
        </w:rPr>
        <w:drawing>
          <wp:anchor distT="0" distB="0" distL="114300" distR="114300" simplePos="0" relativeHeight="251697152" behindDoc="0" locked="0" layoutInCell="1" allowOverlap="1" wp14:anchorId="217084E8" wp14:editId="74A77379">
            <wp:simplePos x="0" y="0"/>
            <wp:positionH relativeFrom="margin">
              <wp:posOffset>15875</wp:posOffset>
            </wp:positionH>
            <wp:positionV relativeFrom="paragraph">
              <wp:posOffset>214630</wp:posOffset>
            </wp:positionV>
            <wp:extent cx="2867025" cy="2076450"/>
            <wp:effectExtent l="0" t="0" r="9525" b="0"/>
            <wp:wrapSquare wrapText="bothSides"/>
            <wp:docPr id="24" name="Рисунок 2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
                    <pic:cNvPicPr>
                      <a:picLocks noChangeAspect="1" noChangeArrowheads="1"/>
                    </pic:cNvPicPr>
                  </pic:nvPicPr>
                  <pic:blipFill>
                    <a:blip r:embed="rId65" cstate="print">
                      <a:extLst>
                        <a:ext uri="{28A0092B-C50C-407E-A947-70E740481C1C}">
                          <a14:useLocalDpi xmlns:a14="http://schemas.microsoft.com/office/drawing/2010/main" val="0"/>
                        </a:ext>
                      </a:extLst>
                    </a:blip>
                    <a:srcRect b="7582"/>
                    <a:stretch>
                      <a:fillRect/>
                    </a:stretch>
                  </pic:blipFill>
                  <pic:spPr bwMode="auto">
                    <a:xfrm>
                      <a:off x="0" y="0"/>
                      <a:ext cx="2867025" cy="20764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238B5" w:rsidRDefault="00E238B5" w:rsidP="008E0F63">
      <w:pPr>
        <w:shd w:val="clear" w:color="auto" w:fill="FFFFFF"/>
        <w:ind w:firstLine="567"/>
        <w:jc w:val="both"/>
        <w:rPr>
          <w:rFonts w:ascii="Times New Roman" w:eastAsia="Times New Roman" w:hAnsi="Times New Roman" w:cs="Times New Roman"/>
          <w:color w:val="auto"/>
          <w:sz w:val="28"/>
          <w:szCs w:val="28"/>
        </w:rPr>
      </w:pPr>
    </w:p>
    <w:p w:rsidR="005818E7" w:rsidRPr="008E0F63" w:rsidRDefault="005818E7" w:rsidP="008E0F63">
      <w:pPr>
        <w:shd w:val="clear" w:color="auto" w:fill="FFFFFF"/>
        <w:ind w:firstLine="567"/>
        <w:jc w:val="both"/>
        <w:rPr>
          <w:rFonts w:ascii="Times New Roman" w:eastAsia="Times New Roman" w:hAnsi="Times New Roman" w:cs="Times New Roman"/>
          <w:color w:val="auto"/>
          <w:sz w:val="28"/>
          <w:szCs w:val="28"/>
        </w:rPr>
      </w:pPr>
      <w:r w:rsidRPr="008E0F63">
        <w:rPr>
          <w:rFonts w:ascii="Times New Roman" w:eastAsia="Times New Roman" w:hAnsi="Times New Roman" w:cs="Times New Roman"/>
          <w:color w:val="auto"/>
          <w:sz w:val="28"/>
          <w:szCs w:val="28"/>
        </w:rPr>
        <w:t xml:space="preserve">На базе двух школ </w:t>
      </w:r>
      <w:r w:rsidR="008B73B7">
        <w:rPr>
          <w:rFonts w:ascii="Times New Roman" w:eastAsia="Times New Roman" w:hAnsi="Times New Roman" w:cs="Times New Roman"/>
          <w:color w:val="auto"/>
          <w:sz w:val="28"/>
          <w:szCs w:val="28"/>
        </w:rPr>
        <w:t>(</w:t>
      </w:r>
      <w:r w:rsidR="008B73B7" w:rsidRPr="008B73B7">
        <w:rPr>
          <w:rFonts w:ascii="Times New Roman" w:eastAsia="Times New Roman" w:hAnsi="Times New Roman" w:cs="Times New Roman"/>
          <w:color w:val="auto"/>
          <w:sz w:val="28"/>
          <w:szCs w:val="28"/>
        </w:rPr>
        <w:t xml:space="preserve">МОУ СОШ№11 </w:t>
      </w:r>
      <w:proofErr w:type="spellStart"/>
      <w:r w:rsidR="008B73B7" w:rsidRPr="008B73B7">
        <w:rPr>
          <w:rFonts w:ascii="Times New Roman" w:eastAsia="Times New Roman" w:hAnsi="Times New Roman" w:cs="Times New Roman"/>
          <w:color w:val="auto"/>
          <w:sz w:val="28"/>
          <w:szCs w:val="28"/>
        </w:rPr>
        <w:t>х.Красночервонный</w:t>
      </w:r>
      <w:proofErr w:type="spellEnd"/>
      <w:r w:rsidR="008B73B7" w:rsidRPr="008B73B7">
        <w:rPr>
          <w:rFonts w:ascii="Times New Roman" w:eastAsia="Times New Roman" w:hAnsi="Times New Roman" w:cs="Times New Roman"/>
          <w:color w:val="auto"/>
          <w:sz w:val="28"/>
          <w:szCs w:val="28"/>
        </w:rPr>
        <w:t xml:space="preserve"> и МОУ СОШ №12 </w:t>
      </w:r>
      <w:proofErr w:type="spellStart"/>
      <w:r w:rsidR="008B73B7" w:rsidRPr="008B73B7">
        <w:rPr>
          <w:rFonts w:ascii="Times New Roman" w:eastAsia="Times New Roman" w:hAnsi="Times New Roman" w:cs="Times New Roman"/>
          <w:color w:val="auto"/>
          <w:sz w:val="28"/>
          <w:szCs w:val="28"/>
        </w:rPr>
        <w:t>г.Новоалександровска</w:t>
      </w:r>
      <w:proofErr w:type="spellEnd"/>
      <w:r w:rsidR="008B73B7">
        <w:rPr>
          <w:rFonts w:ascii="Times New Roman" w:eastAsia="Times New Roman" w:hAnsi="Times New Roman" w:cs="Times New Roman"/>
          <w:color w:val="auto"/>
          <w:sz w:val="28"/>
          <w:szCs w:val="28"/>
        </w:rPr>
        <w:t>)</w:t>
      </w:r>
      <w:r w:rsidR="008B73B7" w:rsidRPr="008B73B7">
        <w:rPr>
          <w:rFonts w:ascii="Times New Roman" w:eastAsia="Times New Roman" w:hAnsi="Times New Roman" w:cs="Times New Roman"/>
          <w:color w:val="auto"/>
          <w:sz w:val="28"/>
          <w:szCs w:val="28"/>
        </w:rPr>
        <w:t xml:space="preserve"> </w:t>
      </w:r>
      <w:r w:rsidRPr="008E0F63">
        <w:rPr>
          <w:rFonts w:ascii="Times New Roman" w:eastAsia="Times New Roman" w:hAnsi="Times New Roman" w:cs="Times New Roman"/>
          <w:color w:val="auto"/>
          <w:sz w:val="28"/>
          <w:szCs w:val="28"/>
        </w:rPr>
        <w:t>открыты центры естественнонаучной и технологической направленности «Точка ро</w:t>
      </w:r>
      <w:r w:rsidR="008E0F63">
        <w:rPr>
          <w:rFonts w:ascii="Times New Roman" w:eastAsia="Times New Roman" w:hAnsi="Times New Roman" w:cs="Times New Roman"/>
          <w:color w:val="auto"/>
          <w:sz w:val="28"/>
          <w:szCs w:val="28"/>
        </w:rPr>
        <w:t xml:space="preserve">ста», где обучающиеся получают </w:t>
      </w:r>
      <w:r w:rsidRPr="008E0F63">
        <w:rPr>
          <w:rFonts w:ascii="Times New Roman" w:eastAsia="Times New Roman" w:hAnsi="Times New Roman" w:cs="Times New Roman"/>
          <w:color w:val="auto"/>
          <w:sz w:val="28"/>
          <w:szCs w:val="28"/>
        </w:rPr>
        <w:t>возможность изучать предметы на современном высокотехнологичном оборудовании: 3</w:t>
      </w:r>
      <w:r w:rsidR="008E0F63">
        <w:rPr>
          <w:rFonts w:ascii="Times New Roman" w:eastAsia="Times New Roman" w:hAnsi="Times New Roman" w:cs="Times New Roman"/>
          <w:color w:val="auto"/>
          <w:sz w:val="28"/>
          <w:szCs w:val="28"/>
          <w:lang w:val="en-US"/>
        </w:rPr>
        <w:t>D</w:t>
      </w:r>
      <w:r w:rsidRPr="008E0F63">
        <w:rPr>
          <w:rFonts w:ascii="Times New Roman" w:eastAsia="Times New Roman" w:hAnsi="Times New Roman" w:cs="Times New Roman"/>
          <w:color w:val="auto"/>
          <w:sz w:val="28"/>
          <w:szCs w:val="28"/>
        </w:rPr>
        <w:t xml:space="preserve"> принтерах, робототехнике и 3</w:t>
      </w:r>
      <w:r w:rsidR="008E0F63">
        <w:rPr>
          <w:rFonts w:ascii="Times New Roman" w:eastAsia="Times New Roman" w:hAnsi="Times New Roman" w:cs="Times New Roman"/>
          <w:color w:val="auto"/>
          <w:sz w:val="28"/>
          <w:szCs w:val="28"/>
          <w:lang w:val="en-US"/>
        </w:rPr>
        <w:t>D</w:t>
      </w:r>
      <w:r w:rsidR="008E0F63">
        <w:rPr>
          <w:rFonts w:ascii="Times New Roman" w:eastAsia="Times New Roman" w:hAnsi="Times New Roman" w:cs="Times New Roman"/>
          <w:color w:val="auto"/>
          <w:sz w:val="28"/>
          <w:szCs w:val="28"/>
        </w:rPr>
        <w:t xml:space="preserve"> моделированию: </w:t>
      </w:r>
      <w:r w:rsidRPr="008E0F63">
        <w:rPr>
          <w:rFonts w:ascii="Times New Roman" w:eastAsia="Times New Roman" w:hAnsi="Times New Roman" w:cs="Times New Roman"/>
          <w:color w:val="auto"/>
          <w:sz w:val="28"/>
          <w:szCs w:val="28"/>
        </w:rPr>
        <w:t xml:space="preserve">На базе Центров реализуются общеобразовательные программы по предметным областям «Технология», «Информатика», «ОБЖ» с обновленным содержанием и материально - технической базой, программы дополнительного образования по IT-технологиям, </w:t>
      </w:r>
      <w:proofErr w:type="spellStart"/>
      <w:r w:rsidRPr="008E0F63">
        <w:rPr>
          <w:rFonts w:ascii="Times New Roman" w:eastAsia="Times New Roman" w:hAnsi="Times New Roman" w:cs="Times New Roman"/>
          <w:color w:val="auto"/>
          <w:sz w:val="28"/>
          <w:szCs w:val="28"/>
        </w:rPr>
        <w:t>медиатворчеству</w:t>
      </w:r>
      <w:proofErr w:type="spellEnd"/>
      <w:r w:rsidRPr="008E0F63">
        <w:rPr>
          <w:rFonts w:ascii="Times New Roman" w:eastAsia="Times New Roman" w:hAnsi="Times New Roman" w:cs="Times New Roman"/>
          <w:color w:val="auto"/>
          <w:sz w:val="28"/>
          <w:szCs w:val="28"/>
        </w:rPr>
        <w:t xml:space="preserve">, шахматному образованию, проектной и внеурочной деятельности, проводятся социокультурные мероприятия. </w:t>
      </w:r>
    </w:p>
    <w:p w:rsidR="005818E7" w:rsidRDefault="005818E7" w:rsidP="008E0F63">
      <w:pPr>
        <w:widowControl/>
        <w:shd w:val="clear" w:color="auto" w:fill="FFFFFF"/>
        <w:tabs>
          <w:tab w:val="left" w:pos="142"/>
        </w:tabs>
        <w:ind w:firstLine="567"/>
        <w:jc w:val="both"/>
        <w:rPr>
          <w:rFonts w:ascii="Times New Roman" w:eastAsia="Times New Roman" w:hAnsi="Times New Roman" w:cs="Times New Roman"/>
          <w:color w:val="auto"/>
          <w:sz w:val="28"/>
          <w:szCs w:val="28"/>
          <w:lang w:bidi="ar-SA"/>
        </w:rPr>
      </w:pPr>
      <w:r w:rsidRPr="008E0F63">
        <w:rPr>
          <w:rFonts w:ascii="Times New Roman" w:eastAsia="Times New Roman" w:hAnsi="Times New Roman" w:cs="Times New Roman"/>
          <w:color w:val="auto"/>
          <w:sz w:val="28"/>
          <w:szCs w:val="28"/>
          <w:lang w:bidi="ar-SA"/>
        </w:rPr>
        <w:lastRenderedPageBreak/>
        <w:t>В рамках нацпроекта «Образование» на базе МОУ лицей «</w:t>
      </w:r>
      <w:proofErr w:type="spellStart"/>
      <w:r w:rsidRPr="008E0F63">
        <w:rPr>
          <w:rFonts w:ascii="Times New Roman" w:eastAsia="Times New Roman" w:hAnsi="Times New Roman" w:cs="Times New Roman"/>
          <w:color w:val="auto"/>
          <w:sz w:val="28"/>
          <w:szCs w:val="28"/>
          <w:lang w:bidi="ar-SA"/>
        </w:rPr>
        <w:t>Экос</w:t>
      </w:r>
      <w:proofErr w:type="spellEnd"/>
      <w:r w:rsidRPr="008E0F63">
        <w:rPr>
          <w:rFonts w:ascii="Times New Roman" w:eastAsia="Times New Roman" w:hAnsi="Times New Roman" w:cs="Times New Roman"/>
          <w:color w:val="auto"/>
          <w:sz w:val="28"/>
          <w:szCs w:val="28"/>
          <w:lang w:bidi="ar-SA"/>
        </w:rPr>
        <w:t xml:space="preserve">, МОУ гимназия №1, МОУ СОШ№3 </w:t>
      </w:r>
      <w:proofErr w:type="spellStart"/>
      <w:r w:rsidRPr="008E0F63">
        <w:rPr>
          <w:rFonts w:ascii="Times New Roman" w:eastAsia="Times New Roman" w:hAnsi="Times New Roman" w:cs="Times New Roman"/>
          <w:color w:val="auto"/>
          <w:sz w:val="28"/>
          <w:szCs w:val="28"/>
          <w:lang w:bidi="ar-SA"/>
        </w:rPr>
        <w:t>г.Новоалександровска</w:t>
      </w:r>
      <w:proofErr w:type="spellEnd"/>
      <w:r w:rsidRPr="008E0F63">
        <w:rPr>
          <w:rFonts w:ascii="Times New Roman" w:eastAsia="Times New Roman" w:hAnsi="Times New Roman" w:cs="Times New Roman"/>
          <w:color w:val="auto"/>
          <w:sz w:val="28"/>
          <w:szCs w:val="28"/>
          <w:lang w:bidi="ar-SA"/>
        </w:rPr>
        <w:t xml:space="preserve">, МОУ СОШ №13 </w:t>
      </w:r>
      <w:proofErr w:type="spellStart"/>
      <w:r w:rsidRPr="008E0F63">
        <w:rPr>
          <w:rFonts w:ascii="Times New Roman" w:eastAsia="Times New Roman" w:hAnsi="Times New Roman" w:cs="Times New Roman"/>
          <w:color w:val="auto"/>
          <w:sz w:val="28"/>
          <w:szCs w:val="28"/>
          <w:lang w:bidi="ar-SA"/>
        </w:rPr>
        <w:t>п.Светлый</w:t>
      </w:r>
      <w:proofErr w:type="spellEnd"/>
      <w:r w:rsidRPr="008E0F63">
        <w:rPr>
          <w:rFonts w:ascii="Times New Roman" w:eastAsia="Times New Roman" w:hAnsi="Times New Roman" w:cs="Times New Roman"/>
          <w:color w:val="auto"/>
          <w:sz w:val="28"/>
          <w:szCs w:val="28"/>
          <w:lang w:bidi="ar-SA"/>
        </w:rPr>
        <w:t xml:space="preserve"> и МОУ ООШ №12 </w:t>
      </w:r>
      <w:proofErr w:type="spellStart"/>
      <w:r w:rsidRPr="008E0F63">
        <w:rPr>
          <w:rFonts w:ascii="Times New Roman" w:eastAsia="Times New Roman" w:hAnsi="Times New Roman" w:cs="Times New Roman"/>
          <w:color w:val="auto"/>
          <w:sz w:val="28"/>
          <w:szCs w:val="28"/>
          <w:lang w:bidi="ar-SA"/>
        </w:rPr>
        <w:t>х.Фельдмаршальский</w:t>
      </w:r>
      <w:proofErr w:type="spellEnd"/>
      <w:r w:rsidRPr="008E0F63">
        <w:rPr>
          <w:rFonts w:ascii="Times New Roman" w:eastAsia="Times New Roman" w:hAnsi="Times New Roman" w:cs="Times New Roman"/>
          <w:color w:val="auto"/>
          <w:sz w:val="28"/>
          <w:szCs w:val="28"/>
          <w:lang w:bidi="ar-SA"/>
        </w:rPr>
        <w:t xml:space="preserve"> организованы центры цифровой образовательной среды. В распоряжении школьников современные инструменты– цифровые платформы Российской электронной школы, Мобильного образования, </w:t>
      </w:r>
      <w:proofErr w:type="spellStart"/>
      <w:r w:rsidRPr="008E0F63">
        <w:rPr>
          <w:rFonts w:ascii="Times New Roman" w:eastAsia="Times New Roman" w:hAnsi="Times New Roman" w:cs="Times New Roman"/>
          <w:color w:val="auto"/>
          <w:sz w:val="28"/>
          <w:szCs w:val="28"/>
          <w:lang w:bidi="ar-SA"/>
        </w:rPr>
        <w:t>Учи.ру</w:t>
      </w:r>
      <w:proofErr w:type="spellEnd"/>
      <w:r w:rsidRPr="008E0F63">
        <w:rPr>
          <w:rFonts w:ascii="Times New Roman" w:eastAsia="Times New Roman" w:hAnsi="Times New Roman" w:cs="Times New Roman"/>
          <w:color w:val="auto"/>
          <w:sz w:val="28"/>
          <w:szCs w:val="28"/>
          <w:lang w:bidi="ar-SA"/>
        </w:rPr>
        <w:t xml:space="preserve">, электронная школа </w:t>
      </w:r>
      <w:proofErr w:type="spellStart"/>
      <w:r w:rsidRPr="008E0F63">
        <w:rPr>
          <w:rFonts w:ascii="Times New Roman" w:eastAsia="Times New Roman" w:hAnsi="Times New Roman" w:cs="Times New Roman"/>
          <w:color w:val="auto"/>
          <w:sz w:val="28"/>
          <w:szCs w:val="28"/>
          <w:lang w:bidi="ar-SA"/>
        </w:rPr>
        <w:t>Знаника</w:t>
      </w:r>
      <w:proofErr w:type="spellEnd"/>
      <w:r w:rsidRPr="008E0F63">
        <w:rPr>
          <w:rFonts w:ascii="Times New Roman" w:eastAsia="Times New Roman" w:hAnsi="Times New Roman" w:cs="Times New Roman"/>
          <w:color w:val="auto"/>
          <w:sz w:val="28"/>
          <w:szCs w:val="28"/>
          <w:lang w:bidi="ar-SA"/>
        </w:rPr>
        <w:t>, Яндекс Учебник. Но закупка оборудования - это лишь часть проекта. Сегодня   14 школ округа (82%) из 17 обеспечены высокоскоростным Интернет-соединением с</w:t>
      </w:r>
      <w:r w:rsidR="008B73B7">
        <w:rPr>
          <w:rFonts w:ascii="Times New Roman" w:eastAsia="Times New Roman" w:hAnsi="Times New Roman" w:cs="Times New Roman"/>
          <w:color w:val="auto"/>
          <w:sz w:val="28"/>
          <w:szCs w:val="28"/>
          <w:lang w:bidi="ar-SA"/>
        </w:rPr>
        <w:t>о скоростью не менее 100 Мб/с.</w:t>
      </w:r>
    </w:p>
    <w:tbl>
      <w:tblPr>
        <w:tblStyle w:val="a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78"/>
        <w:gridCol w:w="4536"/>
      </w:tblGrid>
      <w:tr w:rsidR="00E238B5" w:rsidTr="00E238B5">
        <w:tc>
          <w:tcPr>
            <w:tcW w:w="4678" w:type="dxa"/>
          </w:tcPr>
          <w:p w:rsidR="00E238B5" w:rsidRDefault="00E238B5" w:rsidP="008E0F63">
            <w:pPr>
              <w:tabs>
                <w:tab w:val="left" w:pos="142"/>
              </w:tabs>
              <w:jc w:val="both"/>
              <w:rPr>
                <w:rFonts w:ascii="Times New Roman" w:eastAsia="Times New Roman" w:hAnsi="Times New Roman" w:cs="Times New Roman"/>
                <w:color w:val="auto"/>
                <w:sz w:val="28"/>
                <w:szCs w:val="28"/>
              </w:rPr>
            </w:pPr>
            <w:r>
              <w:rPr>
                <w:rFonts w:ascii="Times New Roman" w:eastAsia="Times New Roman" w:hAnsi="Times New Roman" w:cs="Times New Roman"/>
                <w:noProof/>
                <w:color w:val="auto"/>
                <w:sz w:val="28"/>
                <w:szCs w:val="28"/>
              </w:rPr>
              <w:drawing>
                <wp:inline distT="0" distB="0" distL="0" distR="0" wp14:anchorId="4DD7D0F0">
                  <wp:extent cx="4913630" cy="2651760"/>
                  <wp:effectExtent l="0" t="0" r="1270" b="0"/>
                  <wp:docPr id="4133" name="Рисунок 4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913630" cy="2651760"/>
                          </a:xfrm>
                          <a:prstGeom prst="rect">
                            <a:avLst/>
                          </a:prstGeom>
                          <a:noFill/>
                        </pic:spPr>
                      </pic:pic>
                    </a:graphicData>
                  </a:graphic>
                </wp:inline>
              </w:drawing>
            </w:r>
          </w:p>
        </w:tc>
        <w:tc>
          <w:tcPr>
            <w:tcW w:w="4536" w:type="dxa"/>
          </w:tcPr>
          <w:p w:rsidR="00E238B5" w:rsidRDefault="00E238B5" w:rsidP="008E0F63">
            <w:pPr>
              <w:tabs>
                <w:tab w:val="left" w:pos="142"/>
              </w:tabs>
              <w:jc w:val="both"/>
              <w:rPr>
                <w:rFonts w:ascii="Times New Roman" w:eastAsia="Times New Roman" w:hAnsi="Times New Roman" w:cs="Times New Roman"/>
                <w:color w:val="auto"/>
                <w:sz w:val="28"/>
                <w:szCs w:val="28"/>
              </w:rPr>
            </w:pPr>
            <w:r>
              <w:rPr>
                <w:rFonts w:ascii="Times New Roman" w:eastAsia="Times New Roman" w:hAnsi="Times New Roman" w:cs="Times New Roman"/>
                <w:noProof/>
                <w:color w:val="auto"/>
                <w:sz w:val="28"/>
                <w:szCs w:val="28"/>
              </w:rPr>
              <w:drawing>
                <wp:inline distT="0" distB="0" distL="0" distR="0" wp14:anchorId="24F80E4C">
                  <wp:extent cx="4273550" cy="2651760"/>
                  <wp:effectExtent l="0" t="0" r="0" b="0"/>
                  <wp:docPr id="4132" name="Рисунок 4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273550" cy="2651760"/>
                          </a:xfrm>
                          <a:prstGeom prst="rect">
                            <a:avLst/>
                          </a:prstGeom>
                          <a:noFill/>
                        </pic:spPr>
                      </pic:pic>
                    </a:graphicData>
                  </a:graphic>
                </wp:inline>
              </w:drawing>
            </w:r>
          </w:p>
        </w:tc>
      </w:tr>
    </w:tbl>
    <w:p w:rsidR="005818E7" w:rsidRPr="008E0F63" w:rsidRDefault="005818E7" w:rsidP="008B73B7">
      <w:pPr>
        <w:widowControl/>
        <w:shd w:val="clear" w:color="auto" w:fill="FFFFFF"/>
        <w:tabs>
          <w:tab w:val="left" w:pos="142"/>
        </w:tabs>
        <w:ind w:firstLine="567"/>
        <w:jc w:val="both"/>
        <w:rPr>
          <w:rFonts w:ascii="Times New Roman" w:eastAsia="Times New Roman" w:hAnsi="Times New Roman" w:cs="Times New Roman"/>
          <w:color w:val="auto"/>
          <w:sz w:val="28"/>
          <w:szCs w:val="28"/>
          <w:lang w:bidi="ar-SA"/>
        </w:rPr>
      </w:pPr>
      <w:r w:rsidRPr="008E0F63">
        <w:rPr>
          <w:rFonts w:ascii="Times New Roman" w:eastAsia="Times New Roman" w:hAnsi="Times New Roman" w:cs="Times New Roman"/>
          <w:color w:val="auto"/>
          <w:sz w:val="28"/>
          <w:szCs w:val="28"/>
          <w:lang w:bidi="ar-SA"/>
        </w:rPr>
        <w:t>В городском округе ведется целенаправленная работа по обеспечению дошкольным образованием. На сегодняшний день Указ Президента России по обеспечению стопроцентной доступности дошкольного образования детей от 1,5 до 3 ле</w:t>
      </w:r>
      <w:r w:rsidR="008B73B7">
        <w:rPr>
          <w:rFonts w:ascii="Times New Roman" w:eastAsia="Times New Roman" w:hAnsi="Times New Roman" w:cs="Times New Roman"/>
          <w:color w:val="auto"/>
          <w:sz w:val="28"/>
          <w:szCs w:val="28"/>
          <w:lang w:bidi="ar-SA"/>
        </w:rPr>
        <w:t xml:space="preserve">т в районе выполнен полностью. </w:t>
      </w:r>
      <w:r w:rsidRPr="008E0F63">
        <w:rPr>
          <w:rFonts w:ascii="Times New Roman" w:eastAsia="Times New Roman" w:hAnsi="Times New Roman" w:cs="Times New Roman"/>
          <w:color w:val="auto"/>
          <w:sz w:val="28"/>
          <w:szCs w:val="28"/>
          <w:lang w:bidi="ar-SA"/>
        </w:rPr>
        <w:t>В результате отсутствует очерёдность в детские сады округа. Активно внедряется Федеральный государственный образовательный стандарт дошкольного образования.</w:t>
      </w:r>
    </w:p>
    <w:p w:rsidR="005818E7" w:rsidRPr="008E0F63" w:rsidRDefault="005818E7" w:rsidP="008B73B7">
      <w:pPr>
        <w:tabs>
          <w:tab w:val="left" w:pos="142"/>
        </w:tabs>
        <w:ind w:firstLine="567"/>
        <w:jc w:val="both"/>
        <w:rPr>
          <w:rFonts w:ascii="Times New Roman" w:eastAsia="Times New Roman" w:hAnsi="Times New Roman" w:cs="Times New Roman"/>
          <w:bCs/>
          <w:color w:val="auto"/>
          <w:sz w:val="28"/>
          <w:szCs w:val="28"/>
          <w:lang w:bidi="ar-SA"/>
        </w:rPr>
      </w:pPr>
      <w:r w:rsidRPr="008E0F63">
        <w:rPr>
          <w:rFonts w:ascii="Times New Roman" w:hAnsi="Times New Roman" w:cs="Times New Roman"/>
          <w:bCs/>
          <w:color w:val="auto"/>
          <w:sz w:val="28"/>
          <w:szCs w:val="28"/>
        </w:rPr>
        <w:t>Реализуемые проекты на территории округа в сфере образования:</w:t>
      </w:r>
      <w:r w:rsidR="008B73B7">
        <w:rPr>
          <w:rFonts w:ascii="Times New Roman" w:hAnsi="Times New Roman" w:cs="Times New Roman"/>
          <w:bCs/>
          <w:color w:val="auto"/>
          <w:sz w:val="28"/>
          <w:szCs w:val="28"/>
        </w:rPr>
        <w:t xml:space="preserve"> </w:t>
      </w:r>
      <w:r w:rsidRPr="008E0F63">
        <w:rPr>
          <w:rFonts w:ascii="Times New Roman" w:hAnsi="Times New Roman" w:cs="Times New Roman"/>
          <w:bCs/>
          <w:color w:val="auto"/>
          <w:sz w:val="28"/>
          <w:szCs w:val="28"/>
        </w:rPr>
        <w:t>«Современная школа»,</w:t>
      </w:r>
      <w:r w:rsidR="008B73B7">
        <w:rPr>
          <w:rFonts w:ascii="Times New Roman" w:hAnsi="Times New Roman" w:cs="Times New Roman"/>
          <w:bCs/>
          <w:color w:val="auto"/>
          <w:sz w:val="28"/>
          <w:szCs w:val="28"/>
        </w:rPr>
        <w:t xml:space="preserve"> </w:t>
      </w:r>
      <w:r w:rsidRPr="008E0F63">
        <w:rPr>
          <w:rFonts w:ascii="Times New Roman" w:hAnsi="Times New Roman" w:cs="Times New Roman"/>
          <w:bCs/>
          <w:color w:val="auto"/>
          <w:sz w:val="28"/>
          <w:szCs w:val="28"/>
        </w:rPr>
        <w:t>«Цифровая образовательная среда»,</w:t>
      </w:r>
      <w:r w:rsidR="008B73B7">
        <w:rPr>
          <w:rFonts w:ascii="Times New Roman" w:hAnsi="Times New Roman" w:cs="Times New Roman"/>
          <w:bCs/>
          <w:color w:val="auto"/>
          <w:sz w:val="28"/>
          <w:szCs w:val="28"/>
        </w:rPr>
        <w:t xml:space="preserve"> </w:t>
      </w:r>
      <w:r w:rsidRPr="008E0F63">
        <w:rPr>
          <w:rFonts w:ascii="Times New Roman" w:hAnsi="Times New Roman" w:cs="Times New Roman"/>
          <w:bCs/>
          <w:color w:val="auto"/>
          <w:sz w:val="28"/>
          <w:szCs w:val="28"/>
        </w:rPr>
        <w:t>«Успех каждого ребенка»</w:t>
      </w:r>
      <w:r w:rsidR="008B73B7">
        <w:rPr>
          <w:rFonts w:ascii="Times New Roman" w:hAnsi="Times New Roman" w:cs="Times New Roman"/>
          <w:bCs/>
          <w:color w:val="auto"/>
          <w:sz w:val="28"/>
          <w:szCs w:val="28"/>
        </w:rPr>
        <w:t xml:space="preserve">, </w:t>
      </w:r>
      <w:r w:rsidRPr="008E0F63">
        <w:rPr>
          <w:rFonts w:ascii="Times New Roman" w:eastAsia="Times New Roman" w:hAnsi="Times New Roman" w:cs="Times New Roman"/>
          <w:bCs/>
          <w:color w:val="auto"/>
          <w:sz w:val="28"/>
          <w:szCs w:val="28"/>
          <w:lang w:bidi="ar-SA"/>
        </w:rPr>
        <w:t>«Учитель будущего».</w:t>
      </w:r>
    </w:p>
    <w:p w:rsidR="005818E7" w:rsidRPr="008E0F63" w:rsidRDefault="005818E7" w:rsidP="008E0F63">
      <w:pPr>
        <w:shd w:val="clear" w:color="auto" w:fill="FFFFFF"/>
        <w:ind w:firstLine="567"/>
        <w:jc w:val="both"/>
        <w:rPr>
          <w:rFonts w:ascii="Times New Roman" w:eastAsia="Times New Roman" w:hAnsi="Times New Roman" w:cs="Times New Roman"/>
          <w:color w:val="auto"/>
          <w:sz w:val="28"/>
          <w:szCs w:val="28"/>
        </w:rPr>
      </w:pPr>
      <w:r w:rsidRPr="008E0F63">
        <w:rPr>
          <w:rFonts w:ascii="Times New Roman" w:eastAsia="Times New Roman" w:hAnsi="Times New Roman" w:cs="Times New Roman"/>
          <w:color w:val="auto"/>
          <w:sz w:val="28"/>
          <w:szCs w:val="28"/>
        </w:rPr>
        <w:t xml:space="preserve">Дошкольным образованием охвачено 2595 детей, из них в возрасте 1,5 до 3 лет – 465 воспитанников, что составляет 18%. Охват детей дошкольным образованием в возрасте от 3 до 7 лет составил 100 %. Благодаря целенаправленной и системной работе педагогических коллективов ДОУ обеспечен оптимальный уровень готовности выпускников к продолжению обучения в школе. 98% детей 6-7 лет готовы к обучению в школе. Данный показатель стабилен и находится на уровне прошлых лет. Из них 47% дошкольников имеют высокий уровень готовности к обучению, 51% - средний. </w:t>
      </w:r>
    </w:p>
    <w:p w:rsidR="005818E7" w:rsidRPr="008E0F63" w:rsidRDefault="005818E7" w:rsidP="008E0F63">
      <w:pPr>
        <w:tabs>
          <w:tab w:val="left" w:pos="142"/>
        </w:tabs>
        <w:autoSpaceDE w:val="0"/>
        <w:autoSpaceDN w:val="0"/>
        <w:adjustRightInd w:val="0"/>
        <w:ind w:firstLine="567"/>
        <w:jc w:val="both"/>
        <w:rPr>
          <w:rFonts w:ascii="Times New Roman" w:hAnsi="Times New Roman" w:cs="Times New Roman"/>
          <w:color w:val="auto"/>
          <w:sz w:val="28"/>
          <w:szCs w:val="28"/>
        </w:rPr>
      </w:pPr>
      <w:r w:rsidRPr="008E0F63">
        <w:rPr>
          <w:rFonts w:ascii="Times New Roman" w:hAnsi="Times New Roman" w:cs="Times New Roman"/>
          <w:color w:val="auto"/>
          <w:sz w:val="28"/>
          <w:szCs w:val="28"/>
        </w:rPr>
        <w:t xml:space="preserve">Основная миссия муниципальной системы образования –обеспечение на территории </w:t>
      </w:r>
      <w:proofErr w:type="spellStart"/>
      <w:r w:rsidRPr="008E0F63">
        <w:rPr>
          <w:rFonts w:ascii="Times New Roman" w:hAnsi="Times New Roman" w:cs="Times New Roman"/>
          <w:color w:val="auto"/>
          <w:sz w:val="28"/>
          <w:szCs w:val="28"/>
        </w:rPr>
        <w:t>Новоалександровского</w:t>
      </w:r>
      <w:proofErr w:type="spellEnd"/>
      <w:r w:rsidRPr="008E0F63">
        <w:rPr>
          <w:rFonts w:ascii="Times New Roman" w:hAnsi="Times New Roman" w:cs="Times New Roman"/>
          <w:color w:val="auto"/>
          <w:sz w:val="28"/>
          <w:szCs w:val="28"/>
        </w:rPr>
        <w:t xml:space="preserve"> городского округа доступного и качественного образования, соответствующего перспективным задачам развития экономики городского округа, края, страны и высокому уровню образовательных запросов населения.</w:t>
      </w:r>
    </w:p>
    <w:p w:rsidR="005818E7" w:rsidRPr="008E0F63" w:rsidRDefault="005818E7" w:rsidP="008E0F63">
      <w:pPr>
        <w:tabs>
          <w:tab w:val="left" w:pos="142"/>
        </w:tabs>
        <w:autoSpaceDE w:val="0"/>
        <w:autoSpaceDN w:val="0"/>
        <w:adjustRightInd w:val="0"/>
        <w:ind w:firstLine="567"/>
        <w:jc w:val="both"/>
        <w:rPr>
          <w:rFonts w:ascii="Times New Roman" w:hAnsi="Times New Roman" w:cs="Times New Roman"/>
          <w:color w:val="auto"/>
          <w:sz w:val="28"/>
          <w:szCs w:val="28"/>
        </w:rPr>
      </w:pPr>
      <w:r w:rsidRPr="008E0F63">
        <w:rPr>
          <w:rFonts w:ascii="Times New Roman" w:hAnsi="Times New Roman" w:cs="Times New Roman"/>
          <w:color w:val="auto"/>
          <w:sz w:val="28"/>
          <w:szCs w:val="28"/>
        </w:rPr>
        <w:lastRenderedPageBreak/>
        <w:t>Следовательно, основной целью является укрепление имеющегося потенциала и стабильное развитие образовательного пространства, что особенно важно в условиях осуществления политики модернизации российского общества и перехода к проектному управлению интеграционной деятельностью, направленной на достижение заданных результатов-целей, в которых основная роль отводится человеческому капиталу.</w:t>
      </w:r>
    </w:p>
    <w:p w:rsidR="005818E7" w:rsidRPr="008E0F63" w:rsidRDefault="005818E7" w:rsidP="008E0F63">
      <w:pPr>
        <w:tabs>
          <w:tab w:val="left" w:pos="142"/>
        </w:tabs>
        <w:autoSpaceDE w:val="0"/>
        <w:autoSpaceDN w:val="0"/>
        <w:adjustRightInd w:val="0"/>
        <w:ind w:firstLine="567"/>
        <w:jc w:val="both"/>
        <w:rPr>
          <w:rFonts w:ascii="Times New Roman" w:hAnsi="Times New Roman" w:cs="Times New Roman"/>
          <w:color w:val="auto"/>
          <w:sz w:val="28"/>
          <w:szCs w:val="28"/>
        </w:rPr>
      </w:pPr>
      <w:r w:rsidRPr="008E0F63">
        <w:rPr>
          <w:rFonts w:ascii="Times New Roman" w:hAnsi="Times New Roman" w:cs="Times New Roman"/>
          <w:color w:val="auto"/>
          <w:sz w:val="28"/>
          <w:szCs w:val="28"/>
        </w:rPr>
        <w:t>Образование в округе является приоритетным направлением развития и обеспечения социальной стабильности.</w:t>
      </w:r>
    </w:p>
    <w:p w:rsidR="00FE2D48" w:rsidRPr="00634335" w:rsidRDefault="00FE2D48" w:rsidP="00634335">
      <w:pPr>
        <w:tabs>
          <w:tab w:val="left" w:pos="142"/>
        </w:tabs>
        <w:ind w:firstLine="567"/>
        <w:contextualSpacing/>
        <w:jc w:val="both"/>
        <w:rPr>
          <w:rFonts w:ascii="Times New Roman" w:hAnsi="Times New Roman" w:cs="Times New Roman"/>
          <w:b/>
          <w:color w:val="002060"/>
          <w:sz w:val="28"/>
          <w:szCs w:val="28"/>
        </w:rPr>
      </w:pPr>
    </w:p>
    <w:p w:rsidR="003C0649" w:rsidRDefault="003C0649" w:rsidP="0046111C">
      <w:pPr>
        <w:tabs>
          <w:tab w:val="left" w:pos="142"/>
        </w:tabs>
        <w:contextualSpacing/>
        <w:jc w:val="center"/>
        <w:rPr>
          <w:rFonts w:ascii="Times New Roman" w:hAnsi="Times New Roman" w:cs="Times New Roman"/>
          <w:b/>
          <w:color w:val="auto"/>
          <w:sz w:val="28"/>
          <w:szCs w:val="28"/>
        </w:rPr>
      </w:pPr>
      <w:r w:rsidRPr="00634335">
        <w:rPr>
          <w:rFonts w:ascii="Times New Roman" w:hAnsi="Times New Roman" w:cs="Times New Roman"/>
          <w:b/>
          <w:color w:val="auto"/>
          <w:sz w:val="28"/>
          <w:szCs w:val="28"/>
        </w:rPr>
        <w:t>СОЦИАЛЬНАЯ ЗАЩИТА</w:t>
      </w:r>
    </w:p>
    <w:p w:rsidR="00A732CB" w:rsidRPr="00A732CB" w:rsidRDefault="00A732CB" w:rsidP="00A732CB">
      <w:pPr>
        <w:tabs>
          <w:tab w:val="left" w:pos="142"/>
        </w:tabs>
        <w:ind w:firstLine="567"/>
        <w:contextualSpacing/>
        <w:jc w:val="both"/>
        <w:rPr>
          <w:rFonts w:ascii="Times New Roman" w:hAnsi="Times New Roman" w:cs="Times New Roman"/>
          <w:color w:val="auto"/>
          <w:sz w:val="28"/>
          <w:szCs w:val="28"/>
        </w:rPr>
      </w:pPr>
      <w:r w:rsidRPr="00A732CB">
        <w:rPr>
          <w:rFonts w:ascii="Times New Roman" w:hAnsi="Times New Roman" w:cs="Times New Roman"/>
          <w:color w:val="auto"/>
          <w:sz w:val="28"/>
          <w:szCs w:val="28"/>
        </w:rPr>
        <w:t xml:space="preserve">В Новоалександровском городском округе мерами социальной поддержки, предусмотренными федеральным и краевым законодательством, пользуются более 22 </w:t>
      </w:r>
      <w:proofErr w:type="spellStart"/>
      <w:r w:rsidRPr="00A732CB">
        <w:rPr>
          <w:rFonts w:ascii="Times New Roman" w:hAnsi="Times New Roman" w:cs="Times New Roman"/>
          <w:color w:val="auto"/>
          <w:sz w:val="28"/>
          <w:szCs w:val="28"/>
        </w:rPr>
        <w:t>тыс.чел</w:t>
      </w:r>
      <w:proofErr w:type="spellEnd"/>
      <w:r w:rsidRPr="00A732CB">
        <w:rPr>
          <w:rFonts w:ascii="Times New Roman" w:hAnsi="Times New Roman" w:cs="Times New Roman"/>
          <w:color w:val="auto"/>
          <w:sz w:val="28"/>
          <w:szCs w:val="28"/>
        </w:rPr>
        <w:t>. В общей сложности населению городского округа было предоставлено 43 государственных и 2 муниципальных услуги, из которых 42 предоставляются в денежной форме в виде пособий, компенсации, субсидии, ежемесячных и единовременных выплат.</w:t>
      </w:r>
    </w:p>
    <w:p w:rsidR="00A732CB" w:rsidRPr="00A732CB" w:rsidRDefault="00A732CB" w:rsidP="00A732CB">
      <w:pPr>
        <w:tabs>
          <w:tab w:val="left" w:pos="142"/>
        </w:tabs>
        <w:ind w:firstLine="567"/>
        <w:contextualSpacing/>
        <w:jc w:val="both"/>
        <w:rPr>
          <w:rFonts w:ascii="Times New Roman" w:hAnsi="Times New Roman" w:cs="Times New Roman"/>
          <w:color w:val="auto"/>
          <w:sz w:val="28"/>
          <w:szCs w:val="28"/>
        </w:rPr>
      </w:pPr>
      <w:r w:rsidRPr="00A732CB">
        <w:rPr>
          <w:rFonts w:ascii="Times New Roman" w:hAnsi="Times New Roman" w:cs="Times New Roman"/>
          <w:noProof/>
          <w:color w:val="auto"/>
          <w:sz w:val="28"/>
          <w:szCs w:val="28"/>
          <w:lang w:bidi="ar-SA"/>
        </w:rPr>
        <w:drawing>
          <wp:inline distT="0" distB="0" distL="0" distR="0" wp14:anchorId="2990B48C" wp14:editId="2F6B207F">
            <wp:extent cx="5381625" cy="3505200"/>
            <wp:effectExtent l="0" t="0" r="9525" b="0"/>
            <wp:docPr id="32" name="Рисунок 32" descr="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45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381625" cy="3505200"/>
                    </a:xfrm>
                    <a:prstGeom prst="rect">
                      <a:avLst/>
                    </a:prstGeom>
                    <a:noFill/>
                    <a:ln>
                      <a:noFill/>
                    </a:ln>
                  </pic:spPr>
                </pic:pic>
              </a:graphicData>
            </a:graphic>
          </wp:inline>
        </w:drawing>
      </w:r>
    </w:p>
    <w:p w:rsidR="00A732CB" w:rsidRDefault="00A732CB" w:rsidP="00A732CB">
      <w:pPr>
        <w:tabs>
          <w:tab w:val="left" w:pos="142"/>
        </w:tabs>
        <w:ind w:firstLine="567"/>
        <w:contextualSpacing/>
        <w:jc w:val="both"/>
        <w:rPr>
          <w:rFonts w:ascii="Times New Roman" w:hAnsi="Times New Roman" w:cs="Times New Roman"/>
          <w:color w:val="auto"/>
          <w:sz w:val="28"/>
          <w:szCs w:val="28"/>
        </w:rPr>
      </w:pPr>
      <w:r w:rsidRPr="00A732CB">
        <w:rPr>
          <w:rFonts w:ascii="Times New Roman" w:hAnsi="Times New Roman" w:cs="Times New Roman"/>
          <w:color w:val="auto"/>
          <w:sz w:val="28"/>
          <w:szCs w:val="28"/>
        </w:rPr>
        <w:t>На реализацию мер социальной поддержки из федерального и краевого бюджетов выделено 654,7 млн. руб. (на 106,2 млн. руб. больше, чем в 2020</w:t>
      </w:r>
      <w:r w:rsidR="00D7744F">
        <w:rPr>
          <w:rFonts w:ascii="Times New Roman" w:hAnsi="Times New Roman" w:cs="Times New Roman"/>
          <w:color w:val="auto"/>
          <w:sz w:val="28"/>
          <w:szCs w:val="28"/>
        </w:rPr>
        <w:t xml:space="preserve"> </w:t>
      </w:r>
      <w:r w:rsidRPr="00A732CB">
        <w:rPr>
          <w:rFonts w:ascii="Times New Roman" w:hAnsi="Times New Roman" w:cs="Times New Roman"/>
          <w:color w:val="auto"/>
          <w:sz w:val="28"/>
          <w:szCs w:val="28"/>
        </w:rPr>
        <w:t>г. – 548,5 млн. руб.), по назначениям, произведенным управлением</w:t>
      </w:r>
      <w:r w:rsidR="00D7262C">
        <w:rPr>
          <w:rFonts w:ascii="Times New Roman" w:hAnsi="Times New Roman" w:cs="Times New Roman"/>
          <w:color w:val="auto"/>
          <w:sz w:val="28"/>
          <w:szCs w:val="28"/>
        </w:rPr>
        <w:t xml:space="preserve"> труда и социальной защиты населения округа</w:t>
      </w:r>
      <w:r w:rsidRPr="00A732CB">
        <w:rPr>
          <w:rFonts w:ascii="Times New Roman" w:hAnsi="Times New Roman" w:cs="Times New Roman"/>
          <w:color w:val="auto"/>
          <w:sz w:val="28"/>
          <w:szCs w:val="28"/>
        </w:rPr>
        <w:t xml:space="preserve">, гражданам направлено другими организациями. </w:t>
      </w:r>
    </w:p>
    <w:p w:rsidR="00E2124F" w:rsidRPr="00A732CB" w:rsidRDefault="00E2124F" w:rsidP="00A732CB">
      <w:pPr>
        <w:tabs>
          <w:tab w:val="left" w:pos="142"/>
        </w:tabs>
        <w:ind w:firstLine="567"/>
        <w:contextualSpacing/>
        <w:jc w:val="both"/>
        <w:rPr>
          <w:rFonts w:ascii="Times New Roman" w:hAnsi="Times New Roman" w:cs="Times New Roman"/>
          <w:color w:val="auto"/>
          <w:sz w:val="28"/>
          <w:szCs w:val="28"/>
        </w:rPr>
      </w:pPr>
      <w:r>
        <w:rPr>
          <w:rFonts w:ascii="Times New Roman" w:hAnsi="Times New Roman" w:cs="Times New Roman"/>
          <w:noProof/>
          <w:color w:val="auto"/>
          <w:sz w:val="28"/>
          <w:szCs w:val="28"/>
          <w:lang w:bidi="ar-SA"/>
        </w:rPr>
        <w:lastRenderedPageBreak/>
        <w:drawing>
          <wp:inline distT="0" distB="0" distL="0" distR="0" wp14:anchorId="71F39A9D">
            <wp:extent cx="5438140" cy="3822700"/>
            <wp:effectExtent l="0" t="0" r="0" b="6350"/>
            <wp:docPr id="4147" name="Рисунок 4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438140" cy="3822700"/>
                    </a:xfrm>
                    <a:prstGeom prst="rect">
                      <a:avLst/>
                    </a:prstGeom>
                    <a:noFill/>
                  </pic:spPr>
                </pic:pic>
              </a:graphicData>
            </a:graphic>
          </wp:inline>
        </w:drawing>
      </w:r>
    </w:p>
    <w:p w:rsidR="00A732CB" w:rsidRPr="00A732CB" w:rsidRDefault="00A732CB" w:rsidP="00A732CB">
      <w:pPr>
        <w:tabs>
          <w:tab w:val="left" w:pos="142"/>
        </w:tabs>
        <w:ind w:firstLine="567"/>
        <w:contextualSpacing/>
        <w:jc w:val="both"/>
        <w:rPr>
          <w:rFonts w:ascii="Times New Roman" w:hAnsi="Times New Roman" w:cs="Times New Roman"/>
          <w:color w:val="auto"/>
          <w:sz w:val="28"/>
          <w:szCs w:val="28"/>
        </w:rPr>
      </w:pPr>
      <w:r w:rsidRPr="00A732CB">
        <w:rPr>
          <w:rFonts w:ascii="Times New Roman" w:hAnsi="Times New Roman" w:cs="Times New Roman"/>
          <w:color w:val="auto"/>
          <w:sz w:val="28"/>
          <w:szCs w:val="28"/>
        </w:rPr>
        <w:t xml:space="preserve">Продолжена реализация новой меры поддержки семей с детьми, инициированная Президентом Российской Федерации – ежемесячной выплаты на ребенка в возрасте от 3 до 7 лет включительно. Выплата осуществлена 2291 получателю, на 3004 ребенка, на общую сумму 219,36 млн. руб. </w:t>
      </w:r>
    </w:p>
    <w:p w:rsidR="00A732CB" w:rsidRPr="00A732CB" w:rsidRDefault="00A732CB" w:rsidP="00A732CB">
      <w:pPr>
        <w:tabs>
          <w:tab w:val="left" w:pos="142"/>
        </w:tabs>
        <w:ind w:firstLine="567"/>
        <w:contextualSpacing/>
        <w:jc w:val="both"/>
        <w:rPr>
          <w:rFonts w:ascii="Times New Roman" w:hAnsi="Times New Roman" w:cs="Times New Roman"/>
          <w:color w:val="auto"/>
          <w:sz w:val="28"/>
          <w:szCs w:val="28"/>
        </w:rPr>
      </w:pPr>
      <w:r w:rsidRPr="00A732CB">
        <w:rPr>
          <w:rFonts w:ascii="Times New Roman" w:hAnsi="Times New Roman" w:cs="Times New Roman"/>
          <w:color w:val="auto"/>
          <w:sz w:val="28"/>
          <w:szCs w:val="28"/>
        </w:rPr>
        <w:t xml:space="preserve">Финансовое стимулирование активных действий граждан по преодолению трудной жизненной ситуации стало в 2021 году приоритетным направлением государственной помощи малоимущим семьям. В 2021 году государственную помощь на основании социального контракта получили 156 семей, что в 13 раз больше по сравнению с 2020 годом. С начала 2021 года выплата произведена на общую сумму 17303,7 тыс. руб., что составляет 100% от выделенного </w:t>
      </w:r>
      <w:proofErr w:type="spellStart"/>
      <w:r w:rsidRPr="00A732CB">
        <w:rPr>
          <w:rFonts w:ascii="Times New Roman" w:hAnsi="Times New Roman" w:cs="Times New Roman"/>
          <w:color w:val="auto"/>
          <w:sz w:val="28"/>
          <w:szCs w:val="28"/>
        </w:rPr>
        <w:t>Новоалександровскому</w:t>
      </w:r>
      <w:proofErr w:type="spellEnd"/>
      <w:r w:rsidRPr="00A732CB">
        <w:rPr>
          <w:rFonts w:ascii="Times New Roman" w:hAnsi="Times New Roman" w:cs="Times New Roman"/>
          <w:color w:val="auto"/>
          <w:sz w:val="28"/>
          <w:szCs w:val="28"/>
        </w:rPr>
        <w:t xml:space="preserve"> округу на эти цели лимита и в 21 раз выше лимита, выделенного в 2020 году.</w:t>
      </w:r>
    </w:p>
    <w:p w:rsidR="00A732CB" w:rsidRPr="00A732CB" w:rsidRDefault="00A732CB" w:rsidP="00A732CB">
      <w:pPr>
        <w:tabs>
          <w:tab w:val="left" w:pos="142"/>
        </w:tabs>
        <w:ind w:firstLine="567"/>
        <w:contextualSpacing/>
        <w:jc w:val="both"/>
        <w:rPr>
          <w:rFonts w:ascii="Times New Roman" w:hAnsi="Times New Roman" w:cs="Times New Roman"/>
          <w:color w:val="auto"/>
          <w:sz w:val="28"/>
          <w:szCs w:val="28"/>
        </w:rPr>
      </w:pPr>
      <w:r w:rsidRPr="00A732CB">
        <w:rPr>
          <w:rFonts w:ascii="Times New Roman" w:hAnsi="Times New Roman" w:cs="Times New Roman"/>
          <w:color w:val="auto"/>
          <w:sz w:val="28"/>
          <w:szCs w:val="28"/>
        </w:rPr>
        <w:t xml:space="preserve">Особое внимание уделяется инвалидам, участникам Великой Отечественной войны и гражданам, приравненным к ним. Мероприятием Регионального проекта – «Старшее поколение» является оказание адресной социальной помощи на проведение ремонтных работ жилых помещений инвалидов и участников </w:t>
      </w:r>
      <w:r w:rsidR="005435EA">
        <w:rPr>
          <w:rFonts w:ascii="Times New Roman" w:hAnsi="Times New Roman" w:cs="Times New Roman"/>
          <w:color w:val="auto"/>
          <w:sz w:val="28"/>
          <w:szCs w:val="28"/>
        </w:rPr>
        <w:t>Великой Отечественной войны</w:t>
      </w:r>
      <w:r w:rsidRPr="00A732CB">
        <w:rPr>
          <w:rFonts w:ascii="Times New Roman" w:hAnsi="Times New Roman" w:cs="Times New Roman"/>
          <w:color w:val="auto"/>
          <w:sz w:val="28"/>
          <w:szCs w:val="28"/>
        </w:rPr>
        <w:t xml:space="preserve">, вдов погибших (умерших) инвалидов и участников </w:t>
      </w:r>
      <w:r w:rsidR="005435EA" w:rsidRPr="005435EA">
        <w:rPr>
          <w:rFonts w:ascii="Times New Roman" w:hAnsi="Times New Roman" w:cs="Times New Roman"/>
          <w:color w:val="auto"/>
          <w:sz w:val="28"/>
          <w:szCs w:val="28"/>
        </w:rPr>
        <w:t>Великой Отечественной войны</w:t>
      </w:r>
      <w:r w:rsidRPr="00A732CB">
        <w:rPr>
          <w:rFonts w:ascii="Times New Roman" w:hAnsi="Times New Roman" w:cs="Times New Roman"/>
          <w:color w:val="auto"/>
          <w:sz w:val="28"/>
          <w:szCs w:val="28"/>
        </w:rPr>
        <w:t xml:space="preserve">, тружеников тыла. С 2021 года адресная социальная помощь на проведение ремонтных работ жилых помещений оказывается не чаще чем один раз в 3 года на условиях </w:t>
      </w:r>
      <w:proofErr w:type="spellStart"/>
      <w:r w:rsidRPr="00A732CB">
        <w:rPr>
          <w:rFonts w:ascii="Times New Roman" w:hAnsi="Times New Roman" w:cs="Times New Roman"/>
          <w:color w:val="auto"/>
          <w:sz w:val="28"/>
          <w:szCs w:val="28"/>
        </w:rPr>
        <w:t>софинансирования</w:t>
      </w:r>
      <w:proofErr w:type="spellEnd"/>
      <w:r w:rsidRPr="00A732CB">
        <w:rPr>
          <w:rFonts w:ascii="Times New Roman" w:hAnsi="Times New Roman" w:cs="Times New Roman"/>
          <w:color w:val="auto"/>
          <w:sz w:val="28"/>
          <w:szCs w:val="28"/>
        </w:rPr>
        <w:t xml:space="preserve">, а именно: 90 % сметной стоимости ремонтных работ, но не более 100 </w:t>
      </w:r>
      <w:proofErr w:type="spellStart"/>
      <w:r w:rsidRPr="00A732CB">
        <w:rPr>
          <w:rFonts w:ascii="Times New Roman" w:hAnsi="Times New Roman" w:cs="Times New Roman"/>
          <w:color w:val="auto"/>
          <w:sz w:val="28"/>
          <w:szCs w:val="28"/>
        </w:rPr>
        <w:t>тыс.руб</w:t>
      </w:r>
      <w:proofErr w:type="spellEnd"/>
      <w:r w:rsidRPr="00A732CB">
        <w:rPr>
          <w:rFonts w:ascii="Times New Roman" w:hAnsi="Times New Roman" w:cs="Times New Roman"/>
          <w:color w:val="auto"/>
          <w:sz w:val="28"/>
          <w:szCs w:val="28"/>
        </w:rPr>
        <w:t>., оплачивается за счет средств бюджета Ставропольского края, а 10% за счет заявителя.</w:t>
      </w:r>
    </w:p>
    <w:p w:rsidR="00A732CB" w:rsidRPr="00A732CB" w:rsidRDefault="00A732CB" w:rsidP="00A732CB">
      <w:pPr>
        <w:tabs>
          <w:tab w:val="left" w:pos="142"/>
        </w:tabs>
        <w:ind w:firstLine="567"/>
        <w:contextualSpacing/>
        <w:jc w:val="both"/>
        <w:rPr>
          <w:rFonts w:ascii="Times New Roman" w:hAnsi="Times New Roman" w:cs="Times New Roman"/>
          <w:color w:val="auto"/>
          <w:sz w:val="28"/>
          <w:szCs w:val="28"/>
        </w:rPr>
      </w:pPr>
      <w:r w:rsidRPr="00A732CB">
        <w:rPr>
          <w:rFonts w:ascii="Times New Roman" w:hAnsi="Times New Roman" w:cs="Times New Roman"/>
          <w:color w:val="auto"/>
          <w:sz w:val="28"/>
          <w:szCs w:val="28"/>
        </w:rPr>
        <w:t>В 2021 году на эти цели из краевого бюджета выделено 500,0 тыс. руб. Всего за годы реализации Программы освоено 11,1 млн. руб.</w:t>
      </w:r>
    </w:p>
    <w:p w:rsidR="00A732CB" w:rsidRPr="00A732CB" w:rsidRDefault="00A732CB" w:rsidP="00A732CB">
      <w:pPr>
        <w:tabs>
          <w:tab w:val="left" w:pos="142"/>
        </w:tabs>
        <w:ind w:firstLine="567"/>
        <w:contextualSpacing/>
        <w:jc w:val="both"/>
        <w:rPr>
          <w:rFonts w:ascii="Times New Roman" w:hAnsi="Times New Roman" w:cs="Times New Roman"/>
          <w:color w:val="auto"/>
          <w:sz w:val="28"/>
          <w:szCs w:val="28"/>
        </w:rPr>
      </w:pPr>
      <w:r w:rsidRPr="00A732CB">
        <w:rPr>
          <w:rFonts w:ascii="Times New Roman" w:hAnsi="Times New Roman" w:cs="Times New Roman"/>
          <w:noProof/>
          <w:color w:val="auto"/>
          <w:sz w:val="28"/>
          <w:szCs w:val="28"/>
          <w:lang w:bidi="ar-SA"/>
        </w:rPr>
        <w:lastRenderedPageBreak/>
        <w:drawing>
          <wp:inline distT="0" distB="0" distL="0" distR="0" wp14:anchorId="3BCA8679" wp14:editId="63959DBB">
            <wp:extent cx="5143500" cy="2314575"/>
            <wp:effectExtent l="0" t="0" r="0" b="9525"/>
            <wp:docPr id="33" name="Рисунок 33" descr="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24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143500" cy="2314575"/>
                    </a:xfrm>
                    <a:prstGeom prst="rect">
                      <a:avLst/>
                    </a:prstGeom>
                    <a:noFill/>
                    <a:ln>
                      <a:noFill/>
                    </a:ln>
                  </pic:spPr>
                </pic:pic>
              </a:graphicData>
            </a:graphic>
          </wp:inline>
        </w:drawing>
      </w:r>
    </w:p>
    <w:p w:rsidR="00A732CB" w:rsidRPr="00A732CB" w:rsidRDefault="00A732CB" w:rsidP="00A732CB">
      <w:pPr>
        <w:tabs>
          <w:tab w:val="left" w:pos="142"/>
        </w:tabs>
        <w:ind w:firstLine="567"/>
        <w:contextualSpacing/>
        <w:jc w:val="both"/>
        <w:rPr>
          <w:rFonts w:ascii="Times New Roman" w:hAnsi="Times New Roman" w:cs="Times New Roman"/>
          <w:color w:val="auto"/>
          <w:sz w:val="28"/>
          <w:szCs w:val="28"/>
        </w:rPr>
      </w:pPr>
    </w:p>
    <w:p w:rsidR="00A732CB" w:rsidRDefault="00A732CB" w:rsidP="00A732CB">
      <w:pPr>
        <w:tabs>
          <w:tab w:val="left" w:pos="142"/>
        </w:tabs>
        <w:ind w:firstLine="567"/>
        <w:contextualSpacing/>
        <w:jc w:val="both"/>
        <w:rPr>
          <w:rFonts w:ascii="Times New Roman" w:hAnsi="Times New Roman" w:cs="Times New Roman"/>
          <w:color w:val="auto"/>
          <w:sz w:val="28"/>
          <w:szCs w:val="28"/>
        </w:rPr>
      </w:pPr>
      <w:r w:rsidRPr="00A732CB">
        <w:rPr>
          <w:rFonts w:ascii="Times New Roman" w:hAnsi="Times New Roman" w:cs="Times New Roman"/>
          <w:color w:val="auto"/>
          <w:sz w:val="28"/>
          <w:szCs w:val="28"/>
        </w:rPr>
        <w:t xml:space="preserve">В 2021 году продолжилась реализация Закона Ставропольского края от 13.12.2018 года № 104-кз «О детях войны в Ставропольском крае». В марте была произведена выплата 3363 жителям </w:t>
      </w:r>
      <w:proofErr w:type="spellStart"/>
      <w:r w:rsidRPr="00A732CB">
        <w:rPr>
          <w:rFonts w:ascii="Times New Roman" w:hAnsi="Times New Roman" w:cs="Times New Roman"/>
          <w:color w:val="auto"/>
          <w:sz w:val="28"/>
          <w:szCs w:val="28"/>
        </w:rPr>
        <w:t>Новоалександровского</w:t>
      </w:r>
      <w:proofErr w:type="spellEnd"/>
      <w:r w:rsidRPr="00A732CB">
        <w:rPr>
          <w:rFonts w:ascii="Times New Roman" w:hAnsi="Times New Roman" w:cs="Times New Roman"/>
          <w:color w:val="auto"/>
          <w:sz w:val="28"/>
          <w:szCs w:val="28"/>
        </w:rPr>
        <w:t xml:space="preserve"> городского округа относящимся к категории «дети дойны» на сумму 16,8 </w:t>
      </w:r>
      <w:proofErr w:type="spellStart"/>
      <w:r w:rsidRPr="00A732CB">
        <w:rPr>
          <w:rFonts w:ascii="Times New Roman" w:hAnsi="Times New Roman" w:cs="Times New Roman"/>
          <w:color w:val="auto"/>
          <w:sz w:val="28"/>
          <w:szCs w:val="28"/>
        </w:rPr>
        <w:t>млн.руб</w:t>
      </w:r>
      <w:proofErr w:type="spellEnd"/>
      <w:r w:rsidRPr="00A732CB">
        <w:rPr>
          <w:rFonts w:ascii="Times New Roman" w:hAnsi="Times New Roman" w:cs="Times New Roman"/>
          <w:color w:val="auto"/>
          <w:sz w:val="28"/>
          <w:szCs w:val="28"/>
        </w:rPr>
        <w:t>.</w:t>
      </w:r>
    </w:p>
    <w:p w:rsidR="00A732CB" w:rsidRPr="00A732CB" w:rsidRDefault="00A732CB" w:rsidP="00A732CB">
      <w:pPr>
        <w:tabs>
          <w:tab w:val="left" w:pos="142"/>
        </w:tabs>
        <w:ind w:firstLine="567"/>
        <w:contextualSpacing/>
        <w:jc w:val="both"/>
        <w:rPr>
          <w:rFonts w:ascii="Times New Roman" w:hAnsi="Times New Roman" w:cs="Times New Roman"/>
          <w:color w:val="auto"/>
          <w:sz w:val="28"/>
          <w:szCs w:val="28"/>
        </w:rPr>
      </w:pPr>
      <w:r w:rsidRPr="00A732CB">
        <w:rPr>
          <w:rFonts w:ascii="Times New Roman" w:hAnsi="Times New Roman" w:cs="Times New Roman"/>
          <w:color w:val="auto"/>
          <w:sz w:val="28"/>
          <w:szCs w:val="28"/>
        </w:rPr>
        <w:t>За счет краевого бюджета 4786 ветеранов труда, членов семей погибших военнослужащих, тружеников тыла, реабилитированных лиц получают ежемесячные денежные выплаты. На эти цели израсходовано в 2021 году 99,67 млн. руб.</w:t>
      </w:r>
    </w:p>
    <w:p w:rsidR="00A732CB" w:rsidRPr="00A732CB" w:rsidRDefault="00A732CB" w:rsidP="00A732CB">
      <w:pPr>
        <w:tabs>
          <w:tab w:val="left" w:pos="142"/>
        </w:tabs>
        <w:ind w:firstLine="567"/>
        <w:contextualSpacing/>
        <w:jc w:val="both"/>
        <w:rPr>
          <w:rFonts w:ascii="Times New Roman" w:hAnsi="Times New Roman" w:cs="Times New Roman"/>
          <w:color w:val="auto"/>
          <w:sz w:val="28"/>
          <w:szCs w:val="28"/>
        </w:rPr>
      </w:pPr>
      <w:r w:rsidRPr="00A732CB">
        <w:rPr>
          <w:rFonts w:ascii="Times New Roman" w:hAnsi="Times New Roman" w:cs="Times New Roman"/>
          <w:noProof/>
          <w:color w:val="auto"/>
          <w:sz w:val="28"/>
          <w:szCs w:val="28"/>
          <w:lang w:bidi="ar-SA"/>
        </w:rPr>
        <w:drawing>
          <wp:inline distT="0" distB="0" distL="0" distR="0" wp14:anchorId="24E67BF1" wp14:editId="392D8FD6">
            <wp:extent cx="5551170" cy="3752850"/>
            <wp:effectExtent l="0" t="0" r="0" b="0"/>
            <wp:docPr id="36" name="Диаграмма 3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rsidR="00A732CB" w:rsidRPr="00A732CB" w:rsidRDefault="00A732CB" w:rsidP="00A732CB">
      <w:pPr>
        <w:tabs>
          <w:tab w:val="left" w:pos="142"/>
        </w:tabs>
        <w:ind w:firstLine="567"/>
        <w:contextualSpacing/>
        <w:jc w:val="both"/>
        <w:rPr>
          <w:rFonts w:ascii="Times New Roman" w:hAnsi="Times New Roman" w:cs="Times New Roman"/>
          <w:color w:val="auto"/>
          <w:sz w:val="28"/>
          <w:szCs w:val="28"/>
        </w:rPr>
      </w:pPr>
      <w:r w:rsidRPr="00A732CB">
        <w:rPr>
          <w:rFonts w:ascii="Times New Roman" w:hAnsi="Times New Roman" w:cs="Times New Roman"/>
          <w:color w:val="auto"/>
          <w:sz w:val="28"/>
          <w:szCs w:val="28"/>
        </w:rPr>
        <w:t xml:space="preserve">В соответствии с Законом Ставропольского края от 11.02.2020 г. № 20-кз «О дополнительной мере социальной поддержки в виде дополнительной компенсации расходов на оплату жилых помещений и коммунальных услуг участникам, инвалидам Великой Отечественной войны и бывшим несовершеннолетним узникам фашизма» в 2021 году дополнительная компенсация на ЖКУ выплачена 21 ветерану ВОВ и БНУФ на общую сумму </w:t>
      </w:r>
      <w:r w:rsidRPr="00A732CB">
        <w:rPr>
          <w:rFonts w:ascii="Times New Roman" w:hAnsi="Times New Roman" w:cs="Times New Roman"/>
          <w:color w:val="auto"/>
          <w:sz w:val="28"/>
          <w:szCs w:val="28"/>
        </w:rPr>
        <w:lastRenderedPageBreak/>
        <w:t>400 тыс. руб. (за 2020 г. – 27 ветеранам на общую сумму 417 тыс. руб.).</w:t>
      </w:r>
    </w:p>
    <w:p w:rsidR="00A732CB" w:rsidRPr="00A732CB" w:rsidRDefault="00A732CB" w:rsidP="00A732CB">
      <w:pPr>
        <w:tabs>
          <w:tab w:val="left" w:pos="142"/>
        </w:tabs>
        <w:ind w:firstLine="567"/>
        <w:contextualSpacing/>
        <w:jc w:val="both"/>
        <w:rPr>
          <w:rFonts w:ascii="Times New Roman" w:hAnsi="Times New Roman" w:cs="Times New Roman"/>
          <w:color w:val="auto"/>
          <w:sz w:val="28"/>
          <w:szCs w:val="28"/>
        </w:rPr>
      </w:pPr>
      <w:r w:rsidRPr="00A732CB">
        <w:rPr>
          <w:rFonts w:ascii="Times New Roman" w:hAnsi="Times New Roman" w:cs="Times New Roman"/>
          <w:color w:val="auto"/>
          <w:sz w:val="28"/>
          <w:szCs w:val="28"/>
        </w:rPr>
        <w:t>В 2021 году расходы консолидированного бюджета, направленные на стабилизацию материального положения граждан и семей в оплате ЖКУ составили 69,7 млн. руб. Доля граждан, получивших поддержку в виде субсидий на оплату жилого помещения и коммунальных услуг, ежемесячных компенсаций расходов на оплату ЖКУ, ежемесячной компенсации расходов на уплату взноса на капитальный ремонт, составила 7,9 % от общего числа жителей городского округа. (63,4 тыс. чел. на 01.01.2021 г.)</w:t>
      </w:r>
    </w:p>
    <w:p w:rsidR="00A732CB" w:rsidRDefault="00A732CB" w:rsidP="00A732CB">
      <w:pPr>
        <w:tabs>
          <w:tab w:val="left" w:pos="142"/>
        </w:tabs>
        <w:ind w:firstLine="567"/>
        <w:contextualSpacing/>
        <w:jc w:val="both"/>
        <w:rPr>
          <w:rFonts w:ascii="Times New Roman" w:hAnsi="Times New Roman" w:cs="Times New Roman"/>
          <w:color w:val="auto"/>
          <w:sz w:val="28"/>
          <w:szCs w:val="28"/>
        </w:rPr>
      </w:pPr>
      <w:r w:rsidRPr="00A732CB">
        <w:rPr>
          <w:rFonts w:ascii="Times New Roman" w:hAnsi="Times New Roman" w:cs="Times New Roman"/>
          <w:color w:val="auto"/>
          <w:sz w:val="28"/>
          <w:szCs w:val="28"/>
        </w:rPr>
        <w:t>В рамках национального проекта «Демография», Десятилетия детства, краевой программы «Комплекс мер Ставропольского края по активной поддержке родителей детей-инвалидов (законных представителей) для сохранения семейной среды развития и воспитания детей» на базе отделения реабилитации для детей и подростков с ограниченными возможностями здоровья по-новому строится работа с детьми-инвалидами. Цель-максимальное приближение реабилитационных услуг к месту проживания семей с детьми, оказание родителям консультационной помощи и помощь в рамках технологий «Служба по присмотру и уходу за детьми-инвалидами, нуждающимся в постороннем уходе», Мобильная сл</w:t>
      </w:r>
      <w:r w:rsidR="003C10DC">
        <w:rPr>
          <w:rFonts w:ascii="Times New Roman" w:hAnsi="Times New Roman" w:cs="Times New Roman"/>
          <w:color w:val="auto"/>
          <w:sz w:val="28"/>
          <w:szCs w:val="28"/>
        </w:rPr>
        <w:t xml:space="preserve">ужба социального сопровождения </w:t>
      </w:r>
      <w:r w:rsidRPr="00A732CB">
        <w:rPr>
          <w:rFonts w:ascii="Times New Roman" w:hAnsi="Times New Roman" w:cs="Times New Roman"/>
          <w:color w:val="auto"/>
          <w:sz w:val="28"/>
          <w:szCs w:val="28"/>
        </w:rPr>
        <w:t xml:space="preserve">детей-инвалидов. </w:t>
      </w:r>
    </w:p>
    <w:p w:rsidR="003C10DC" w:rsidRDefault="003C10DC" w:rsidP="00A732CB">
      <w:pPr>
        <w:tabs>
          <w:tab w:val="left" w:pos="142"/>
        </w:tabs>
        <w:ind w:firstLine="567"/>
        <w:contextualSpacing/>
        <w:jc w:val="both"/>
        <w:rPr>
          <w:rFonts w:ascii="Times New Roman" w:hAnsi="Times New Roman" w:cs="Times New Roman"/>
          <w:color w:val="auto"/>
          <w:sz w:val="28"/>
          <w:szCs w:val="28"/>
        </w:rPr>
      </w:pPr>
    </w:p>
    <w:tbl>
      <w:tblPr>
        <w:tblStyle w:val="a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58"/>
        <w:gridCol w:w="4356"/>
      </w:tblGrid>
      <w:tr w:rsidR="003C10DC" w:rsidTr="003C10DC">
        <w:tc>
          <w:tcPr>
            <w:tcW w:w="4602" w:type="dxa"/>
          </w:tcPr>
          <w:p w:rsidR="003C10DC" w:rsidRDefault="003C10DC" w:rsidP="00A732CB">
            <w:pPr>
              <w:tabs>
                <w:tab w:val="left" w:pos="142"/>
              </w:tabs>
              <w:contextualSpacing/>
              <w:jc w:val="both"/>
              <w:rPr>
                <w:rFonts w:ascii="Times New Roman" w:hAnsi="Times New Roman" w:cs="Times New Roman"/>
                <w:color w:val="auto"/>
                <w:sz w:val="28"/>
                <w:szCs w:val="28"/>
              </w:rPr>
            </w:pPr>
            <w:r>
              <w:rPr>
                <w:rFonts w:ascii="Times New Roman" w:hAnsi="Times New Roman" w:cs="Times New Roman"/>
                <w:noProof/>
                <w:color w:val="auto"/>
                <w:sz w:val="28"/>
                <w:szCs w:val="28"/>
              </w:rPr>
              <w:drawing>
                <wp:inline distT="0" distB="0" distL="0" distR="0" wp14:anchorId="726CD5FE">
                  <wp:extent cx="3476625" cy="3895725"/>
                  <wp:effectExtent l="0" t="0" r="9525" b="9525"/>
                  <wp:docPr id="4137" name="Рисунок 4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476625" cy="3895725"/>
                          </a:xfrm>
                          <a:prstGeom prst="rect">
                            <a:avLst/>
                          </a:prstGeom>
                          <a:noFill/>
                        </pic:spPr>
                      </pic:pic>
                    </a:graphicData>
                  </a:graphic>
                </wp:inline>
              </w:drawing>
            </w:r>
          </w:p>
        </w:tc>
        <w:tc>
          <w:tcPr>
            <w:tcW w:w="4602" w:type="dxa"/>
          </w:tcPr>
          <w:p w:rsidR="003C10DC" w:rsidRDefault="003C10DC" w:rsidP="00A732CB">
            <w:pPr>
              <w:tabs>
                <w:tab w:val="left" w:pos="142"/>
              </w:tabs>
              <w:contextualSpacing/>
              <w:jc w:val="both"/>
              <w:rPr>
                <w:rFonts w:ascii="Times New Roman" w:hAnsi="Times New Roman" w:cs="Times New Roman"/>
                <w:color w:val="auto"/>
                <w:sz w:val="28"/>
                <w:szCs w:val="28"/>
              </w:rPr>
            </w:pPr>
            <w:r>
              <w:rPr>
                <w:rFonts w:ascii="Times New Roman" w:hAnsi="Times New Roman" w:cs="Times New Roman"/>
                <w:noProof/>
                <w:color w:val="auto"/>
                <w:sz w:val="28"/>
                <w:szCs w:val="28"/>
              </w:rPr>
              <w:drawing>
                <wp:inline distT="0" distB="0" distL="0" distR="0" wp14:anchorId="5065CA61">
                  <wp:extent cx="3108960" cy="3886200"/>
                  <wp:effectExtent l="0" t="0" r="0" b="0"/>
                  <wp:docPr id="4138" name="Рисунок 4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108960" cy="3886200"/>
                          </a:xfrm>
                          <a:prstGeom prst="rect">
                            <a:avLst/>
                          </a:prstGeom>
                          <a:noFill/>
                        </pic:spPr>
                      </pic:pic>
                    </a:graphicData>
                  </a:graphic>
                </wp:inline>
              </w:drawing>
            </w:r>
          </w:p>
        </w:tc>
      </w:tr>
    </w:tbl>
    <w:p w:rsidR="003C10DC" w:rsidRPr="00A732CB" w:rsidRDefault="003C10DC" w:rsidP="00A732CB">
      <w:pPr>
        <w:tabs>
          <w:tab w:val="left" w:pos="142"/>
        </w:tabs>
        <w:ind w:firstLine="567"/>
        <w:contextualSpacing/>
        <w:jc w:val="both"/>
        <w:rPr>
          <w:rFonts w:ascii="Times New Roman" w:hAnsi="Times New Roman" w:cs="Times New Roman"/>
          <w:color w:val="auto"/>
          <w:sz w:val="28"/>
          <w:szCs w:val="28"/>
        </w:rPr>
      </w:pPr>
    </w:p>
    <w:p w:rsidR="00A732CB" w:rsidRPr="00A732CB" w:rsidRDefault="003C10DC" w:rsidP="00A732CB">
      <w:pPr>
        <w:tabs>
          <w:tab w:val="left" w:pos="142"/>
        </w:tabs>
        <w:ind w:firstLine="567"/>
        <w:contextualSpacing/>
        <w:jc w:val="both"/>
        <w:rPr>
          <w:rFonts w:ascii="Times New Roman" w:hAnsi="Times New Roman" w:cs="Times New Roman"/>
          <w:color w:val="auto"/>
          <w:sz w:val="28"/>
          <w:szCs w:val="28"/>
        </w:rPr>
      </w:pPr>
      <w:r>
        <w:rPr>
          <w:rFonts w:ascii="Times New Roman" w:hAnsi="Times New Roman" w:cs="Times New Roman"/>
          <w:color w:val="auto"/>
          <w:sz w:val="28"/>
          <w:szCs w:val="28"/>
        </w:rPr>
        <w:t xml:space="preserve">В 2021 году </w:t>
      </w:r>
      <w:r w:rsidR="00A732CB" w:rsidRPr="00A732CB">
        <w:rPr>
          <w:rFonts w:ascii="Times New Roman" w:hAnsi="Times New Roman" w:cs="Times New Roman"/>
          <w:color w:val="auto"/>
          <w:sz w:val="28"/>
          <w:szCs w:val="28"/>
        </w:rPr>
        <w:t xml:space="preserve">услугами Службы воспользовались 57 получателей социальных услуг из числа детей-инвалидов. </w:t>
      </w:r>
    </w:p>
    <w:p w:rsidR="00A732CB" w:rsidRPr="00A732CB" w:rsidRDefault="00A732CB" w:rsidP="00A732CB">
      <w:pPr>
        <w:tabs>
          <w:tab w:val="left" w:pos="142"/>
        </w:tabs>
        <w:ind w:firstLine="567"/>
        <w:contextualSpacing/>
        <w:jc w:val="both"/>
        <w:rPr>
          <w:rFonts w:ascii="Times New Roman" w:hAnsi="Times New Roman" w:cs="Times New Roman"/>
          <w:color w:val="auto"/>
          <w:sz w:val="28"/>
          <w:szCs w:val="28"/>
        </w:rPr>
      </w:pPr>
      <w:r w:rsidRPr="00A732CB">
        <w:rPr>
          <w:rFonts w:ascii="Times New Roman" w:hAnsi="Times New Roman" w:cs="Times New Roman"/>
          <w:color w:val="auto"/>
          <w:sz w:val="28"/>
          <w:szCs w:val="28"/>
        </w:rPr>
        <w:t xml:space="preserve">На территорию </w:t>
      </w:r>
      <w:proofErr w:type="spellStart"/>
      <w:r w:rsidR="00D7262C">
        <w:rPr>
          <w:rFonts w:ascii="Times New Roman" w:hAnsi="Times New Roman" w:cs="Times New Roman"/>
          <w:color w:val="auto"/>
          <w:sz w:val="28"/>
          <w:szCs w:val="28"/>
        </w:rPr>
        <w:t>Новоалександровского</w:t>
      </w:r>
      <w:proofErr w:type="spellEnd"/>
      <w:r w:rsidR="00D7262C">
        <w:rPr>
          <w:rFonts w:ascii="Times New Roman" w:hAnsi="Times New Roman" w:cs="Times New Roman"/>
          <w:color w:val="auto"/>
          <w:sz w:val="28"/>
          <w:szCs w:val="28"/>
        </w:rPr>
        <w:t xml:space="preserve"> городского округа</w:t>
      </w:r>
      <w:r w:rsidRPr="00A732CB">
        <w:rPr>
          <w:rFonts w:ascii="Times New Roman" w:hAnsi="Times New Roman" w:cs="Times New Roman"/>
          <w:color w:val="auto"/>
          <w:sz w:val="28"/>
          <w:szCs w:val="28"/>
        </w:rPr>
        <w:t xml:space="preserve"> для реализации поставленных задач направлено в 2021 году:</w:t>
      </w:r>
    </w:p>
    <w:p w:rsidR="00A732CB" w:rsidRPr="00A732CB" w:rsidRDefault="00A732CB" w:rsidP="00A732CB">
      <w:pPr>
        <w:tabs>
          <w:tab w:val="left" w:pos="142"/>
        </w:tabs>
        <w:ind w:firstLine="567"/>
        <w:contextualSpacing/>
        <w:jc w:val="both"/>
        <w:rPr>
          <w:rFonts w:ascii="Times New Roman" w:hAnsi="Times New Roman" w:cs="Times New Roman"/>
          <w:color w:val="auto"/>
          <w:sz w:val="28"/>
          <w:szCs w:val="28"/>
        </w:rPr>
      </w:pPr>
      <w:r w:rsidRPr="00A732CB">
        <w:rPr>
          <w:rFonts w:ascii="Times New Roman" w:hAnsi="Times New Roman" w:cs="Times New Roman"/>
          <w:color w:val="auto"/>
          <w:sz w:val="28"/>
          <w:szCs w:val="28"/>
        </w:rPr>
        <w:t>- федеральных средств 1 740 990, 62 рублей, из них:</w:t>
      </w:r>
    </w:p>
    <w:p w:rsidR="00A732CB" w:rsidRPr="00A732CB" w:rsidRDefault="00A732CB" w:rsidP="00A732CB">
      <w:pPr>
        <w:tabs>
          <w:tab w:val="left" w:pos="142"/>
        </w:tabs>
        <w:ind w:firstLine="567"/>
        <w:contextualSpacing/>
        <w:jc w:val="both"/>
        <w:rPr>
          <w:rFonts w:ascii="Times New Roman" w:hAnsi="Times New Roman" w:cs="Times New Roman"/>
          <w:color w:val="auto"/>
          <w:sz w:val="28"/>
          <w:szCs w:val="28"/>
        </w:rPr>
      </w:pPr>
      <w:r w:rsidRPr="00A732CB">
        <w:rPr>
          <w:rFonts w:ascii="Times New Roman" w:hAnsi="Times New Roman" w:cs="Times New Roman"/>
          <w:color w:val="auto"/>
          <w:sz w:val="28"/>
          <w:szCs w:val="28"/>
        </w:rPr>
        <w:lastRenderedPageBreak/>
        <w:t>-на обучение специалистов Центра –9 900 руб.;</w:t>
      </w:r>
    </w:p>
    <w:p w:rsidR="00A732CB" w:rsidRPr="00A732CB" w:rsidRDefault="00A732CB" w:rsidP="00A732CB">
      <w:pPr>
        <w:tabs>
          <w:tab w:val="left" w:pos="142"/>
        </w:tabs>
        <w:ind w:firstLine="567"/>
        <w:contextualSpacing/>
        <w:jc w:val="both"/>
        <w:rPr>
          <w:rFonts w:ascii="Times New Roman" w:hAnsi="Times New Roman" w:cs="Times New Roman"/>
          <w:color w:val="auto"/>
          <w:sz w:val="28"/>
          <w:szCs w:val="28"/>
        </w:rPr>
      </w:pPr>
      <w:r w:rsidRPr="00A732CB">
        <w:rPr>
          <w:rFonts w:ascii="Times New Roman" w:hAnsi="Times New Roman" w:cs="Times New Roman"/>
          <w:color w:val="auto"/>
          <w:sz w:val="28"/>
          <w:szCs w:val="28"/>
        </w:rPr>
        <w:t>-охрана объектов по программе антитеррор – 33 325,44 руб.;</w:t>
      </w:r>
    </w:p>
    <w:p w:rsidR="00A732CB" w:rsidRPr="00A732CB" w:rsidRDefault="00A732CB" w:rsidP="00A732CB">
      <w:pPr>
        <w:tabs>
          <w:tab w:val="left" w:pos="142"/>
        </w:tabs>
        <w:ind w:firstLine="567"/>
        <w:contextualSpacing/>
        <w:jc w:val="both"/>
        <w:rPr>
          <w:rFonts w:ascii="Times New Roman" w:hAnsi="Times New Roman" w:cs="Times New Roman"/>
          <w:color w:val="auto"/>
          <w:sz w:val="28"/>
          <w:szCs w:val="28"/>
        </w:rPr>
      </w:pPr>
      <w:r w:rsidRPr="00A732CB">
        <w:rPr>
          <w:rFonts w:ascii="Times New Roman" w:hAnsi="Times New Roman" w:cs="Times New Roman"/>
          <w:color w:val="auto"/>
          <w:sz w:val="28"/>
          <w:szCs w:val="28"/>
        </w:rPr>
        <w:t xml:space="preserve">-на оплату сотрудников стационарного отделения граждан пожилого </w:t>
      </w:r>
    </w:p>
    <w:p w:rsidR="00A732CB" w:rsidRPr="00A732CB" w:rsidRDefault="00A732CB" w:rsidP="00A732CB">
      <w:pPr>
        <w:tabs>
          <w:tab w:val="left" w:pos="142"/>
        </w:tabs>
        <w:ind w:firstLine="567"/>
        <w:contextualSpacing/>
        <w:jc w:val="both"/>
        <w:rPr>
          <w:rFonts w:ascii="Times New Roman" w:hAnsi="Times New Roman" w:cs="Times New Roman"/>
          <w:color w:val="auto"/>
          <w:sz w:val="28"/>
          <w:szCs w:val="28"/>
        </w:rPr>
      </w:pPr>
      <w:r w:rsidRPr="00A732CB">
        <w:rPr>
          <w:rFonts w:ascii="Times New Roman" w:hAnsi="Times New Roman" w:cs="Times New Roman"/>
          <w:color w:val="auto"/>
          <w:sz w:val="28"/>
          <w:szCs w:val="28"/>
        </w:rPr>
        <w:t>возраста и инвалидов в самоизоляции – 229 507,584 руб.;</w:t>
      </w:r>
    </w:p>
    <w:p w:rsidR="00A732CB" w:rsidRPr="00A732CB" w:rsidRDefault="00A732CB" w:rsidP="00A732CB">
      <w:pPr>
        <w:tabs>
          <w:tab w:val="left" w:pos="142"/>
        </w:tabs>
        <w:ind w:firstLine="567"/>
        <w:contextualSpacing/>
        <w:jc w:val="both"/>
        <w:rPr>
          <w:rFonts w:ascii="Times New Roman" w:hAnsi="Times New Roman" w:cs="Times New Roman"/>
          <w:color w:val="auto"/>
          <w:sz w:val="28"/>
          <w:szCs w:val="28"/>
        </w:rPr>
      </w:pPr>
      <w:r w:rsidRPr="00A732CB">
        <w:rPr>
          <w:rFonts w:ascii="Times New Roman" w:hAnsi="Times New Roman" w:cs="Times New Roman"/>
          <w:color w:val="auto"/>
          <w:sz w:val="28"/>
          <w:szCs w:val="28"/>
        </w:rPr>
        <w:t>-меры социальной поддержки – 1 468 257,60 руб.</w:t>
      </w:r>
    </w:p>
    <w:p w:rsidR="00A732CB" w:rsidRPr="00A732CB" w:rsidRDefault="00A732CB" w:rsidP="00A732CB">
      <w:pPr>
        <w:tabs>
          <w:tab w:val="left" w:pos="142"/>
        </w:tabs>
        <w:ind w:firstLine="567"/>
        <w:contextualSpacing/>
        <w:jc w:val="both"/>
        <w:rPr>
          <w:rFonts w:ascii="Times New Roman" w:hAnsi="Times New Roman" w:cs="Times New Roman"/>
          <w:color w:val="auto"/>
          <w:sz w:val="28"/>
          <w:szCs w:val="28"/>
        </w:rPr>
      </w:pPr>
      <w:r w:rsidRPr="00A732CB">
        <w:rPr>
          <w:rFonts w:ascii="Times New Roman" w:hAnsi="Times New Roman" w:cs="Times New Roman"/>
          <w:color w:val="auto"/>
          <w:sz w:val="28"/>
          <w:szCs w:val="28"/>
        </w:rPr>
        <w:t>Привлечены внебюджетные средства Центра -  815 271,28 руб. и спонсорские средства в сумме – 969 тыс. рублей.</w:t>
      </w:r>
    </w:p>
    <w:p w:rsidR="00A732CB" w:rsidRPr="00A732CB" w:rsidRDefault="00A732CB" w:rsidP="00A732CB">
      <w:pPr>
        <w:tabs>
          <w:tab w:val="left" w:pos="142"/>
        </w:tabs>
        <w:ind w:firstLine="567"/>
        <w:contextualSpacing/>
        <w:jc w:val="both"/>
        <w:rPr>
          <w:rFonts w:ascii="Times New Roman" w:hAnsi="Times New Roman" w:cs="Times New Roman"/>
          <w:color w:val="auto"/>
          <w:sz w:val="28"/>
          <w:szCs w:val="28"/>
        </w:rPr>
      </w:pPr>
      <w:r w:rsidRPr="00A732CB">
        <w:rPr>
          <w:rFonts w:ascii="Times New Roman" w:hAnsi="Times New Roman" w:cs="Times New Roman"/>
          <w:color w:val="auto"/>
          <w:sz w:val="28"/>
          <w:szCs w:val="28"/>
        </w:rPr>
        <w:t xml:space="preserve">Расширение перечня мобильных форм работы с целью оказания адресной помощи, доступности социальных и медицинских услуг - всегда актуально. Наиболее востребованные из них: «Мобильная бригада срочной социальной помощи», «Поезд милосердия», «Мобильная парикмахерская», «Мобильный консультационный пункт», «Социальный экспресс», «Мобильный магазин», «Мобильный компьютерный класс». </w:t>
      </w:r>
      <w:r w:rsidR="00836930">
        <w:rPr>
          <w:rFonts w:ascii="Times New Roman" w:hAnsi="Times New Roman" w:cs="Times New Roman"/>
          <w:color w:val="auto"/>
          <w:sz w:val="28"/>
          <w:szCs w:val="28"/>
        </w:rPr>
        <w:t xml:space="preserve">Всего в 2021 году мобильными формами охвачено 762 </w:t>
      </w:r>
      <w:r w:rsidRPr="00A732CB">
        <w:rPr>
          <w:rFonts w:ascii="Times New Roman" w:hAnsi="Times New Roman" w:cs="Times New Roman"/>
          <w:color w:val="auto"/>
          <w:sz w:val="28"/>
          <w:szCs w:val="28"/>
        </w:rPr>
        <w:t>граждан</w:t>
      </w:r>
      <w:r w:rsidR="00AE26F9">
        <w:rPr>
          <w:rFonts w:ascii="Times New Roman" w:hAnsi="Times New Roman" w:cs="Times New Roman"/>
          <w:color w:val="auto"/>
          <w:sz w:val="28"/>
          <w:szCs w:val="28"/>
        </w:rPr>
        <w:t>ина</w:t>
      </w:r>
      <w:r w:rsidRPr="00A732CB">
        <w:rPr>
          <w:rFonts w:ascii="Times New Roman" w:hAnsi="Times New Roman" w:cs="Times New Roman"/>
          <w:color w:val="auto"/>
          <w:sz w:val="28"/>
          <w:szCs w:val="28"/>
        </w:rPr>
        <w:t>.</w:t>
      </w:r>
    </w:p>
    <w:p w:rsidR="00A732CB" w:rsidRDefault="00A732CB" w:rsidP="00A732CB">
      <w:pPr>
        <w:tabs>
          <w:tab w:val="left" w:pos="142"/>
        </w:tabs>
        <w:ind w:firstLine="567"/>
        <w:contextualSpacing/>
        <w:jc w:val="both"/>
        <w:rPr>
          <w:rFonts w:ascii="Times New Roman" w:hAnsi="Times New Roman" w:cs="Times New Roman"/>
          <w:color w:val="auto"/>
          <w:sz w:val="28"/>
          <w:szCs w:val="28"/>
          <w:lang w:bidi="x-none"/>
        </w:rPr>
      </w:pPr>
      <w:r w:rsidRPr="00A732CB">
        <w:rPr>
          <w:rFonts w:ascii="Times New Roman" w:hAnsi="Times New Roman" w:cs="Times New Roman"/>
          <w:color w:val="auto"/>
          <w:sz w:val="28"/>
          <w:szCs w:val="28"/>
        </w:rPr>
        <w:t xml:space="preserve">В деятельность внедрены инновационная программа социально-оздоровительных мероприятий «Новый старт», реализуется технология «Час здоровья» на базе отделения дневного пребывания </w:t>
      </w:r>
      <w:proofErr w:type="spellStart"/>
      <w:r w:rsidRPr="00A732CB">
        <w:rPr>
          <w:rFonts w:ascii="Times New Roman" w:hAnsi="Times New Roman" w:cs="Times New Roman"/>
          <w:color w:val="auto"/>
          <w:sz w:val="28"/>
          <w:szCs w:val="28"/>
        </w:rPr>
        <w:t>Новоалександровского</w:t>
      </w:r>
      <w:proofErr w:type="spellEnd"/>
      <w:r w:rsidRPr="00A732CB">
        <w:rPr>
          <w:rFonts w:ascii="Times New Roman" w:hAnsi="Times New Roman" w:cs="Times New Roman"/>
          <w:color w:val="auto"/>
          <w:sz w:val="28"/>
          <w:szCs w:val="28"/>
        </w:rPr>
        <w:t xml:space="preserve"> комплексного центра и в </w:t>
      </w:r>
      <w:proofErr w:type="spellStart"/>
      <w:r w:rsidRPr="00A732CB">
        <w:rPr>
          <w:rFonts w:ascii="Times New Roman" w:hAnsi="Times New Roman" w:cs="Times New Roman"/>
          <w:color w:val="auto"/>
          <w:sz w:val="28"/>
          <w:szCs w:val="28"/>
        </w:rPr>
        <w:t>ст.Расшеватской</w:t>
      </w:r>
      <w:proofErr w:type="spellEnd"/>
      <w:r w:rsidRPr="00A732CB">
        <w:rPr>
          <w:rFonts w:ascii="Times New Roman" w:hAnsi="Times New Roman" w:cs="Times New Roman"/>
          <w:color w:val="auto"/>
          <w:sz w:val="28"/>
          <w:szCs w:val="28"/>
        </w:rPr>
        <w:t xml:space="preserve"> на базе фитнес-зала </w:t>
      </w:r>
      <w:r w:rsidR="00AE26F9">
        <w:rPr>
          <w:rFonts w:ascii="Times New Roman" w:hAnsi="Times New Roman" w:cs="Times New Roman"/>
          <w:color w:val="auto"/>
          <w:sz w:val="28"/>
          <w:szCs w:val="28"/>
        </w:rPr>
        <w:t>Дома культуры</w:t>
      </w:r>
      <w:r w:rsidRPr="00A732CB">
        <w:rPr>
          <w:rFonts w:ascii="Times New Roman" w:hAnsi="Times New Roman" w:cs="Times New Roman"/>
          <w:color w:val="auto"/>
          <w:sz w:val="28"/>
          <w:szCs w:val="28"/>
        </w:rPr>
        <w:t>. На базе ГБУСО «</w:t>
      </w:r>
      <w:proofErr w:type="spellStart"/>
      <w:r w:rsidRPr="00A732CB">
        <w:rPr>
          <w:rFonts w:ascii="Times New Roman" w:hAnsi="Times New Roman" w:cs="Times New Roman"/>
          <w:color w:val="auto"/>
          <w:sz w:val="28"/>
          <w:szCs w:val="28"/>
        </w:rPr>
        <w:t>Новоалександровский</w:t>
      </w:r>
      <w:proofErr w:type="spellEnd"/>
      <w:r w:rsidRPr="00A732CB">
        <w:rPr>
          <w:rFonts w:ascii="Times New Roman" w:hAnsi="Times New Roman" w:cs="Times New Roman"/>
          <w:color w:val="auto"/>
          <w:sz w:val="28"/>
          <w:szCs w:val="28"/>
        </w:rPr>
        <w:t xml:space="preserve"> КЦСОН» продолжил работу филиал «Академии здорового образа жизни Василия Скакуна». Занятия посещали более 70 человек. Учреждением организован подвоз граждан старшего поколения на занятия.</w:t>
      </w:r>
      <w:r w:rsidRPr="00A732CB">
        <w:rPr>
          <w:rFonts w:ascii="Times New Roman" w:hAnsi="Times New Roman" w:cs="Times New Roman"/>
          <w:color w:val="auto"/>
          <w:sz w:val="28"/>
          <w:szCs w:val="28"/>
          <w:lang w:bidi="x-none"/>
        </w:rPr>
        <w:t xml:space="preserve"> </w:t>
      </w:r>
    </w:p>
    <w:tbl>
      <w:tblPr>
        <w:tblStyle w:val="a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7"/>
        <w:gridCol w:w="4967"/>
      </w:tblGrid>
      <w:tr w:rsidR="00836930" w:rsidTr="00836930">
        <w:tc>
          <w:tcPr>
            <w:tcW w:w="4602" w:type="dxa"/>
          </w:tcPr>
          <w:p w:rsidR="00836930" w:rsidRDefault="00836930" w:rsidP="00A732CB">
            <w:pPr>
              <w:tabs>
                <w:tab w:val="left" w:pos="142"/>
              </w:tabs>
              <w:contextualSpacing/>
              <w:jc w:val="both"/>
              <w:rPr>
                <w:rFonts w:ascii="Times New Roman" w:hAnsi="Times New Roman" w:cs="Times New Roman"/>
                <w:color w:val="auto"/>
                <w:sz w:val="28"/>
                <w:szCs w:val="28"/>
                <w:lang w:bidi="x-none"/>
              </w:rPr>
            </w:pPr>
            <w:r>
              <w:rPr>
                <w:rFonts w:ascii="Times New Roman" w:hAnsi="Times New Roman" w:cs="Times New Roman"/>
                <w:noProof/>
                <w:color w:val="auto"/>
                <w:sz w:val="28"/>
                <w:szCs w:val="28"/>
              </w:rPr>
              <w:drawing>
                <wp:inline distT="0" distB="0" distL="0" distR="0" wp14:anchorId="5B754E45">
                  <wp:extent cx="3514725" cy="2115185"/>
                  <wp:effectExtent l="0" t="0" r="9525" b="0"/>
                  <wp:docPr id="4139" name="Рисунок 4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514725" cy="2115185"/>
                          </a:xfrm>
                          <a:prstGeom prst="rect">
                            <a:avLst/>
                          </a:prstGeom>
                          <a:noFill/>
                        </pic:spPr>
                      </pic:pic>
                    </a:graphicData>
                  </a:graphic>
                </wp:inline>
              </w:drawing>
            </w:r>
          </w:p>
        </w:tc>
        <w:tc>
          <w:tcPr>
            <w:tcW w:w="4602" w:type="dxa"/>
          </w:tcPr>
          <w:p w:rsidR="00836930" w:rsidRDefault="00836930" w:rsidP="00A732CB">
            <w:pPr>
              <w:tabs>
                <w:tab w:val="left" w:pos="142"/>
              </w:tabs>
              <w:contextualSpacing/>
              <w:jc w:val="both"/>
              <w:rPr>
                <w:rFonts w:ascii="Times New Roman" w:hAnsi="Times New Roman" w:cs="Times New Roman"/>
                <w:color w:val="auto"/>
                <w:sz w:val="28"/>
                <w:szCs w:val="28"/>
                <w:lang w:bidi="x-none"/>
              </w:rPr>
            </w:pPr>
            <w:r>
              <w:rPr>
                <w:rFonts w:ascii="Times New Roman" w:hAnsi="Times New Roman" w:cs="Times New Roman"/>
                <w:noProof/>
                <w:color w:val="auto"/>
                <w:sz w:val="28"/>
                <w:szCs w:val="28"/>
              </w:rPr>
              <w:drawing>
                <wp:inline distT="0" distB="0" distL="0" distR="0" wp14:anchorId="50FD0BB4">
                  <wp:extent cx="4151630" cy="2133600"/>
                  <wp:effectExtent l="0" t="0" r="1270" b="0"/>
                  <wp:docPr id="4140" name="Рисунок 4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151630" cy="2133600"/>
                          </a:xfrm>
                          <a:prstGeom prst="rect">
                            <a:avLst/>
                          </a:prstGeom>
                          <a:noFill/>
                        </pic:spPr>
                      </pic:pic>
                    </a:graphicData>
                  </a:graphic>
                </wp:inline>
              </w:drawing>
            </w:r>
          </w:p>
        </w:tc>
      </w:tr>
    </w:tbl>
    <w:p w:rsidR="00A732CB" w:rsidRPr="00A732CB" w:rsidRDefault="00A732CB" w:rsidP="00A732CB">
      <w:pPr>
        <w:tabs>
          <w:tab w:val="left" w:pos="142"/>
        </w:tabs>
        <w:ind w:firstLine="567"/>
        <w:contextualSpacing/>
        <w:jc w:val="both"/>
        <w:rPr>
          <w:rFonts w:ascii="Times New Roman" w:hAnsi="Times New Roman" w:cs="Times New Roman"/>
          <w:color w:val="auto"/>
          <w:sz w:val="28"/>
          <w:szCs w:val="28"/>
        </w:rPr>
      </w:pPr>
      <w:r w:rsidRPr="00A732CB">
        <w:rPr>
          <w:rFonts w:ascii="Times New Roman" w:hAnsi="Times New Roman" w:cs="Times New Roman"/>
          <w:color w:val="auto"/>
          <w:sz w:val="28"/>
          <w:szCs w:val="28"/>
        </w:rPr>
        <w:t xml:space="preserve">В летний период слушатели Академии смогли получить оздоровление на базе отдыха </w:t>
      </w:r>
      <w:proofErr w:type="spellStart"/>
      <w:r w:rsidRPr="00A732CB">
        <w:rPr>
          <w:rFonts w:ascii="Times New Roman" w:hAnsi="Times New Roman" w:cs="Times New Roman"/>
          <w:color w:val="auto"/>
          <w:sz w:val="28"/>
          <w:szCs w:val="28"/>
        </w:rPr>
        <w:t>В.А.Скакуна</w:t>
      </w:r>
      <w:proofErr w:type="spellEnd"/>
      <w:r w:rsidRPr="00A732CB">
        <w:rPr>
          <w:rFonts w:ascii="Times New Roman" w:hAnsi="Times New Roman" w:cs="Times New Roman"/>
          <w:color w:val="auto"/>
          <w:sz w:val="28"/>
          <w:szCs w:val="28"/>
        </w:rPr>
        <w:t xml:space="preserve"> в </w:t>
      </w:r>
      <w:proofErr w:type="spellStart"/>
      <w:r w:rsidRPr="00A732CB">
        <w:rPr>
          <w:rFonts w:ascii="Times New Roman" w:hAnsi="Times New Roman" w:cs="Times New Roman"/>
          <w:color w:val="auto"/>
          <w:sz w:val="28"/>
          <w:szCs w:val="28"/>
        </w:rPr>
        <w:t>Махарском</w:t>
      </w:r>
      <w:proofErr w:type="spellEnd"/>
      <w:r w:rsidRPr="00A732CB">
        <w:rPr>
          <w:rFonts w:ascii="Times New Roman" w:hAnsi="Times New Roman" w:cs="Times New Roman"/>
          <w:color w:val="auto"/>
          <w:sz w:val="28"/>
          <w:szCs w:val="28"/>
        </w:rPr>
        <w:t xml:space="preserve"> ущелье. </w:t>
      </w:r>
    </w:p>
    <w:p w:rsidR="00A732CB" w:rsidRPr="00A732CB" w:rsidRDefault="00A732CB" w:rsidP="00A732CB">
      <w:pPr>
        <w:tabs>
          <w:tab w:val="left" w:pos="142"/>
        </w:tabs>
        <w:ind w:firstLine="567"/>
        <w:contextualSpacing/>
        <w:jc w:val="both"/>
        <w:rPr>
          <w:rFonts w:ascii="Times New Roman" w:hAnsi="Times New Roman" w:cs="Times New Roman"/>
          <w:color w:val="auto"/>
          <w:sz w:val="28"/>
          <w:szCs w:val="28"/>
        </w:rPr>
      </w:pPr>
      <w:r w:rsidRPr="00A732CB">
        <w:rPr>
          <w:rFonts w:ascii="Times New Roman" w:hAnsi="Times New Roman" w:cs="Times New Roman"/>
          <w:color w:val="auto"/>
          <w:sz w:val="28"/>
          <w:szCs w:val="28"/>
        </w:rPr>
        <w:t xml:space="preserve">В 2021 году на базе отделения дневного пребывания созданы группа дневного пребывания для граждан пожилого возраста, страдающих когнитивными расстройствами и испытывающих проблемы дефицита общения и социальной изоляции. Получателями социальных услуг данного направления работы стали 50 человек. </w:t>
      </w:r>
    </w:p>
    <w:p w:rsidR="00A732CB" w:rsidRPr="00A732CB" w:rsidRDefault="00A732CB" w:rsidP="00A732CB">
      <w:pPr>
        <w:tabs>
          <w:tab w:val="left" w:pos="142"/>
        </w:tabs>
        <w:ind w:firstLine="567"/>
        <w:contextualSpacing/>
        <w:jc w:val="both"/>
        <w:rPr>
          <w:rFonts w:ascii="Times New Roman" w:hAnsi="Times New Roman" w:cs="Times New Roman"/>
          <w:color w:val="auto"/>
          <w:sz w:val="28"/>
          <w:szCs w:val="28"/>
        </w:rPr>
      </w:pPr>
      <w:r w:rsidRPr="00A732CB">
        <w:rPr>
          <w:rFonts w:ascii="Times New Roman" w:hAnsi="Times New Roman" w:cs="Times New Roman"/>
          <w:noProof/>
          <w:color w:val="auto"/>
          <w:sz w:val="28"/>
          <w:szCs w:val="28"/>
          <w:lang w:bidi="ar-SA"/>
        </w:rPr>
        <w:lastRenderedPageBreak/>
        <w:drawing>
          <wp:anchor distT="120924" distB="300270" distL="239074" distR="408829" simplePos="0" relativeHeight="251702272" behindDoc="1" locked="0" layoutInCell="1" allowOverlap="1" wp14:anchorId="15995DC2" wp14:editId="37AE982B">
            <wp:simplePos x="0" y="0"/>
            <wp:positionH relativeFrom="column">
              <wp:posOffset>6872284</wp:posOffset>
            </wp:positionH>
            <wp:positionV relativeFrom="paragraph">
              <wp:posOffset>148864</wp:posOffset>
            </wp:positionV>
            <wp:extent cx="1777797" cy="2382966"/>
            <wp:effectExtent l="152400" t="152400" r="356235" b="360680"/>
            <wp:wrapNone/>
            <wp:docPr id="47" name="Рисунок 47" descr="\\192.168.10.213\папка обмена\ПЕТРОВА\29.11\IMG_20211129_10552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192.168.10.213\папка обмена\ПЕТРОВА\29.11\IMG_20211129_105529.jpg"/>
                    <pic:cNvPicPr>
                      <a:picLocks noChangeAspect="1" noChangeArrowheads="1"/>
                    </pic:cNvPicPr>
                  </pic:nvPicPr>
                  <pic:blipFill>
                    <a:blip r:embed="rId76" cstate="print"/>
                    <a:srcRect/>
                    <a:stretch>
                      <a:fillRect/>
                    </a:stretch>
                  </pic:blipFill>
                  <pic:spPr bwMode="auto">
                    <a:xfrm>
                      <a:off x="0" y="0"/>
                      <a:ext cx="1777365" cy="238252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A732CB">
        <w:rPr>
          <w:rFonts w:ascii="Times New Roman" w:hAnsi="Times New Roman" w:cs="Times New Roman"/>
          <w:noProof/>
          <w:color w:val="auto"/>
          <w:sz w:val="28"/>
          <w:szCs w:val="28"/>
          <w:lang w:bidi="ar-SA"/>
        </w:rPr>
        <w:drawing>
          <wp:inline distT="0" distB="0" distL="0" distR="0" wp14:anchorId="40108868" wp14:editId="554DCF01">
            <wp:extent cx="2514600" cy="2533650"/>
            <wp:effectExtent l="0" t="0" r="0" b="0"/>
            <wp:docPr id="49" name="Рисунок 49" descr="20210622_102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20210622_10210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514600" cy="2533650"/>
                    </a:xfrm>
                    <a:prstGeom prst="rect">
                      <a:avLst/>
                    </a:prstGeom>
                    <a:noFill/>
                    <a:ln>
                      <a:noFill/>
                    </a:ln>
                  </pic:spPr>
                </pic:pic>
              </a:graphicData>
            </a:graphic>
          </wp:inline>
        </w:drawing>
      </w:r>
      <w:r w:rsidRPr="00A732CB">
        <w:rPr>
          <w:rFonts w:ascii="Times New Roman" w:hAnsi="Times New Roman" w:cs="Times New Roman"/>
          <w:noProof/>
          <w:color w:val="auto"/>
          <w:sz w:val="28"/>
          <w:szCs w:val="28"/>
          <w:lang w:bidi="ar-SA"/>
        </w:rPr>
        <w:drawing>
          <wp:inline distT="0" distB="0" distL="0" distR="0" wp14:anchorId="250B2F4F" wp14:editId="3922AA4A">
            <wp:extent cx="2562225" cy="2495550"/>
            <wp:effectExtent l="0" t="0" r="9525" b="0"/>
            <wp:docPr id="4106" name="Рисунок 4106" descr="D:\Документы\СМИ1\2019\АДМИНИСТРАЦИЯ РАБОТА В ПЕРИОД ПАНДЕМИИ\19 ГРУППА ДНЕВНОГО ПРЕБЫВА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D:\Документы\СМИ1\2019\АДМИНИСТРАЦИЯ РАБОТА В ПЕРИОД ПАНДЕМИИ\19 ГРУППА ДНЕВНОГО ПРЕБЫВАНИЯ.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562225" cy="2495550"/>
                    </a:xfrm>
                    <a:prstGeom prst="rect">
                      <a:avLst/>
                    </a:prstGeom>
                    <a:noFill/>
                    <a:ln>
                      <a:noFill/>
                    </a:ln>
                  </pic:spPr>
                </pic:pic>
              </a:graphicData>
            </a:graphic>
          </wp:inline>
        </w:drawing>
      </w:r>
    </w:p>
    <w:p w:rsidR="00A732CB" w:rsidRPr="00A732CB" w:rsidRDefault="00836930" w:rsidP="00A732CB">
      <w:pPr>
        <w:tabs>
          <w:tab w:val="left" w:pos="142"/>
        </w:tabs>
        <w:ind w:firstLine="567"/>
        <w:contextualSpacing/>
        <w:jc w:val="both"/>
        <w:rPr>
          <w:rFonts w:ascii="Times New Roman" w:hAnsi="Times New Roman" w:cs="Times New Roman"/>
          <w:color w:val="auto"/>
          <w:sz w:val="28"/>
          <w:szCs w:val="28"/>
        </w:rPr>
      </w:pPr>
      <w:r w:rsidRPr="00A732CB">
        <w:rPr>
          <w:rFonts w:ascii="Times New Roman" w:hAnsi="Times New Roman" w:cs="Times New Roman"/>
          <w:noProof/>
          <w:color w:val="auto"/>
          <w:sz w:val="28"/>
          <w:szCs w:val="28"/>
          <w:lang w:bidi="ar-SA"/>
        </w:rPr>
        <w:drawing>
          <wp:anchor distT="128016" distB="314579" distL="254508" distR="437642" simplePos="0" relativeHeight="251703296" behindDoc="1" locked="0" layoutInCell="1" allowOverlap="1" wp14:anchorId="01EBA264" wp14:editId="47C19112">
            <wp:simplePos x="0" y="0"/>
            <wp:positionH relativeFrom="column">
              <wp:posOffset>2901950</wp:posOffset>
            </wp:positionH>
            <wp:positionV relativeFrom="paragraph">
              <wp:posOffset>31750</wp:posOffset>
            </wp:positionV>
            <wp:extent cx="2533650" cy="2609850"/>
            <wp:effectExtent l="152400" t="152400" r="361950" b="361950"/>
            <wp:wrapNone/>
            <wp:docPr id="4110" name="Рисунок 4110" descr="\\192.168.10.213\папка обмена\ПЕТРОВА\29.11\IMG_20211129_10042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192.168.10.213\папка обмена\ПЕТРОВА\29.11\IMG_20211129_100427.jpg"/>
                    <pic:cNvPicPr>
                      <a:picLocks noChangeAspect="1" noChangeArrowheads="1"/>
                    </pic:cNvPicPr>
                  </pic:nvPicPr>
                  <pic:blipFill>
                    <a:blip r:embed="rId79" cstate="print"/>
                    <a:srcRect/>
                    <a:stretch>
                      <a:fillRect/>
                    </a:stretch>
                  </pic:blipFill>
                  <pic:spPr bwMode="auto">
                    <a:xfrm>
                      <a:off x="0" y="0"/>
                      <a:ext cx="2533650" cy="260985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A732CB" w:rsidRPr="00A732CB">
        <w:rPr>
          <w:rFonts w:ascii="Times New Roman" w:hAnsi="Times New Roman" w:cs="Times New Roman"/>
          <w:noProof/>
          <w:color w:val="auto"/>
          <w:sz w:val="28"/>
          <w:szCs w:val="28"/>
          <w:lang w:bidi="ar-SA"/>
        </w:rPr>
        <w:drawing>
          <wp:inline distT="0" distB="0" distL="0" distR="0" wp14:anchorId="67E748F7" wp14:editId="2EE70C04">
            <wp:extent cx="2524125" cy="2647950"/>
            <wp:effectExtent l="0" t="0" r="9525" b="0"/>
            <wp:docPr id="62" name="Рисунок 62" descr="C:\Users\Татьяна\Desktop\на АНГО отчет главы\работа группы дневного пребыва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Татьяна\Desktop\на АНГО отчет главы\работа группы дневного пребывания.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524125" cy="2647950"/>
                    </a:xfrm>
                    <a:prstGeom prst="rect">
                      <a:avLst/>
                    </a:prstGeom>
                    <a:noFill/>
                    <a:ln>
                      <a:noFill/>
                    </a:ln>
                  </pic:spPr>
                </pic:pic>
              </a:graphicData>
            </a:graphic>
          </wp:inline>
        </w:drawing>
      </w:r>
    </w:p>
    <w:p w:rsidR="00836930" w:rsidRDefault="00836930" w:rsidP="00A732CB">
      <w:pPr>
        <w:tabs>
          <w:tab w:val="left" w:pos="142"/>
        </w:tabs>
        <w:ind w:firstLine="567"/>
        <w:contextualSpacing/>
        <w:jc w:val="both"/>
        <w:rPr>
          <w:rFonts w:ascii="Times New Roman" w:hAnsi="Times New Roman" w:cs="Times New Roman"/>
          <w:color w:val="auto"/>
          <w:sz w:val="28"/>
          <w:szCs w:val="28"/>
        </w:rPr>
      </w:pPr>
    </w:p>
    <w:p w:rsidR="00A732CB" w:rsidRPr="00A732CB" w:rsidRDefault="00A732CB" w:rsidP="00A732CB">
      <w:pPr>
        <w:tabs>
          <w:tab w:val="left" w:pos="142"/>
        </w:tabs>
        <w:ind w:firstLine="567"/>
        <w:contextualSpacing/>
        <w:jc w:val="both"/>
        <w:rPr>
          <w:rFonts w:ascii="Times New Roman" w:hAnsi="Times New Roman" w:cs="Times New Roman"/>
          <w:color w:val="auto"/>
          <w:sz w:val="28"/>
          <w:szCs w:val="28"/>
        </w:rPr>
      </w:pPr>
      <w:r w:rsidRPr="00A732CB">
        <w:rPr>
          <w:rFonts w:ascii="Times New Roman" w:hAnsi="Times New Roman" w:cs="Times New Roman"/>
          <w:color w:val="auto"/>
          <w:sz w:val="28"/>
          <w:szCs w:val="28"/>
        </w:rPr>
        <w:t xml:space="preserve">Функционирование группы на базе отделения дневного пребывания позволяет реализовать как комплекс мероприятий по оздоровлению, так и по развитию социальной активности. Для участников программы организована доставка на транспорте Учреждения, </w:t>
      </w:r>
      <w:r w:rsidR="00836930">
        <w:rPr>
          <w:rFonts w:ascii="Times New Roman" w:hAnsi="Times New Roman" w:cs="Times New Roman"/>
          <w:color w:val="auto"/>
          <w:sz w:val="28"/>
          <w:szCs w:val="28"/>
        </w:rPr>
        <w:t>в сопровождении специалистов</w:t>
      </w:r>
      <w:r w:rsidRPr="00A732CB">
        <w:rPr>
          <w:rFonts w:ascii="Times New Roman" w:hAnsi="Times New Roman" w:cs="Times New Roman"/>
          <w:color w:val="auto"/>
          <w:sz w:val="28"/>
          <w:szCs w:val="28"/>
        </w:rPr>
        <w:t xml:space="preserve">. Также благодаря межведомственному взаимодействию Учреждения с ИП </w:t>
      </w:r>
      <w:proofErr w:type="spellStart"/>
      <w:r w:rsidRPr="00A732CB">
        <w:rPr>
          <w:rFonts w:ascii="Times New Roman" w:hAnsi="Times New Roman" w:cs="Times New Roman"/>
          <w:color w:val="auto"/>
          <w:sz w:val="28"/>
          <w:szCs w:val="28"/>
        </w:rPr>
        <w:t>Севян</w:t>
      </w:r>
      <w:proofErr w:type="spellEnd"/>
      <w:r w:rsidRPr="00A732CB">
        <w:rPr>
          <w:rFonts w:ascii="Times New Roman" w:hAnsi="Times New Roman" w:cs="Times New Roman"/>
          <w:color w:val="auto"/>
          <w:sz w:val="28"/>
          <w:szCs w:val="28"/>
        </w:rPr>
        <w:t xml:space="preserve"> Д.Л. организовано питание, обеспечивая сбалансированное и разнообразное меню. В 2021 году на эти цели было затрачено более 444 тыс.</w:t>
      </w:r>
      <w:r w:rsidR="00836930">
        <w:rPr>
          <w:rFonts w:ascii="Times New Roman" w:hAnsi="Times New Roman" w:cs="Times New Roman"/>
          <w:color w:val="auto"/>
          <w:sz w:val="28"/>
          <w:szCs w:val="28"/>
        </w:rPr>
        <w:t xml:space="preserve"> </w:t>
      </w:r>
      <w:r w:rsidRPr="00A732CB">
        <w:rPr>
          <w:rFonts w:ascii="Times New Roman" w:hAnsi="Times New Roman" w:cs="Times New Roman"/>
          <w:color w:val="auto"/>
          <w:sz w:val="28"/>
          <w:szCs w:val="28"/>
        </w:rPr>
        <w:t>рублей.</w:t>
      </w:r>
    </w:p>
    <w:p w:rsidR="00A732CB" w:rsidRDefault="00A732CB" w:rsidP="00A732CB">
      <w:pPr>
        <w:tabs>
          <w:tab w:val="left" w:pos="142"/>
        </w:tabs>
        <w:ind w:firstLine="567"/>
        <w:contextualSpacing/>
        <w:jc w:val="both"/>
        <w:rPr>
          <w:rFonts w:ascii="Times New Roman" w:hAnsi="Times New Roman" w:cs="Times New Roman"/>
          <w:color w:val="auto"/>
          <w:sz w:val="28"/>
          <w:szCs w:val="28"/>
          <w:lang w:bidi="x-none"/>
        </w:rPr>
      </w:pPr>
      <w:r w:rsidRPr="00A732CB">
        <w:rPr>
          <w:rFonts w:ascii="Times New Roman" w:hAnsi="Times New Roman" w:cs="Times New Roman"/>
          <w:color w:val="auto"/>
          <w:sz w:val="28"/>
          <w:szCs w:val="28"/>
        </w:rPr>
        <w:t>В надомной службе ГБУСО «</w:t>
      </w:r>
      <w:proofErr w:type="spellStart"/>
      <w:r w:rsidRPr="00A732CB">
        <w:rPr>
          <w:rFonts w:ascii="Times New Roman" w:hAnsi="Times New Roman" w:cs="Times New Roman"/>
          <w:color w:val="auto"/>
          <w:sz w:val="28"/>
          <w:szCs w:val="28"/>
        </w:rPr>
        <w:t>Новоалександровский</w:t>
      </w:r>
      <w:proofErr w:type="spellEnd"/>
      <w:r w:rsidRPr="00A732CB">
        <w:rPr>
          <w:rFonts w:ascii="Times New Roman" w:hAnsi="Times New Roman" w:cs="Times New Roman"/>
          <w:color w:val="auto"/>
          <w:sz w:val="28"/>
          <w:szCs w:val="28"/>
        </w:rPr>
        <w:t xml:space="preserve"> КЦСОН» получили развитие и востребованы такие </w:t>
      </w:r>
      <w:proofErr w:type="spellStart"/>
      <w:r w:rsidRPr="00A732CB">
        <w:rPr>
          <w:rFonts w:ascii="Times New Roman" w:hAnsi="Times New Roman" w:cs="Times New Roman"/>
          <w:color w:val="auto"/>
          <w:sz w:val="28"/>
          <w:szCs w:val="28"/>
        </w:rPr>
        <w:t>стационарозаменяющие</w:t>
      </w:r>
      <w:proofErr w:type="spellEnd"/>
      <w:r w:rsidRPr="00A732CB">
        <w:rPr>
          <w:rFonts w:ascii="Times New Roman" w:hAnsi="Times New Roman" w:cs="Times New Roman"/>
          <w:color w:val="auto"/>
          <w:sz w:val="28"/>
          <w:szCs w:val="28"/>
        </w:rPr>
        <w:t xml:space="preserve"> технологии социального обслуживания с ориентацией на предоставление услуг на дому: «Услуги сиделки», «Школа ухода за гражданами пожилого возраста и инвалидами», Служба по предоставлению социально-оздоровительных услуг граждане пожилого возраста и инвалидов «Санаторий на дому».</w:t>
      </w:r>
      <w:r w:rsidRPr="00A732CB">
        <w:rPr>
          <w:rFonts w:ascii="Times New Roman" w:hAnsi="Times New Roman" w:cs="Times New Roman"/>
          <w:color w:val="auto"/>
          <w:sz w:val="28"/>
          <w:szCs w:val="28"/>
          <w:lang w:bidi="x-none"/>
        </w:rPr>
        <w:t xml:space="preserve"> </w:t>
      </w:r>
    </w:p>
    <w:p w:rsidR="00E2124F" w:rsidRDefault="00E2124F" w:rsidP="00A732CB">
      <w:pPr>
        <w:tabs>
          <w:tab w:val="left" w:pos="142"/>
        </w:tabs>
        <w:ind w:firstLine="567"/>
        <w:contextualSpacing/>
        <w:jc w:val="both"/>
        <w:rPr>
          <w:rFonts w:ascii="Times New Roman" w:hAnsi="Times New Roman" w:cs="Times New Roman"/>
          <w:color w:val="auto"/>
          <w:sz w:val="28"/>
          <w:szCs w:val="28"/>
          <w:lang w:bidi="x-none"/>
        </w:rPr>
      </w:pPr>
    </w:p>
    <w:p w:rsidR="00E2124F" w:rsidRPr="00A732CB" w:rsidRDefault="00E2124F" w:rsidP="00A732CB">
      <w:pPr>
        <w:tabs>
          <w:tab w:val="left" w:pos="142"/>
        </w:tabs>
        <w:ind w:firstLine="567"/>
        <w:contextualSpacing/>
        <w:jc w:val="both"/>
        <w:rPr>
          <w:rFonts w:ascii="Times New Roman" w:hAnsi="Times New Roman" w:cs="Times New Roman"/>
          <w:color w:val="auto"/>
          <w:sz w:val="28"/>
          <w:szCs w:val="28"/>
        </w:rPr>
      </w:pPr>
      <w:r w:rsidRPr="00E2124F">
        <w:rPr>
          <w:rFonts w:ascii="Times New Roman" w:hAnsi="Times New Roman" w:cs="Times New Roman"/>
          <w:color w:val="auto"/>
          <w:sz w:val="28"/>
          <w:szCs w:val="28"/>
        </w:rPr>
        <w:object w:dxaOrig="7205" w:dyaOrig="4052">
          <v:shape id="_x0000_i1026" type="#_x0000_t75" style="width:439.5pt;height:266.25pt" o:ole="">
            <v:imagedata r:id="rId81" o:title=""/>
          </v:shape>
          <o:OLEObject Type="Embed" ProgID="PowerPoint.Slide.12" ShapeID="_x0000_i1026" DrawAspect="Content" ObjectID="_1714474227" r:id="rId82"/>
        </w:object>
      </w:r>
    </w:p>
    <w:p w:rsidR="00A732CB" w:rsidRPr="00A732CB" w:rsidRDefault="00821A50" w:rsidP="00A732CB">
      <w:pPr>
        <w:tabs>
          <w:tab w:val="left" w:pos="142"/>
        </w:tabs>
        <w:ind w:firstLine="567"/>
        <w:contextualSpacing/>
        <w:jc w:val="both"/>
        <w:rPr>
          <w:rFonts w:ascii="Times New Roman" w:hAnsi="Times New Roman" w:cs="Times New Roman"/>
          <w:color w:val="auto"/>
          <w:sz w:val="28"/>
          <w:szCs w:val="28"/>
        </w:rPr>
      </w:pPr>
      <w:r>
        <w:rPr>
          <w:rFonts w:ascii="Times New Roman" w:hAnsi="Times New Roman" w:cs="Times New Roman"/>
          <w:color w:val="auto"/>
          <w:sz w:val="28"/>
          <w:szCs w:val="28"/>
        </w:rPr>
        <w:t xml:space="preserve">Одно из основных направлений </w:t>
      </w:r>
      <w:r w:rsidR="00A732CB" w:rsidRPr="00A732CB">
        <w:rPr>
          <w:rFonts w:ascii="Times New Roman" w:hAnsi="Times New Roman" w:cs="Times New Roman"/>
          <w:color w:val="auto"/>
          <w:sz w:val="28"/>
          <w:szCs w:val="28"/>
        </w:rPr>
        <w:t>проекта определение нуждаемости и оказание адресной социальной помощи. Опорой при реализации данного направления является Попечительский совет учреждения, п</w:t>
      </w:r>
      <w:r>
        <w:rPr>
          <w:rFonts w:ascii="Times New Roman" w:hAnsi="Times New Roman" w:cs="Times New Roman"/>
          <w:color w:val="auto"/>
          <w:sz w:val="28"/>
          <w:szCs w:val="28"/>
        </w:rPr>
        <w:t>редседателем которого является Г</w:t>
      </w:r>
      <w:r w:rsidR="00A732CB" w:rsidRPr="00A732CB">
        <w:rPr>
          <w:rFonts w:ascii="Times New Roman" w:hAnsi="Times New Roman" w:cs="Times New Roman"/>
          <w:color w:val="auto"/>
          <w:sz w:val="28"/>
          <w:szCs w:val="28"/>
        </w:rPr>
        <w:t xml:space="preserve">лава </w:t>
      </w:r>
      <w:proofErr w:type="spellStart"/>
      <w:r w:rsidR="00A732CB" w:rsidRPr="00A732CB">
        <w:rPr>
          <w:rFonts w:ascii="Times New Roman" w:hAnsi="Times New Roman" w:cs="Times New Roman"/>
          <w:color w:val="auto"/>
          <w:sz w:val="28"/>
          <w:szCs w:val="28"/>
        </w:rPr>
        <w:t>Новоалександровского</w:t>
      </w:r>
      <w:proofErr w:type="spellEnd"/>
      <w:r w:rsidR="00A732CB" w:rsidRPr="00A732CB">
        <w:rPr>
          <w:rFonts w:ascii="Times New Roman" w:hAnsi="Times New Roman" w:cs="Times New Roman"/>
          <w:color w:val="auto"/>
          <w:sz w:val="28"/>
          <w:szCs w:val="28"/>
        </w:rPr>
        <w:t xml:space="preserve"> городского округа, а членами – представители социально-значимых служб, руководители крупных сельскохозяйственных предприятий округа, индивидуальные предприниматели. </w:t>
      </w:r>
    </w:p>
    <w:p w:rsidR="00A732CB" w:rsidRDefault="00A732CB" w:rsidP="00A732CB">
      <w:pPr>
        <w:tabs>
          <w:tab w:val="left" w:pos="142"/>
        </w:tabs>
        <w:ind w:firstLine="567"/>
        <w:contextualSpacing/>
        <w:jc w:val="both"/>
        <w:rPr>
          <w:rFonts w:ascii="Times New Roman" w:hAnsi="Times New Roman" w:cs="Times New Roman"/>
          <w:color w:val="auto"/>
          <w:sz w:val="28"/>
          <w:szCs w:val="28"/>
        </w:rPr>
      </w:pPr>
      <w:r w:rsidRPr="00A732CB">
        <w:rPr>
          <w:rFonts w:ascii="Times New Roman" w:hAnsi="Times New Roman" w:cs="Times New Roman"/>
          <w:color w:val="auto"/>
          <w:sz w:val="28"/>
          <w:szCs w:val="28"/>
        </w:rPr>
        <w:t>В этих целях ежегодно предусмотрено проведение социально-значимых мероприятий - благотворительного форума «Добро не терпит промедления», районного благотворительного марафона «Спешите делать добро» и иных благотворительные акции, способствующих привлечению внимания населения к проблемам граждан, находящихся в критической жизненной ситуации.</w:t>
      </w:r>
    </w:p>
    <w:p w:rsidR="00821A50" w:rsidRPr="00A732CB" w:rsidRDefault="00821A50" w:rsidP="00A732CB">
      <w:pPr>
        <w:tabs>
          <w:tab w:val="left" w:pos="142"/>
        </w:tabs>
        <w:ind w:firstLine="567"/>
        <w:contextualSpacing/>
        <w:jc w:val="both"/>
        <w:rPr>
          <w:rFonts w:ascii="Times New Roman" w:hAnsi="Times New Roman" w:cs="Times New Roman"/>
          <w:color w:val="auto"/>
          <w:sz w:val="28"/>
          <w:szCs w:val="28"/>
        </w:rPr>
      </w:pPr>
      <w:r w:rsidRPr="00821A50">
        <w:rPr>
          <w:rFonts w:ascii="Times New Roman" w:hAnsi="Times New Roman" w:cs="Times New Roman"/>
          <w:noProof/>
          <w:color w:val="auto"/>
          <w:sz w:val="28"/>
          <w:szCs w:val="28"/>
          <w:lang w:bidi="ar-SA"/>
        </w:rPr>
        <w:drawing>
          <wp:inline distT="0" distB="0" distL="0" distR="0">
            <wp:extent cx="5248275" cy="2943225"/>
            <wp:effectExtent l="0" t="0" r="9525" b="9525"/>
            <wp:docPr id="4141" name="Рисунок 4141" descr="Y:\САЙТ\2021 год\февраль\12.02\12-02-2021_16-16-21\20210212_075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Y:\САЙТ\2021 год\февраль\12.02\12-02-2021_16-16-21\20210212_075115.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248452" cy="2943324"/>
                    </a:xfrm>
                    <a:prstGeom prst="rect">
                      <a:avLst/>
                    </a:prstGeom>
                    <a:noFill/>
                    <a:ln>
                      <a:noFill/>
                    </a:ln>
                  </pic:spPr>
                </pic:pic>
              </a:graphicData>
            </a:graphic>
          </wp:inline>
        </w:drawing>
      </w:r>
    </w:p>
    <w:p w:rsidR="00A732CB" w:rsidRPr="00A732CB" w:rsidRDefault="00A732CB" w:rsidP="00A732CB">
      <w:pPr>
        <w:tabs>
          <w:tab w:val="left" w:pos="142"/>
        </w:tabs>
        <w:ind w:firstLine="567"/>
        <w:contextualSpacing/>
        <w:jc w:val="both"/>
        <w:rPr>
          <w:rFonts w:ascii="Times New Roman" w:hAnsi="Times New Roman" w:cs="Times New Roman"/>
          <w:color w:val="auto"/>
          <w:sz w:val="28"/>
          <w:szCs w:val="28"/>
        </w:rPr>
      </w:pPr>
      <w:r w:rsidRPr="00A732CB">
        <w:rPr>
          <w:rFonts w:ascii="Times New Roman" w:hAnsi="Times New Roman" w:cs="Times New Roman"/>
          <w:color w:val="auto"/>
          <w:sz w:val="28"/>
          <w:szCs w:val="28"/>
        </w:rPr>
        <w:lastRenderedPageBreak/>
        <w:t xml:space="preserve">Так, в 2021 году на счет «Милосердие» поступило 473 846,30 руб., что дало возможность оказать помощь 19 гражданам. </w:t>
      </w:r>
    </w:p>
    <w:p w:rsidR="00A732CB" w:rsidRPr="00A732CB" w:rsidRDefault="00A732CB" w:rsidP="00A732CB">
      <w:pPr>
        <w:tabs>
          <w:tab w:val="left" w:pos="142"/>
        </w:tabs>
        <w:ind w:firstLine="567"/>
        <w:contextualSpacing/>
        <w:jc w:val="both"/>
        <w:rPr>
          <w:rFonts w:ascii="Times New Roman" w:hAnsi="Times New Roman" w:cs="Times New Roman"/>
          <w:color w:val="auto"/>
          <w:sz w:val="28"/>
          <w:szCs w:val="28"/>
        </w:rPr>
      </w:pPr>
      <w:r w:rsidRPr="00A732CB">
        <w:rPr>
          <w:rFonts w:ascii="Times New Roman" w:hAnsi="Times New Roman" w:cs="Times New Roman"/>
          <w:color w:val="auto"/>
          <w:sz w:val="28"/>
          <w:szCs w:val="28"/>
        </w:rPr>
        <w:t>Следует отметить, что за все время существования Попечительского совета с 2008 года было собрано 15 283 116,62 руб., оказана адресная помощь 517 чел.</w:t>
      </w:r>
    </w:p>
    <w:p w:rsidR="00A732CB" w:rsidRDefault="00A732CB" w:rsidP="00A732CB">
      <w:pPr>
        <w:tabs>
          <w:tab w:val="left" w:pos="142"/>
        </w:tabs>
        <w:ind w:firstLine="567"/>
        <w:contextualSpacing/>
        <w:jc w:val="both"/>
        <w:rPr>
          <w:rFonts w:ascii="Times New Roman" w:hAnsi="Times New Roman" w:cs="Times New Roman"/>
          <w:color w:val="auto"/>
          <w:sz w:val="28"/>
          <w:szCs w:val="28"/>
        </w:rPr>
      </w:pPr>
      <w:r w:rsidRPr="00A732CB">
        <w:rPr>
          <w:rFonts w:ascii="Times New Roman" w:hAnsi="Times New Roman" w:cs="Times New Roman"/>
          <w:color w:val="auto"/>
          <w:sz w:val="28"/>
          <w:szCs w:val="28"/>
        </w:rPr>
        <w:t>В 2021 году продолжил деятельность проект «Университет третьего возраста». Это проект, направленный на социализацию людей старшего возраста путем их вовлечения в различные социальные активности. В рамках Университета действуют курсы различной направленности: «Правовая грамотность», «Православие», «Информационные технологии и компьютерная грамотность», «Финансовая грамотность», «Сад, огород», «Культура», «Психология». Общий охват граждан работой факультетов составил 157 человек.</w:t>
      </w:r>
    </w:p>
    <w:tbl>
      <w:tblPr>
        <w:tblStyle w:val="a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38"/>
        <w:gridCol w:w="4876"/>
      </w:tblGrid>
      <w:tr w:rsidR="00821A50" w:rsidTr="00821A50">
        <w:tc>
          <w:tcPr>
            <w:tcW w:w="4602" w:type="dxa"/>
          </w:tcPr>
          <w:p w:rsidR="00821A50" w:rsidRDefault="00821A50" w:rsidP="00A732CB">
            <w:pPr>
              <w:tabs>
                <w:tab w:val="left" w:pos="142"/>
              </w:tabs>
              <w:contextualSpacing/>
              <w:jc w:val="both"/>
              <w:rPr>
                <w:rFonts w:ascii="Times New Roman" w:hAnsi="Times New Roman" w:cs="Times New Roman"/>
                <w:color w:val="auto"/>
                <w:sz w:val="28"/>
                <w:szCs w:val="28"/>
              </w:rPr>
            </w:pPr>
            <w:r>
              <w:rPr>
                <w:rFonts w:ascii="Times New Roman" w:hAnsi="Times New Roman" w:cs="Times New Roman"/>
                <w:noProof/>
                <w:color w:val="auto"/>
                <w:sz w:val="28"/>
                <w:szCs w:val="28"/>
              </w:rPr>
              <w:drawing>
                <wp:inline distT="0" distB="0" distL="0" distR="0" wp14:anchorId="25654B68">
                  <wp:extent cx="2847340" cy="2273935"/>
                  <wp:effectExtent l="0" t="0" r="0" b="0"/>
                  <wp:docPr id="4142" name="Рисунок 4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847340" cy="2273935"/>
                          </a:xfrm>
                          <a:prstGeom prst="rect">
                            <a:avLst/>
                          </a:prstGeom>
                          <a:noFill/>
                        </pic:spPr>
                      </pic:pic>
                    </a:graphicData>
                  </a:graphic>
                </wp:inline>
              </w:drawing>
            </w:r>
          </w:p>
        </w:tc>
        <w:tc>
          <w:tcPr>
            <w:tcW w:w="4602" w:type="dxa"/>
          </w:tcPr>
          <w:p w:rsidR="00821A50" w:rsidRDefault="00821A50" w:rsidP="00A732CB">
            <w:pPr>
              <w:tabs>
                <w:tab w:val="left" w:pos="142"/>
              </w:tabs>
              <w:contextualSpacing/>
              <w:jc w:val="both"/>
              <w:rPr>
                <w:rFonts w:ascii="Times New Roman" w:hAnsi="Times New Roman" w:cs="Times New Roman"/>
                <w:color w:val="auto"/>
                <w:sz w:val="28"/>
                <w:szCs w:val="28"/>
              </w:rPr>
            </w:pPr>
            <w:r>
              <w:rPr>
                <w:rFonts w:ascii="Times New Roman" w:hAnsi="Times New Roman" w:cs="Times New Roman"/>
                <w:noProof/>
                <w:color w:val="auto"/>
                <w:sz w:val="28"/>
                <w:szCs w:val="28"/>
              </w:rPr>
              <w:drawing>
                <wp:inline distT="0" distB="0" distL="0" distR="0" wp14:anchorId="3DB856E8">
                  <wp:extent cx="3218815" cy="2273935"/>
                  <wp:effectExtent l="0" t="0" r="635" b="0"/>
                  <wp:docPr id="4143" name="Рисунок 4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218815" cy="2273935"/>
                          </a:xfrm>
                          <a:prstGeom prst="rect">
                            <a:avLst/>
                          </a:prstGeom>
                          <a:noFill/>
                        </pic:spPr>
                      </pic:pic>
                    </a:graphicData>
                  </a:graphic>
                </wp:inline>
              </w:drawing>
            </w:r>
          </w:p>
        </w:tc>
      </w:tr>
    </w:tbl>
    <w:p w:rsidR="00821A50" w:rsidRPr="00A732CB" w:rsidRDefault="00821A50" w:rsidP="00A732CB">
      <w:pPr>
        <w:tabs>
          <w:tab w:val="left" w:pos="142"/>
        </w:tabs>
        <w:ind w:firstLine="567"/>
        <w:contextualSpacing/>
        <w:jc w:val="both"/>
        <w:rPr>
          <w:rFonts w:ascii="Times New Roman" w:hAnsi="Times New Roman" w:cs="Times New Roman"/>
          <w:color w:val="auto"/>
          <w:sz w:val="28"/>
          <w:szCs w:val="28"/>
        </w:rPr>
      </w:pPr>
    </w:p>
    <w:p w:rsidR="00821A50" w:rsidRPr="00A732CB" w:rsidRDefault="00821A50" w:rsidP="00821A50">
      <w:pPr>
        <w:tabs>
          <w:tab w:val="left" w:pos="142"/>
        </w:tabs>
        <w:ind w:firstLine="567"/>
        <w:contextualSpacing/>
        <w:jc w:val="both"/>
        <w:rPr>
          <w:rFonts w:ascii="Times New Roman" w:hAnsi="Times New Roman" w:cs="Times New Roman"/>
          <w:color w:val="auto"/>
          <w:sz w:val="28"/>
          <w:szCs w:val="28"/>
        </w:rPr>
      </w:pPr>
      <w:r w:rsidRPr="00A732CB">
        <w:rPr>
          <w:rFonts w:ascii="Times New Roman" w:hAnsi="Times New Roman" w:cs="Times New Roman"/>
          <w:color w:val="auto"/>
          <w:sz w:val="28"/>
          <w:szCs w:val="28"/>
        </w:rPr>
        <w:t>Новым, но уже хорошо зарекомендовавшим себя способом увеличения общественной активности людей старшего поколения стало развитие добровольческого движения Волонтеры «серебряного» возраста. Сегодня на базе отделений социального обслуживания на дому ГБУСО «</w:t>
      </w:r>
      <w:proofErr w:type="spellStart"/>
      <w:r w:rsidRPr="00A732CB">
        <w:rPr>
          <w:rFonts w:ascii="Times New Roman" w:hAnsi="Times New Roman" w:cs="Times New Roman"/>
          <w:color w:val="auto"/>
          <w:sz w:val="28"/>
          <w:szCs w:val="28"/>
        </w:rPr>
        <w:t>Новоалександровский</w:t>
      </w:r>
      <w:proofErr w:type="spellEnd"/>
      <w:r w:rsidRPr="00A732CB">
        <w:rPr>
          <w:rFonts w:ascii="Times New Roman" w:hAnsi="Times New Roman" w:cs="Times New Roman"/>
          <w:color w:val="auto"/>
          <w:sz w:val="28"/>
          <w:szCs w:val="28"/>
        </w:rPr>
        <w:t xml:space="preserve"> КЦСОН» действуют отряды волонтеров, объединивших 65 человек. С начала года эти активные, подвижнически настроенные люди оказали нуждающимся в помощи и инвалидам более 500 услуг. Самые активные серебряные волонтеры приняли участие в краевом конкурсе «Лучший участник добровольческого движения «Серебряное </w:t>
      </w:r>
      <w:proofErr w:type="spellStart"/>
      <w:r w:rsidRPr="00A732CB">
        <w:rPr>
          <w:rFonts w:ascii="Times New Roman" w:hAnsi="Times New Roman" w:cs="Times New Roman"/>
          <w:color w:val="auto"/>
          <w:sz w:val="28"/>
          <w:szCs w:val="28"/>
        </w:rPr>
        <w:t>волонтерство</w:t>
      </w:r>
      <w:proofErr w:type="spellEnd"/>
      <w:r w:rsidRPr="00A732CB">
        <w:rPr>
          <w:rFonts w:ascii="Times New Roman" w:hAnsi="Times New Roman" w:cs="Times New Roman"/>
          <w:color w:val="auto"/>
          <w:sz w:val="28"/>
          <w:szCs w:val="28"/>
        </w:rPr>
        <w:t>» в Ставропольском крае в 2021 году».</w:t>
      </w:r>
    </w:p>
    <w:p w:rsidR="00821A50" w:rsidRPr="00A732CB" w:rsidRDefault="00821A50" w:rsidP="00821A50">
      <w:pPr>
        <w:tabs>
          <w:tab w:val="left" w:pos="142"/>
        </w:tabs>
        <w:ind w:firstLine="567"/>
        <w:contextualSpacing/>
        <w:jc w:val="both"/>
        <w:rPr>
          <w:rFonts w:ascii="Times New Roman" w:hAnsi="Times New Roman" w:cs="Times New Roman"/>
          <w:color w:val="auto"/>
          <w:sz w:val="28"/>
          <w:szCs w:val="28"/>
        </w:rPr>
      </w:pPr>
    </w:p>
    <w:p w:rsidR="00672D74" w:rsidRPr="00634335" w:rsidRDefault="00672D74" w:rsidP="0046111C">
      <w:pPr>
        <w:tabs>
          <w:tab w:val="left" w:pos="142"/>
        </w:tabs>
        <w:contextualSpacing/>
        <w:jc w:val="center"/>
        <w:rPr>
          <w:rFonts w:ascii="Times New Roman" w:hAnsi="Times New Roman" w:cs="Times New Roman"/>
          <w:b/>
          <w:color w:val="auto"/>
          <w:sz w:val="28"/>
          <w:szCs w:val="28"/>
        </w:rPr>
      </w:pPr>
      <w:r w:rsidRPr="00634335">
        <w:rPr>
          <w:rFonts w:ascii="Times New Roman" w:hAnsi="Times New Roman" w:cs="Times New Roman"/>
          <w:b/>
          <w:color w:val="auto"/>
          <w:sz w:val="28"/>
          <w:szCs w:val="28"/>
        </w:rPr>
        <w:t>КУЛЬТУРА</w:t>
      </w:r>
    </w:p>
    <w:p w:rsidR="00E2124F" w:rsidRPr="00E2124F" w:rsidRDefault="00092977" w:rsidP="00092977">
      <w:pPr>
        <w:tabs>
          <w:tab w:val="left" w:pos="142"/>
        </w:tabs>
        <w:ind w:firstLine="567"/>
        <w:jc w:val="both"/>
        <w:rPr>
          <w:rFonts w:ascii="Times New Roman" w:hAnsi="Times New Roman" w:cs="Times New Roman"/>
          <w:color w:val="auto"/>
          <w:sz w:val="28"/>
          <w:szCs w:val="28"/>
        </w:rPr>
      </w:pPr>
      <w:proofErr w:type="spellStart"/>
      <w:r>
        <w:rPr>
          <w:rFonts w:ascii="Times New Roman" w:hAnsi="Times New Roman" w:cs="Times New Roman"/>
          <w:color w:val="auto"/>
          <w:sz w:val="28"/>
          <w:szCs w:val="28"/>
        </w:rPr>
        <w:t>Новоалександровский</w:t>
      </w:r>
      <w:proofErr w:type="spellEnd"/>
      <w:r>
        <w:rPr>
          <w:rFonts w:ascii="Times New Roman" w:hAnsi="Times New Roman" w:cs="Times New Roman"/>
          <w:color w:val="auto"/>
          <w:sz w:val="28"/>
          <w:szCs w:val="28"/>
        </w:rPr>
        <w:t xml:space="preserve"> о</w:t>
      </w:r>
      <w:r w:rsidR="00E2124F" w:rsidRPr="00E2124F">
        <w:rPr>
          <w:rFonts w:ascii="Times New Roman" w:hAnsi="Times New Roman" w:cs="Times New Roman"/>
          <w:color w:val="auto"/>
          <w:sz w:val="28"/>
          <w:szCs w:val="28"/>
        </w:rPr>
        <w:t>круг обладает значительным культурным потенциалом, одной из важнейших составляющих которого является сеть учреждений культуры.</w:t>
      </w:r>
    </w:p>
    <w:p w:rsidR="00E2124F" w:rsidRPr="00E2124F" w:rsidRDefault="00E2124F" w:rsidP="00092977">
      <w:pPr>
        <w:tabs>
          <w:tab w:val="left" w:pos="142"/>
        </w:tabs>
        <w:ind w:firstLine="567"/>
        <w:jc w:val="both"/>
        <w:rPr>
          <w:rFonts w:ascii="Times New Roman" w:hAnsi="Times New Roman" w:cs="Times New Roman"/>
          <w:color w:val="auto"/>
          <w:sz w:val="28"/>
          <w:szCs w:val="28"/>
        </w:rPr>
      </w:pPr>
      <w:r w:rsidRPr="00E2124F">
        <w:rPr>
          <w:rFonts w:ascii="Times New Roman" w:hAnsi="Times New Roman" w:cs="Times New Roman"/>
          <w:color w:val="auto"/>
          <w:sz w:val="28"/>
          <w:szCs w:val="28"/>
        </w:rPr>
        <w:t xml:space="preserve">В 2021 году из бюджета </w:t>
      </w:r>
      <w:proofErr w:type="spellStart"/>
      <w:r w:rsidRPr="00E2124F">
        <w:rPr>
          <w:rFonts w:ascii="Times New Roman" w:hAnsi="Times New Roman" w:cs="Times New Roman"/>
          <w:color w:val="auto"/>
          <w:sz w:val="28"/>
          <w:szCs w:val="28"/>
        </w:rPr>
        <w:t>Новоалександровского</w:t>
      </w:r>
      <w:proofErr w:type="spellEnd"/>
      <w:r w:rsidRPr="00E2124F">
        <w:rPr>
          <w:rFonts w:ascii="Times New Roman" w:hAnsi="Times New Roman" w:cs="Times New Roman"/>
          <w:color w:val="auto"/>
          <w:sz w:val="28"/>
          <w:szCs w:val="28"/>
        </w:rPr>
        <w:t xml:space="preserve"> городского округа Ставропольского края на обеспечение деятельности учреждений культуры и дополнительного образования в сфере культуры было выделено 211 120,6 тыс. рублей.</w:t>
      </w:r>
    </w:p>
    <w:p w:rsidR="00E2124F" w:rsidRPr="00E2124F" w:rsidRDefault="00E2124F" w:rsidP="00092977">
      <w:pPr>
        <w:shd w:val="clear" w:color="auto" w:fill="FFFFFF"/>
        <w:tabs>
          <w:tab w:val="left" w:pos="142"/>
        </w:tabs>
        <w:ind w:firstLine="567"/>
        <w:jc w:val="both"/>
        <w:rPr>
          <w:rFonts w:ascii="Times New Roman" w:hAnsi="Times New Roman" w:cs="Times New Roman"/>
          <w:color w:val="auto"/>
          <w:sz w:val="28"/>
          <w:szCs w:val="28"/>
        </w:rPr>
      </w:pPr>
      <w:r w:rsidRPr="00E2124F">
        <w:rPr>
          <w:rFonts w:ascii="Times New Roman" w:hAnsi="Times New Roman" w:cs="Times New Roman"/>
          <w:color w:val="auto"/>
          <w:sz w:val="28"/>
          <w:szCs w:val="28"/>
        </w:rPr>
        <w:t xml:space="preserve">В 2021 году на проведение капитальных и текущих ремонтов из </w:t>
      </w:r>
      <w:r w:rsidRPr="00E2124F">
        <w:rPr>
          <w:rFonts w:ascii="Times New Roman" w:hAnsi="Times New Roman" w:cs="Times New Roman"/>
          <w:color w:val="auto"/>
          <w:sz w:val="28"/>
          <w:szCs w:val="28"/>
        </w:rPr>
        <w:lastRenderedPageBreak/>
        <w:t>различных источников финансирования было направлено 22 121, 616 тыс. рублей:</w:t>
      </w:r>
    </w:p>
    <w:p w:rsidR="00E2124F" w:rsidRPr="00E2124F" w:rsidRDefault="00E2124F" w:rsidP="00092977">
      <w:pPr>
        <w:tabs>
          <w:tab w:val="left" w:pos="142"/>
        </w:tabs>
        <w:ind w:firstLine="567"/>
        <w:jc w:val="both"/>
        <w:rPr>
          <w:rFonts w:ascii="Times New Roman" w:hAnsi="Times New Roman" w:cs="Times New Roman"/>
          <w:color w:val="auto"/>
          <w:sz w:val="28"/>
          <w:szCs w:val="28"/>
        </w:rPr>
      </w:pPr>
      <w:r w:rsidRPr="00E2124F">
        <w:rPr>
          <w:rFonts w:ascii="Times New Roman" w:hAnsi="Times New Roman" w:cs="Times New Roman"/>
          <w:color w:val="auto"/>
          <w:sz w:val="28"/>
          <w:szCs w:val="28"/>
        </w:rPr>
        <w:t>В рамках реализации национального проекта «Культура» завершен капитальный ремонт здания МКУК «</w:t>
      </w:r>
      <w:proofErr w:type="spellStart"/>
      <w:r w:rsidRPr="00E2124F">
        <w:rPr>
          <w:rFonts w:ascii="Times New Roman" w:hAnsi="Times New Roman" w:cs="Times New Roman"/>
          <w:color w:val="auto"/>
          <w:sz w:val="28"/>
          <w:szCs w:val="28"/>
        </w:rPr>
        <w:t>Присадовая</w:t>
      </w:r>
      <w:proofErr w:type="spellEnd"/>
      <w:r w:rsidRPr="00E2124F">
        <w:rPr>
          <w:rFonts w:ascii="Times New Roman" w:hAnsi="Times New Roman" w:cs="Times New Roman"/>
          <w:color w:val="auto"/>
          <w:sz w:val="28"/>
          <w:szCs w:val="28"/>
        </w:rPr>
        <w:t xml:space="preserve"> ЦКС» на сумму 13 124,460 тыс. рублей.</w:t>
      </w:r>
    </w:p>
    <w:p w:rsidR="00E2124F" w:rsidRPr="00E2124F" w:rsidRDefault="00E2124F" w:rsidP="00092977">
      <w:pPr>
        <w:ind w:firstLine="567"/>
        <w:jc w:val="both"/>
        <w:rPr>
          <w:rFonts w:ascii="Times New Roman" w:hAnsi="Times New Roman" w:cs="Times New Roman"/>
          <w:color w:val="auto"/>
          <w:sz w:val="28"/>
          <w:szCs w:val="28"/>
        </w:rPr>
      </w:pPr>
      <w:r w:rsidRPr="00E2124F">
        <w:rPr>
          <w:rFonts w:ascii="Times New Roman" w:hAnsi="Times New Roman" w:cs="Times New Roman"/>
          <w:color w:val="auto"/>
          <w:sz w:val="28"/>
          <w:szCs w:val="28"/>
        </w:rPr>
        <w:t>За счет средств из местного бюджета проведены частичные и текущие ремонты в:</w:t>
      </w:r>
    </w:p>
    <w:p w:rsidR="00E2124F" w:rsidRPr="00E2124F" w:rsidRDefault="00E2124F" w:rsidP="00092977">
      <w:pPr>
        <w:ind w:firstLine="567"/>
        <w:jc w:val="both"/>
        <w:rPr>
          <w:rFonts w:ascii="Times New Roman" w:hAnsi="Times New Roman" w:cs="Times New Roman"/>
          <w:color w:val="auto"/>
          <w:sz w:val="28"/>
          <w:szCs w:val="28"/>
        </w:rPr>
      </w:pPr>
      <w:r w:rsidRPr="00E2124F">
        <w:rPr>
          <w:rFonts w:ascii="Times New Roman" w:hAnsi="Times New Roman" w:cs="Times New Roman"/>
          <w:color w:val="auto"/>
          <w:sz w:val="28"/>
          <w:szCs w:val="28"/>
        </w:rPr>
        <w:t>-</w:t>
      </w:r>
      <w:r w:rsidR="001F70E0">
        <w:rPr>
          <w:rFonts w:ascii="Times New Roman" w:hAnsi="Times New Roman" w:cs="Times New Roman"/>
          <w:color w:val="auto"/>
          <w:sz w:val="28"/>
          <w:szCs w:val="28"/>
        </w:rPr>
        <w:t xml:space="preserve"> МБУК «</w:t>
      </w:r>
      <w:proofErr w:type="spellStart"/>
      <w:r w:rsidR="001F70E0">
        <w:rPr>
          <w:rFonts w:ascii="Times New Roman" w:hAnsi="Times New Roman" w:cs="Times New Roman"/>
          <w:color w:val="auto"/>
          <w:sz w:val="28"/>
          <w:szCs w:val="28"/>
        </w:rPr>
        <w:t>Новоалександровский</w:t>
      </w:r>
      <w:proofErr w:type="spellEnd"/>
      <w:r w:rsidR="001F70E0">
        <w:rPr>
          <w:rFonts w:ascii="Times New Roman" w:hAnsi="Times New Roman" w:cs="Times New Roman"/>
          <w:color w:val="auto"/>
          <w:sz w:val="28"/>
          <w:szCs w:val="28"/>
        </w:rPr>
        <w:t xml:space="preserve"> РДК»: </w:t>
      </w:r>
      <w:r w:rsidRPr="00E2124F">
        <w:rPr>
          <w:rFonts w:ascii="Times New Roman" w:hAnsi="Times New Roman" w:cs="Times New Roman"/>
          <w:color w:val="auto"/>
          <w:sz w:val="28"/>
          <w:szCs w:val="28"/>
        </w:rPr>
        <w:t xml:space="preserve">текущий ремонт внутренних помещений – 3 574,99 тыс. руб., аварийный ремонт кровли здания – 487,98 тыс. руб., монтаж системы видеонаблюдения – 333,41 тыс. </w:t>
      </w:r>
      <w:r w:rsidR="001F70E0">
        <w:rPr>
          <w:rFonts w:ascii="Times New Roman" w:hAnsi="Times New Roman" w:cs="Times New Roman"/>
          <w:color w:val="auto"/>
          <w:sz w:val="28"/>
          <w:szCs w:val="28"/>
        </w:rPr>
        <w:t>руб.,</w:t>
      </w:r>
    </w:p>
    <w:p w:rsidR="00E2124F" w:rsidRPr="00E2124F" w:rsidRDefault="001F70E0" w:rsidP="00092977">
      <w:pPr>
        <w:ind w:firstLine="567"/>
        <w:jc w:val="both"/>
        <w:rPr>
          <w:rFonts w:ascii="Times New Roman" w:hAnsi="Times New Roman" w:cs="Times New Roman"/>
          <w:color w:val="auto"/>
          <w:sz w:val="28"/>
          <w:szCs w:val="28"/>
        </w:rPr>
      </w:pPr>
      <w:r>
        <w:rPr>
          <w:rFonts w:ascii="Times New Roman" w:hAnsi="Times New Roman" w:cs="Times New Roman"/>
          <w:color w:val="auto"/>
          <w:sz w:val="28"/>
          <w:szCs w:val="28"/>
        </w:rPr>
        <w:t xml:space="preserve">- СДК </w:t>
      </w:r>
      <w:proofErr w:type="spellStart"/>
      <w:r>
        <w:rPr>
          <w:rFonts w:ascii="Times New Roman" w:hAnsi="Times New Roman" w:cs="Times New Roman"/>
          <w:color w:val="auto"/>
          <w:sz w:val="28"/>
          <w:szCs w:val="28"/>
        </w:rPr>
        <w:t>х.</w:t>
      </w:r>
      <w:r w:rsidR="00E2124F" w:rsidRPr="00E2124F">
        <w:rPr>
          <w:rFonts w:ascii="Times New Roman" w:hAnsi="Times New Roman" w:cs="Times New Roman"/>
          <w:color w:val="auto"/>
          <w:sz w:val="28"/>
          <w:szCs w:val="28"/>
        </w:rPr>
        <w:t>Фельдмаршальский</w:t>
      </w:r>
      <w:proofErr w:type="spellEnd"/>
      <w:r>
        <w:rPr>
          <w:rFonts w:ascii="Times New Roman" w:hAnsi="Times New Roman" w:cs="Times New Roman"/>
          <w:color w:val="auto"/>
          <w:sz w:val="28"/>
          <w:szCs w:val="28"/>
        </w:rPr>
        <w:t>:</w:t>
      </w:r>
      <w:r w:rsidR="00E2124F" w:rsidRPr="00E2124F">
        <w:rPr>
          <w:rFonts w:ascii="Times New Roman" w:hAnsi="Times New Roman" w:cs="Times New Roman"/>
          <w:color w:val="auto"/>
          <w:sz w:val="28"/>
          <w:szCs w:val="28"/>
        </w:rPr>
        <w:t xml:space="preserve"> ремонт студии звукозаписи – 483,67 тыс. руб.,</w:t>
      </w:r>
    </w:p>
    <w:p w:rsidR="00E2124F" w:rsidRPr="00E2124F" w:rsidRDefault="001F70E0" w:rsidP="00092977">
      <w:pPr>
        <w:ind w:firstLine="567"/>
        <w:jc w:val="both"/>
        <w:rPr>
          <w:rFonts w:ascii="Times New Roman" w:hAnsi="Times New Roman" w:cs="Times New Roman"/>
          <w:color w:val="auto"/>
          <w:sz w:val="28"/>
          <w:szCs w:val="28"/>
        </w:rPr>
      </w:pPr>
      <w:r>
        <w:rPr>
          <w:rFonts w:ascii="Times New Roman" w:hAnsi="Times New Roman" w:cs="Times New Roman"/>
          <w:color w:val="auto"/>
          <w:sz w:val="28"/>
          <w:szCs w:val="28"/>
        </w:rPr>
        <w:t xml:space="preserve">- СДК </w:t>
      </w:r>
      <w:proofErr w:type="spellStart"/>
      <w:r>
        <w:rPr>
          <w:rFonts w:ascii="Times New Roman" w:hAnsi="Times New Roman" w:cs="Times New Roman"/>
          <w:color w:val="auto"/>
          <w:sz w:val="28"/>
          <w:szCs w:val="28"/>
        </w:rPr>
        <w:t>х.</w:t>
      </w:r>
      <w:r w:rsidR="00E2124F" w:rsidRPr="00E2124F">
        <w:rPr>
          <w:rFonts w:ascii="Times New Roman" w:hAnsi="Times New Roman" w:cs="Times New Roman"/>
          <w:color w:val="auto"/>
          <w:sz w:val="28"/>
          <w:szCs w:val="28"/>
        </w:rPr>
        <w:t>Краснодарский</w:t>
      </w:r>
      <w:proofErr w:type="spellEnd"/>
      <w:r>
        <w:rPr>
          <w:rFonts w:ascii="Times New Roman" w:hAnsi="Times New Roman" w:cs="Times New Roman"/>
          <w:color w:val="auto"/>
          <w:sz w:val="28"/>
          <w:szCs w:val="28"/>
        </w:rPr>
        <w:t>:</w:t>
      </w:r>
      <w:r w:rsidR="00E2124F" w:rsidRPr="00E2124F">
        <w:rPr>
          <w:rFonts w:ascii="Times New Roman" w:hAnsi="Times New Roman" w:cs="Times New Roman"/>
          <w:color w:val="auto"/>
          <w:sz w:val="28"/>
          <w:szCs w:val="28"/>
        </w:rPr>
        <w:t xml:space="preserve"> ремонт фасада, кровли и </w:t>
      </w:r>
      <w:proofErr w:type="spellStart"/>
      <w:r w:rsidR="00E2124F" w:rsidRPr="00E2124F">
        <w:rPr>
          <w:rFonts w:ascii="Times New Roman" w:hAnsi="Times New Roman" w:cs="Times New Roman"/>
          <w:color w:val="auto"/>
          <w:sz w:val="28"/>
          <w:szCs w:val="28"/>
        </w:rPr>
        <w:t>отмостки</w:t>
      </w:r>
      <w:proofErr w:type="spellEnd"/>
      <w:r w:rsidR="00E2124F" w:rsidRPr="00E2124F">
        <w:rPr>
          <w:rFonts w:ascii="Times New Roman" w:hAnsi="Times New Roman" w:cs="Times New Roman"/>
          <w:color w:val="auto"/>
          <w:sz w:val="28"/>
          <w:szCs w:val="28"/>
        </w:rPr>
        <w:t xml:space="preserve"> здания – 1 430,0 тыс. руб.,</w:t>
      </w:r>
    </w:p>
    <w:p w:rsidR="00E2124F" w:rsidRPr="00E2124F" w:rsidRDefault="001F70E0" w:rsidP="00092977">
      <w:pPr>
        <w:ind w:firstLine="567"/>
        <w:jc w:val="both"/>
        <w:rPr>
          <w:rFonts w:ascii="Times New Roman" w:hAnsi="Times New Roman" w:cs="Times New Roman"/>
          <w:color w:val="auto"/>
          <w:sz w:val="28"/>
          <w:szCs w:val="28"/>
        </w:rPr>
      </w:pPr>
      <w:r>
        <w:rPr>
          <w:rFonts w:ascii="Times New Roman" w:hAnsi="Times New Roman" w:cs="Times New Roman"/>
          <w:color w:val="auto"/>
          <w:sz w:val="28"/>
          <w:szCs w:val="28"/>
        </w:rPr>
        <w:t xml:space="preserve">- СДК </w:t>
      </w:r>
      <w:proofErr w:type="spellStart"/>
      <w:r>
        <w:rPr>
          <w:rFonts w:ascii="Times New Roman" w:hAnsi="Times New Roman" w:cs="Times New Roman"/>
          <w:color w:val="auto"/>
          <w:sz w:val="28"/>
          <w:szCs w:val="28"/>
        </w:rPr>
        <w:t>п.</w:t>
      </w:r>
      <w:r w:rsidR="00E2124F" w:rsidRPr="00E2124F">
        <w:rPr>
          <w:rFonts w:ascii="Times New Roman" w:hAnsi="Times New Roman" w:cs="Times New Roman"/>
          <w:color w:val="auto"/>
          <w:sz w:val="28"/>
          <w:szCs w:val="28"/>
        </w:rPr>
        <w:t>Курганный</w:t>
      </w:r>
      <w:proofErr w:type="spellEnd"/>
      <w:r>
        <w:rPr>
          <w:rFonts w:ascii="Times New Roman" w:hAnsi="Times New Roman" w:cs="Times New Roman"/>
          <w:color w:val="auto"/>
          <w:sz w:val="28"/>
          <w:szCs w:val="28"/>
        </w:rPr>
        <w:t>:</w:t>
      </w:r>
      <w:r w:rsidR="00E2124F" w:rsidRPr="00E2124F">
        <w:rPr>
          <w:rFonts w:ascii="Times New Roman" w:hAnsi="Times New Roman" w:cs="Times New Roman"/>
          <w:color w:val="auto"/>
          <w:sz w:val="28"/>
          <w:szCs w:val="28"/>
        </w:rPr>
        <w:t xml:space="preserve"> частичный ремонт здания – 804,17 тыс. руб.,</w:t>
      </w:r>
    </w:p>
    <w:p w:rsidR="00E2124F" w:rsidRPr="00E2124F" w:rsidRDefault="001F70E0" w:rsidP="00092977">
      <w:pPr>
        <w:ind w:firstLine="567"/>
        <w:jc w:val="both"/>
        <w:rPr>
          <w:rFonts w:ascii="Times New Roman" w:hAnsi="Times New Roman" w:cs="Times New Roman"/>
          <w:color w:val="auto"/>
          <w:sz w:val="28"/>
          <w:szCs w:val="28"/>
        </w:rPr>
      </w:pPr>
      <w:r>
        <w:rPr>
          <w:rFonts w:ascii="Times New Roman" w:hAnsi="Times New Roman" w:cs="Times New Roman"/>
          <w:color w:val="auto"/>
          <w:sz w:val="28"/>
          <w:szCs w:val="28"/>
        </w:rPr>
        <w:t xml:space="preserve"> - СДК </w:t>
      </w:r>
      <w:proofErr w:type="spellStart"/>
      <w:r>
        <w:rPr>
          <w:rFonts w:ascii="Times New Roman" w:hAnsi="Times New Roman" w:cs="Times New Roman"/>
          <w:color w:val="auto"/>
          <w:sz w:val="28"/>
          <w:szCs w:val="28"/>
        </w:rPr>
        <w:t>п.</w:t>
      </w:r>
      <w:r w:rsidR="00E2124F" w:rsidRPr="00E2124F">
        <w:rPr>
          <w:rFonts w:ascii="Times New Roman" w:hAnsi="Times New Roman" w:cs="Times New Roman"/>
          <w:color w:val="auto"/>
          <w:sz w:val="28"/>
          <w:szCs w:val="28"/>
        </w:rPr>
        <w:t>Присадовый</w:t>
      </w:r>
      <w:proofErr w:type="spellEnd"/>
      <w:r>
        <w:rPr>
          <w:rFonts w:ascii="Times New Roman" w:hAnsi="Times New Roman" w:cs="Times New Roman"/>
          <w:color w:val="auto"/>
          <w:sz w:val="28"/>
          <w:szCs w:val="28"/>
        </w:rPr>
        <w:t>:</w:t>
      </w:r>
      <w:r w:rsidR="00E2124F" w:rsidRPr="00E2124F">
        <w:rPr>
          <w:rFonts w:ascii="Times New Roman" w:hAnsi="Times New Roman" w:cs="Times New Roman"/>
          <w:color w:val="auto"/>
          <w:sz w:val="28"/>
          <w:szCs w:val="28"/>
        </w:rPr>
        <w:t xml:space="preserve"> ремонт по асфальтированию подъезда к зданию культуры – 382,81 тыс. руб.,</w:t>
      </w:r>
    </w:p>
    <w:p w:rsidR="00E2124F" w:rsidRPr="00E2124F" w:rsidRDefault="00E2124F" w:rsidP="00092977">
      <w:pPr>
        <w:ind w:firstLine="567"/>
        <w:jc w:val="both"/>
        <w:rPr>
          <w:rFonts w:ascii="Times New Roman" w:hAnsi="Times New Roman" w:cs="Times New Roman"/>
          <w:color w:val="auto"/>
          <w:sz w:val="28"/>
          <w:szCs w:val="28"/>
        </w:rPr>
      </w:pPr>
      <w:r w:rsidRPr="00E2124F">
        <w:rPr>
          <w:rFonts w:ascii="Times New Roman" w:hAnsi="Times New Roman" w:cs="Times New Roman"/>
          <w:color w:val="auto"/>
          <w:sz w:val="28"/>
          <w:szCs w:val="28"/>
        </w:rPr>
        <w:t>- МБУ ДО «ДХШ г. Новоалександровска»</w:t>
      </w:r>
      <w:r w:rsidR="001F70E0">
        <w:rPr>
          <w:rFonts w:ascii="Times New Roman" w:hAnsi="Times New Roman" w:cs="Times New Roman"/>
          <w:color w:val="auto"/>
          <w:sz w:val="28"/>
          <w:szCs w:val="28"/>
        </w:rPr>
        <w:t>:</w:t>
      </w:r>
      <w:r w:rsidRPr="00E2124F">
        <w:rPr>
          <w:rFonts w:ascii="Times New Roman" w:hAnsi="Times New Roman" w:cs="Times New Roman"/>
          <w:color w:val="auto"/>
          <w:sz w:val="28"/>
          <w:szCs w:val="28"/>
        </w:rPr>
        <w:t xml:space="preserve"> устрой</w:t>
      </w:r>
      <w:r w:rsidR="00092977">
        <w:rPr>
          <w:rFonts w:ascii="Times New Roman" w:hAnsi="Times New Roman" w:cs="Times New Roman"/>
          <w:color w:val="auto"/>
          <w:sz w:val="28"/>
          <w:szCs w:val="28"/>
        </w:rPr>
        <w:t>ство теплого туалета – 266, 734</w:t>
      </w:r>
      <w:r w:rsidRPr="00E2124F">
        <w:rPr>
          <w:rFonts w:ascii="Times New Roman" w:hAnsi="Times New Roman" w:cs="Times New Roman"/>
          <w:color w:val="auto"/>
          <w:sz w:val="28"/>
          <w:szCs w:val="28"/>
        </w:rPr>
        <w:t xml:space="preserve"> тыс. руб.,</w:t>
      </w:r>
    </w:p>
    <w:p w:rsidR="00E2124F" w:rsidRPr="00E2124F" w:rsidRDefault="001F70E0" w:rsidP="00092977">
      <w:pPr>
        <w:ind w:firstLine="567"/>
        <w:jc w:val="both"/>
        <w:rPr>
          <w:rFonts w:ascii="Times New Roman" w:hAnsi="Times New Roman" w:cs="Times New Roman"/>
          <w:color w:val="auto"/>
          <w:sz w:val="28"/>
          <w:szCs w:val="28"/>
        </w:rPr>
      </w:pPr>
      <w:r>
        <w:rPr>
          <w:rFonts w:ascii="Times New Roman" w:hAnsi="Times New Roman" w:cs="Times New Roman"/>
          <w:color w:val="auto"/>
          <w:sz w:val="28"/>
          <w:szCs w:val="28"/>
        </w:rPr>
        <w:t xml:space="preserve">- СДК </w:t>
      </w:r>
      <w:proofErr w:type="spellStart"/>
      <w:r>
        <w:rPr>
          <w:rFonts w:ascii="Times New Roman" w:hAnsi="Times New Roman" w:cs="Times New Roman"/>
          <w:color w:val="auto"/>
          <w:sz w:val="28"/>
          <w:szCs w:val="28"/>
        </w:rPr>
        <w:t>п.</w:t>
      </w:r>
      <w:r w:rsidR="00E2124F" w:rsidRPr="00E2124F">
        <w:rPr>
          <w:rFonts w:ascii="Times New Roman" w:hAnsi="Times New Roman" w:cs="Times New Roman"/>
          <w:color w:val="auto"/>
          <w:sz w:val="28"/>
          <w:szCs w:val="28"/>
        </w:rPr>
        <w:t>Лиманный</w:t>
      </w:r>
      <w:proofErr w:type="spellEnd"/>
      <w:r>
        <w:rPr>
          <w:rFonts w:ascii="Times New Roman" w:hAnsi="Times New Roman" w:cs="Times New Roman"/>
          <w:color w:val="auto"/>
          <w:sz w:val="28"/>
          <w:szCs w:val="28"/>
        </w:rPr>
        <w:t>:</w:t>
      </w:r>
      <w:r w:rsidR="00E2124F" w:rsidRPr="00E2124F">
        <w:rPr>
          <w:rFonts w:ascii="Times New Roman" w:hAnsi="Times New Roman" w:cs="Times New Roman"/>
          <w:color w:val="auto"/>
          <w:sz w:val="28"/>
          <w:szCs w:val="28"/>
        </w:rPr>
        <w:t xml:space="preserve"> замена оконных блоков – 110,5 тыс. руб.,</w:t>
      </w:r>
    </w:p>
    <w:p w:rsidR="00E2124F" w:rsidRPr="00E2124F" w:rsidRDefault="00E2124F" w:rsidP="00092977">
      <w:pPr>
        <w:ind w:firstLine="567"/>
        <w:jc w:val="both"/>
        <w:rPr>
          <w:rFonts w:ascii="Times New Roman" w:hAnsi="Times New Roman" w:cs="Times New Roman"/>
          <w:color w:val="auto"/>
          <w:sz w:val="28"/>
          <w:szCs w:val="28"/>
        </w:rPr>
      </w:pPr>
      <w:r w:rsidRPr="00E2124F">
        <w:rPr>
          <w:rFonts w:ascii="Times New Roman" w:hAnsi="Times New Roman" w:cs="Times New Roman"/>
          <w:color w:val="auto"/>
          <w:sz w:val="28"/>
          <w:szCs w:val="28"/>
        </w:rPr>
        <w:t>- МКУК «Григороп</w:t>
      </w:r>
      <w:r w:rsidR="001F70E0">
        <w:rPr>
          <w:rFonts w:ascii="Times New Roman" w:hAnsi="Times New Roman" w:cs="Times New Roman"/>
          <w:color w:val="auto"/>
          <w:sz w:val="28"/>
          <w:szCs w:val="28"/>
        </w:rPr>
        <w:t>олисская ЦКС»:</w:t>
      </w:r>
      <w:r w:rsidRPr="00E2124F">
        <w:rPr>
          <w:rFonts w:ascii="Times New Roman" w:hAnsi="Times New Roman" w:cs="Times New Roman"/>
          <w:color w:val="auto"/>
          <w:sz w:val="28"/>
          <w:szCs w:val="28"/>
        </w:rPr>
        <w:t xml:space="preserve"> замена оконных блоков в здании СДК – 196,0 тыс. руб., аварийный ремонт осветительной сети и смотрового колодца – 59,2 тыс. руб.,</w:t>
      </w:r>
    </w:p>
    <w:p w:rsidR="00E2124F" w:rsidRPr="00E2124F" w:rsidRDefault="001F70E0" w:rsidP="00092977">
      <w:pPr>
        <w:ind w:firstLine="567"/>
        <w:jc w:val="both"/>
        <w:rPr>
          <w:rFonts w:ascii="Times New Roman" w:hAnsi="Times New Roman" w:cs="Times New Roman"/>
          <w:color w:val="auto"/>
          <w:sz w:val="28"/>
          <w:szCs w:val="28"/>
        </w:rPr>
      </w:pPr>
      <w:r>
        <w:rPr>
          <w:rFonts w:ascii="Times New Roman" w:hAnsi="Times New Roman" w:cs="Times New Roman"/>
          <w:color w:val="auto"/>
          <w:sz w:val="28"/>
          <w:szCs w:val="28"/>
        </w:rPr>
        <w:t xml:space="preserve">- МКУК «СДК </w:t>
      </w:r>
      <w:proofErr w:type="spellStart"/>
      <w:r>
        <w:rPr>
          <w:rFonts w:ascii="Times New Roman" w:hAnsi="Times New Roman" w:cs="Times New Roman"/>
          <w:color w:val="auto"/>
          <w:sz w:val="28"/>
          <w:szCs w:val="28"/>
        </w:rPr>
        <w:t>ст.</w:t>
      </w:r>
      <w:r w:rsidR="00E2124F" w:rsidRPr="00E2124F">
        <w:rPr>
          <w:rFonts w:ascii="Times New Roman" w:hAnsi="Times New Roman" w:cs="Times New Roman"/>
          <w:color w:val="auto"/>
          <w:sz w:val="28"/>
          <w:szCs w:val="28"/>
        </w:rPr>
        <w:t>Кармалиновская</w:t>
      </w:r>
      <w:proofErr w:type="spellEnd"/>
      <w:r w:rsidR="00E2124F" w:rsidRPr="00E2124F">
        <w:rPr>
          <w:rFonts w:ascii="Times New Roman" w:hAnsi="Times New Roman" w:cs="Times New Roman"/>
          <w:color w:val="auto"/>
          <w:sz w:val="28"/>
          <w:szCs w:val="28"/>
        </w:rPr>
        <w:t>» монтаж системы видеонаблюдения – 128,8 тыс. руб.,</w:t>
      </w:r>
    </w:p>
    <w:p w:rsidR="00E2124F" w:rsidRPr="00E2124F" w:rsidRDefault="001F70E0" w:rsidP="00092977">
      <w:pPr>
        <w:ind w:firstLine="567"/>
        <w:jc w:val="both"/>
        <w:rPr>
          <w:rFonts w:ascii="Times New Roman" w:hAnsi="Times New Roman" w:cs="Times New Roman"/>
          <w:color w:val="auto"/>
          <w:sz w:val="28"/>
          <w:szCs w:val="28"/>
        </w:rPr>
      </w:pPr>
      <w:r>
        <w:rPr>
          <w:rFonts w:ascii="Times New Roman" w:hAnsi="Times New Roman" w:cs="Times New Roman"/>
          <w:color w:val="auto"/>
          <w:sz w:val="28"/>
          <w:szCs w:val="28"/>
        </w:rPr>
        <w:t xml:space="preserve">- МКУК «СДК </w:t>
      </w:r>
      <w:proofErr w:type="spellStart"/>
      <w:r>
        <w:rPr>
          <w:rFonts w:ascii="Times New Roman" w:hAnsi="Times New Roman" w:cs="Times New Roman"/>
          <w:color w:val="auto"/>
          <w:sz w:val="28"/>
          <w:szCs w:val="28"/>
        </w:rPr>
        <w:t>ст.</w:t>
      </w:r>
      <w:r w:rsidR="00E2124F" w:rsidRPr="00E2124F">
        <w:rPr>
          <w:rFonts w:ascii="Times New Roman" w:hAnsi="Times New Roman" w:cs="Times New Roman"/>
          <w:color w:val="auto"/>
          <w:sz w:val="28"/>
          <w:szCs w:val="28"/>
        </w:rPr>
        <w:t>Расшеватской</w:t>
      </w:r>
      <w:proofErr w:type="spellEnd"/>
      <w:r w:rsidR="00E2124F" w:rsidRPr="00E2124F">
        <w:rPr>
          <w:rFonts w:ascii="Times New Roman" w:hAnsi="Times New Roman" w:cs="Times New Roman"/>
          <w:color w:val="auto"/>
          <w:sz w:val="28"/>
          <w:szCs w:val="28"/>
        </w:rPr>
        <w:t>»</w:t>
      </w:r>
      <w:r>
        <w:rPr>
          <w:rFonts w:ascii="Times New Roman" w:hAnsi="Times New Roman" w:cs="Times New Roman"/>
          <w:color w:val="auto"/>
          <w:sz w:val="28"/>
          <w:szCs w:val="28"/>
        </w:rPr>
        <w:t>:</w:t>
      </w:r>
      <w:r w:rsidR="00E2124F" w:rsidRPr="00E2124F">
        <w:rPr>
          <w:rFonts w:ascii="Times New Roman" w:hAnsi="Times New Roman" w:cs="Times New Roman"/>
          <w:color w:val="auto"/>
          <w:sz w:val="28"/>
          <w:szCs w:val="28"/>
        </w:rPr>
        <w:t xml:space="preserve"> аварийный ремонт кровли актового зала – 26,5 тыс. руб., ремонт системы видеонаблюдения и осветительной сети – 202,8 тыс. руб.,</w:t>
      </w:r>
    </w:p>
    <w:p w:rsidR="00E2124F" w:rsidRPr="00E2124F" w:rsidRDefault="00E2124F" w:rsidP="00092977">
      <w:pPr>
        <w:ind w:firstLine="567"/>
        <w:jc w:val="both"/>
        <w:rPr>
          <w:rFonts w:ascii="Times New Roman" w:hAnsi="Times New Roman" w:cs="Times New Roman"/>
          <w:color w:val="auto"/>
          <w:sz w:val="28"/>
          <w:szCs w:val="28"/>
        </w:rPr>
      </w:pPr>
      <w:r w:rsidRPr="00E2124F">
        <w:rPr>
          <w:rFonts w:ascii="Times New Roman" w:hAnsi="Times New Roman" w:cs="Times New Roman"/>
          <w:color w:val="auto"/>
          <w:sz w:val="28"/>
          <w:szCs w:val="28"/>
        </w:rPr>
        <w:t>- МКУК «</w:t>
      </w:r>
      <w:proofErr w:type="spellStart"/>
      <w:r w:rsidRPr="00E2124F">
        <w:rPr>
          <w:rFonts w:ascii="Times New Roman" w:hAnsi="Times New Roman" w:cs="Times New Roman"/>
          <w:color w:val="auto"/>
          <w:sz w:val="28"/>
          <w:szCs w:val="28"/>
        </w:rPr>
        <w:t>Краснозоринская</w:t>
      </w:r>
      <w:proofErr w:type="spellEnd"/>
      <w:r w:rsidRPr="00E2124F">
        <w:rPr>
          <w:rFonts w:ascii="Times New Roman" w:hAnsi="Times New Roman" w:cs="Times New Roman"/>
          <w:color w:val="auto"/>
          <w:sz w:val="28"/>
          <w:szCs w:val="28"/>
        </w:rPr>
        <w:t xml:space="preserve"> ЦКС»</w:t>
      </w:r>
      <w:r w:rsidR="001F70E0">
        <w:rPr>
          <w:rFonts w:ascii="Times New Roman" w:hAnsi="Times New Roman" w:cs="Times New Roman"/>
          <w:color w:val="auto"/>
          <w:sz w:val="28"/>
          <w:szCs w:val="28"/>
        </w:rPr>
        <w:t>:</w:t>
      </w:r>
      <w:r w:rsidRPr="00E2124F">
        <w:rPr>
          <w:rFonts w:ascii="Times New Roman" w:hAnsi="Times New Roman" w:cs="Times New Roman"/>
          <w:color w:val="auto"/>
          <w:sz w:val="28"/>
          <w:szCs w:val="28"/>
        </w:rPr>
        <w:t xml:space="preserve"> ремонт осветительной сети в здании – 31,3 тыс. руб.,</w:t>
      </w:r>
    </w:p>
    <w:p w:rsidR="00E2124F" w:rsidRPr="00E2124F" w:rsidRDefault="00A26AA8" w:rsidP="00092977">
      <w:pPr>
        <w:ind w:firstLine="567"/>
        <w:jc w:val="both"/>
        <w:rPr>
          <w:rFonts w:ascii="Times New Roman" w:hAnsi="Times New Roman" w:cs="Times New Roman"/>
          <w:color w:val="auto"/>
          <w:sz w:val="28"/>
          <w:szCs w:val="28"/>
        </w:rPr>
      </w:pPr>
      <w:r>
        <w:rPr>
          <w:rFonts w:ascii="Times New Roman" w:hAnsi="Times New Roman" w:cs="Times New Roman"/>
          <w:color w:val="auto"/>
          <w:sz w:val="28"/>
          <w:szCs w:val="28"/>
        </w:rPr>
        <w:t xml:space="preserve">- МКУ «ГПК и О </w:t>
      </w:r>
      <w:proofErr w:type="spellStart"/>
      <w:r>
        <w:rPr>
          <w:rFonts w:ascii="Times New Roman" w:hAnsi="Times New Roman" w:cs="Times New Roman"/>
          <w:color w:val="auto"/>
          <w:sz w:val="28"/>
          <w:szCs w:val="28"/>
        </w:rPr>
        <w:t>г.</w:t>
      </w:r>
      <w:r w:rsidR="00E2124F" w:rsidRPr="00E2124F">
        <w:rPr>
          <w:rFonts w:ascii="Times New Roman" w:hAnsi="Times New Roman" w:cs="Times New Roman"/>
          <w:color w:val="auto"/>
          <w:sz w:val="28"/>
          <w:szCs w:val="28"/>
        </w:rPr>
        <w:t>Новоалександровска</w:t>
      </w:r>
      <w:proofErr w:type="spellEnd"/>
      <w:r w:rsidR="00E2124F" w:rsidRPr="00E2124F">
        <w:rPr>
          <w:rFonts w:ascii="Times New Roman" w:hAnsi="Times New Roman" w:cs="Times New Roman"/>
          <w:color w:val="auto"/>
          <w:sz w:val="28"/>
          <w:szCs w:val="28"/>
        </w:rPr>
        <w:t>»</w:t>
      </w:r>
      <w:r w:rsidR="001F70E0">
        <w:rPr>
          <w:rFonts w:ascii="Times New Roman" w:hAnsi="Times New Roman" w:cs="Times New Roman"/>
          <w:color w:val="auto"/>
          <w:sz w:val="28"/>
          <w:szCs w:val="28"/>
        </w:rPr>
        <w:t>:</w:t>
      </w:r>
      <w:r w:rsidR="00E2124F" w:rsidRPr="00E2124F">
        <w:rPr>
          <w:rFonts w:ascii="Times New Roman" w:hAnsi="Times New Roman" w:cs="Times New Roman"/>
          <w:color w:val="auto"/>
          <w:sz w:val="28"/>
          <w:szCs w:val="28"/>
        </w:rPr>
        <w:t xml:space="preserve"> ремонт водопровода, светозвуковой техники, видеонаблюдения и уличных туалетов – 182,785 тыс. руб.,</w:t>
      </w:r>
    </w:p>
    <w:p w:rsidR="00E2124F" w:rsidRPr="00E2124F" w:rsidRDefault="00E2124F" w:rsidP="00092977">
      <w:pPr>
        <w:ind w:firstLine="567"/>
        <w:jc w:val="both"/>
        <w:rPr>
          <w:rFonts w:ascii="Times New Roman" w:hAnsi="Times New Roman" w:cs="Times New Roman"/>
          <w:color w:val="auto"/>
          <w:sz w:val="28"/>
          <w:szCs w:val="28"/>
        </w:rPr>
      </w:pPr>
      <w:r w:rsidRPr="00E2124F">
        <w:rPr>
          <w:rFonts w:ascii="Times New Roman" w:hAnsi="Times New Roman" w:cs="Times New Roman"/>
          <w:color w:val="auto"/>
          <w:sz w:val="28"/>
          <w:szCs w:val="28"/>
        </w:rPr>
        <w:t>- МКУК «ГДК «Строитель»</w:t>
      </w:r>
      <w:r w:rsidR="001F70E0">
        <w:rPr>
          <w:rFonts w:ascii="Times New Roman" w:hAnsi="Times New Roman" w:cs="Times New Roman"/>
          <w:color w:val="auto"/>
          <w:sz w:val="28"/>
          <w:szCs w:val="28"/>
        </w:rPr>
        <w:t>:</w:t>
      </w:r>
      <w:r w:rsidRPr="00E2124F">
        <w:rPr>
          <w:rFonts w:ascii="Times New Roman" w:hAnsi="Times New Roman" w:cs="Times New Roman"/>
          <w:color w:val="auto"/>
          <w:sz w:val="28"/>
          <w:szCs w:val="28"/>
        </w:rPr>
        <w:t xml:space="preserve"> ремонт уличного освещения – 9,97 тыс. руб.</w:t>
      </w:r>
    </w:p>
    <w:p w:rsidR="00E2124F" w:rsidRPr="00E2124F" w:rsidRDefault="00E2124F" w:rsidP="00092977">
      <w:pPr>
        <w:ind w:firstLine="567"/>
        <w:jc w:val="both"/>
        <w:rPr>
          <w:rFonts w:ascii="Times New Roman" w:hAnsi="Times New Roman" w:cs="Times New Roman"/>
          <w:color w:val="auto"/>
          <w:sz w:val="28"/>
          <w:szCs w:val="28"/>
        </w:rPr>
      </w:pPr>
      <w:r w:rsidRPr="00E2124F">
        <w:rPr>
          <w:rFonts w:ascii="Times New Roman" w:hAnsi="Times New Roman" w:cs="Times New Roman"/>
          <w:color w:val="auto"/>
          <w:sz w:val="28"/>
          <w:szCs w:val="28"/>
        </w:rPr>
        <w:t>В 2021 году на обеспечение противопожарной безопасности учреждений культуры направлено 1 473,76 тыс. рублей.</w:t>
      </w:r>
    </w:p>
    <w:p w:rsidR="00E2124F" w:rsidRPr="00E2124F" w:rsidRDefault="00E2124F" w:rsidP="00092977">
      <w:pPr>
        <w:ind w:firstLine="567"/>
        <w:jc w:val="both"/>
        <w:rPr>
          <w:rFonts w:ascii="Times New Roman" w:hAnsi="Times New Roman" w:cs="Times New Roman"/>
          <w:color w:val="auto"/>
          <w:sz w:val="28"/>
          <w:szCs w:val="28"/>
        </w:rPr>
      </w:pPr>
      <w:r w:rsidRPr="00E2124F">
        <w:rPr>
          <w:rFonts w:ascii="Times New Roman" w:hAnsi="Times New Roman" w:cs="Times New Roman"/>
          <w:color w:val="auto"/>
          <w:sz w:val="28"/>
          <w:szCs w:val="28"/>
        </w:rPr>
        <w:t>- на обслуживание систем пожарной сигнализации – 450,364 тыс. рублей;</w:t>
      </w:r>
    </w:p>
    <w:p w:rsidR="00E2124F" w:rsidRPr="00E2124F" w:rsidRDefault="00E2124F" w:rsidP="00092977">
      <w:pPr>
        <w:ind w:firstLine="567"/>
        <w:jc w:val="both"/>
        <w:rPr>
          <w:rFonts w:ascii="Times New Roman" w:hAnsi="Times New Roman" w:cs="Times New Roman"/>
          <w:color w:val="auto"/>
          <w:sz w:val="28"/>
          <w:szCs w:val="28"/>
        </w:rPr>
      </w:pPr>
      <w:r w:rsidRPr="00E2124F">
        <w:rPr>
          <w:rFonts w:ascii="Times New Roman" w:hAnsi="Times New Roman" w:cs="Times New Roman"/>
          <w:color w:val="auto"/>
          <w:sz w:val="28"/>
          <w:szCs w:val="28"/>
        </w:rPr>
        <w:t>- на проведение ремонтов систем пожарной</w:t>
      </w:r>
      <w:r w:rsidR="007B309D" w:rsidRPr="007B309D">
        <w:rPr>
          <w:rFonts w:ascii="Times New Roman" w:hAnsi="Times New Roman" w:cs="Times New Roman"/>
          <w:color w:val="auto"/>
          <w:sz w:val="28"/>
          <w:szCs w:val="28"/>
        </w:rPr>
        <w:t xml:space="preserve"> сигнализации пожаротушения – 30</w:t>
      </w:r>
      <w:r w:rsidRPr="00E2124F">
        <w:rPr>
          <w:rFonts w:ascii="Times New Roman" w:hAnsi="Times New Roman" w:cs="Times New Roman"/>
          <w:color w:val="auto"/>
          <w:sz w:val="28"/>
          <w:szCs w:val="28"/>
        </w:rPr>
        <w:t>7,</w:t>
      </w:r>
      <w:r w:rsidR="007B309D" w:rsidRPr="007B309D">
        <w:rPr>
          <w:rFonts w:ascii="Times New Roman" w:hAnsi="Times New Roman" w:cs="Times New Roman"/>
          <w:color w:val="auto"/>
          <w:sz w:val="28"/>
          <w:szCs w:val="28"/>
        </w:rPr>
        <w:t>3</w:t>
      </w:r>
      <w:r w:rsidRPr="00E2124F">
        <w:rPr>
          <w:rFonts w:ascii="Times New Roman" w:hAnsi="Times New Roman" w:cs="Times New Roman"/>
          <w:color w:val="auto"/>
          <w:sz w:val="28"/>
          <w:szCs w:val="28"/>
        </w:rPr>
        <w:t>2 тыс. рублей;</w:t>
      </w:r>
    </w:p>
    <w:p w:rsidR="00E2124F" w:rsidRPr="00E2124F" w:rsidRDefault="00E2124F" w:rsidP="00092977">
      <w:pPr>
        <w:ind w:firstLine="567"/>
        <w:jc w:val="both"/>
        <w:rPr>
          <w:rFonts w:ascii="Times New Roman" w:hAnsi="Times New Roman" w:cs="Times New Roman"/>
          <w:color w:val="auto"/>
          <w:sz w:val="28"/>
          <w:szCs w:val="28"/>
        </w:rPr>
      </w:pPr>
      <w:r w:rsidRPr="00E2124F">
        <w:rPr>
          <w:rFonts w:ascii="Times New Roman" w:hAnsi="Times New Roman" w:cs="Times New Roman"/>
          <w:color w:val="auto"/>
          <w:sz w:val="28"/>
          <w:szCs w:val="28"/>
        </w:rPr>
        <w:t>- на огнезащитную обработку деревянных конструкций и текстильных изделий – 395,017 тыс. рублей;</w:t>
      </w:r>
    </w:p>
    <w:p w:rsidR="00E2124F" w:rsidRPr="00E2124F" w:rsidRDefault="00E2124F" w:rsidP="00092977">
      <w:pPr>
        <w:ind w:firstLine="567"/>
        <w:jc w:val="both"/>
        <w:rPr>
          <w:rFonts w:ascii="Times New Roman" w:hAnsi="Times New Roman" w:cs="Times New Roman"/>
          <w:color w:val="auto"/>
          <w:sz w:val="28"/>
          <w:szCs w:val="28"/>
        </w:rPr>
      </w:pPr>
      <w:r w:rsidRPr="00E2124F">
        <w:rPr>
          <w:rFonts w:ascii="Times New Roman" w:hAnsi="Times New Roman" w:cs="Times New Roman"/>
          <w:color w:val="auto"/>
          <w:sz w:val="28"/>
          <w:szCs w:val="28"/>
        </w:rPr>
        <w:t>- на приобретение сигнализаторов загазованности – 7,3 тыс. рублей;</w:t>
      </w:r>
    </w:p>
    <w:p w:rsidR="00E2124F" w:rsidRPr="00E2124F" w:rsidRDefault="00E2124F" w:rsidP="00092977">
      <w:pPr>
        <w:ind w:firstLine="567"/>
        <w:jc w:val="both"/>
        <w:rPr>
          <w:rFonts w:ascii="Times New Roman" w:hAnsi="Times New Roman" w:cs="Times New Roman"/>
          <w:color w:val="auto"/>
          <w:sz w:val="28"/>
          <w:szCs w:val="28"/>
        </w:rPr>
      </w:pPr>
      <w:r w:rsidRPr="00E2124F">
        <w:rPr>
          <w:rFonts w:ascii="Times New Roman" w:hAnsi="Times New Roman" w:cs="Times New Roman"/>
          <w:color w:val="auto"/>
          <w:sz w:val="28"/>
          <w:szCs w:val="28"/>
        </w:rPr>
        <w:t>-на приобретение пожарных шкафов и первичных средств пожаротушения – 108,4 тыс. рублей;</w:t>
      </w:r>
    </w:p>
    <w:p w:rsidR="00E2124F" w:rsidRPr="00E2124F" w:rsidRDefault="00E2124F" w:rsidP="00092977">
      <w:pPr>
        <w:ind w:firstLine="567"/>
        <w:jc w:val="both"/>
        <w:rPr>
          <w:rFonts w:ascii="Times New Roman" w:hAnsi="Times New Roman" w:cs="Times New Roman"/>
          <w:color w:val="auto"/>
          <w:sz w:val="28"/>
          <w:szCs w:val="28"/>
        </w:rPr>
      </w:pPr>
      <w:r w:rsidRPr="00E2124F">
        <w:rPr>
          <w:rFonts w:ascii="Times New Roman" w:hAnsi="Times New Roman" w:cs="Times New Roman"/>
          <w:color w:val="auto"/>
          <w:sz w:val="28"/>
          <w:szCs w:val="28"/>
        </w:rPr>
        <w:lastRenderedPageBreak/>
        <w:t>- на установку пандусов – 205,356 тыс. рублей.</w:t>
      </w:r>
    </w:p>
    <w:p w:rsidR="00E2124F" w:rsidRPr="00E41B65" w:rsidRDefault="00E2124F" w:rsidP="00092977">
      <w:pPr>
        <w:ind w:firstLine="567"/>
        <w:jc w:val="both"/>
        <w:rPr>
          <w:rFonts w:ascii="Times New Roman" w:hAnsi="Times New Roman" w:cs="Times New Roman"/>
          <w:color w:val="auto"/>
          <w:sz w:val="28"/>
          <w:szCs w:val="28"/>
        </w:rPr>
      </w:pPr>
      <w:r w:rsidRPr="00E41B65">
        <w:rPr>
          <w:rFonts w:ascii="Times New Roman" w:hAnsi="Times New Roman" w:cs="Times New Roman"/>
          <w:color w:val="auto"/>
          <w:sz w:val="28"/>
          <w:szCs w:val="28"/>
        </w:rPr>
        <w:t>На приобретение оборудования для учреждений к</w:t>
      </w:r>
      <w:r w:rsidR="008314EA" w:rsidRPr="00E41B65">
        <w:rPr>
          <w:rFonts w:ascii="Times New Roman" w:hAnsi="Times New Roman" w:cs="Times New Roman"/>
          <w:color w:val="auto"/>
          <w:sz w:val="28"/>
          <w:szCs w:val="28"/>
        </w:rPr>
        <w:t xml:space="preserve">ультуры в 2021 году направлено </w:t>
      </w:r>
      <w:r w:rsidRPr="00E41B65">
        <w:rPr>
          <w:rFonts w:ascii="Times New Roman" w:hAnsi="Times New Roman" w:cs="Times New Roman"/>
          <w:color w:val="auto"/>
          <w:sz w:val="28"/>
          <w:szCs w:val="28"/>
        </w:rPr>
        <w:t>6 686,62 тыс. рублей</w:t>
      </w:r>
      <w:r w:rsidR="008314EA" w:rsidRPr="00E41B65">
        <w:rPr>
          <w:rFonts w:ascii="Times New Roman" w:hAnsi="Times New Roman" w:cs="Times New Roman"/>
          <w:color w:val="auto"/>
          <w:sz w:val="28"/>
          <w:szCs w:val="28"/>
        </w:rPr>
        <w:t>, в том числе в</w:t>
      </w:r>
      <w:r w:rsidRPr="00E41B65">
        <w:rPr>
          <w:rFonts w:ascii="Times New Roman" w:hAnsi="Times New Roman" w:cs="Times New Roman"/>
          <w:color w:val="auto"/>
          <w:sz w:val="28"/>
          <w:szCs w:val="28"/>
        </w:rPr>
        <w:t>:</w:t>
      </w:r>
    </w:p>
    <w:p w:rsidR="00E2124F" w:rsidRPr="00E41B65" w:rsidRDefault="00E2124F" w:rsidP="00092977">
      <w:pPr>
        <w:ind w:firstLine="567"/>
        <w:jc w:val="both"/>
        <w:rPr>
          <w:rFonts w:ascii="Times New Roman" w:hAnsi="Times New Roman" w:cs="Times New Roman"/>
          <w:color w:val="auto"/>
          <w:sz w:val="28"/>
          <w:szCs w:val="28"/>
        </w:rPr>
      </w:pPr>
      <w:r w:rsidRPr="00E41B65">
        <w:rPr>
          <w:rFonts w:ascii="Times New Roman" w:hAnsi="Times New Roman" w:cs="Times New Roman"/>
          <w:color w:val="auto"/>
          <w:sz w:val="28"/>
          <w:szCs w:val="28"/>
        </w:rPr>
        <w:t xml:space="preserve">- МКУК «МЦБС </w:t>
      </w:r>
      <w:proofErr w:type="spellStart"/>
      <w:r w:rsidRPr="00E41B65">
        <w:rPr>
          <w:rFonts w:ascii="Times New Roman" w:hAnsi="Times New Roman" w:cs="Times New Roman"/>
          <w:color w:val="auto"/>
          <w:sz w:val="28"/>
          <w:szCs w:val="28"/>
        </w:rPr>
        <w:t>Новоалександровского</w:t>
      </w:r>
      <w:proofErr w:type="spellEnd"/>
      <w:r w:rsidRPr="00E41B65">
        <w:rPr>
          <w:rFonts w:ascii="Times New Roman" w:hAnsi="Times New Roman" w:cs="Times New Roman"/>
          <w:color w:val="auto"/>
          <w:sz w:val="28"/>
          <w:szCs w:val="28"/>
        </w:rPr>
        <w:t xml:space="preserve"> городского округа» приобретена мебель на сумму – 299,47 тыс. руб., </w:t>
      </w:r>
      <w:r w:rsidR="00674B7D" w:rsidRPr="00E41B65">
        <w:rPr>
          <w:rFonts w:ascii="Times New Roman" w:hAnsi="Times New Roman" w:cs="Times New Roman"/>
          <w:color w:val="auto"/>
          <w:sz w:val="28"/>
          <w:szCs w:val="28"/>
        </w:rPr>
        <w:t>у</w:t>
      </w:r>
      <w:r w:rsidRPr="00E41B65">
        <w:rPr>
          <w:rFonts w:ascii="Times New Roman" w:hAnsi="Times New Roman" w:cs="Times New Roman"/>
          <w:color w:val="auto"/>
          <w:sz w:val="28"/>
          <w:szCs w:val="28"/>
        </w:rPr>
        <w:t>комплектован книжн</w:t>
      </w:r>
      <w:r w:rsidR="00674B7D" w:rsidRPr="00E41B65">
        <w:rPr>
          <w:rFonts w:ascii="Times New Roman" w:hAnsi="Times New Roman" w:cs="Times New Roman"/>
          <w:color w:val="auto"/>
          <w:sz w:val="28"/>
          <w:szCs w:val="28"/>
        </w:rPr>
        <w:t>ый</w:t>
      </w:r>
      <w:r w:rsidRPr="00E41B65">
        <w:rPr>
          <w:rFonts w:ascii="Times New Roman" w:hAnsi="Times New Roman" w:cs="Times New Roman"/>
          <w:color w:val="auto"/>
          <w:sz w:val="28"/>
          <w:szCs w:val="28"/>
        </w:rPr>
        <w:t xml:space="preserve"> фонд – 426,14 тыс. руб. (из них 287,353 средства из федерального бюджета, 117,482 тыс. руб. средства из краевого бюджета, 21,307 тыс. руб. местный бюджет),</w:t>
      </w:r>
    </w:p>
    <w:p w:rsidR="00E2124F" w:rsidRPr="00E41B65" w:rsidRDefault="00E2124F" w:rsidP="00092977">
      <w:pPr>
        <w:ind w:firstLine="567"/>
        <w:jc w:val="both"/>
        <w:rPr>
          <w:rFonts w:ascii="Times New Roman" w:hAnsi="Times New Roman" w:cs="Times New Roman"/>
          <w:color w:val="auto"/>
          <w:sz w:val="28"/>
          <w:szCs w:val="28"/>
        </w:rPr>
      </w:pPr>
      <w:r w:rsidRPr="00E41B65">
        <w:rPr>
          <w:rFonts w:ascii="Times New Roman" w:hAnsi="Times New Roman" w:cs="Times New Roman"/>
          <w:color w:val="auto"/>
          <w:sz w:val="28"/>
          <w:szCs w:val="28"/>
        </w:rPr>
        <w:t>- МКУК «ГПК и О» приобретены саженцы деревьев на сумму 100,0 тыс. руб., мусорные баки, туалет, хозяйственные материалы на сумму – 45,28 тыс. руб.</w:t>
      </w:r>
      <w:r w:rsidR="008314EA" w:rsidRPr="00E41B65">
        <w:rPr>
          <w:rFonts w:ascii="Times New Roman" w:hAnsi="Times New Roman" w:cs="Times New Roman"/>
          <w:color w:val="auto"/>
          <w:sz w:val="28"/>
          <w:szCs w:val="28"/>
        </w:rPr>
        <w:t>,</w:t>
      </w:r>
    </w:p>
    <w:p w:rsidR="00E2124F" w:rsidRPr="00E41B65" w:rsidRDefault="00E2124F" w:rsidP="00092977">
      <w:pPr>
        <w:ind w:firstLine="567"/>
        <w:jc w:val="both"/>
        <w:rPr>
          <w:rFonts w:ascii="Times New Roman" w:hAnsi="Times New Roman" w:cs="Times New Roman"/>
          <w:color w:val="auto"/>
          <w:sz w:val="28"/>
          <w:szCs w:val="28"/>
        </w:rPr>
      </w:pPr>
      <w:r w:rsidRPr="00E41B65">
        <w:rPr>
          <w:rFonts w:ascii="Times New Roman" w:hAnsi="Times New Roman" w:cs="Times New Roman"/>
          <w:color w:val="auto"/>
          <w:sz w:val="28"/>
          <w:szCs w:val="28"/>
        </w:rPr>
        <w:t xml:space="preserve">- МКУК «СДК ст. </w:t>
      </w:r>
      <w:proofErr w:type="spellStart"/>
      <w:r w:rsidRPr="00E41B65">
        <w:rPr>
          <w:rFonts w:ascii="Times New Roman" w:hAnsi="Times New Roman" w:cs="Times New Roman"/>
          <w:color w:val="auto"/>
          <w:sz w:val="28"/>
          <w:szCs w:val="28"/>
        </w:rPr>
        <w:t>Кармалиновская</w:t>
      </w:r>
      <w:proofErr w:type="spellEnd"/>
      <w:r w:rsidRPr="00E41B65">
        <w:rPr>
          <w:rFonts w:ascii="Times New Roman" w:hAnsi="Times New Roman" w:cs="Times New Roman"/>
          <w:color w:val="auto"/>
          <w:sz w:val="28"/>
          <w:szCs w:val="28"/>
        </w:rPr>
        <w:t xml:space="preserve">» </w:t>
      </w:r>
      <w:r w:rsidR="008314EA" w:rsidRPr="00E41B65">
        <w:rPr>
          <w:rFonts w:ascii="Times New Roman" w:hAnsi="Times New Roman" w:cs="Times New Roman"/>
          <w:color w:val="auto"/>
          <w:sz w:val="28"/>
          <w:szCs w:val="28"/>
        </w:rPr>
        <w:t xml:space="preserve">приобретены </w:t>
      </w:r>
      <w:r w:rsidRPr="00E41B65">
        <w:rPr>
          <w:rFonts w:ascii="Times New Roman" w:hAnsi="Times New Roman" w:cs="Times New Roman"/>
          <w:color w:val="auto"/>
          <w:sz w:val="28"/>
          <w:szCs w:val="28"/>
        </w:rPr>
        <w:t>одежда сцены и жалюзи – 129,0 тыс. руб.</w:t>
      </w:r>
      <w:r w:rsidR="008314EA" w:rsidRPr="00E41B65">
        <w:rPr>
          <w:rFonts w:ascii="Times New Roman" w:hAnsi="Times New Roman" w:cs="Times New Roman"/>
          <w:color w:val="auto"/>
          <w:sz w:val="28"/>
          <w:szCs w:val="28"/>
        </w:rPr>
        <w:t>,</w:t>
      </w:r>
    </w:p>
    <w:p w:rsidR="00E2124F" w:rsidRPr="00E41B65" w:rsidRDefault="00E2124F" w:rsidP="00092977">
      <w:pPr>
        <w:ind w:firstLine="567"/>
        <w:jc w:val="both"/>
        <w:rPr>
          <w:rFonts w:ascii="Times New Roman" w:hAnsi="Times New Roman" w:cs="Times New Roman"/>
          <w:color w:val="auto"/>
          <w:sz w:val="28"/>
          <w:szCs w:val="28"/>
        </w:rPr>
      </w:pPr>
      <w:r w:rsidRPr="00E41B65">
        <w:rPr>
          <w:rFonts w:ascii="Times New Roman" w:hAnsi="Times New Roman" w:cs="Times New Roman"/>
          <w:color w:val="auto"/>
          <w:sz w:val="28"/>
          <w:szCs w:val="28"/>
        </w:rPr>
        <w:t>- МКУК «</w:t>
      </w:r>
      <w:proofErr w:type="spellStart"/>
      <w:r w:rsidRPr="00E41B65">
        <w:rPr>
          <w:rFonts w:ascii="Times New Roman" w:hAnsi="Times New Roman" w:cs="Times New Roman"/>
          <w:color w:val="auto"/>
          <w:sz w:val="28"/>
          <w:szCs w:val="28"/>
        </w:rPr>
        <w:t>Краснозоринская</w:t>
      </w:r>
      <w:proofErr w:type="spellEnd"/>
      <w:r w:rsidRPr="00E41B65">
        <w:rPr>
          <w:rFonts w:ascii="Times New Roman" w:hAnsi="Times New Roman" w:cs="Times New Roman"/>
          <w:color w:val="auto"/>
          <w:sz w:val="28"/>
          <w:szCs w:val="28"/>
        </w:rPr>
        <w:t xml:space="preserve"> ЦКС» приобретены сценические костюмы 18,0 тыс. руб. и стулья в зрительный зал – 110,5 тыс. руб.</w:t>
      </w:r>
      <w:r w:rsidR="00674B7D" w:rsidRPr="00E41B65">
        <w:rPr>
          <w:rFonts w:ascii="Times New Roman" w:hAnsi="Times New Roman" w:cs="Times New Roman"/>
          <w:color w:val="auto"/>
          <w:sz w:val="28"/>
          <w:szCs w:val="28"/>
        </w:rPr>
        <w:t>,</w:t>
      </w:r>
    </w:p>
    <w:p w:rsidR="00E2124F" w:rsidRPr="00E41B65" w:rsidRDefault="00E2124F" w:rsidP="00092977">
      <w:pPr>
        <w:ind w:firstLine="567"/>
        <w:jc w:val="both"/>
        <w:rPr>
          <w:rFonts w:ascii="Times New Roman" w:hAnsi="Times New Roman" w:cs="Times New Roman"/>
          <w:color w:val="auto"/>
          <w:sz w:val="28"/>
          <w:szCs w:val="28"/>
        </w:rPr>
      </w:pPr>
      <w:r w:rsidRPr="00E41B65">
        <w:rPr>
          <w:rFonts w:ascii="Times New Roman" w:hAnsi="Times New Roman" w:cs="Times New Roman"/>
          <w:color w:val="auto"/>
          <w:sz w:val="28"/>
          <w:szCs w:val="28"/>
        </w:rPr>
        <w:t xml:space="preserve">- МКУК «СДК ст. </w:t>
      </w:r>
      <w:proofErr w:type="spellStart"/>
      <w:r w:rsidRPr="00E41B65">
        <w:rPr>
          <w:rFonts w:ascii="Times New Roman" w:hAnsi="Times New Roman" w:cs="Times New Roman"/>
          <w:color w:val="auto"/>
          <w:sz w:val="28"/>
          <w:szCs w:val="28"/>
        </w:rPr>
        <w:t>Расшеватской</w:t>
      </w:r>
      <w:proofErr w:type="spellEnd"/>
      <w:r w:rsidRPr="00E41B65">
        <w:rPr>
          <w:rFonts w:ascii="Times New Roman" w:hAnsi="Times New Roman" w:cs="Times New Roman"/>
          <w:color w:val="auto"/>
          <w:sz w:val="28"/>
          <w:szCs w:val="28"/>
        </w:rPr>
        <w:t xml:space="preserve">» </w:t>
      </w:r>
      <w:r w:rsidR="00674B7D" w:rsidRPr="00E41B65">
        <w:rPr>
          <w:rFonts w:ascii="Times New Roman" w:hAnsi="Times New Roman" w:cs="Times New Roman"/>
          <w:color w:val="auto"/>
          <w:sz w:val="28"/>
          <w:szCs w:val="28"/>
        </w:rPr>
        <w:t xml:space="preserve">- </w:t>
      </w:r>
      <w:r w:rsidRPr="00E41B65">
        <w:rPr>
          <w:rFonts w:ascii="Times New Roman" w:hAnsi="Times New Roman" w:cs="Times New Roman"/>
          <w:color w:val="auto"/>
          <w:sz w:val="28"/>
          <w:szCs w:val="28"/>
        </w:rPr>
        <w:t>кресла в зрительный зал на сумму 1 527,9 тыс. руб., акустическая система 46,8 тыс. руб., мебель в кабинеты – 233,78 тыс. руб.</w:t>
      </w:r>
      <w:r w:rsidR="00674B7D" w:rsidRPr="00E41B65">
        <w:rPr>
          <w:rFonts w:ascii="Times New Roman" w:hAnsi="Times New Roman" w:cs="Times New Roman"/>
          <w:color w:val="auto"/>
          <w:sz w:val="28"/>
          <w:szCs w:val="28"/>
        </w:rPr>
        <w:t>,</w:t>
      </w:r>
    </w:p>
    <w:p w:rsidR="00E2124F" w:rsidRPr="00E41B65" w:rsidRDefault="00E2124F" w:rsidP="00092977">
      <w:pPr>
        <w:ind w:firstLine="567"/>
        <w:jc w:val="both"/>
        <w:rPr>
          <w:rFonts w:ascii="Times New Roman" w:hAnsi="Times New Roman" w:cs="Times New Roman"/>
          <w:color w:val="auto"/>
          <w:sz w:val="28"/>
          <w:szCs w:val="28"/>
        </w:rPr>
      </w:pPr>
      <w:r w:rsidRPr="00E41B65">
        <w:rPr>
          <w:rFonts w:ascii="Times New Roman" w:hAnsi="Times New Roman" w:cs="Times New Roman"/>
          <w:color w:val="auto"/>
          <w:sz w:val="28"/>
          <w:szCs w:val="28"/>
        </w:rPr>
        <w:t>- МКУК «</w:t>
      </w:r>
      <w:proofErr w:type="spellStart"/>
      <w:r w:rsidRPr="00E41B65">
        <w:rPr>
          <w:rFonts w:ascii="Times New Roman" w:hAnsi="Times New Roman" w:cs="Times New Roman"/>
          <w:color w:val="auto"/>
          <w:sz w:val="28"/>
          <w:szCs w:val="28"/>
        </w:rPr>
        <w:t>Присадовая</w:t>
      </w:r>
      <w:proofErr w:type="spellEnd"/>
      <w:r w:rsidRPr="00E41B65">
        <w:rPr>
          <w:rFonts w:ascii="Times New Roman" w:hAnsi="Times New Roman" w:cs="Times New Roman"/>
          <w:color w:val="auto"/>
          <w:sz w:val="28"/>
          <w:szCs w:val="28"/>
        </w:rPr>
        <w:t xml:space="preserve"> ЦКС» приобретены кресла в зрительный зал – 346,5 тыс. руб., мебель в кабинеты – 389,06 тыс. руб., уличные туалеты – 19,0 тыс. руб., прибор учета газового оборудования – 9,12 тыс. руб.</w:t>
      </w:r>
      <w:r w:rsidR="00674B7D" w:rsidRPr="00E41B65">
        <w:rPr>
          <w:rFonts w:ascii="Times New Roman" w:hAnsi="Times New Roman" w:cs="Times New Roman"/>
          <w:color w:val="auto"/>
          <w:sz w:val="28"/>
          <w:szCs w:val="28"/>
        </w:rPr>
        <w:t>,</w:t>
      </w:r>
    </w:p>
    <w:p w:rsidR="00E2124F" w:rsidRPr="00E41B65" w:rsidRDefault="00E2124F" w:rsidP="00092977">
      <w:pPr>
        <w:ind w:firstLine="567"/>
        <w:jc w:val="both"/>
        <w:rPr>
          <w:rFonts w:ascii="Times New Roman" w:hAnsi="Times New Roman" w:cs="Times New Roman"/>
          <w:color w:val="auto"/>
          <w:sz w:val="28"/>
          <w:szCs w:val="28"/>
        </w:rPr>
      </w:pPr>
      <w:r w:rsidRPr="00E41B65">
        <w:rPr>
          <w:rFonts w:ascii="Times New Roman" w:hAnsi="Times New Roman" w:cs="Times New Roman"/>
          <w:color w:val="auto"/>
          <w:sz w:val="28"/>
          <w:szCs w:val="28"/>
        </w:rPr>
        <w:t xml:space="preserve">- МБУ ДО «ДМШ г. Новоалександровска» </w:t>
      </w:r>
      <w:r w:rsidR="00674B7D" w:rsidRPr="00E41B65">
        <w:rPr>
          <w:rFonts w:ascii="Times New Roman" w:hAnsi="Times New Roman" w:cs="Times New Roman"/>
          <w:color w:val="auto"/>
          <w:sz w:val="28"/>
          <w:szCs w:val="28"/>
        </w:rPr>
        <w:t xml:space="preserve">приобретены </w:t>
      </w:r>
      <w:r w:rsidRPr="00E41B65">
        <w:rPr>
          <w:rFonts w:ascii="Times New Roman" w:hAnsi="Times New Roman" w:cs="Times New Roman"/>
          <w:color w:val="auto"/>
          <w:sz w:val="28"/>
          <w:szCs w:val="28"/>
        </w:rPr>
        <w:t xml:space="preserve">мебель – </w:t>
      </w:r>
      <w:r w:rsidR="00537F23" w:rsidRPr="00E41B65">
        <w:rPr>
          <w:rFonts w:ascii="Times New Roman" w:hAnsi="Times New Roman" w:cs="Times New Roman"/>
          <w:color w:val="auto"/>
          <w:sz w:val="28"/>
          <w:szCs w:val="28"/>
        </w:rPr>
        <w:t>78,3</w:t>
      </w:r>
      <w:r w:rsidRPr="00E41B65">
        <w:rPr>
          <w:rFonts w:ascii="Times New Roman" w:hAnsi="Times New Roman" w:cs="Times New Roman"/>
          <w:color w:val="auto"/>
          <w:sz w:val="28"/>
          <w:szCs w:val="28"/>
        </w:rPr>
        <w:t xml:space="preserve"> тыс. руб.</w:t>
      </w:r>
      <w:r w:rsidR="00674B7D" w:rsidRPr="00E41B65">
        <w:rPr>
          <w:rFonts w:ascii="Times New Roman" w:hAnsi="Times New Roman" w:cs="Times New Roman"/>
          <w:color w:val="auto"/>
          <w:sz w:val="28"/>
          <w:szCs w:val="28"/>
        </w:rPr>
        <w:t xml:space="preserve"> и</w:t>
      </w:r>
      <w:r w:rsidRPr="00E41B65">
        <w:rPr>
          <w:rFonts w:ascii="Times New Roman" w:hAnsi="Times New Roman" w:cs="Times New Roman"/>
          <w:color w:val="auto"/>
          <w:sz w:val="28"/>
          <w:szCs w:val="28"/>
        </w:rPr>
        <w:t xml:space="preserve"> музыкальные инструменты – 39,1 тыс. руб.,</w:t>
      </w:r>
    </w:p>
    <w:p w:rsidR="00E2124F" w:rsidRPr="00E41B65" w:rsidRDefault="00E2124F" w:rsidP="00092977">
      <w:pPr>
        <w:ind w:firstLine="567"/>
        <w:jc w:val="both"/>
        <w:rPr>
          <w:rFonts w:ascii="Times New Roman" w:hAnsi="Times New Roman" w:cs="Times New Roman"/>
          <w:color w:val="auto"/>
          <w:sz w:val="28"/>
          <w:szCs w:val="28"/>
        </w:rPr>
      </w:pPr>
      <w:r w:rsidRPr="00E41B65">
        <w:rPr>
          <w:rFonts w:ascii="Times New Roman" w:hAnsi="Times New Roman" w:cs="Times New Roman"/>
          <w:color w:val="auto"/>
          <w:sz w:val="28"/>
          <w:szCs w:val="28"/>
        </w:rPr>
        <w:t>- МБУ ДО «ДХШ г. Новоалександровска» приобретены мебель – 32,08 тыс. руб. и телевизор с колонками на сумму 65,56 тыс. руб.</w:t>
      </w:r>
      <w:r w:rsidR="00674B7D" w:rsidRPr="00E41B65">
        <w:rPr>
          <w:rFonts w:ascii="Times New Roman" w:hAnsi="Times New Roman" w:cs="Times New Roman"/>
          <w:color w:val="auto"/>
          <w:sz w:val="28"/>
          <w:szCs w:val="28"/>
        </w:rPr>
        <w:t>,</w:t>
      </w:r>
    </w:p>
    <w:p w:rsidR="00E2124F" w:rsidRPr="00E41B65" w:rsidRDefault="00E2124F" w:rsidP="00092977">
      <w:pPr>
        <w:ind w:firstLine="567"/>
        <w:jc w:val="both"/>
        <w:rPr>
          <w:rFonts w:ascii="Times New Roman" w:hAnsi="Times New Roman" w:cs="Times New Roman"/>
          <w:color w:val="auto"/>
          <w:sz w:val="28"/>
          <w:szCs w:val="28"/>
        </w:rPr>
      </w:pPr>
      <w:r w:rsidRPr="00E41B65">
        <w:rPr>
          <w:rFonts w:ascii="Times New Roman" w:hAnsi="Times New Roman" w:cs="Times New Roman"/>
          <w:color w:val="auto"/>
          <w:sz w:val="28"/>
          <w:szCs w:val="28"/>
        </w:rPr>
        <w:t>- МБУК «</w:t>
      </w:r>
      <w:proofErr w:type="spellStart"/>
      <w:r w:rsidRPr="00E41B65">
        <w:rPr>
          <w:rFonts w:ascii="Times New Roman" w:hAnsi="Times New Roman" w:cs="Times New Roman"/>
          <w:color w:val="auto"/>
          <w:sz w:val="28"/>
          <w:szCs w:val="28"/>
        </w:rPr>
        <w:t>Новоалександровский</w:t>
      </w:r>
      <w:proofErr w:type="spellEnd"/>
      <w:r w:rsidRPr="00E41B65">
        <w:rPr>
          <w:rFonts w:ascii="Times New Roman" w:hAnsi="Times New Roman" w:cs="Times New Roman"/>
          <w:color w:val="auto"/>
          <w:sz w:val="28"/>
          <w:szCs w:val="28"/>
        </w:rPr>
        <w:t xml:space="preserve"> РДК» сценические костюмы – 137,22 тыс. руб., мебель и жалюзи – 15</w:t>
      </w:r>
      <w:r w:rsidR="00537F23" w:rsidRPr="00E41B65">
        <w:rPr>
          <w:rFonts w:ascii="Times New Roman" w:hAnsi="Times New Roman" w:cs="Times New Roman"/>
          <w:color w:val="auto"/>
          <w:sz w:val="28"/>
          <w:szCs w:val="28"/>
        </w:rPr>
        <w:t>4</w:t>
      </w:r>
      <w:r w:rsidRPr="00E41B65">
        <w:rPr>
          <w:rFonts w:ascii="Times New Roman" w:hAnsi="Times New Roman" w:cs="Times New Roman"/>
          <w:color w:val="auto"/>
          <w:sz w:val="28"/>
          <w:szCs w:val="28"/>
        </w:rPr>
        <w:t>,38 тыс. руб., ель и гирлянды – 20,0 тыс. руб., сплит система – 59,762 тыс. руб., орг. техника – 214,48 тыс. руб., видеотехника – 342,67 тыс. руб., хозяйственные материалы – 13,14 тыс. руб.</w:t>
      </w:r>
      <w:r w:rsidR="00674B7D" w:rsidRPr="00E41B65">
        <w:rPr>
          <w:rFonts w:ascii="Times New Roman" w:hAnsi="Times New Roman" w:cs="Times New Roman"/>
          <w:color w:val="auto"/>
          <w:sz w:val="28"/>
          <w:szCs w:val="28"/>
        </w:rPr>
        <w:t>,</w:t>
      </w:r>
    </w:p>
    <w:p w:rsidR="00E2124F" w:rsidRPr="00E41B65" w:rsidRDefault="00E2124F" w:rsidP="00092977">
      <w:pPr>
        <w:ind w:firstLine="567"/>
        <w:jc w:val="both"/>
        <w:rPr>
          <w:rFonts w:ascii="Times New Roman" w:hAnsi="Times New Roman" w:cs="Times New Roman"/>
          <w:color w:val="auto"/>
          <w:sz w:val="28"/>
          <w:szCs w:val="28"/>
        </w:rPr>
      </w:pPr>
      <w:r w:rsidRPr="00E41B65">
        <w:rPr>
          <w:rFonts w:ascii="Times New Roman" w:hAnsi="Times New Roman" w:cs="Times New Roman"/>
          <w:color w:val="auto"/>
          <w:sz w:val="28"/>
          <w:szCs w:val="28"/>
        </w:rPr>
        <w:t>- МКУК «СДК п. Радуга» приобретена искусственная ель на сумму 3,34 тыс. руб.</w:t>
      </w:r>
      <w:r w:rsidR="00674B7D" w:rsidRPr="00E41B65">
        <w:rPr>
          <w:rFonts w:ascii="Times New Roman" w:hAnsi="Times New Roman" w:cs="Times New Roman"/>
          <w:color w:val="auto"/>
          <w:sz w:val="28"/>
          <w:szCs w:val="28"/>
        </w:rPr>
        <w:t>,</w:t>
      </w:r>
    </w:p>
    <w:p w:rsidR="00E2124F" w:rsidRDefault="00674B7D" w:rsidP="00092977">
      <w:pPr>
        <w:ind w:firstLine="567"/>
        <w:jc w:val="both"/>
        <w:rPr>
          <w:rFonts w:ascii="Times New Roman" w:hAnsi="Times New Roman" w:cs="Times New Roman"/>
          <w:color w:val="auto"/>
          <w:sz w:val="28"/>
          <w:szCs w:val="28"/>
        </w:rPr>
      </w:pPr>
      <w:r w:rsidRPr="00E41B65">
        <w:rPr>
          <w:rFonts w:ascii="Times New Roman" w:hAnsi="Times New Roman" w:cs="Times New Roman"/>
          <w:color w:val="auto"/>
          <w:sz w:val="28"/>
          <w:szCs w:val="28"/>
        </w:rPr>
        <w:t>- в</w:t>
      </w:r>
      <w:r w:rsidR="00E2124F" w:rsidRPr="00E41B65">
        <w:rPr>
          <w:rFonts w:ascii="Times New Roman" w:hAnsi="Times New Roman" w:cs="Times New Roman"/>
          <w:color w:val="auto"/>
          <w:sz w:val="28"/>
          <w:szCs w:val="28"/>
        </w:rPr>
        <w:t xml:space="preserve"> учреждения культуры приобретены </w:t>
      </w:r>
      <w:proofErr w:type="spellStart"/>
      <w:r w:rsidR="00E2124F" w:rsidRPr="00E41B65">
        <w:rPr>
          <w:rFonts w:ascii="Times New Roman" w:hAnsi="Times New Roman" w:cs="Times New Roman"/>
          <w:color w:val="auto"/>
          <w:sz w:val="28"/>
          <w:szCs w:val="28"/>
        </w:rPr>
        <w:t>вебкамеры</w:t>
      </w:r>
      <w:proofErr w:type="spellEnd"/>
      <w:r w:rsidR="00E2124F" w:rsidRPr="00E41B65">
        <w:rPr>
          <w:rFonts w:ascii="Times New Roman" w:hAnsi="Times New Roman" w:cs="Times New Roman"/>
          <w:color w:val="auto"/>
          <w:sz w:val="28"/>
          <w:szCs w:val="28"/>
        </w:rPr>
        <w:t xml:space="preserve"> на общую сумму – 409,96 тыс. руб. и </w:t>
      </w:r>
      <w:proofErr w:type="spellStart"/>
      <w:r w:rsidR="00E2124F" w:rsidRPr="00E41B65">
        <w:rPr>
          <w:rFonts w:ascii="Times New Roman" w:hAnsi="Times New Roman" w:cs="Times New Roman"/>
          <w:color w:val="auto"/>
          <w:sz w:val="28"/>
          <w:szCs w:val="28"/>
        </w:rPr>
        <w:t>рециркуляторы</w:t>
      </w:r>
      <w:proofErr w:type="spellEnd"/>
      <w:r w:rsidRPr="00E41B65">
        <w:rPr>
          <w:rFonts w:ascii="Times New Roman" w:hAnsi="Times New Roman" w:cs="Times New Roman"/>
          <w:color w:val="auto"/>
          <w:sz w:val="28"/>
          <w:szCs w:val="28"/>
        </w:rPr>
        <w:t xml:space="preserve"> бактерицидные</w:t>
      </w:r>
      <w:r w:rsidR="00E2124F" w:rsidRPr="00E41B65">
        <w:rPr>
          <w:rFonts w:ascii="Times New Roman" w:hAnsi="Times New Roman" w:cs="Times New Roman"/>
          <w:color w:val="auto"/>
          <w:sz w:val="28"/>
          <w:szCs w:val="28"/>
        </w:rPr>
        <w:t xml:space="preserve"> (</w:t>
      </w:r>
      <w:proofErr w:type="spellStart"/>
      <w:r w:rsidR="00E2124F" w:rsidRPr="00E41B65">
        <w:rPr>
          <w:rFonts w:ascii="Times New Roman" w:hAnsi="Times New Roman" w:cs="Times New Roman"/>
          <w:color w:val="auto"/>
          <w:sz w:val="28"/>
          <w:szCs w:val="28"/>
        </w:rPr>
        <w:t>обеззараживатели</w:t>
      </w:r>
      <w:proofErr w:type="spellEnd"/>
      <w:r w:rsidR="00E2124F" w:rsidRPr="00E41B65">
        <w:rPr>
          <w:rFonts w:ascii="Times New Roman" w:hAnsi="Times New Roman" w:cs="Times New Roman"/>
          <w:color w:val="auto"/>
          <w:sz w:val="28"/>
          <w:szCs w:val="28"/>
        </w:rPr>
        <w:t xml:space="preserve"> во</w:t>
      </w:r>
      <w:r w:rsidRPr="00E41B65">
        <w:rPr>
          <w:rFonts w:ascii="Times New Roman" w:hAnsi="Times New Roman" w:cs="Times New Roman"/>
          <w:color w:val="auto"/>
          <w:sz w:val="28"/>
          <w:szCs w:val="28"/>
        </w:rPr>
        <w:t>здуха) – 1 416,</w:t>
      </w:r>
      <w:r w:rsidR="00537F23" w:rsidRPr="00E41B65">
        <w:rPr>
          <w:rFonts w:ascii="Times New Roman" w:hAnsi="Times New Roman" w:cs="Times New Roman"/>
          <w:color w:val="auto"/>
          <w:sz w:val="28"/>
          <w:szCs w:val="28"/>
        </w:rPr>
        <w:t>08</w:t>
      </w:r>
      <w:r w:rsidRPr="00E41B65">
        <w:rPr>
          <w:rFonts w:ascii="Times New Roman" w:hAnsi="Times New Roman" w:cs="Times New Roman"/>
          <w:color w:val="auto"/>
          <w:sz w:val="28"/>
          <w:szCs w:val="28"/>
        </w:rPr>
        <w:t xml:space="preserve"> тыс. руб.</w:t>
      </w:r>
    </w:p>
    <w:p w:rsidR="0071211D" w:rsidRDefault="0071211D" w:rsidP="00092977">
      <w:pPr>
        <w:ind w:firstLine="567"/>
        <w:jc w:val="both"/>
        <w:rPr>
          <w:rFonts w:ascii="Times New Roman" w:hAnsi="Times New Roman" w:cs="Times New Roman"/>
          <w:color w:val="auto"/>
          <w:sz w:val="28"/>
          <w:szCs w:val="28"/>
        </w:rPr>
      </w:pPr>
    </w:p>
    <w:tbl>
      <w:tblPr>
        <w:tblStyle w:val="af0"/>
        <w:tblW w:w="927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86"/>
        <w:gridCol w:w="4888"/>
      </w:tblGrid>
      <w:tr w:rsidR="0071211D" w:rsidTr="0071211D">
        <w:trPr>
          <w:trHeight w:val="4820"/>
        </w:trPr>
        <w:tc>
          <w:tcPr>
            <w:tcW w:w="9274" w:type="dxa"/>
            <w:gridSpan w:val="2"/>
          </w:tcPr>
          <w:p w:rsidR="0071211D" w:rsidRDefault="0071211D" w:rsidP="0071211D">
            <w:pPr>
              <w:jc w:val="center"/>
              <w:rPr>
                <w:rFonts w:ascii="Times New Roman" w:hAnsi="Times New Roman" w:cs="Times New Roman"/>
                <w:color w:val="auto"/>
                <w:sz w:val="28"/>
                <w:szCs w:val="28"/>
              </w:rPr>
            </w:pPr>
            <w:r>
              <w:rPr>
                <w:rFonts w:ascii="Times New Roman" w:hAnsi="Times New Roman" w:cs="Times New Roman"/>
                <w:noProof/>
                <w:color w:val="auto"/>
                <w:sz w:val="28"/>
                <w:szCs w:val="28"/>
              </w:rPr>
              <w:lastRenderedPageBreak/>
              <w:drawing>
                <wp:inline distT="0" distB="0" distL="0" distR="0" wp14:anchorId="1DE776D7" wp14:editId="53C6DF16">
                  <wp:extent cx="3714750" cy="3073395"/>
                  <wp:effectExtent l="0" t="0" r="0" b="0"/>
                  <wp:docPr id="4162" name="Рисунок 4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724081" cy="3081115"/>
                          </a:xfrm>
                          <a:prstGeom prst="rect">
                            <a:avLst/>
                          </a:prstGeom>
                          <a:noFill/>
                        </pic:spPr>
                      </pic:pic>
                    </a:graphicData>
                  </a:graphic>
                </wp:inline>
              </w:drawing>
            </w:r>
          </w:p>
        </w:tc>
      </w:tr>
      <w:tr w:rsidR="0071211D" w:rsidTr="0071211D">
        <w:trPr>
          <w:trHeight w:val="5212"/>
        </w:trPr>
        <w:tc>
          <w:tcPr>
            <w:tcW w:w="4386" w:type="dxa"/>
          </w:tcPr>
          <w:p w:rsidR="0071211D" w:rsidRDefault="0071211D" w:rsidP="00092977">
            <w:pPr>
              <w:jc w:val="both"/>
              <w:rPr>
                <w:rFonts w:ascii="Times New Roman" w:hAnsi="Times New Roman" w:cs="Times New Roman"/>
                <w:color w:val="auto"/>
                <w:sz w:val="28"/>
                <w:szCs w:val="28"/>
              </w:rPr>
            </w:pPr>
            <w:r>
              <w:rPr>
                <w:rFonts w:ascii="Times New Roman" w:hAnsi="Times New Roman" w:cs="Times New Roman"/>
                <w:noProof/>
                <w:color w:val="auto"/>
                <w:sz w:val="28"/>
                <w:szCs w:val="28"/>
              </w:rPr>
              <w:drawing>
                <wp:inline distT="0" distB="0" distL="0" distR="0" wp14:anchorId="73263F6F">
                  <wp:extent cx="2646045" cy="3504975"/>
                  <wp:effectExtent l="0" t="0" r="1905" b="635"/>
                  <wp:docPr id="4161" name="Рисунок 4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652892" cy="3514044"/>
                          </a:xfrm>
                          <a:prstGeom prst="rect">
                            <a:avLst/>
                          </a:prstGeom>
                          <a:noFill/>
                        </pic:spPr>
                      </pic:pic>
                    </a:graphicData>
                  </a:graphic>
                </wp:inline>
              </w:drawing>
            </w:r>
          </w:p>
        </w:tc>
        <w:tc>
          <w:tcPr>
            <w:tcW w:w="4888" w:type="dxa"/>
          </w:tcPr>
          <w:p w:rsidR="0071211D" w:rsidRDefault="0071211D" w:rsidP="00092977">
            <w:pPr>
              <w:jc w:val="both"/>
              <w:rPr>
                <w:rFonts w:ascii="Times New Roman" w:hAnsi="Times New Roman" w:cs="Times New Roman"/>
                <w:color w:val="auto"/>
                <w:sz w:val="28"/>
                <w:szCs w:val="28"/>
              </w:rPr>
            </w:pPr>
            <w:r>
              <w:rPr>
                <w:rFonts w:ascii="Times New Roman" w:hAnsi="Times New Roman" w:cs="Times New Roman"/>
                <w:noProof/>
                <w:color w:val="auto"/>
                <w:sz w:val="28"/>
                <w:szCs w:val="28"/>
              </w:rPr>
              <w:drawing>
                <wp:inline distT="0" distB="0" distL="0" distR="0" wp14:anchorId="4F6D836D">
                  <wp:extent cx="2903220" cy="3504565"/>
                  <wp:effectExtent l="0" t="0" r="0" b="635"/>
                  <wp:docPr id="4164" name="Рисунок 4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903220" cy="3504565"/>
                          </a:xfrm>
                          <a:prstGeom prst="rect">
                            <a:avLst/>
                          </a:prstGeom>
                          <a:noFill/>
                        </pic:spPr>
                      </pic:pic>
                    </a:graphicData>
                  </a:graphic>
                </wp:inline>
              </w:drawing>
            </w:r>
          </w:p>
        </w:tc>
      </w:tr>
    </w:tbl>
    <w:p w:rsidR="0071211D" w:rsidRDefault="0071211D" w:rsidP="00092977">
      <w:pPr>
        <w:ind w:firstLine="567"/>
        <w:jc w:val="both"/>
        <w:rPr>
          <w:rFonts w:ascii="Times New Roman" w:hAnsi="Times New Roman" w:cs="Times New Roman"/>
          <w:color w:val="auto"/>
          <w:sz w:val="28"/>
          <w:szCs w:val="28"/>
        </w:rPr>
      </w:pPr>
    </w:p>
    <w:p w:rsidR="00E2124F" w:rsidRPr="00E2124F" w:rsidRDefault="00E2124F" w:rsidP="00092977">
      <w:pPr>
        <w:shd w:val="clear" w:color="auto" w:fill="FFFFFF"/>
        <w:tabs>
          <w:tab w:val="left" w:pos="142"/>
        </w:tabs>
        <w:ind w:firstLine="567"/>
        <w:jc w:val="both"/>
        <w:rPr>
          <w:rFonts w:ascii="Times New Roman" w:hAnsi="Times New Roman" w:cs="Times New Roman"/>
          <w:color w:val="auto"/>
          <w:sz w:val="28"/>
          <w:szCs w:val="28"/>
        </w:rPr>
      </w:pPr>
      <w:r w:rsidRPr="00E2124F">
        <w:rPr>
          <w:rFonts w:ascii="Times New Roman" w:hAnsi="Times New Roman" w:cs="Times New Roman"/>
          <w:color w:val="auto"/>
          <w:sz w:val="28"/>
          <w:szCs w:val="28"/>
        </w:rPr>
        <w:t xml:space="preserve">В отрасли культуры </w:t>
      </w:r>
      <w:proofErr w:type="spellStart"/>
      <w:r w:rsidRPr="00E2124F">
        <w:rPr>
          <w:rFonts w:ascii="Times New Roman" w:hAnsi="Times New Roman" w:cs="Times New Roman"/>
          <w:color w:val="auto"/>
          <w:sz w:val="28"/>
          <w:szCs w:val="28"/>
        </w:rPr>
        <w:t>Новоалександровского</w:t>
      </w:r>
      <w:proofErr w:type="spellEnd"/>
      <w:r w:rsidRPr="00E2124F">
        <w:rPr>
          <w:rFonts w:ascii="Times New Roman" w:hAnsi="Times New Roman" w:cs="Times New Roman"/>
          <w:color w:val="auto"/>
          <w:sz w:val="28"/>
          <w:szCs w:val="28"/>
        </w:rPr>
        <w:t xml:space="preserve"> городского округа сегодня работают 530 человек, 323 – это творческие кадры. Из числа работников учреждений культуры и дополнительного образования 161 имеют высшее образование, 149 имеют средне- специальное образование, 7 работников культуры обучается заочно в высших и средних учебных заведениях культуры. В течении год</w:t>
      </w:r>
      <w:r w:rsidR="00674B7D">
        <w:rPr>
          <w:rFonts w:ascii="Times New Roman" w:hAnsi="Times New Roman" w:cs="Times New Roman"/>
          <w:color w:val="auto"/>
          <w:sz w:val="28"/>
          <w:szCs w:val="28"/>
        </w:rPr>
        <w:t>а курсы повышения квалификации,</w:t>
      </w:r>
      <w:r w:rsidRPr="00E2124F">
        <w:rPr>
          <w:rFonts w:ascii="Times New Roman" w:hAnsi="Times New Roman" w:cs="Times New Roman"/>
          <w:color w:val="auto"/>
          <w:sz w:val="28"/>
          <w:szCs w:val="28"/>
        </w:rPr>
        <w:t xml:space="preserve"> переподготовку и аттестацию прошли 44 человека. </w:t>
      </w:r>
    </w:p>
    <w:p w:rsidR="00E2124F" w:rsidRPr="00E2124F" w:rsidRDefault="00E2124F" w:rsidP="00092977">
      <w:pPr>
        <w:tabs>
          <w:tab w:val="left" w:pos="142"/>
        </w:tabs>
        <w:ind w:firstLine="567"/>
        <w:jc w:val="both"/>
        <w:rPr>
          <w:rFonts w:ascii="Times New Roman" w:eastAsia="Calibri" w:hAnsi="Times New Roman" w:cs="Times New Roman"/>
          <w:color w:val="auto"/>
          <w:sz w:val="28"/>
          <w:szCs w:val="28"/>
        </w:rPr>
      </w:pPr>
      <w:r w:rsidRPr="00E2124F">
        <w:rPr>
          <w:rFonts w:ascii="Times New Roman" w:eastAsia="Calibri" w:hAnsi="Times New Roman" w:cs="Times New Roman"/>
          <w:color w:val="auto"/>
          <w:sz w:val="28"/>
          <w:szCs w:val="28"/>
        </w:rPr>
        <w:t>По сравнению с 2020 годом средняя заработная плата работников культуры увеличилась на 3,56% и по итогам 2021 года составила 27 183,5 рублей, работников учреждений дополнительного образования увеличилась на 0,7%, в 2021 году составила 27 002,4 рубля.</w:t>
      </w:r>
    </w:p>
    <w:p w:rsidR="00E2124F" w:rsidRPr="00E2124F" w:rsidRDefault="00E2124F" w:rsidP="00092977">
      <w:pPr>
        <w:shd w:val="clear" w:color="auto" w:fill="FFFFFF"/>
        <w:tabs>
          <w:tab w:val="left" w:pos="142"/>
        </w:tabs>
        <w:ind w:firstLine="567"/>
        <w:jc w:val="both"/>
        <w:rPr>
          <w:rFonts w:ascii="Times New Roman" w:hAnsi="Times New Roman" w:cs="Times New Roman"/>
          <w:color w:val="auto"/>
          <w:sz w:val="28"/>
          <w:szCs w:val="28"/>
        </w:rPr>
      </w:pPr>
      <w:r w:rsidRPr="00E2124F">
        <w:rPr>
          <w:rFonts w:ascii="Times New Roman" w:hAnsi="Times New Roman" w:cs="Times New Roman"/>
          <w:color w:val="auto"/>
          <w:sz w:val="28"/>
          <w:szCs w:val="28"/>
        </w:rPr>
        <w:t xml:space="preserve">Сегодня в учреждениях культуры работает 481 клубное формирование, </w:t>
      </w:r>
      <w:r w:rsidRPr="00E2124F">
        <w:rPr>
          <w:rFonts w:ascii="Times New Roman" w:hAnsi="Times New Roman" w:cs="Times New Roman"/>
          <w:color w:val="auto"/>
          <w:sz w:val="28"/>
          <w:szCs w:val="28"/>
        </w:rPr>
        <w:lastRenderedPageBreak/>
        <w:t xml:space="preserve">в которых занимаются более 6,8 тысяч человек. О повышении качества услуг и эффективности деятельности учреждений культуры свидетельствуют основные итоговые показатели: стабильность количества клубных формирований, рост их участников и участников культурно-досуговых мероприятий. </w:t>
      </w:r>
    </w:p>
    <w:p w:rsidR="00E2124F" w:rsidRDefault="00E2124F" w:rsidP="00092977">
      <w:pPr>
        <w:shd w:val="clear" w:color="auto" w:fill="FFFFFF"/>
        <w:tabs>
          <w:tab w:val="left" w:pos="142"/>
        </w:tabs>
        <w:ind w:firstLine="567"/>
        <w:jc w:val="both"/>
        <w:rPr>
          <w:rFonts w:ascii="Times New Roman" w:eastAsia="Calibri" w:hAnsi="Times New Roman" w:cs="Times New Roman"/>
          <w:color w:val="auto"/>
          <w:sz w:val="28"/>
          <w:szCs w:val="28"/>
          <w:lang w:eastAsia="en-US"/>
        </w:rPr>
      </w:pPr>
      <w:r w:rsidRPr="00E2124F">
        <w:rPr>
          <w:rFonts w:ascii="Times New Roman" w:eastAsia="Calibri" w:hAnsi="Times New Roman" w:cs="Times New Roman"/>
          <w:color w:val="auto"/>
          <w:sz w:val="28"/>
          <w:szCs w:val="28"/>
        </w:rPr>
        <w:t xml:space="preserve">В 2021 году 18 самодеятельных коллективов района носят почетное звание «народный». </w:t>
      </w:r>
      <w:r w:rsidRPr="00E2124F">
        <w:rPr>
          <w:rFonts w:ascii="Times New Roman" w:eastAsia="Calibri" w:hAnsi="Times New Roman" w:cs="Times New Roman"/>
          <w:color w:val="auto"/>
          <w:sz w:val="28"/>
          <w:szCs w:val="28"/>
          <w:lang w:eastAsia="en-US"/>
        </w:rPr>
        <w:t xml:space="preserve">Лучшие самодеятельные творческие коллективы ведут активную концертную деятельность и широко известны не только </w:t>
      </w:r>
      <w:r w:rsidR="00A302EF">
        <w:rPr>
          <w:rFonts w:ascii="Times New Roman" w:eastAsia="Calibri" w:hAnsi="Times New Roman" w:cs="Times New Roman"/>
          <w:color w:val="auto"/>
          <w:sz w:val="28"/>
          <w:szCs w:val="28"/>
          <w:lang w:eastAsia="en-US"/>
        </w:rPr>
        <w:t xml:space="preserve">в </w:t>
      </w:r>
      <w:r w:rsidRPr="00E2124F">
        <w:rPr>
          <w:rFonts w:ascii="Times New Roman" w:eastAsia="Calibri" w:hAnsi="Times New Roman" w:cs="Times New Roman"/>
          <w:color w:val="auto"/>
          <w:sz w:val="28"/>
          <w:szCs w:val="28"/>
          <w:lang w:eastAsia="en-US"/>
        </w:rPr>
        <w:t xml:space="preserve">Новоалександровском районе, но и далеко за его пределами. </w:t>
      </w:r>
    </w:p>
    <w:tbl>
      <w:tblPr>
        <w:tblStyle w:val="a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55"/>
        <w:gridCol w:w="4659"/>
      </w:tblGrid>
      <w:tr w:rsidR="00360F80" w:rsidTr="0071211D">
        <w:tc>
          <w:tcPr>
            <w:tcW w:w="4602" w:type="dxa"/>
          </w:tcPr>
          <w:p w:rsidR="0071211D" w:rsidRDefault="0071211D" w:rsidP="00092977">
            <w:pPr>
              <w:tabs>
                <w:tab w:val="left" w:pos="142"/>
              </w:tabs>
              <w:jc w:val="both"/>
              <w:rPr>
                <w:rFonts w:ascii="Times New Roman" w:eastAsia="Calibri" w:hAnsi="Times New Roman" w:cs="Times New Roman"/>
                <w:color w:val="auto"/>
                <w:sz w:val="28"/>
                <w:szCs w:val="28"/>
              </w:rPr>
            </w:pPr>
            <w:r>
              <w:rPr>
                <w:rFonts w:ascii="Times New Roman" w:eastAsia="Calibri" w:hAnsi="Times New Roman" w:cs="Times New Roman"/>
                <w:noProof/>
                <w:color w:val="auto"/>
                <w:sz w:val="28"/>
                <w:szCs w:val="28"/>
              </w:rPr>
              <w:drawing>
                <wp:inline distT="0" distB="0" distL="0" distR="0" wp14:anchorId="5EFB08A4">
                  <wp:extent cx="2809336" cy="1981200"/>
                  <wp:effectExtent l="0" t="0" r="0" b="0"/>
                  <wp:docPr id="4167" name="Рисунок 4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834313" cy="1998814"/>
                          </a:xfrm>
                          <a:prstGeom prst="rect">
                            <a:avLst/>
                          </a:prstGeom>
                          <a:noFill/>
                        </pic:spPr>
                      </pic:pic>
                    </a:graphicData>
                  </a:graphic>
                </wp:inline>
              </w:drawing>
            </w:r>
          </w:p>
        </w:tc>
        <w:tc>
          <w:tcPr>
            <w:tcW w:w="4602" w:type="dxa"/>
          </w:tcPr>
          <w:p w:rsidR="0071211D" w:rsidRDefault="0071211D" w:rsidP="00092977">
            <w:pPr>
              <w:tabs>
                <w:tab w:val="left" w:pos="142"/>
              </w:tabs>
              <w:jc w:val="both"/>
              <w:rPr>
                <w:rFonts w:ascii="Times New Roman" w:eastAsia="Calibri" w:hAnsi="Times New Roman" w:cs="Times New Roman"/>
                <w:color w:val="auto"/>
                <w:sz w:val="28"/>
                <w:szCs w:val="28"/>
              </w:rPr>
            </w:pPr>
            <w:r>
              <w:rPr>
                <w:rFonts w:ascii="Times New Roman" w:eastAsia="Calibri" w:hAnsi="Times New Roman" w:cs="Times New Roman"/>
                <w:noProof/>
                <w:color w:val="auto"/>
                <w:sz w:val="28"/>
                <w:szCs w:val="28"/>
              </w:rPr>
              <w:drawing>
                <wp:inline distT="0" distB="0" distL="0" distR="0" wp14:anchorId="3E13CADA">
                  <wp:extent cx="2856230" cy="1990725"/>
                  <wp:effectExtent l="0" t="0" r="1270" b="9525"/>
                  <wp:docPr id="4168" name="Рисунок 4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856230" cy="1990725"/>
                          </a:xfrm>
                          <a:prstGeom prst="rect">
                            <a:avLst/>
                          </a:prstGeom>
                          <a:noFill/>
                        </pic:spPr>
                      </pic:pic>
                    </a:graphicData>
                  </a:graphic>
                </wp:inline>
              </w:drawing>
            </w:r>
          </w:p>
        </w:tc>
      </w:tr>
      <w:tr w:rsidR="00360F80" w:rsidTr="0071211D">
        <w:tc>
          <w:tcPr>
            <w:tcW w:w="4602" w:type="dxa"/>
          </w:tcPr>
          <w:p w:rsidR="0071211D" w:rsidRDefault="00360F80" w:rsidP="00092977">
            <w:pPr>
              <w:tabs>
                <w:tab w:val="left" w:pos="142"/>
              </w:tabs>
              <w:jc w:val="both"/>
              <w:rPr>
                <w:rFonts w:ascii="Times New Roman" w:eastAsia="Calibri" w:hAnsi="Times New Roman" w:cs="Times New Roman"/>
                <w:color w:val="auto"/>
                <w:sz w:val="28"/>
                <w:szCs w:val="28"/>
              </w:rPr>
            </w:pPr>
            <w:r>
              <w:rPr>
                <w:rFonts w:ascii="Times New Roman" w:eastAsia="Calibri" w:hAnsi="Times New Roman" w:cs="Times New Roman"/>
                <w:noProof/>
                <w:color w:val="auto"/>
                <w:sz w:val="28"/>
                <w:szCs w:val="28"/>
              </w:rPr>
              <w:drawing>
                <wp:inline distT="0" distB="0" distL="0" distR="0" wp14:anchorId="4B2AAF4F">
                  <wp:extent cx="2846273" cy="2133600"/>
                  <wp:effectExtent l="0" t="0" r="0" b="0"/>
                  <wp:docPr id="4169" name="Рисунок 4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858769" cy="2142967"/>
                          </a:xfrm>
                          <a:prstGeom prst="rect">
                            <a:avLst/>
                          </a:prstGeom>
                          <a:noFill/>
                        </pic:spPr>
                      </pic:pic>
                    </a:graphicData>
                  </a:graphic>
                </wp:inline>
              </w:drawing>
            </w:r>
          </w:p>
        </w:tc>
        <w:tc>
          <w:tcPr>
            <w:tcW w:w="4602" w:type="dxa"/>
          </w:tcPr>
          <w:p w:rsidR="0071211D" w:rsidRDefault="00360F80" w:rsidP="00092977">
            <w:pPr>
              <w:tabs>
                <w:tab w:val="left" w:pos="142"/>
              </w:tabs>
              <w:jc w:val="both"/>
              <w:rPr>
                <w:rFonts w:ascii="Times New Roman" w:eastAsia="Calibri" w:hAnsi="Times New Roman" w:cs="Times New Roman"/>
                <w:color w:val="auto"/>
                <w:sz w:val="28"/>
                <w:szCs w:val="28"/>
              </w:rPr>
            </w:pPr>
            <w:r>
              <w:rPr>
                <w:rFonts w:ascii="Times New Roman" w:eastAsia="Calibri" w:hAnsi="Times New Roman" w:cs="Times New Roman"/>
                <w:noProof/>
                <w:color w:val="auto"/>
                <w:sz w:val="28"/>
                <w:szCs w:val="28"/>
              </w:rPr>
              <w:drawing>
                <wp:inline distT="0" distB="0" distL="0" distR="0" wp14:anchorId="275B92CC">
                  <wp:extent cx="2912110" cy="2085975"/>
                  <wp:effectExtent l="0" t="0" r="2540" b="9525"/>
                  <wp:docPr id="4170" name="Рисунок 4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912110" cy="2085975"/>
                          </a:xfrm>
                          <a:prstGeom prst="rect">
                            <a:avLst/>
                          </a:prstGeom>
                          <a:noFill/>
                        </pic:spPr>
                      </pic:pic>
                    </a:graphicData>
                  </a:graphic>
                </wp:inline>
              </w:drawing>
            </w:r>
          </w:p>
        </w:tc>
      </w:tr>
    </w:tbl>
    <w:p w:rsidR="0071211D" w:rsidRDefault="0071211D" w:rsidP="00092977">
      <w:pPr>
        <w:shd w:val="clear" w:color="auto" w:fill="FFFFFF"/>
        <w:tabs>
          <w:tab w:val="left" w:pos="142"/>
        </w:tabs>
        <w:ind w:firstLine="567"/>
        <w:jc w:val="both"/>
        <w:rPr>
          <w:rFonts w:ascii="Times New Roman" w:eastAsia="Calibri" w:hAnsi="Times New Roman" w:cs="Times New Roman"/>
          <w:color w:val="auto"/>
          <w:sz w:val="28"/>
          <w:szCs w:val="28"/>
          <w:lang w:eastAsia="en-US"/>
        </w:rPr>
      </w:pPr>
    </w:p>
    <w:p w:rsidR="00E2124F" w:rsidRPr="00E2124F" w:rsidRDefault="00E2124F" w:rsidP="00092977">
      <w:pPr>
        <w:shd w:val="clear" w:color="auto" w:fill="FFFFFF"/>
        <w:tabs>
          <w:tab w:val="left" w:pos="142"/>
        </w:tabs>
        <w:ind w:firstLine="567"/>
        <w:jc w:val="both"/>
        <w:rPr>
          <w:rFonts w:ascii="Times New Roman" w:eastAsia="Calibri" w:hAnsi="Times New Roman" w:cs="Times New Roman"/>
          <w:color w:val="auto"/>
          <w:sz w:val="28"/>
          <w:szCs w:val="28"/>
          <w:lang w:eastAsia="en-US"/>
        </w:rPr>
      </w:pPr>
      <w:r w:rsidRPr="003F0D71">
        <w:rPr>
          <w:rFonts w:ascii="Times New Roman" w:eastAsia="Calibri" w:hAnsi="Times New Roman" w:cs="Times New Roman"/>
          <w:color w:val="auto"/>
          <w:sz w:val="28"/>
          <w:szCs w:val="28"/>
          <w:lang w:eastAsia="en-US"/>
        </w:rPr>
        <w:t xml:space="preserve">В 2021 году </w:t>
      </w:r>
      <w:r w:rsidR="00197661" w:rsidRPr="003F0D71">
        <w:rPr>
          <w:rFonts w:ascii="Times New Roman" w:eastAsia="Calibri" w:hAnsi="Times New Roman" w:cs="Times New Roman"/>
          <w:color w:val="auto"/>
          <w:sz w:val="28"/>
          <w:szCs w:val="28"/>
          <w:lang w:eastAsia="en-US"/>
        </w:rPr>
        <w:t xml:space="preserve">творческими коллективами </w:t>
      </w:r>
      <w:r w:rsidRPr="003F0D71">
        <w:rPr>
          <w:rFonts w:ascii="Times New Roman" w:eastAsia="Calibri" w:hAnsi="Times New Roman" w:cs="Times New Roman"/>
          <w:color w:val="auto"/>
          <w:sz w:val="28"/>
          <w:szCs w:val="28"/>
          <w:lang w:eastAsia="en-US"/>
        </w:rPr>
        <w:t xml:space="preserve">завоевано </w:t>
      </w:r>
      <w:r w:rsidR="003F0D71" w:rsidRPr="003F0D71">
        <w:rPr>
          <w:rFonts w:ascii="Times New Roman" w:eastAsia="Calibri" w:hAnsi="Times New Roman" w:cs="Times New Roman"/>
          <w:color w:val="auto"/>
          <w:sz w:val="28"/>
          <w:szCs w:val="28"/>
          <w:lang w:eastAsia="en-US"/>
        </w:rPr>
        <w:t>257</w:t>
      </w:r>
      <w:r w:rsidRPr="003F0D71">
        <w:rPr>
          <w:rFonts w:ascii="Times New Roman" w:eastAsia="Calibri" w:hAnsi="Times New Roman" w:cs="Times New Roman"/>
          <w:color w:val="auto"/>
          <w:sz w:val="28"/>
          <w:szCs w:val="28"/>
          <w:lang w:eastAsia="en-US"/>
        </w:rPr>
        <w:t xml:space="preserve"> наград призового уровня:</w:t>
      </w:r>
      <w:r w:rsidR="00197661" w:rsidRPr="003F0D71">
        <w:rPr>
          <w:rFonts w:ascii="Times New Roman" w:eastAsia="Calibri" w:hAnsi="Times New Roman" w:cs="Times New Roman"/>
          <w:color w:val="auto"/>
          <w:sz w:val="28"/>
          <w:szCs w:val="28"/>
          <w:lang w:eastAsia="en-US"/>
        </w:rPr>
        <w:t xml:space="preserve"> </w:t>
      </w:r>
      <w:r w:rsidRPr="003F0D71">
        <w:rPr>
          <w:rFonts w:ascii="Times New Roman" w:eastAsia="Calibri" w:hAnsi="Times New Roman" w:cs="Times New Roman"/>
          <w:color w:val="auto"/>
          <w:sz w:val="28"/>
          <w:szCs w:val="28"/>
          <w:lang w:eastAsia="en-US"/>
        </w:rPr>
        <w:t>Гран-При – 3 участника, абсолютный победитель – 1 человек, Лауреаты I степени – 169 участников, Лауреаты II степени – 48 участников, Лауреаты III – 36 участников.</w:t>
      </w:r>
    </w:p>
    <w:p w:rsidR="00E2124F" w:rsidRPr="00E2124F" w:rsidRDefault="00E2124F" w:rsidP="00092977">
      <w:pPr>
        <w:shd w:val="clear" w:color="auto" w:fill="FFFFFF"/>
        <w:tabs>
          <w:tab w:val="left" w:pos="142"/>
        </w:tabs>
        <w:ind w:firstLine="567"/>
        <w:jc w:val="both"/>
        <w:rPr>
          <w:rFonts w:ascii="Times New Roman" w:eastAsia="Calibri" w:hAnsi="Times New Roman" w:cs="Times New Roman"/>
          <w:iCs/>
          <w:color w:val="auto"/>
          <w:sz w:val="28"/>
          <w:szCs w:val="28"/>
          <w:highlight w:val="yellow"/>
        </w:rPr>
      </w:pPr>
      <w:r w:rsidRPr="00E2124F">
        <w:rPr>
          <w:rFonts w:ascii="Times New Roman" w:eastAsia="Calibri" w:hAnsi="Times New Roman" w:cs="Times New Roman"/>
          <w:iCs/>
          <w:color w:val="auto"/>
          <w:sz w:val="28"/>
          <w:szCs w:val="28"/>
        </w:rPr>
        <w:t xml:space="preserve">По итогам года охват библиотечным обслуживанием населения района составил 48%. Сегодня число пользователей библиотек и составило 31670 человек. В книжный фонд за 2021 год в МЦБС поступило 4394 экземпляра и </w:t>
      </w:r>
      <w:r w:rsidR="003F0D71">
        <w:rPr>
          <w:rFonts w:ascii="Times New Roman" w:eastAsia="Calibri" w:hAnsi="Times New Roman" w:cs="Times New Roman"/>
          <w:iCs/>
          <w:color w:val="auto"/>
          <w:sz w:val="28"/>
          <w:szCs w:val="28"/>
        </w:rPr>
        <w:t>насчитывает 498 722 экземпляра.</w:t>
      </w:r>
    </w:p>
    <w:p w:rsidR="00E2124F" w:rsidRPr="00E2124F" w:rsidRDefault="00E2124F" w:rsidP="00092977">
      <w:pPr>
        <w:shd w:val="clear" w:color="auto" w:fill="FFFFFF"/>
        <w:tabs>
          <w:tab w:val="left" w:pos="142"/>
        </w:tabs>
        <w:ind w:firstLine="567"/>
        <w:jc w:val="both"/>
        <w:rPr>
          <w:rFonts w:ascii="Times New Roman" w:hAnsi="Times New Roman" w:cs="Times New Roman"/>
          <w:color w:val="auto"/>
          <w:sz w:val="28"/>
          <w:szCs w:val="28"/>
        </w:rPr>
      </w:pPr>
      <w:r w:rsidRPr="00E2124F">
        <w:rPr>
          <w:rFonts w:ascii="Times New Roman" w:eastAsia="Calibri" w:hAnsi="Times New Roman" w:cs="Times New Roman"/>
          <w:iCs/>
          <w:color w:val="auto"/>
          <w:sz w:val="28"/>
          <w:szCs w:val="28"/>
        </w:rPr>
        <w:t>Все 25 библиотек ЦБС, имеют компьюте</w:t>
      </w:r>
      <w:r w:rsidR="00197661">
        <w:rPr>
          <w:rFonts w:ascii="Times New Roman" w:eastAsia="Calibri" w:hAnsi="Times New Roman" w:cs="Times New Roman"/>
          <w:iCs/>
          <w:color w:val="auto"/>
          <w:sz w:val="28"/>
          <w:szCs w:val="28"/>
        </w:rPr>
        <w:t>ры и подключены к сети Интернет,</w:t>
      </w:r>
      <w:r w:rsidRPr="00E2124F">
        <w:rPr>
          <w:rFonts w:ascii="Times New Roman" w:eastAsia="Calibri" w:hAnsi="Times New Roman" w:cs="Times New Roman"/>
          <w:iCs/>
          <w:color w:val="auto"/>
          <w:sz w:val="28"/>
          <w:szCs w:val="28"/>
        </w:rPr>
        <w:t xml:space="preserve"> 12 библиотек подключены к информационным ресурсам Национальной электронной библиотеки. </w:t>
      </w:r>
    </w:p>
    <w:p w:rsidR="00E2124F" w:rsidRPr="00E2124F" w:rsidRDefault="00E2124F" w:rsidP="00092977">
      <w:pPr>
        <w:shd w:val="clear" w:color="auto" w:fill="FFFFFF"/>
        <w:tabs>
          <w:tab w:val="left" w:pos="142"/>
        </w:tabs>
        <w:ind w:firstLine="567"/>
        <w:jc w:val="both"/>
        <w:rPr>
          <w:rFonts w:ascii="Times New Roman" w:hAnsi="Times New Roman" w:cs="Times New Roman"/>
          <w:color w:val="auto"/>
          <w:sz w:val="28"/>
          <w:szCs w:val="28"/>
        </w:rPr>
      </w:pPr>
      <w:r w:rsidRPr="00E2124F">
        <w:rPr>
          <w:rFonts w:ascii="Times New Roman" w:eastAsia="Calibri" w:hAnsi="Times New Roman" w:cs="Times New Roman"/>
          <w:iCs/>
          <w:color w:val="auto"/>
          <w:sz w:val="28"/>
          <w:szCs w:val="28"/>
        </w:rPr>
        <w:t>Количе</w:t>
      </w:r>
      <w:r w:rsidR="00197661">
        <w:rPr>
          <w:rFonts w:ascii="Times New Roman" w:eastAsia="Calibri" w:hAnsi="Times New Roman" w:cs="Times New Roman"/>
          <w:iCs/>
          <w:color w:val="auto"/>
          <w:sz w:val="28"/>
          <w:szCs w:val="28"/>
        </w:rPr>
        <w:t xml:space="preserve">ство библиографических записей </w:t>
      </w:r>
      <w:r w:rsidRPr="00E2124F">
        <w:rPr>
          <w:rFonts w:ascii="Times New Roman" w:eastAsia="Calibri" w:hAnsi="Times New Roman" w:cs="Times New Roman"/>
          <w:iCs/>
          <w:color w:val="auto"/>
          <w:sz w:val="28"/>
          <w:szCs w:val="28"/>
        </w:rPr>
        <w:t xml:space="preserve">в сводном </w:t>
      </w:r>
      <w:r w:rsidR="00197661">
        <w:rPr>
          <w:rFonts w:ascii="Times New Roman" w:eastAsia="Calibri" w:hAnsi="Times New Roman" w:cs="Times New Roman"/>
          <w:iCs/>
          <w:color w:val="auto"/>
          <w:sz w:val="28"/>
          <w:szCs w:val="28"/>
        </w:rPr>
        <w:t>электронном</w:t>
      </w:r>
      <w:r w:rsidRPr="00E2124F">
        <w:rPr>
          <w:rFonts w:ascii="Times New Roman" w:eastAsia="Calibri" w:hAnsi="Times New Roman" w:cs="Times New Roman"/>
          <w:iCs/>
          <w:color w:val="auto"/>
          <w:sz w:val="28"/>
          <w:szCs w:val="28"/>
        </w:rPr>
        <w:t xml:space="preserve"> каталоге МКУК «ЦБС </w:t>
      </w:r>
      <w:proofErr w:type="spellStart"/>
      <w:r w:rsidRPr="00E2124F">
        <w:rPr>
          <w:rFonts w:ascii="Times New Roman" w:eastAsia="Calibri" w:hAnsi="Times New Roman" w:cs="Times New Roman"/>
          <w:iCs/>
          <w:color w:val="auto"/>
          <w:sz w:val="28"/>
          <w:szCs w:val="28"/>
        </w:rPr>
        <w:t>Новоалександровского</w:t>
      </w:r>
      <w:proofErr w:type="spellEnd"/>
      <w:r w:rsidRPr="00E2124F">
        <w:rPr>
          <w:rFonts w:ascii="Times New Roman" w:eastAsia="Calibri" w:hAnsi="Times New Roman" w:cs="Times New Roman"/>
          <w:iCs/>
          <w:color w:val="auto"/>
          <w:sz w:val="28"/>
          <w:szCs w:val="28"/>
        </w:rPr>
        <w:t xml:space="preserve"> городского округа» - по сравнению с 2020 годом увеличилось на 11 262 записи и сейчас включает в себя 61 903 записи.</w:t>
      </w:r>
      <w:r w:rsidRPr="00E2124F">
        <w:rPr>
          <w:rFonts w:ascii="Times New Roman" w:hAnsi="Times New Roman" w:cs="Times New Roman"/>
          <w:iCs/>
          <w:color w:val="auto"/>
          <w:sz w:val="28"/>
          <w:szCs w:val="28"/>
        </w:rPr>
        <w:t xml:space="preserve"> </w:t>
      </w:r>
      <w:r w:rsidRPr="00E2124F">
        <w:rPr>
          <w:rFonts w:ascii="Times New Roman" w:hAnsi="Times New Roman" w:cs="Times New Roman"/>
          <w:color w:val="auto"/>
          <w:sz w:val="28"/>
          <w:szCs w:val="28"/>
        </w:rPr>
        <w:t xml:space="preserve">Эти показатели свидетельствует о выполнении </w:t>
      </w:r>
      <w:r w:rsidRPr="00E2124F">
        <w:rPr>
          <w:rFonts w:ascii="Times New Roman" w:hAnsi="Times New Roman" w:cs="Times New Roman"/>
          <w:color w:val="auto"/>
          <w:sz w:val="28"/>
          <w:szCs w:val="28"/>
        </w:rPr>
        <w:lastRenderedPageBreak/>
        <w:t>показателей, предусмотренных «дорожной картой».</w:t>
      </w:r>
    </w:p>
    <w:p w:rsidR="00E2124F" w:rsidRDefault="00E2124F" w:rsidP="00092977">
      <w:pPr>
        <w:tabs>
          <w:tab w:val="left" w:pos="142"/>
        </w:tabs>
        <w:ind w:firstLine="567"/>
        <w:jc w:val="both"/>
        <w:rPr>
          <w:rFonts w:ascii="Times New Roman" w:hAnsi="Times New Roman" w:cs="Times New Roman"/>
          <w:color w:val="auto"/>
          <w:sz w:val="28"/>
          <w:szCs w:val="28"/>
        </w:rPr>
      </w:pPr>
      <w:r w:rsidRPr="00E2124F">
        <w:rPr>
          <w:rFonts w:ascii="Times New Roman" w:hAnsi="Times New Roman" w:cs="Times New Roman"/>
          <w:color w:val="auto"/>
          <w:sz w:val="28"/>
          <w:szCs w:val="28"/>
        </w:rPr>
        <w:t>В 2021 году учреждениями культуры округа было проведено свыше 7000 мероприятий в которых приняло участие около 900 тысяч человек.</w:t>
      </w:r>
    </w:p>
    <w:tbl>
      <w:tblPr>
        <w:tblStyle w:val="af0"/>
        <w:tblW w:w="151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10506"/>
      </w:tblGrid>
      <w:tr w:rsidR="00316488" w:rsidTr="00316488">
        <w:trPr>
          <w:trHeight w:val="187"/>
        </w:trPr>
        <w:tc>
          <w:tcPr>
            <w:tcW w:w="4678" w:type="dxa"/>
          </w:tcPr>
          <w:p w:rsidR="00360F80" w:rsidRDefault="005B2B53" w:rsidP="00092977">
            <w:pPr>
              <w:tabs>
                <w:tab w:val="left" w:pos="142"/>
              </w:tabs>
              <w:jc w:val="both"/>
              <w:rPr>
                <w:rFonts w:ascii="Times New Roman" w:hAnsi="Times New Roman" w:cs="Times New Roman"/>
                <w:color w:val="auto"/>
                <w:sz w:val="28"/>
                <w:szCs w:val="28"/>
              </w:rPr>
            </w:pPr>
            <w:r w:rsidRPr="005B2B53">
              <w:rPr>
                <w:rFonts w:ascii="Times New Roman" w:hAnsi="Times New Roman" w:cs="Times New Roman"/>
                <w:noProof/>
                <w:color w:val="auto"/>
                <w:sz w:val="28"/>
                <w:szCs w:val="28"/>
              </w:rPr>
              <w:drawing>
                <wp:inline distT="0" distB="0" distL="0" distR="0">
                  <wp:extent cx="2771775" cy="3072765"/>
                  <wp:effectExtent l="0" t="0" r="9525" b="0"/>
                  <wp:docPr id="4175" name="Рисунок 4175" descr="Y:\САЙТ\2021 год\май\12.05\09-05-2021_18-28-27\20210509_092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Y:\САЙТ\2021 год\май\12.05\09-05-2021_18-28-27\20210509_092006.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778104" cy="3079781"/>
                          </a:xfrm>
                          <a:prstGeom prst="rect">
                            <a:avLst/>
                          </a:prstGeom>
                          <a:noFill/>
                          <a:ln>
                            <a:noFill/>
                          </a:ln>
                        </pic:spPr>
                      </pic:pic>
                    </a:graphicData>
                  </a:graphic>
                </wp:inline>
              </w:drawing>
            </w:r>
          </w:p>
        </w:tc>
        <w:tc>
          <w:tcPr>
            <w:tcW w:w="10506" w:type="dxa"/>
          </w:tcPr>
          <w:p w:rsidR="00360F80" w:rsidRDefault="00316488" w:rsidP="00092977">
            <w:pPr>
              <w:tabs>
                <w:tab w:val="left" w:pos="142"/>
              </w:tabs>
              <w:jc w:val="both"/>
              <w:rPr>
                <w:rFonts w:ascii="Times New Roman" w:hAnsi="Times New Roman" w:cs="Times New Roman"/>
                <w:color w:val="auto"/>
                <w:sz w:val="28"/>
                <w:szCs w:val="28"/>
              </w:rPr>
            </w:pPr>
            <w:r w:rsidRPr="00316488">
              <w:rPr>
                <w:rFonts w:ascii="Times New Roman" w:hAnsi="Times New Roman" w:cs="Times New Roman"/>
                <w:noProof/>
                <w:color w:val="auto"/>
                <w:sz w:val="28"/>
                <w:szCs w:val="28"/>
              </w:rPr>
              <w:drawing>
                <wp:inline distT="0" distB="0" distL="0" distR="0">
                  <wp:extent cx="2827654" cy="3042285"/>
                  <wp:effectExtent l="0" t="0" r="0" b="5715"/>
                  <wp:docPr id="4179" name="Рисунок 4179" descr="Y:\САЙТ\2021 год\март\09.03\05-03-2021_17-51-33\WhatsApp Image 2021-03-05 at 15.55.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Y:\САЙТ\2021 год\март\09.03\05-03-2021_17-51-33\WhatsApp Image 2021-03-05 at 15.55.23.jpe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844982" cy="3060928"/>
                          </a:xfrm>
                          <a:prstGeom prst="rect">
                            <a:avLst/>
                          </a:prstGeom>
                          <a:noFill/>
                          <a:ln>
                            <a:noFill/>
                          </a:ln>
                        </pic:spPr>
                      </pic:pic>
                    </a:graphicData>
                  </a:graphic>
                </wp:inline>
              </w:drawing>
            </w:r>
          </w:p>
        </w:tc>
      </w:tr>
      <w:tr w:rsidR="005B2B53" w:rsidTr="00316488">
        <w:trPr>
          <w:trHeight w:val="4821"/>
        </w:trPr>
        <w:tc>
          <w:tcPr>
            <w:tcW w:w="15184" w:type="dxa"/>
            <w:gridSpan w:val="2"/>
          </w:tcPr>
          <w:p w:rsidR="005B2B53" w:rsidRDefault="005B2B53" w:rsidP="00092977">
            <w:pPr>
              <w:tabs>
                <w:tab w:val="left" w:pos="142"/>
              </w:tabs>
              <w:jc w:val="both"/>
              <w:rPr>
                <w:rFonts w:ascii="Times New Roman" w:hAnsi="Times New Roman" w:cs="Times New Roman"/>
                <w:color w:val="auto"/>
                <w:sz w:val="28"/>
                <w:szCs w:val="28"/>
              </w:rPr>
            </w:pPr>
            <w:r w:rsidRPr="005B2B53">
              <w:rPr>
                <w:rFonts w:ascii="Times New Roman" w:hAnsi="Times New Roman" w:cs="Times New Roman"/>
                <w:noProof/>
                <w:color w:val="auto"/>
                <w:sz w:val="28"/>
                <w:szCs w:val="28"/>
              </w:rPr>
              <w:drawing>
                <wp:inline distT="0" distB="0" distL="0" distR="0">
                  <wp:extent cx="5791200" cy="2895600"/>
                  <wp:effectExtent l="0" t="0" r="0" b="0"/>
                  <wp:docPr id="4174" name="Рисунок 4174" descr="Y:\САЙТ\2021 год\март\15.03\14-03-2021_15-15-24\20210314_113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Y:\САЙТ\2021 год\март\15.03\14-03-2021_15-15-24\20210314_113211.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791200" cy="2895600"/>
                          </a:xfrm>
                          <a:prstGeom prst="rect">
                            <a:avLst/>
                          </a:prstGeom>
                          <a:noFill/>
                          <a:ln>
                            <a:noFill/>
                          </a:ln>
                        </pic:spPr>
                      </pic:pic>
                    </a:graphicData>
                  </a:graphic>
                </wp:inline>
              </w:drawing>
            </w:r>
          </w:p>
        </w:tc>
      </w:tr>
    </w:tbl>
    <w:p w:rsidR="00360F80" w:rsidRPr="00E2124F" w:rsidRDefault="00360F80" w:rsidP="00092977">
      <w:pPr>
        <w:tabs>
          <w:tab w:val="left" w:pos="142"/>
        </w:tabs>
        <w:ind w:firstLine="567"/>
        <w:jc w:val="both"/>
        <w:rPr>
          <w:rFonts w:ascii="Times New Roman" w:hAnsi="Times New Roman" w:cs="Times New Roman"/>
          <w:color w:val="auto"/>
          <w:sz w:val="28"/>
          <w:szCs w:val="28"/>
        </w:rPr>
      </w:pPr>
    </w:p>
    <w:p w:rsidR="00E2124F" w:rsidRPr="00E2124F" w:rsidRDefault="00E2124F" w:rsidP="00092977">
      <w:pPr>
        <w:widowControl/>
        <w:shd w:val="clear" w:color="auto" w:fill="FFFFFF"/>
        <w:tabs>
          <w:tab w:val="left" w:pos="142"/>
        </w:tabs>
        <w:suppressAutoHyphens/>
        <w:ind w:firstLine="567"/>
        <w:jc w:val="both"/>
        <w:rPr>
          <w:rFonts w:ascii="Times New Roman" w:eastAsia="font317" w:hAnsi="Times New Roman" w:cs="Times New Roman"/>
          <w:iCs/>
          <w:color w:val="auto"/>
          <w:sz w:val="28"/>
          <w:szCs w:val="28"/>
          <w:shd w:val="clear" w:color="auto" w:fill="FFFFFF"/>
          <w:lang w:bidi="ar-SA"/>
        </w:rPr>
      </w:pPr>
      <w:r w:rsidRPr="00E2124F">
        <w:rPr>
          <w:rFonts w:ascii="Times New Roman" w:eastAsia="font317" w:hAnsi="Times New Roman" w:cs="Times New Roman"/>
          <w:iCs/>
          <w:color w:val="auto"/>
          <w:sz w:val="28"/>
          <w:szCs w:val="28"/>
          <w:shd w:val="clear" w:color="auto" w:fill="FFFFFF"/>
          <w:lang w:bidi="ar-SA"/>
        </w:rPr>
        <w:t xml:space="preserve">Творческие коллективы учреждений культуры округа постоянно ищут новые формы работы, позволяющие сделать культуру более привлекательной для различных групп населения. На 2021 год учреждениями культуры округа были запланированы </w:t>
      </w:r>
      <w:r w:rsidR="00A26AA8">
        <w:rPr>
          <w:rFonts w:ascii="Times New Roman" w:eastAsia="font317" w:hAnsi="Times New Roman" w:cs="Times New Roman"/>
          <w:iCs/>
          <w:color w:val="auto"/>
          <w:sz w:val="28"/>
          <w:szCs w:val="28"/>
          <w:shd w:val="clear" w:color="auto" w:fill="FFFFFF"/>
          <w:lang w:bidi="ar-SA"/>
        </w:rPr>
        <w:t xml:space="preserve">и проведены </w:t>
      </w:r>
      <w:r w:rsidRPr="00E2124F">
        <w:rPr>
          <w:rFonts w:ascii="Times New Roman" w:eastAsia="font317" w:hAnsi="Times New Roman" w:cs="Times New Roman"/>
          <w:iCs/>
          <w:color w:val="auto"/>
          <w:sz w:val="28"/>
          <w:szCs w:val="28"/>
          <w:shd w:val="clear" w:color="auto" w:fill="FFFFFF"/>
          <w:lang w:bidi="ar-SA"/>
        </w:rPr>
        <w:t xml:space="preserve">мероприятия различного масштаба, в том числе в онлайн режиме. Работа учреждений культуры, несмотря на многочисленные ограничения, продолжается. Работники культуры создают и внедряют новые актуальные формы работы в интернет пространстве. Так, одним из ярких онлайн-мероприятий, посвященных 76-летию Победы стал конкурс мультимедийных интернет - проектов «Победа деда – моя Победа!», направленный на увековечение ратного, трудового подвига родных и близких, память о которых хранится в каждой российской семье. </w:t>
      </w:r>
      <w:r w:rsidRPr="00E2124F">
        <w:rPr>
          <w:rFonts w:ascii="Times New Roman" w:eastAsia="Calibri" w:hAnsi="Times New Roman" w:cs="Times New Roman"/>
          <w:color w:val="auto"/>
          <w:sz w:val="28"/>
          <w:szCs w:val="28"/>
          <w:lang w:eastAsia="en-US" w:bidi="ar-SA"/>
        </w:rPr>
        <w:t xml:space="preserve">Районный </w:t>
      </w:r>
      <w:r w:rsidRPr="00E2124F">
        <w:rPr>
          <w:rFonts w:ascii="Times New Roman" w:eastAsia="Calibri" w:hAnsi="Times New Roman" w:cs="Times New Roman"/>
          <w:color w:val="auto"/>
          <w:sz w:val="28"/>
          <w:szCs w:val="28"/>
          <w:lang w:eastAsia="en-US" w:bidi="ar-SA"/>
        </w:rPr>
        <w:lastRenderedPageBreak/>
        <w:t xml:space="preserve">онлайн - проект «Встреча с интересным человеком». </w:t>
      </w:r>
      <w:r w:rsidRPr="00E2124F">
        <w:rPr>
          <w:rFonts w:ascii="Times New Roman" w:eastAsia="font317" w:hAnsi="Times New Roman" w:cs="Times New Roman"/>
          <w:iCs/>
          <w:color w:val="auto"/>
          <w:sz w:val="28"/>
          <w:szCs w:val="28"/>
          <w:shd w:val="clear" w:color="auto" w:fill="FFFFFF"/>
          <w:lang w:bidi="ar-SA"/>
        </w:rPr>
        <w:t xml:space="preserve">С большим интересом население округа восприняло онлайн-экскурсию по Аллее Славы </w:t>
      </w:r>
      <w:proofErr w:type="spellStart"/>
      <w:r w:rsidRPr="00E2124F">
        <w:rPr>
          <w:rFonts w:ascii="Times New Roman" w:eastAsia="font317" w:hAnsi="Times New Roman" w:cs="Times New Roman"/>
          <w:iCs/>
          <w:color w:val="auto"/>
          <w:sz w:val="28"/>
          <w:szCs w:val="28"/>
          <w:shd w:val="clear" w:color="auto" w:fill="FFFFFF"/>
          <w:lang w:bidi="ar-SA"/>
        </w:rPr>
        <w:t>Новоалександровского</w:t>
      </w:r>
      <w:proofErr w:type="spellEnd"/>
      <w:r w:rsidRPr="00E2124F">
        <w:rPr>
          <w:rFonts w:ascii="Times New Roman" w:eastAsia="font317" w:hAnsi="Times New Roman" w:cs="Times New Roman"/>
          <w:iCs/>
          <w:color w:val="auto"/>
          <w:sz w:val="28"/>
          <w:szCs w:val="28"/>
          <w:shd w:val="clear" w:color="auto" w:fill="FFFFFF"/>
          <w:lang w:bidi="ar-SA"/>
        </w:rPr>
        <w:t xml:space="preserve"> района «Гордость земли Новоалександровской». Экскурсия включала рассказ о людях, олицетворяющих историю и судьбу малой родины, внесших особый вклад в экономическое, социальное развитие района и снискавших уважение и широкую известность у жи</w:t>
      </w:r>
      <w:r w:rsidR="00A26AA8">
        <w:rPr>
          <w:rFonts w:ascii="Times New Roman" w:eastAsia="font317" w:hAnsi="Times New Roman" w:cs="Times New Roman"/>
          <w:iCs/>
          <w:color w:val="auto"/>
          <w:sz w:val="28"/>
          <w:szCs w:val="28"/>
          <w:shd w:val="clear" w:color="auto" w:fill="FFFFFF"/>
          <w:lang w:bidi="ar-SA"/>
        </w:rPr>
        <w:t>телей Новоалександровской земли.</w:t>
      </w:r>
      <w:r w:rsidRPr="00E2124F">
        <w:rPr>
          <w:rFonts w:ascii="Times New Roman" w:eastAsia="font317" w:hAnsi="Times New Roman" w:cs="Times New Roman"/>
          <w:iCs/>
          <w:color w:val="auto"/>
          <w:sz w:val="28"/>
          <w:szCs w:val="28"/>
          <w:shd w:val="clear" w:color="auto" w:fill="FFFFFF"/>
          <w:lang w:bidi="ar-SA"/>
        </w:rPr>
        <w:t xml:space="preserve"> Социальный проект «Жизнь без наркотиков», направленный на профилактику употребления наркотических средств несовершеннолетними и формирование здорового образа жизни через создание условий для реализации творческого потенциала подрастающего поколения.</w:t>
      </w:r>
    </w:p>
    <w:p w:rsidR="00E2124F" w:rsidRDefault="00E2124F" w:rsidP="00092977">
      <w:pPr>
        <w:widowControl/>
        <w:shd w:val="clear" w:color="auto" w:fill="FFFFFF"/>
        <w:tabs>
          <w:tab w:val="left" w:pos="142"/>
        </w:tabs>
        <w:suppressAutoHyphens/>
        <w:ind w:firstLine="567"/>
        <w:jc w:val="both"/>
        <w:rPr>
          <w:rFonts w:ascii="Times New Roman" w:eastAsia="Calibri" w:hAnsi="Times New Roman" w:cs="Times New Roman"/>
          <w:color w:val="auto"/>
          <w:sz w:val="28"/>
          <w:szCs w:val="28"/>
          <w:lang w:eastAsia="en-US" w:bidi="ar-SA"/>
        </w:rPr>
      </w:pPr>
      <w:r w:rsidRPr="00E2124F">
        <w:rPr>
          <w:rFonts w:ascii="Times New Roman" w:eastAsia="font317" w:hAnsi="Times New Roman" w:cs="Times New Roman"/>
          <w:iCs/>
          <w:color w:val="auto"/>
          <w:sz w:val="28"/>
          <w:szCs w:val="28"/>
          <w:highlight w:val="white"/>
          <w:lang w:bidi="ar-SA"/>
        </w:rPr>
        <w:t xml:space="preserve">Музейные проекты: «Доступный музей», </w:t>
      </w:r>
      <w:r w:rsidRPr="00E2124F">
        <w:rPr>
          <w:rFonts w:ascii="Times New Roman" w:eastAsia="Calibri" w:hAnsi="Times New Roman" w:cs="Times New Roman"/>
          <w:iCs/>
          <w:color w:val="auto"/>
          <w:sz w:val="28"/>
          <w:szCs w:val="28"/>
          <w:highlight w:val="white"/>
          <w:lang w:bidi="ar-SA"/>
        </w:rPr>
        <w:t>«От Древней Руси – к новой России». Патриотические проекты</w:t>
      </w:r>
      <w:r w:rsidR="00A26AA8">
        <w:rPr>
          <w:rFonts w:ascii="Times New Roman" w:eastAsia="Calibri" w:hAnsi="Times New Roman" w:cs="Times New Roman"/>
          <w:iCs/>
          <w:color w:val="auto"/>
          <w:sz w:val="28"/>
          <w:szCs w:val="28"/>
          <w:highlight w:val="white"/>
          <w:lang w:bidi="ar-SA"/>
        </w:rPr>
        <w:t>,</w:t>
      </w:r>
      <w:r w:rsidRPr="00E2124F">
        <w:rPr>
          <w:rFonts w:ascii="Times New Roman" w:eastAsia="Calibri" w:hAnsi="Times New Roman" w:cs="Times New Roman"/>
          <w:iCs/>
          <w:color w:val="auto"/>
          <w:sz w:val="28"/>
          <w:szCs w:val="28"/>
          <w:highlight w:val="white"/>
          <w:lang w:bidi="ar-SA"/>
        </w:rPr>
        <w:t xml:space="preserve"> направленные на возрождение и популяризацию культурных традиций, сохранение исторической памяти: «Победа остается молодой!», «Новоалександровская земля – гордость казаков»</w:t>
      </w:r>
      <w:r w:rsidRPr="00E2124F">
        <w:rPr>
          <w:rFonts w:ascii="Times New Roman" w:eastAsia="Calibri" w:hAnsi="Times New Roman" w:cs="Times New Roman"/>
          <w:iCs/>
          <w:color w:val="auto"/>
          <w:sz w:val="28"/>
          <w:szCs w:val="28"/>
          <w:lang w:bidi="ar-SA"/>
        </w:rPr>
        <w:t>.</w:t>
      </w:r>
      <w:r w:rsidRPr="00E2124F">
        <w:rPr>
          <w:rFonts w:ascii="Times New Roman" w:eastAsia="Calibri" w:hAnsi="Times New Roman" w:cs="Times New Roman"/>
          <w:color w:val="auto"/>
          <w:sz w:val="28"/>
          <w:szCs w:val="28"/>
          <w:lang w:eastAsia="en-US" w:bidi="ar-SA"/>
        </w:rPr>
        <w:t xml:space="preserve"> </w:t>
      </w:r>
    </w:p>
    <w:tbl>
      <w:tblPr>
        <w:tblStyle w:val="a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77"/>
        <w:gridCol w:w="4837"/>
      </w:tblGrid>
      <w:tr w:rsidR="00316488" w:rsidTr="00316488">
        <w:tc>
          <w:tcPr>
            <w:tcW w:w="4602" w:type="dxa"/>
          </w:tcPr>
          <w:p w:rsidR="00316488" w:rsidRDefault="00316488" w:rsidP="00092977">
            <w:pPr>
              <w:tabs>
                <w:tab w:val="left" w:pos="142"/>
              </w:tabs>
              <w:suppressAutoHyphens/>
              <w:jc w:val="both"/>
              <w:rPr>
                <w:rFonts w:ascii="Times New Roman" w:eastAsia="Calibri" w:hAnsi="Times New Roman" w:cs="Times New Roman"/>
                <w:color w:val="auto"/>
                <w:sz w:val="28"/>
                <w:szCs w:val="28"/>
              </w:rPr>
            </w:pPr>
            <w:r>
              <w:rPr>
                <w:rFonts w:ascii="Times New Roman" w:eastAsia="Calibri" w:hAnsi="Times New Roman" w:cs="Times New Roman"/>
                <w:noProof/>
                <w:color w:val="auto"/>
                <w:sz w:val="28"/>
                <w:szCs w:val="28"/>
              </w:rPr>
              <w:drawing>
                <wp:inline distT="0" distB="0" distL="0" distR="0" wp14:anchorId="12293495">
                  <wp:extent cx="2847340" cy="3084830"/>
                  <wp:effectExtent l="0" t="0" r="0" b="1270"/>
                  <wp:docPr id="4177" name="Рисунок 4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847340" cy="3084830"/>
                          </a:xfrm>
                          <a:prstGeom prst="rect">
                            <a:avLst/>
                          </a:prstGeom>
                          <a:noFill/>
                        </pic:spPr>
                      </pic:pic>
                    </a:graphicData>
                  </a:graphic>
                </wp:inline>
              </w:drawing>
            </w:r>
          </w:p>
        </w:tc>
        <w:tc>
          <w:tcPr>
            <w:tcW w:w="4602" w:type="dxa"/>
          </w:tcPr>
          <w:p w:rsidR="00316488" w:rsidRDefault="00316488" w:rsidP="00092977">
            <w:pPr>
              <w:tabs>
                <w:tab w:val="left" w:pos="142"/>
              </w:tabs>
              <w:suppressAutoHyphens/>
              <w:jc w:val="both"/>
              <w:rPr>
                <w:rFonts w:ascii="Times New Roman" w:eastAsia="Calibri" w:hAnsi="Times New Roman" w:cs="Times New Roman"/>
                <w:color w:val="auto"/>
                <w:sz w:val="28"/>
                <w:szCs w:val="28"/>
              </w:rPr>
            </w:pPr>
            <w:r w:rsidRPr="00316488">
              <w:rPr>
                <w:rFonts w:ascii="Times New Roman" w:eastAsia="Calibri" w:hAnsi="Times New Roman" w:cs="Times New Roman"/>
                <w:noProof/>
                <w:color w:val="auto"/>
                <w:sz w:val="28"/>
                <w:szCs w:val="28"/>
              </w:rPr>
              <w:drawing>
                <wp:inline distT="0" distB="0" distL="0" distR="0">
                  <wp:extent cx="3162300" cy="3037991"/>
                  <wp:effectExtent l="0" t="0" r="0" b="0"/>
                  <wp:docPr id="4178" name="Рисунок 4178" descr="Y:\САЙТ\2021 год\январь\28.01.2021\27-01-2021_15-43-01\IMG_13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Y:\САЙТ\2021 год\январь\28.01.2021\27-01-2021_15-43-01\IMG_1384.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170169" cy="3045550"/>
                          </a:xfrm>
                          <a:prstGeom prst="rect">
                            <a:avLst/>
                          </a:prstGeom>
                          <a:noFill/>
                          <a:ln>
                            <a:noFill/>
                          </a:ln>
                        </pic:spPr>
                      </pic:pic>
                    </a:graphicData>
                  </a:graphic>
                </wp:inline>
              </w:drawing>
            </w:r>
          </w:p>
        </w:tc>
      </w:tr>
    </w:tbl>
    <w:p w:rsidR="00316488" w:rsidRDefault="00316488" w:rsidP="00092977">
      <w:pPr>
        <w:widowControl/>
        <w:shd w:val="clear" w:color="auto" w:fill="FFFFFF"/>
        <w:tabs>
          <w:tab w:val="left" w:pos="142"/>
        </w:tabs>
        <w:suppressAutoHyphens/>
        <w:ind w:firstLine="567"/>
        <w:jc w:val="both"/>
        <w:rPr>
          <w:rFonts w:ascii="Times New Roman" w:eastAsia="Calibri" w:hAnsi="Times New Roman" w:cs="Times New Roman"/>
          <w:color w:val="auto"/>
          <w:sz w:val="28"/>
          <w:szCs w:val="28"/>
          <w:lang w:eastAsia="en-US" w:bidi="ar-SA"/>
        </w:rPr>
      </w:pPr>
    </w:p>
    <w:p w:rsidR="00E2124F" w:rsidRPr="00E2124F" w:rsidRDefault="00E2124F" w:rsidP="00092977">
      <w:pPr>
        <w:widowControl/>
        <w:shd w:val="clear" w:color="auto" w:fill="FFFFFF"/>
        <w:tabs>
          <w:tab w:val="left" w:pos="142"/>
        </w:tabs>
        <w:suppressAutoHyphens/>
        <w:ind w:firstLine="567"/>
        <w:jc w:val="both"/>
        <w:rPr>
          <w:rFonts w:ascii="Times New Roman" w:eastAsia="Calibri" w:hAnsi="Times New Roman" w:cs="Times New Roman"/>
          <w:iCs/>
          <w:color w:val="auto"/>
          <w:sz w:val="28"/>
          <w:szCs w:val="28"/>
          <w:highlight w:val="white"/>
          <w:lang w:bidi="ar-SA"/>
        </w:rPr>
      </w:pPr>
      <w:r w:rsidRPr="00E2124F">
        <w:rPr>
          <w:rFonts w:ascii="Times New Roman" w:eastAsia="Calibri" w:hAnsi="Times New Roman" w:cs="Times New Roman"/>
          <w:iCs/>
          <w:color w:val="auto"/>
          <w:sz w:val="28"/>
          <w:szCs w:val="28"/>
          <w:highlight w:val="white"/>
          <w:lang w:bidi="ar-SA"/>
        </w:rPr>
        <w:t>Яркими м</w:t>
      </w:r>
      <w:r w:rsidR="00A26AA8">
        <w:rPr>
          <w:rFonts w:ascii="Times New Roman" w:eastAsia="Calibri" w:hAnsi="Times New Roman" w:cs="Times New Roman"/>
          <w:iCs/>
          <w:color w:val="auto"/>
          <w:sz w:val="28"/>
          <w:szCs w:val="28"/>
          <w:highlight w:val="white"/>
          <w:lang w:bidi="ar-SA"/>
        </w:rPr>
        <w:t xml:space="preserve">ероприятиями года также стали: </w:t>
      </w:r>
      <w:r w:rsidRPr="00E2124F">
        <w:rPr>
          <w:rFonts w:ascii="Times New Roman" w:eastAsia="Calibri" w:hAnsi="Times New Roman" w:cs="Times New Roman"/>
          <w:iCs/>
          <w:color w:val="auto"/>
          <w:sz w:val="28"/>
          <w:szCs w:val="28"/>
          <w:highlight w:val="white"/>
          <w:lang w:bidi="ar-SA"/>
        </w:rPr>
        <w:t xml:space="preserve">мероприятия районного социального проекта «Мы наследники Победы», </w:t>
      </w:r>
      <w:r w:rsidR="00A26AA8">
        <w:rPr>
          <w:rFonts w:ascii="Times New Roman" w:eastAsia="Calibri" w:hAnsi="Times New Roman" w:cs="Times New Roman"/>
          <w:iCs/>
          <w:color w:val="auto"/>
          <w:sz w:val="28"/>
          <w:szCs w:val="28"/>
          <w:highlight w:val="white"/>
          <w:lang w:bidi="ar-SA"/>
        </w:rPr>
        <w:t>«Фронтовые концертные бригады», «</w:t>
      </w:r>
      <w:r w:rsidRPr="00E2124F">
        <w:rPr>
          <w:rFonts w:ascii="Times New Roman" w:eastAsia="Calibri" w:hAnsi="Times New Roman" w:cs="Times New Roman"/>
          <w:iCs/>
          <w:color w:val="auto"/>
          <w:sz w:val="28"/>
          <w:szCs w:val="28"/>
          <w:highlight w:val="white"/>
          <w:lang w:bidi="ar-SA"/>
        </w:rPr>
        <w:t>Бессмертный полк», «Окна Победы», «Поем всем двором», «Фонарики Победы», «Свеча памяти», районные фестивали и проекты «Голоса Победы», «Масленица идет – блины да мед несет!», «</w:t>
      </w:r>
      <w:proofErr w:type="spellStart"/>
      <w:r w:rsidRPr="00E2124F">
        <w:rPr>
          <w:rFonts w:ascii="Times New Roman" w:eastAsia="Calibri" w:hAnsi="Times New Roman" w:cs="Times New Roman"/>
          <w:iCs/>
          <w:color w:val="auto"/>
          <w:sz w:val="28"/>
          <w:szCs w:val="28"/>
          <w:highlight w:val="white"/>
          <w:lang w:bidi="ar-SA"/>
        </w:rPr>
        <w:t>Коронавирусу</w:t>
      </w:r>
      <w:proofErr w:type="spellEnd"/>
      <w:r w:rsidRPr="00E2124F">
        <w:rPr>
          <w:rFonts w:ascii="Times New Roman" w:eastAsia="Calibri" w:hAnsi="Times New Roman" w:cs="Times New Roman"/>
          <w:iCs/>
          <w:color w:val="auto"/>
          <w:sz w:val="28"/>
          <w:szCs w:val="28"/>
          <w:highlight w:val="white"/>
          <w:lang w:bidi="ar-SA"/>
        </w:rPr>
        <w:t xml:space="preserve"> – НЕТ! Вакцинации – ДА!», районный онлайн конкурс видеороликов и презентаций «Мой край, моя душа и гордость!», социальный проект «Арт-лето».</w:t>
      </w:r>
    </w:p>
    <w:p w:rsidR="00E2124F" w:rsidRPr="00E2124F" w:rsidRDefault="00E2124F" w:rsidP="00092977">
      <w:pPr>
        <w:tabs>
          <w:tab w:val="left" w:pos="142"/>
        </w:tabs>
        <w:ind w:firstLine="567"/>
        <w:jc w:val="both"/>
        <w:rPr>
          <w:rFonts w:ascii="Times New Roman" w:hAnsi="Times New Roman" w:cs="Times New Roman"/>
          <w:color w:val="auto"/>
          <w:sz w:val="28"/>
          <w:szCs w:val="28"/>
        </w:rPr>
      </w:pPr>
      <w:r w:rsidRPr="00E2124F">
        <w:rPr>
          <w:rFonts w:ascii="Times New Roman" w:hAnsi="Times New Roman" w:cs="Times New Roman"/>
          <w:color w:val="auto"/>
          <w:sz w:val="28"/>
          <w:szCs w:val="28"/>
        </w:rPr>
        <w:t xml:space="preserve">В 2022 году запланирован капитальный ремонт кровли в здании МКУК «СДК ст. </w:t>
      </w:r>
      <w:proofErr w:type="spellStart"/>
      <w:r w:rsidRPr="00E2124F">
        <w:rPr>
          <w:rFonts w:ascii="Times New Roman" w:hAnsi="Times New Roman" w:cs="Times New Roman"/>
          <w:color w:val="auto"/>
          <w:sz w:val="28"/>
          <w:szCs w:val="28"/>
        </w:rPr>
        <w:t>Расшеватская</w:t>
      </w:r>
      <w:proofErr w:type="spellEnd"/>
      <w:r w:rsidRPr="00E2124F">
        <w:rPr>
          <w:rFonts w:ascii="Times New Roman" w:hAnsi="Times New Roman" w:cs="Times New Roman"/>
          <w:color w:val="auto"/>
          <w:sz w:val="28"/>
          <w:szCs w:val="28"/>
        </w:rPr>
        <w:t>» на сумму 16 467,14 тыс. рублей и капитальный ремонт здания МБУ Д</w:t>
      </w:r>
      <w:r w:rsidR="00A26AA8">
        <w:rPr>
          <w:rFonts w:ascii="Times New Roman" w:hAnsi="Times New Roman" w:cs="Times New Roman"/>
          <w:color w:val="auto"/>
          <w:sz w:val="28"/>
          <w:szCs w:val="28"/>
        </w:rPr>
        <w:t xml:space="preserve">О «Детская музыкальная школа </w:t>
      </w:r>
      <w:proofErr w:type="spellStart"/>
      <w:r w:rsidR="00A26AA8">
        <w:rPr>
          <w:rFonts w:ascii="Times New Roman" w:hAnsi="Times New Roman" w:cs="Times New Roman"/>
          <w:color w:val="auto"/>
          <w:sz w:val="28"/>
          <w:szCs w:val="28"/>
        </w:rPr>
        <w:t>г.</w:t>
      </w:r>
      <w:r w:rsidRPr="00E2124F">
        <w:rPr>
          <w:rFonts w:ascii="Times New Roman" w:hAnsi="Times New Roman" w:cs="Times New Roman"/>
          <w:color w:val="auto"/>
          <w:sz w:val="28"/>
          <w:szCs w:val="28"/>
        </w:rPr>
        <w:t>Новоалександровска</w:t>
      </w:r>
      <w:proofErr w:type="spellEnd"/>
      <w:r w:rsidRPr="00E2124F">
        <w:rPr>
          <w:rFonts w:ascii="Times New Roman" w:hAnsi="Times New Roman" w:cs="Times New Roman"/>
          <w:color w:val="auto"/>
          <w:sz w:val="28"/>
          <w:szCs w:val="28"/>
        </w:rPr>
        <w:t>» на сумму 11 995,58 тыс. рублей.</w:t>
      </w:r>
    </w:p>
    <w:p w:rsidR="00314134" w:rsidRPr="00634335" w:rsidRDefault="00314134" w:rsidP="00D47E1C">
      <w:pPr>
        <w:tabs>
          <w:tab w:val="left" w:pos="142"/>
        </w:tabs>
        <w:contextualSpacing/>
        <w:jc w:val="both"/>
        <w:rPr>
          <w:rFonts w:ascii="Times New Roman" w:hAnsi="Times New Roman" w:cs="Times New Roman"/>
          <w:b/>
          <w:color w:val="auto"/>
          <w:sz w:val="28"/>
          <w:szCs w:val="28"/>
        </w:rPr>
      </w:pPr>
    </w:p>
    <w:p w:rsidR="00C97C29" w:rsidRDefault="00A61041" w:rsidP="0046111C">
      <w:pPr>
        <w:tabs>
          <w:tab w:val="left" w:pos="142"/>
        </w:tabs>
        <w:contextualSpacing/>
        <w:jc w:val="center"/>
        <w:rPr>
          <w:rFonts w:ascii="Times New Roman" w:hAnsi="Times New Roman" w:cs="Times New Roman"/>
          <w:b/>
          <w:color w:val="auto"/>
          <w:sz w:val="28"/>
          <w:szCs w:val="28"/>
        </w:rPr>
      </w:pPr>
      <w:r w:rsidRPr="00634335">
        <w:rPr>
          <w:rFonts w:ascii="Times New Roman" w:hAnsi="Times New Roman" w:cs="Times New Roman"/>
          <w:b/>
          <w:color w:val="auto"/>
          <w:sz w:val="28"/>
          <w:szCs w:val="28"/>
        </w:rPr>
        <w:lastRenderedPageBreak/>
        <w:t>ФИЗИЧЕСКАЯ КУЛЬТУРА И СПОРТ</w:t>
      </w:r>
    </w:p>
    <w:p w:rsidR="006C721F" w:rsidRPr="006C721F" w:rsidRDefault="006C721F" w:rsidP="006C721F">
      <w:pPr>
        <w:tabs>
          <w:tab w:val="left" w:pos="142"/>
        </w:tabs>
        <w:ind w:firstLine="567"/>
        <w:contextualSpacing/>
        <w:jc w:val="both"/>
        <w:rPr>
          <w:rFonts w:ascii="Times New Roman" w:hAnsi="Times New Roman" w:cs="Times New Roman"/>
          <w:color w:val="auto"/>
          <w:sz w:val="28"/>
          <w:szCs w:val="28"/>
        </w:rPr>
      </w:pPr>
      <w:r w:rsidRPr="006C721F">
        <w:rPr>
          <w:rFonts w:ascii="Times New Roman" w:hAnsi="Times New Roman" w:cs="Times New Roman"/>
          <w:color w:val="auto"/>
          <w:sz w:val="28"/>
          <w:szCs w:val="28"/>
        </w:rPr>
        <w:t xml:space="preserve">Отличительной особенностью спорта в Новоалександровском городском округе стал рост количества и качества мероприятий, рост охвата жителей округа, пропаганда здорового образа жизни. </w:t>
      </w:r>
    </w:p>
    <w:p w:rsidR="006C721F" w:rsidRDefault="006C721F" w:rsidP="006C721F">
      <w:pPr>
        <w:tabs>
          <w:tab w:val="left" w:pos="142"/>
        </w:tabs>
        <w:ind w:firstLine="567"/>
        <w:contextualSpacing/>
        <w:jc w:val="both"/>
        <w:rPr>
          <w:rFonts w:ascii="Times New Roman" w:hAnsi="Times New Roman" w:cs="Times New Roman"/>
          <w:color w:val="auto"/>
          <w:sz w:val="28"/>
          <w:szCs w:val="28"/>
        </w:rPr>
      </w:pPr>
      <w:r w:rsidRPr="006C721F">
        <w:rPr>
          <w:rFonts w:ascii="Times New Roman" w:hAnsi="Times New Roman" w:cs="Times New Roman"/>
          <w:color w:val="auto"/>
          <w:sz w:val="28"/>
          <w:szCs w:val="28"/>
        </w:rPr>
        <w:t>В целом по округу общее количество человек, занимающихся спортом, составило более 33000 человек (51</w:t>
      </w:r>
      <w:r>
        <w:rPr>
          <w:rFonts w:ascii="Times New Roman" w:hAnsi="Times New Roman" w:cs="Times New Roman"/>
          <w:color w:val="auto"/>
          <w:sz w:val="28"/>
          <w:szCs w:val="28"/>
        </w:rPr>
        <w:t>,</w:t>
      </w:r>
      <w:r w:rsidRPr="006C721F">
        <w:rPr>
          <w:rFonts w:ascii="Times New Roman" w:hAnsi="Times New Roman" w:cs="Times New Roman"/>
          <w:color w:val="auto"/>
          <w:sz w:val="28"/>
          <w:szCs w:val="28"/>
        </w:rPr>
        <w:t>5 %).</w:t>
      </w:r>
    </w:p>
    <w:p w:rsidR="007B309D" w:rsidRPr="006C721F" w:rsidRDefault="007B309D" w:rsidP="006C721F">
      <w:pPr>
        <w:tabs>
          <w:tab w:val="left" w:pos="142"/>
        </w:tabs>
        <w:ind w:firstLine="567"/>
        <w:contextualSpacing/>
        <w:jc w:val="both"/>
        <w:rPr>
          <w:rFonts w:ascii="Times New Roman" w:hAnsi="Times New Roman" w:cs="Times New Roman"/>
          <w:color w:val="auto"/>
          <w:sz w:val="28"/>
          <w:szCs w:val="28"/>
        </w:rPr>
      </w:pPr>
      <w:r>
        <w:rPr>
          <w:rFonts w:ascii="Times New Roman" w:hAnsi="Times New Roman" w:cs="Times New Roman"/>
          <w:noProof/>
          <w:color w:val="auto"/>
          <w:sz w:val="28"/>
          <w:szCs w:val="28"/>
          <w:lang w:bidi="ar-SA"/>
        </w:rPr>
        <w:drawing>
          <wp:inline distT="0" distB="0" distL="0" distR="0" wp14:anchorId="5C4A6FD8">
            <wp:extent cx="5346700" cy="2981325"/>
            <wp:effectExtent l="0" t="0" r="6350" b="9525"/>
            <wp:docPr id="4182" name="Рисунок 4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346700" cy="2981325"/>
                    </a:xfrm>
                    <a:prstGeom prst="rect">
                      <a:avLst/>
                    </a:prstGeom>
                    <a:noFill/>
                  </pic:spPr>
                </pic:pic>
              </a:graphicData>
            </a:graphic>
          </wp:inline>
        </w:drawing>
      </w:r>
    </w:p>
    <w:p w:rsidR="006C721F" w:rsidRDefault="006C721F" w:rsidP="006C721F">
      <w:pPr>
        <w:tabs>
          <w:tab w:val="left" w:pos="142"/>
        </w:tabs>
        <w:ind w:firstLine="567"/>
        <w:contextualSpacing/>
        <w:jc w:val="both"/>
        <w:rPr>
          <w:rFonts w:ascii="Times New Roman" w:hAnsi="Times New Roman" w:cs="Times New Roman"/>
          <w:color w:val="auto"/>
          <w:sz w:val="28"/>
          <w:szCs w:val="28"/>
        </w:rPr>
      </w:pPr>
      <w:r w:rsidRPr="006C721F">
        <w:rPr>
          <w:rFonts w:ascii="Times New Roman" w:hAnsi="Times New Roman" w:cs="Times New Roman"/>
          <w:color w:val="auto"/>
          <w:sz w:val="28"/>
          <w:szCs w:val="28"/>
        </w:rPr>
        <w:t>В 2021 году в спортивно - массовых мероприятиях приняло участие более 5500 человек.</w:t>
      </w:r>
    </w:p>
    <w:p w:rsidR="007B309D" w:rsidRDefault="006C721F" w:rsidP="007B309D">
      <w:pPr>
        <w:tabs>
          <w:tab w:val="left" w:pos="142"/>
        </w:tabs>
        <w:ind w:firstLine="567"/>
        <w:contextualSpacing/>
        <w:jc w:val="both"/>
        <w:rPr>
          <w:rFonts w:ascii="Times New Roman" w:eastAsia="Times New Roman" w:hAnsi="Times New Roman" w:cs="Times New Roman"/>
          <w:color w:val="auto"/>
          <w:sz w:val="28"/>
          <w:szCs w:val="28"/>
        </w:rPr>
      </w:pPr>
      <w:r w:rsidRPr="006C721F">
        <w:rPr>
          <w:rFonts w:ascii="Times New Roman" w:eastAsia="Times New Roman" w:hAnsi="Times New Roman" w:cs="Times New Roman"/>
          <w:color w:val="auto"/>
          <w:sz w:val="28"/>
          <w:szCs w:val="28"/>
        </w:rPr>
        <w:t>За 2021 год 120 человек приняли участие в выполнении нормативов испытаний (тестов) комплекса ГТО. В электронную базу данных АИС ГТО направлены протоколы на пр</w:t>
      </w:r>
      <w:r>
        <w:rPr>
          <w:rFonts w:ascii="Times New Roman" w:eastAsia="Times New Roman" w:hAnsi="Times New Roman" w:cs="Times New Roman"/>
          <w:color w:val="auto"/>
          <w:sz w:val="28"/>
          <w:szCs w:val="28"/>
        </w:rPr>
        <w:t xml:space="preserve">исвоение знаков отличия ГТО на </w:t>
      </w:r>
      <w:r w:rsidRPr="006C721F">
        <w:rPr>
          <w:rFonts w:ascii="Times New Roman" w:eastAsia="Times New Roman" w:hAnsi="Times New Roman" w:cs="Times New Roman"/>
          <w:color w:val="auto"/>
          <w:sz w:val="28"/>
          <w:szCs w:val="28"/>
        </w:rPr>
        <w:t>109 участников</w:t>
      </w:r>
      <w:r>
        <w:rPr>
          <w:rFonts w:ascii="Times New Roman" w:eastAsia="Times New Roman" w:hAnsi="Times New Roman" w:cs="Times New Roman"/>
          <w:color w:val="auto"/>
          <w:sz w:val="28"/>
          <w:szCs w:val="28"/>
        </w:rPr>
        <w:t xml:space="preserve">, из них: на золотой знак – 59 человек, серебряный </w:t>
      </w:r>
      <w:r w:rsidRPr="006C721F">
        <w:rPr>
          <w:rFonts w:ascii="Times New Roman" w:eastAsia="Times New Roman" w:hAnsi="Times New Roman" w:cs="Times New Roman"/>
          <w:color w:val="auto"/>
          <w:sz w:val="28"/>
          <w:szCs w:val="28"/>
        </w:rPr>
        <w:t xml:space="preserve">знак – </w:t>
      </w:r>
      <w:r>
        <w:rPr>
          <w:rFonts w:ascii="Times New Roman" w:eastAsia="Times New Roman" w:hAnsi="Times New Roman" w:cs="Times New Roman"/>
          <w:color w:val="auto"/>
          <w:sz w:val="28"/>
          <w:szCs w:val="28"/>
        </w:rPr>
        <w:t xml:space="preserve">33 человека, бронзовый </w:t>
      </w:r>
      <w:r w:rsidRPr="006C721F">
        <w:rPr>
          <w:rFonts w:ascii="Times New Roman" w:eastAsia="Times New Roman" w:hAnsi="Times New Roman" w:cs="Times New Roman"/>
          <w:color w:val="auto"/>
          <w:sz w:val="28"/>
          <w:szCs w:val="28"/>
        </w:rPr>
        <w:t>знак – 17 человек.</w:t>
      </w:r>
    </w:p>
    <w:p w:rsidR="007B309D" w:rsidRDefault="007B309D" w:rsidP="007B309D">
      <w:pPr>
        <w:tabs>
          <w:tab w:val="left" w:pos="142"/>
        </w:tabs>
        <w:ind w:firstLine="567"/>
        <w:contextualSpacing/>
        <w:jc w:val="both"/>
        <w:rPr>
          <w:rFonts w:ascii="Times New Roman" w:hAnsi="Times New Roman" w:cs="Times New Roman"/>
          <w:color w:val="auto"/>
          <w:sz w:val="28"/>
          <w:szCs w:val="28"/>
        </w:rPr>
      </w:pPr>
      <w:r w:rsidRPr="007B309D">
        <w:rPr>
          <w:rFonts w:ascii="Times New Roman" w:hAnsi="Times New Roman" w:cs="Times New Roman"/>
          <w:color w:val="auto"/>
          <w:sz w:val="28"/>
          <w:szCs w:val="28"/>
        </w:rPr>
        <w:t>Продолжает м</w:t>
      </w:r>
      <w:r>
        <w:rPr>
          <w:rFonts w:ascii="Times New Roman" w:hAnsi="Times New Roman" w:cs="Times New Roman"/>
          <w:color w:val="auto"/>
          <w:sz w:val="28"/>
          <w:szCs w:val="28"/>
        </w:rPr>
        <w:t>еняться спортивный облик округа:</w:t>
      </w:r>
    </w:p>
    <w:p w:rsidR="007B309D" w:rsidRDefault="007B309D" w:rsidP="007B309D">
      <w:pPr>
        <w:tabs>
          <w:tab w:val="left" w:pos="142"/>
        </w:tabs>
        <w:ind w:firstLine="567"/>
        <w:contextualSpacing/>
        <w:jc w:val="both"/>
        <w:rPr>
          <w:rFonts w:ascii="Times New Roman" w:hAnsi="Times New Roman" w:cs="Times New Roman"/>
          <w:color w:val="auto"/>
          <w:sz w:val="28"/>
          <w:szCs w:val="28"/>
        </w:rPr>
      </w:pPr>
      <w:r>
        <w:rPr>
          <w:rFonts w:ascii="Times New Roman" w:hAnsi="Times New Roman" w:cs="Times New Roman"/>
          <w:color w:val="auto"/>
          <w:sz w:val="28"/>
          <w:szCs w:val="28"/>
        </w:rPr>
        <w:t>- в</w:t>
      </w:r>
      <w:r w:rsidRPr="007B309D">
        <w:rPr>
          <w:rFonts w:ascii="Times New Roman" w:hAnsi="Times New Roman" w:cs="Times New Roman"/>
          <w:color w:val="auto"/>
          <w:sz w:val="28"/>
          <w:szCs w:val="28"/>
        </w:rPr>
        <w:t xml:space="preserve">ыделены средства на </w:t>
      </w:r>
      <w:r w:rsidRPr="007B309D">
        <w:rPr>
          <w:rFonts w:ascii="Times New Roman" w:hAnsi="Times New Roman" w:cs="Times New Roman"/>
          <w:sz w:val="28"/>
          <w:szCs w:val="28"/>
        </w:rPr>
        <w:t xml:space="preserve">изготовление </w:t>
      </w:r>
      <w:r w:rsidR="003E5DA9">
        <w:rPr>
          <w:rFonts w:ascii="Times New Roman" w:hAnsi="Times New Roman" w:cs="Times New Roman"/>
          <w:color w:val="auto"/>
          <w:sz w:val="28"/>
          <w:szCs w:val="28"/>
        </w:rPr>
        <w:t>проектно-сметной документации</w:t>
      </w:r>
      <w:r w:rsidRPr="007B309D">
        <w:rPr>
          <w:rFonts w:ascii="Times New Roman" w:hAnsi="Times New Roman" w:cs="Times New Roman"/>
          <w:color w:val="auto"/>
          <w:sz w:val="28"/>
          <w:szCs w:val="28"/>
        </w:rPr>
        <w:t xml:space="preserve"> на вторую очередь реконструкции стадиона</w:t>
      </w:r>
      <w:r w:rsidRPr="007B309D">
        <w:rPr>
          <w:rFonts w:ascii="Times New Roman" w:hAnsi="Times New Roman" w:cs="Times New Roman"/>
          <w:sz w:val="28"/>
          <w:szCs w:val="28"/>
        </w:rPr>
        <w:t xml:space="preserve"> «Дружба» в </w:t>
      </w:r>
      <w:proofErr w:type="spellStart"/>
      <w:r w:rsidRPr="007B309D">
        <w:rPr>
          <w:rFonts w:ascii="Times New Roman" w:hAnsi="Times New Roman" w:cs="Times New Roman"/>
          <w:sz w:val="28"/>
          <w:szCs w:val="28"/>
        </w:rPr>
        <w:t>г.Новоалександровске</w:t>
      </w:r>
      <w:proofErr w:type="spellEnd"/>
      <w:r>
        <w:rPr>
          <w:rFonts w:ascii="Times New Roman" w:hAnsi="Times New Roman" w:cs="Times New Roman"/>
          <w:sz w:val="28"/>
          <w:szCs w:val="28"/>
        </w:rPr>
        <w:t>;</w:t>
      </w:r>
    </w:p>
    <w:p w:rsidR="007B309D" w:rsidRPr="007B309D" w:rsidRDefault="007B309D" w:rsidP="007B309D">
      <w:pPr>
        <w:tabs>
          <w:tab w:val="left" w:pos="142"/>
        </w:tabs>
        <w:ind w:firstLine="567"/>
        <w:contextualSpacing/>
        <w:jc w:val="both"/>
        <w:rPr>
          <w:rFonts w:ascii="Times New Roman" w:hAnsi="Times New Roman" w:cs="Times New Roman"/>
          <w:sz w:val="28"/>
          <w:szCs w:val="28"/>
        </w:rPr>
      </w:pPr>
      <w:r>
        <w:rPr>
          <w:rFonts w:ascii="Times New Roman" w:hAnsi="Times New Roman" w:cs="Times New Roman"/>
          <w:color w:val="auto"/>
          <w:sz w:val="28"/>
          <w:szCs w:val="28"/>
        </w:rPr>
        <w:t>- в</w:t>
      </w:r>
      <w:r w:rsidRPr="007B309D">
        <w:rPr>
          <w:rFonts w:ascii="Times New Roman" w:hAnsi="Times New Roman" w:cs="Times New Roman"/>
          <w:color w:val="auto"/>
          <w:sz w:val="28"/>
          <w:szCs w:val="28"/>
        </w:rPr>
        <w:t>веден</w:t>
      </w:r>
      <w:r w:rsidR="003E5DA9">
        <w:rPr>
          <w:rFonts w:ascii="Times New Roman" w:hAnsi="Times New Roman" w:cs="Times New Roman"/>
          <w:color w:val="auto"/>
          <w:sz w:val="28"/>
          <w:szCs w:val="28"/>
        </w:rPr>
        <w:t>о</w:t>
      </w:r>
      <w:r w:rsidRPr="007B309D">
        <w:rPr>
          <w:rFonts w:ascii="Times New Roman" w:hAnsi="Times New Roman" w:cs="Times New Roman"/>
          <w:color w:val="auto"/>
          <w:sz w:val="28"/>
          <w:szCs w:val="28"/>
        </w:rPr>
        <w:t xml:space="preserve"> в эксплуатацию Муниципальное бюджетное учреждение физкультурно-оздоровительный комплекс </w:t>
      </w:r>
      <w:proofErr w:type="spellStart"/>
      <w:r w:rsidRPr="007B309D">
        <w:rPr>
          <w:rFonts w:ascii="Times New Roman" w:hAnsi="Times New Roman" w:cs="Times New Roman"/>
          <w:color w:val="auto"/>
          <w:sz w:val="28"/>
          <w:szCs w:val="28"/>
        </w:rPr>
        <w:t>Новоалександровского</w:t>
      </w:r>
      <w:proofErr w:type="spellEnd"/>
      <w:r w:rsidRPr="007B309D">
        <w:rPr>
          <w:rFonts w:ascii="Times New Roman" w:hAnsi="Times New Roman" w:cs="Times New Roman"/>
          <w:color w:val="auto"/>
          <w:sz w:val="28"/>
          <w:szCs w:val="28"/>
        </w:rPr>
        <w:t xml:space="preserve"> городского округа (МБУ ФОК НГО) с двумя плавательными бассейнами</w:t>
      </w:r>
      <w:r w:rsidRPr="007B309D">
        <w:rPr>
          <w:rFonts w:ascii="Times New Roman" w:hAnsi="Times New Roman" w:cs="Times New Roman"/>
          <w:sz w:val="28"/>
          <w:szCs w:val="28"/>
        </w:rPr>
        <w:t xml:space="preserve"> детским и взрослым, где занимае</w:t>
      </w:r>
      <w:r w:rsidRPr="007B309D">
        <w:rPr>
          <w:rFonts w:ascii="Times New Roman" w:hAnsi="Times New Roman" w:cs="Times New Roman"/>
          <w:color w:val="auto"/>
          <w:sz w:val="28"/>
          <w:szCs w:val="28"/>
        </w:rPr>
        <w:t>тся 21 группа детей</w:t>
      </w:r>
      <w:r w:rsidRPr="007B309D">
        <w:rPr>
          <w:rFonts w:ascii="Times New Roman" w:hAnsi="Times New Roman" w:cs="Times New Roman"/>
          <w:sz w:val="28"/>
          <w:szCs w:val="28"/>
        </w:rPr>
        <w:t>,</w:t>
      </w:r>
      <w:r w:rsidRPr="007B309D">
        <w:rPr>
          <w:rFonts w:ascii="Times New Roman" w:hAnsi="Times New Roman" w:cs="Times New Roman"/>
          <w:color w:val="auto"/>
          <w:sz w:val="28"/>
          <w:szCs w:val="28"/>
        </w:rPr>
        <w:t xml:space="preserve"> универсальным спортивным залом, где проходят секции волейбола, </w:t>
      </w:r>
      <w:r w:rsidRPr="007B309D">
        <w:rPr>
          <w:rFonts w:ascii="Times New Roman" w:hAnsi="Times New Roman" w:cs="Times New Roman"/>
          <w:sz w:val="28"/>
          <w:szCs w:val="28"/>
        </w:rPr>
        <w:t>баскетбола, мини- футбола и спортивные мероприятия.</w:t>
      </w:r>
    </w:p>
    <w:p w:rsidR="006C721F" w:rsidRPr="006C721F" w:rsidRDefault="006C721F" w:rsidP="006C721F">
      <w:pPr>
        <w:tabs>
          <w:tab w:val="left" w:pos="142"/>
        </w:tabs>
        <w:ind w:firstLine="567"/>
        <w:contextualSpacing/>
        <w:jc w:val="both"/>
        <w:rPr>
          <w:rFonts w:ascii="Times New Roman" w:hAnsi="Times New Roman" w:cs="Times New Roman"/>
          <w:color w:val="auto"/>
          <w:sz w:val="28"/>
          <w:szCs w:val="28"/>
        </w:rPr>
      </w:pPr>
    </w:p>
    <w:p w:rsidR="00CB275B" w:rsidRDefault="00CB275B" w:rsidP="0046111C">
      <w:pPr>
        <w:tabs>
          <w:tab w:val="left" w:pos="142"/>
        </w:tabs>
        <w:contextualSpacing/>
        <w:jc w:val="both"/>
        <w:rPr>
          <w:rFonts w:ascii="Times New Roman" w:hAnsi="Times New Roman" w:cs="Times New Roman"/>
          <w:noProof/>
          <w:color w:val="C00000"/>
          <w:sz w:val="28"/>
          <w:szCs w:val="28"/>
        </w:rPr>
      </w:pPr>
      <w:r w:rsidRPr="00634335">
        <w:rPr>
          <w:rFonts w:ascii="Times New Roman" w:hAnsi="Times New Roman" w:cs="Times New Roman"/>
          <w:noProof/>
          <w:color w:val="C00000"/>
          <w:sz w:val="28"/>
          <w:szCs w:val="28"/>
          <w:lang w:bidi="ar-SA"/>
        </w:rPr>
        <w:lastRenderedPageBreak/>
        <w:drawing>
          <wp:inline distT="0" distB="0" distL="0" distR="0" wp14:anchorId="1ADE2903" wp14:editId="57D822DE">
            <wp:extent cx="2896870" cy="1790700"/>
            <wp:effectExtent l="0" t="0" r="0" b="0"/>
            <wp:docPr id="48" name="Рисунок 48" descr="C:\Users\Orion\Downloads\af6d77d8-9d07-42ad-a4f5-a4a983e33ba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rion\Downloads\af6d77d8-9d07-42ad-a4f5-a4a983e33ba8.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974947" cy="1838963"/>
                    </a:xfrm>
                    <a:prstGeom prst="rect">
                      <a:avLst/>
                    </a:prstGeom>
                    <a:noFill/>
                    <a:ln>
                      <a:noFill/>
                    </a:ln>
                  </pic:spPr>
                </pic:pic>
              </a:graphicData>
            </a:graphic>
          </wp:inline>
        </w:drawing>
      </w:r>
      <w:r w:rsidRPr="00634335">
        <w:rPr>
          <w:rFonts w:ascii="Times New Roman" w:hAnsi="Times New Roman" w:cs="Times New Roman"/>
          <w:noProof/>
          <w:color w:val="C00000"/>
          <w:sz w:val="28"/>
          <w:szCs w:val="28"/>
          <w:lang w:bidi="ar-SA"/>
        </w:rPr>
        <w:drawing>
          <wp:inline distT="0" distB="0" distL="0" distR="0" wp14:anchorId="19BE8321" wp14:editId="3CB952B8">
            <wp:extent cx="2921974" cy="1763395"/>
            <wp:effectExtent l="0" t="0" r="0" b="8255"/>
            <wp:docPr id="50" name="Рисунок 50" descr="C:\Users\Orion\Downloads\4a509fd1-d841-404b-aeae-69d34c517dc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rion\Downloads\4a509fd1-d841-404b-aeae-69d34c517dc4.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037285" cy="1832985"/>
                    </a:xfrm>
                    <a:prstGeom prst="rect">
                      <a:avLst/>
                    </a:prstGeom>
                    <a:noFill/>
                    <a:ln>
                      <a:noFill/>
                    </a:ln>
                  </pic:spPr>
                </pic:pic>
              </a:graphicData>
            </a:graphic>
          </wp:inline>
        </w:drawing>
      </w:r>
      <w:r w:rsidRPr="00634335">
        <w:rPr>
          <w:rFonts w:ascii="Times New Roman" w:hAnsi="Times New Roman" w:cs="Times New Roman"/>
          <w:noProof/>
          <w:color w:val="C00000"/>
          <w:sz w:val="28"/>
          <w:szCs w:val="28"/>
        </w:rPr>
        <w:t xml:space="preserve">   </w:t>
      </w:r>
      <w:r w:rsidRPr="00634335">
        <w:rPr>
          <w:rFonts w:ascii="Times New Roman" w:hAnsi="Times New Roman" w:cs="Times New Roman"/>
          <w:noProof/>
          <w:color w:val="C00000"/>
          <w:sz w:val="28"/>
          <w:szCs w:val="28"/>
          <w:lang w:bidi="ar-SA"/>
        </w:rPr>
        <w:drawing>
          <wp:inline distT="0" distB="0" distL="0" distR="0" wp14:anchorId="2CA72C7E" wp14:editId="2462BAD6">
            <wp:extent cx="2898140" cy="1917700"/>
            <wp:effectExtent l="0" t="0" r="0" b="6350"/>
            <wp:docPr id="55" name="Рисунок 55" descr="C:\Users\Orion\Downloads\7599dbaf-8c0b-4d47-b355-0fff4528e2f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rion\Downloads\7599dbaf-8c0b-4d47-b355-0fff4528e2f6.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993333" cy="1980689"/>
                    </a:xfrm>
                    <a:prstGeom prst="rect">
                      <a:avLst/>
                    </a:prstGeom>
                    <a:noFill/>
                    <a:ln>
                      <a:noFill/>
                    </a:ln>
                  </pic:spPr>
                </pic:pic>
              </a:graphicData>
            </a:graphic>
          </wp:inline>
        </w:drawing>
      </w:r>
      <w:r w:rsidRPr="00634335">
        <w:rPr>
          <w:rFonts w:ascii="Times New Roman" w:hAnsi="Times New Roman" w:cs="Times New Roman"/>
          <w:noProof/>
          <w:color w:val="C00000"/>
          <w:sz w:val="28"/>
          <w:szCs w:val="28"/>
          <w:lang w:bidi="ar-SA"/>
        </w:rPr>
        <w:drawing>
          <wp:inline distT="0" distB="0" distL="0" distR="0" wp14:anchorId="7AA66E25" wp14:editId="5DDC6971">
            <wp:extent cx="2924798" cy="1942701"/>
            <wp:effectExtent l="0" t="0" r="9525" b="635"/>
            <wp:docPr id="56" name="Рисунок 56" descr="C:\Users\Orion\Downloads\2d596b29-9941-4b6f-8c10-64a838444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rion\Downloads\2d596b29-9941-4b6f-8c10-64a838444970.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936267" cy="1950319"/>
                    </a:xfrm>
                    <a:prstGeom prst="rect">
                      <a:avLst/>
                    </a:prstGeom>
                    <a:noFill/>
                    <a:ln>
                      <a:noFill/>
                    </a:ln>
                  </pic:spPr>
                </pic:pic>
              </a:graphicData>
            </a:graphic>
          </wp:inline>
        </w:drawing>
      </w:r>
    </w:p>
    <w:p w:rsidR="007B309D" w:rsidRDefault="007B309D" w:rsidP="007B309D">
      <w:pPr>
        <w:pStyle w:val="af1"/>
        <w:shd w:val="clear" w:color="auto" w:fill="FFFFFF"/>
        <w:ind w:firstLine="567"/>
        <w:contextualSpacing/>
        <w:jc w:val="both"/>
        <w:rPr>
          <w:sz w:val="28"/>
          <w:szCs w:val="28"/>
        </w:rPr>
      </w:pPr>
      <w:r w:rsidRPr="006C721F">
        <w:rPr>
          <w:sz w:val="28"/>
          <w:szCs w:val="28"/>
        </w:rPr>
        <w:t xml:space="preserve">Построена спортивная многофункциональная площадка в </w:t>
      </w:r>
      <w:proofErr w:type="spellStart"/>
      <w:r w:rsidRPr="006C721F">
        <w:rPr>
          <w:sz w:val="28"/>
          <w:szCs w:val="28"/>
        </w:rPr>
        <w:t>ст.Григорополисской</w:t>
      </w:r>
      <w:proofErr w:type="spellEnd"/>
      <w:r w:rsidRPr="006C721F">
        <w:rPr>
          <w:sz w:val="28"/>
          <w:szCs w:val="28"/>
        </w:rPr>
        <w:t>.</w:t>
      </w:r>
    </w:p>
    <w:p w:rsidR="006C721F" w:rsidRPr="006C721F" w:rsidRDefault="006C721F" w:rsidP="006C721F">
      <w:pPr>
        <w:pStyle w:val="af1"/>
        <w:shd w:val="clear" w:color="auto" w:fill="FFFFFF"/>
        <w:ind w:firstLine="567"/>
        <w:contextualSpacing/>
        <w:jc w:val="both"/>
        <w:rPr>
          <w:sz w:val="28"/>
          <w:szCs w:val="28"/>
        </w:rPr>
      </w:pPr>
      <w:r w:rsidRPr="006C721F">
        <w:rPr>
          <w:noProof/>
          <w:sz w:val="28"/>
          <w:szCs w:val="28"/>
        </w:rPr>
        <w:drawing>
          <wp:inline distT="0" distB="0" distL="0" distR="0">
            <wp:extent cx="3914775" cy="2667000"/>
            <wp:effectExtent l="0" t="0" r="9525" b="0"/>
            <wp:docPr id="4180" name="Рисунок 4180" descr="Y:\САЙТ\2021 год\август\03.08\Орг Отдел\Орг Отдел\Григорополисский ТО\Григорополисский ТО\Фото спортивная площадка рез.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Y:\САЙТ\2021 год\август\03.08\Орг Отдел\Орг Отдел\Григорополисский ТО\Григорополисский ТО\Фото спортивная площадка рез. 2.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916959" cy="2668488"/>
                    </a:xfrm>
                    <a:prstGeom prst="rect">
                      <a:avLst/>
                    </a:prstGeom>
                    <a:noFill/>
                    <a:ln>
                      <a:noFill/>
                    </a:ln>
                  </pic:spPr>
                </pic:pic>
              </a:graphicData>
            </a:graphic>
          </wp:inline>
        </w:drawing>
      </w:r>
    </w:p>
    <w:p w:rsidR="006C721F" w:rsidRDefault="006C721F" w:rsidP="006C721F">
      <w:pPr>
        <w:pStyle w:val="af1"/>
        <w:shd w:val="clear" w:color="auto" w:fill="FFFFFF"/>
        <w:ind w:firstLine="567"/>
        <w:contextualSpacing/>
        <w:jc w:val="both"/>
        <w:rPr>
          <w:bCs/>
          <w:sz w:val="28"/>
          <w:szCs w:val="28"/>
          <w:lang w:bidi="ru-RU"/>
        </w:rPr>
      </w:pPr>
      <w:r w:rsidRPr="006C721F">
        <w:rPr>
          <w:bCs/>
          <w:sz w:val="28"/>
          <w:szCs w:val="28"/>
          <w:lang w:bidi="ru-RU"/>
        </w:rPr>
        <w:t xml:space="preserve">По инициативе Губернатора Ставропольского края, в целях формирования навыков здорового образа жизни, организации досуга населения, а также привлечения к активным занятиям физкультурой и спортом на территории всего края, в том числе и на территории Новоалександровска городского округа, в течение года проходит цикл спортивно-массовых мероприятий и различных акций: «На работу на велосипеде», «Знамя Победы», «Всероссийский день ходьбы», «Сообщи где торгуют смертью», «День трезвости», кроссы и забеги, а также спортивно-массовые мероприятия посвященные государственным праздникам и знаменательным датам, в которых принимает участие население городского округа всех возрастных групп. </w:t>
      </w:r>
    </w:p>
    <w:p w:rsidR="00A92637" w:rsidRDefault="00314134" w:rsidP="00A85ED3">
      <w:pPr>
        <w:tabs>
          <w:tab w:val="left" w:pos="142"/>
        </w:tabs>
        <w:contextualSpacing/>
        <w:jc w:val="center"/>
        <w:rPr>
          <w:rFonts w:ascii="Times New Roman" w:hAnsi="Times New Roman" w:cs="Times New Roman"/>
          <w:b/>
          <w:color w:val="auto"/>
          <w:sz w:val="28"/>
          <w:szCs w:val="28"/>
        </w:rPr>
      </w:pPr>
      <w:r w:rsidRPr="00634335">
        <w:rPr>
          <w:rFonts w:ascii="Times New Roman" w:hAnsi="Times New Roman" w:cs="Times New Roman"/>
          <w:b/>
          <w:color w:val="auto"/>
          <w:sz w:val="28"/>
          <w:szCs w:val="28"/>
        </w:rPr>
        <w:lastRenderedPageBreak/>
        <w:t>ОБЕСПЕЧЕНИЕ БЕЗОПАСНОСТИ ГРАЖДАН</w:t>
      </w:r>
    </w:p>
    <w:p w:rsidR="003E5DA9" w:rsidRPr="003E5DA9" w:rsidRDefault="003E5DA9" w:rsidP="003E5DA9">
      <w:pPr>
        <w:tabs>
          <w:tab w:val="left" w:pos="142"/>
        </w:tabs>
        <w:ind w:firstLine="567"/>
        <w:contextualSpacing/>
        <w:jc w:val="both"/>
        <w:rPr>
          <w:rFonts w:ascii="Times New Roman" w:eastAsia="Times New Roman" w:hAnsi="Times New Roman" w:cs="Times New Roman"/>
          <w:color w:val="auto"/>
          <w:sz w:val="28"/>
          <w:szCs w:val="28"/>
        </w:rPr>
      </w:pPr>
      <w:r w:rsidRPr="003E5DA9">
        <w:rPr>
          <w:rFonts w:ascii="Times New Roman" w:hAnsi="Times New Roman" w:cs="Times New Roman"/>
          <w:color w:val="auto"/>
          <w:sz w:val="28"/>
          <w:szCs w:val="28"/>
        </w:rPr>
        <w:t xml:space="preserve">В Новоалександровском городском округе Ставропольского края постановлением администрации </w:t>
      </w:r>
      <w:proofErr w:type="spellStart"/>
      <w:r w:rsidRPr="003E5DA9">
        <w:rPr>
          <w:rFonts w:ascii="Times New Roman" w:hAnsi="Times New Roman" w:cs="Times New Roman"/>
          <w:color w:val="auto"/>
          <w:sz w:val="28"/>
          <w:szCs w:val="28"/>
        </w:rPr>
        <w:t>Новоалександровского</w:t>
      </w:r>
      <w:proofErr w:type="spellEnd"/>
      <w:r w:rsidRPr="003E5DA9">
        <w:rPr>
          <w:rFonts w:ascii="Times New Roman" w:hAnsi="Times New Roman" w:cs="Times New Roman"/>
          <w:color w:val="auto"/>
          <w:sz w:val="28"/>
          <w:szCs w:val="28"/>
        </w:rPr>
        <w:t xml:space="preserve"> городского округа Ставропольского края от 02 февраля 2018</w:t>
      </w:r>
      <w:r w:rsidRPr="003E5DA9">
        <w:rPr>
          <w:rFonts w:ascii="Times New Roman" w:eastAsia="Times New Roman" w:hAnsi="Times New Roman" w:cs="Times New Roman"/>
          <w:color w:val="auto"/>
          <w:sz w:val="28"/>
          <w:szCs w:val="28"/>
        </w:rPr>
        <w:t xml:space="preserve"> № 114 </w:t>
      </w:r>
      <w:r w:rsidRPr="003E5DA9">
        <w:rPr>
          <w:rFonts w:ascii="Times New Roman" w:hAnsi="Times New Roman" w:cs="Times New Roman"/>
          <w:color w:val="auto"/>
          <w:sz w:val="28"/>
          <w:szCs w:val="28"/>
        </w:rPr>
        <w:t>создана м</w:t>
      </w:r>
      <w:r w:rsidRPr="003E5DA9">
        <w:rPr>
          <w:rFonts w:ascii="Times New Roman" w:eastAsia="Times New Roman" w:hAnsi="Times New Roman" w:cs="Times New Roman"/>
          <w:color w:val="auto"/>
          <w:sz w:val="28"/>
          <w:szCs w:val="28"/>
        </w:rPr>
        <w:t>ежведомственная комиссия по профилактике правонарушений.</w:t>
      </w:r>
    </w:p>
    <w:p w:rsidR="003E5DA9" w:rsidRPr="003E5DA9" w:rsidRDefault="003E5DA9" w:rsidP="003E5DA9">
      <w:pPr>
        <w:tabs>
          <w:tab w:val="left" w:pos="142"/>
        </w:tabs>
        <w:contextualSpacing/>
        <w:jc w:val="center"/>
        <w:rPr>
          <w:rFonts w:ascii="Times New Roman" w:eastAsia="Times New Roman" w:hAnsi="Times New Roman" w:cs="Times New Roman"/>
          <w:color w:val="C00000"/>
          <w:sz w:val="28"/>
          <w:szCs w:val="28"/>
        </w:rPr>
      </w:pPr>
      <w:r w:rsidRPr="003E5DA9">
        <w:rPr>
          <w:rFonts w:ascii="Times New Roman" w:eastAsia="Times New Roman" w:hAnsi="Times New Roman" w:cs="Times New Roman"/>
          <w:noProof/>
          <w:color w:val="C00000"/>
          <w:sz w:val="28"/>
          <w:szCs w:val="28"/>
          <w:lang w:bidi="ar-SA"/>
        </w:rPr>
        <w:drawing>
          <wp:inline distT="0" distB="0" distL="0" distR="0" wp14:anchorId="02C5034F" wp14:editId="5B1CAA8A">
            <wp:extent cx="4743450" cy="4743450"/>
            <wp:effectExtent l="0" t="0" r="0" b="0"/>
            <wp:docPr id="16" name="Рисунок 16" descr="C:\Users\User13\Desktop\фото по террор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13\Desktop\фото по террору.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4743450" cy="4743450"/>
                    </a:xfrm>
                    <a:prstGeom prst="rect">
                      <a:avLst/>
                    </a:prstGeom>
                    <a:noFill/>
                    <a:ln>
                      <a:noFill/>
                    </a:ln>
                  </pic:spPr>
                </pic:pic>
              </a:graphicData>
            </a:graphic>
          </wp:inline>
        </w:drawing>
      </w:r>
    </w:p>
    <w:p w:rsidR="003E5DA9" w:rsidRPr="003E5DA9" w:rsidRDefault="003E5DA9" w:rsidP="003E5DA9">
      <w:pPr>
        <w:tabs>
          <w:tab w:val="left" w:pos="142"/>
        </w:tabs>
        <w:ind w:firstLine="567"/>
        <w:contextualSpacing/>
        <w:jc w:val="both"/>
        <w:rPr>
          <w:rFonts w:ascii="Times New Roman" w:hAnsi="Times New Roman" w:cs="Times New Roman"/>
          <w:color w:val="auto"/>
          <w:sz w:val="28"/>
          <w:szCs w:val="28"/>
        </w:rPr>
      </w:pPr>
      <w:r w:rsidRPr="003E5DA9">
        <w:rPr>
          <w:rFonts w:ascii="Times New Roman" w:hAnsi="Times New Roman" w:cs="Times New Roman"/>
          <w:color w:val="auto"/>
          <w:sz w:val="28"/>
          <w:szCs w:val="28"/>
        </w:rPr>
        <w:t>Наиболее значимые результаты реализованных решений за отчётный период следующие:</w:t>
      </w:r>
    </w:p>
    <w:p w:rsidR="003E5DA9" w:rsidRPr="003E5DA9" w:rsidRDefault="003E5DA9" w:rsidP="003E5DA9">
      <w:pPr>
        <w:tabs>
          <w:tab w:val="left" w:pos="142"/>
        </w:tabs>
        <w:ind w:firstLine="567"/>
        <w:contextualSpacing/>
        <w:jc w:val="both"/>
        <w:rPr>
          <w:rFonts w:ascii="Times New Roman" w:hAnsi="Times New Roman" w:cs="Times New Roman"/>
          <w:color w:val="auto"/>
          <w:sz w:val="28"/>
          <w:szCs w:val="28"/>
        </w:rPr>
      </w:pPr>
      <w:r w:rsidRPr="003E5DA9">
        <w:rPr>
          <w:rFonts w:ascii="Times New Roman" w:hAnsi="Times New Roman" w:cs="Times New Roman"/>
          <w:color w:val="auto"/>
          <w:sz w:val="28"/>
          <w:szCs w:val="28"/>
        </w:rPr>
        <w:t xml:space="preserve">- проведена работа с предпринимателями, организациями и предприятиями </w:t>
      </w:r>
      <w:proofErr w:type="spellStart"/>
      <w:r w:rsidRPr="003E5DA9">
        <w:rPr>
          <w:rFonts w:ascii="Times New Roman" w:hAnsi="Times New Roman" w:cs="Times New Roman"/>
          <w:color w:val="auto"/>
          <w:sz w:val="28"/>
          <w:szCs w:val="28"/>
        </w:rPr>
        <w:t>Новоалександровского</w:t>
      </w:r>
      <w:proofErr w:type="spellEnd"/>
      <w:r w:rsidRPr="003E5DA9">
        <w:rPr>
          <w:rFonts w:ascii="Times New Roman" w:hAnsi="Times New Roman" w:cs="Times New Roman"/>
          <w:color w:val="auto"/>
          <w:sz w:val="28"/>
          <w:szCs w:val="28"/>
        </w:rPr>
        <w:t xml:space="preserve"> городского округа в целях выделения рабочих мест для граждан отбывающих наказание в виде обязательных работ и исправительных работ на территориях </w:t>
      </w:r>
      <w:proofErr w:type="spellStart"/>
      <w:r w:rsidRPr="003E5DA9">
        <w:rPr>
          <w:rFonts w:ascii="Times New Roman" w:hAnsi="Times New Roman" w:cs="Times New Roman"/>
          <w:color w:val="auto"/>
          <w:sz w:val="28"/>
          <w:szCs w:val="28"/>
        </w:rPr>
        <w:t>Новоалександровского</w:t>
      </w:r>
      <w:proofErr w:type="spellEnd"/>
      <w:r w:rsidRPr="003E5DA9">
        <w:rPr>
          <w:rFonts w:ascii="Times New Roman" w:hAnsi="Times New Roman" w:cs="Times New Roman"/>
          <w:color w:val="auto"/>
          <w:sz w:val="28"/>
          <w:szCs w:val="28"/>
        </w:rPr>
        <w:t xml:space="preserve"> городского округа Ставропольского края; проведён комплекс мероприятий направленных на социальную адаптацию лиц указанной категории, в том числе оказывали помощь в трудоустройстве, в получении документов и иной необходимой помощи гражданам; проводили адресную работу с гражданами, направленную на недопущение повторных правонарушений;</w:t>
      </w:r>
    </w:p>
    <w:p w:rsidR="003E5DA9" w:rsidRPr="003E5DA9" w:rsidRDefault="003E5DA9" w:rsidP="003E5DA9">
      <w:pPr>
        <w:tabs>
          <w:tab w:val="left" w:pos="142"/>
        </w:tabs>
        <w:ind w:firstLine="567"/>
        <w:contextualSpacing/>
        <w:jc w:val="both"/>
        <w:rPr>
          <w:rFonts w:ascii="Times New Roman" w:hAnsi="Times New Roman" w:cs="Times New Roman"/>
          <w:color w:val="auto"/>
          <w:sz w:val="28"/>
          <w:szCs w:val="28"/>
        </w:rPr>
      </w:pPr>
      <w:r w:rsidRPr="003E5DA9">
        <w:rPr>
          <w:rFonts w:ascii="Times New Roman" w:hAnsi="Times New Roman" w:cs="Times New Roman"/>
          <w:color w:val="auto"/>
          <w:sz w:val="28"/>
          <w:szCs w:val="28"/>
        </w:rPr>
        <w:t xml:space="preserve">- организован контроль за созданием и деятельностью народных дружин, в том числе из числа казачьих обществ на подведомственной территории. В отчетном периоде начальниками территориальных отделов администрации </w:t>
      </w:r>
      <w:proofErr w:type="spellStart"/>
      <w:r w:rsidRPr="003E5DA9">
        <w:rPr>
          <w:rFonts w:ascii="Times New Roman" w:hAnsi="Times New Roman" w:cs="Times New Roman"/>
          <w:color w:val="auto"/>
          <w:sz w:val="28"/>
          <w:szCs w:val="28"/>
        </w:rPr>
        <w:t>Новоалександровского</w:t>
      </w:r>
      <w:proofErr w:type="spellEnd"/>
      <w:r w:rsidRPr="003E5DA9">
        <w:rPr>
          <w:rFonts w:ascii="Times New Roman" w:hAnsi="Times New Roman" w:cs="Times New Roman"/>
          <w:color w:val="auto"/>
          <w:sz w:val="28"/>
          <w:szCs w:val="28"/>
        </w:rPr>
        <w:t xml:space="preserve"> городского округа проведена работа по приведению учредительной документации народных дружин в соответствии с требованиями законодательства. Во всех 12 территориальных </w:t>
      </w:r>
      <w:r w:rsidRPr="003E5DA9">
        <w:rPr>
          <w:rFonts w:ascii="Times New Roman" w:hAnsi="Times New Roman" w:cs="Times New Roman"/>
          <w:color w:val="auto"/>
          <w:sz w:val="28"/>
          <w:szCs w:val="28"/>
        </w:rPr>
        <w:lastRenderedPageBreak/>
        <w:t>отделах созданы и оказывают помощь правоохранительным органам 12 народных дружин;</w:t>
      </w:r>
    </w:p>
    <w:p w:rsidR="003E5DA9" w:rsidRPr="003E5DA9" w:rsidRDefault="003E5DA9" w:rsidP="003E5DA9">
      <w:pPr>
        <w:tabs>
          <w:tab w:val="left" w:pos="142"/>
        </w:tabs>
        <w:ind w:firstLine="567"/>
        <w:contextualSpacing/>
        <w:jc w:val="both"/>
        <w:rPr>
          <w:rFonts w:ascii="Times New Roman" w:hAnsi="Times New Roman" w:cs="Times New Roman"/>
          <w:color w:val="auto"/>
          <w:sz w:val="28"/>
          <w:szCs w:val="28"/>
        </w:rPr>
      </w:pPr>
      <w:r w:rsidRPr="003E5DA9">
        <w:rPr>
          <w:rFonts w:ascii="Times New Roman" w:hAnsi="Times New Roman" w:cs="Times New Roman"/>
          <w:color w:val="auto"/>
          <w:sz w:val="28"/>
          <w:szCs w:val="28"/>
        </w:rPr>
        <w:t xml:space="preserve">- совместно с ОМВД России по </w:t>
      </w:r>
      <w:proofErr w:type="spellStart"/>
      <w:r w:rsidRPr="003E5DA9">
        <w:rPr>
          <w:rFonts w:ascii="Times New Roman" w:hAnsi="Times New Roman" w:cs="Times New Roman"/>
          <w:color w:val="auto"/>
          <w:sz w:val="28"/>
          <w:szCs w:val="28"/>
        </w:rPr>
        <w:t>Новоалександровскому</w:t>
      </w:r>
      <w:proofErr w:type="spellEnd"/>
      <w:r w:rsidRPr="003E5DA9">
        <w:rPr>
          <w:rFonts w:ascii="Times New Roman" w:hAnsi="Times New Roman" w:cs="Times New Roman"/>
          <w:color w:val="auto"/>
          <w:sz w:val="28"/>
          <w:szCs w:val="28"/>
        </w:rPr>
        <w:t xml:space="preserve"> городскому округу проведен анализ по административным участкам, на которых совершены преступления в общественных местах (в том числе и на улице), с целью выявления наиболее криминогенных мест совершаемых преступлений с учетом роста преступлений на территории </w:t>
      </w:r>
      <w:proofErr w:type="spellStart"/>
      <w:r w:rsidRPr="003E5DA9">
        <w:rPr>
          <w:rFonts w:ascii="Times New Roman" w:hAnsi="Times New Roman" w:cs="Times New Roman"/>
          <w:color w:val="auto"/>
          <w:sz w:val="28"/>
          <w:szCs w:val="28"/>
        </w:rPr>
        <w:t>Новоалександровского</w:t>
      </w:r>
      <w:proofErr w:type="spellEnd"/>
      <w:r w:rsidRPr="003E5DA9">
        <w:rPr>
          <w:rFonts w:ascii="Times New Roman" w:hAnsi="Times New Roman" w:cs="Times New Roman"/>
          <w:color w:val="auto"/>
          <w:sz w:val="28"/>
          <w:szCs w:val="28"/>
        </w:rPr>
        <w:t xml:space="preserve"> городского округа Ставропольского края;</w:t>
      </w:r>
    </w:p>
    <w:p w:rsidR="003E5DA9" w:rsidRPr="003E5DA9" w:rsidRDefault="003E5DA9" w:rsidP="003E5DA9">
      <w:pPr>
        <w:tabs>
          <w:tab w:val="left" w:pos="142"/>
        </w:tabs>
        <w:ind w:firstLine="567"/>
        <w:contextualSpacing/>
        <w:jc w:val="both"/>
        <w:rPr>
          <w:rFonts w:ascii="Times New Roman" w:hAnsi="Times New Roman" w:cs="Times New Roman"/>
          <w:color w:val="auto"/>
          <w:sz w:val="28"/>
          <w:szCs w:val="28"/>
        </w:rPr>
      </w:pPr>
      <w:r w:rsidRPr="003E5DA9">
        <w:rPr>
          <w:rFonts w:ascii="Times New Roman" w:hAnsi="Times New Roman" w:cs="Times New Roman"/>
          <w:color w:val="auto"/>
          <w:sz w:val="28"/>
          <w:szCs w:val="28"/>
        </w:rPr>
        <w:t>- разработаны и распространены в местах массового пребывания людей, в общественном транспорте информационные памятки, с разъяснением законодательства РФ в случае совершения преступлений в общественных местах (в том числе и на улице);</w:t>
      </w:r>
    </w:p>
    <w:p w:rsidR="003E5DA9" w:rsidRPr="003E5DA9" w:rsidRDefault="003E5DA9" w:rsidP="003E5DA9">
      <w:pPr>
        <w:tabs>
          <w:tab w:val="left" w:pos="142"/>
        </w:tabs>
        <w:ind w:firstLine="567"/>
        <w:contextualSpacing/>
        <w:jc w:val="both"/>
        <w:rPr>
          <w:rFonts w:ascii="Times New Roman" w:hAnsi="Times New Roman" w:cs="Times New Roman"/>
          <w:bCs/>
          <w:color w:val="auto"/>
          <w:sz w:val="28"/>
          <w:szCs w:val="28"/>
        </w:rPr>
      </w:pPr>
      <w:r w:rsidRPr="003E5DA9">
        <w:rPr>
          <w:rFonts w:ascii="Times New Roman" w:hAnsi="Times New Roman" w:cs="Times New Roman"/>
          <w:bCs/>
          <w:color w:val="auto"/>
          <w:sz w:val="28"/>
          <w:szCs w:val="28"/>
        </w:rPr>
        <w:t>- проведено более 62 информационно - профилактических мероприяти</w:t>
      </w:r>
      <w:r>
        <w:rPr>
          <w:rFonts w:ascii="Times New Roman" w:hAnsi="Times New Roman" w:cs="Times New Roman"/>
          <w:bCs/>
          <w:color w:val="auto"/>
          <w:sz w:val="28"/>
          <w:szCs w:val="28"/>
        </w:rPr>
        <w:t>й</w:t>
      </w:r>
      <w:r w:rsidRPr="003E5DA9">
        <w:rPr>
          <w:rFonts w:ascii="Times New Roman" w:hAnsi="Times New Roman" w:cs="Times New Roman"/>
          <w:bCs/>
          <w:color w:val="auto"/>
          <w:sz w:val="28"/>
          <w:szCs w:val="28"/>
        </w:rPr>
        <w:t xml:space="preserve">, направленных на информирование граждан </w:t>
      </w:r>
      <w:proofErr w:type="spellStart"/>
      <w:r w:rsidRPr="003E5DA9">
        <w:rPr>
          <w:rFonts w:ascii="Times New Roman" w:hAnsi="Times New Roman" w:cs="Times New Roman"/>
          <w:bCs/>
          <w:color w:val="auto"/>
          <w:sz w:val="28"/>
          <w:szCs w:val="28"/>
        </w:rPr>
        <w:t>Новоалександровского</w:t>
      </w:r>
      <w:proofErr w:type="spellEnd"/>
      <w:r w:rsidRPr="003E5DA9">
        <w:rPr>
          <w:rFonts w:ascii="Times New Roman" w:hAnsi="Times New Roman" w:cs="Times New Roman"/>
          <w:bCs/>
          <w:color w:val="auto"/>
          <w:sz w:val="28"/>
          <w:szCs w:val="28"/>
        </w:rPr>
        <w:t xml:space="preserve"> городского округа о различных способах мошенничества. Направлены письма в управляющие компании с рекомендациями о проведении встреч с жителями многоквартирных домов, разработаны листовки о разных способах мошеннических действий, направлены письма финансово – кредитным организациям, расположенным на территории </w:t>
      </w:r>
      <w:proofErr w:type="spellStart"/>
      <w:r w:rsidRPr="003E5DA9">
        <w:rPr>
          <w:rFonts w:ascii="Times New Roman" w:hAnsi="Times New Roman" w:cs="Times New Roman"/>
          <w:bCs/>
          <w:color w:val="auto"/>
          <w:sz w:val="28"/>
          <w:szCs w:val="28"/>
        </w:rPr>
        <w:t>Новоалександровского</w:t>
      </w:r>
      <w:proofErr w:type="spellEnd"/>
      <w:r w:rsidRPr="003E5DA9">
        <w:rPr>
          <w:rFonts w:ascii="Times New Roman" w:hAnsi="Times New Roman" w:cs="Times New Roman"/>
          <w:bCs/>
          <w:color w:val="auto"/>
          <w:sz w:val="28"/>
          <w:szCs w:val="28"/>
        </w:rPr>
        <w:t xml:space="preserve"> городского округа, с просьбой о размещении на квитанциях банков предупреждающей информации, о различных видах мошеннических действий, а также на информационных стендах в данных организациях;</w:t>
      </w:r>
    </w:p>
    <w:p w:rsidR="003E5DA9" w:rsidRPr="003E5DA9" w:rsidRDefault="003E5DA9" w:rsidP="003E5DA9">
      <w:pPr>
        <w:tabs>
          <w:tab w:val="left" w:pos="142"/>
        </w:tabs>
        <w:ind w:firstLine="567"/>
        <w:contextualSpacing/>
        <w:jc w:val="both"/>
        <w:rPr>
          <w:rFonts w:ascii="Times New Roman" w:eastAsia="Calibri" w:hAnsi="Times New Roman" w:cs="Times New Roman"/>
          <w:bCs/>
          <w:noProof/>
          <w:color w:val="auto"/>
          <w:sz w:val="28"/>
          <w:szCs w:val="28"/>
          <w:lang w:bidi="ar-SA"/>
        </w:rPr>
      </w:pPr>
      <w:r w:rsidRPr="003E5DA9">
        <w:rPr>
          <w:rFonts w:ascii="Times New Roman" w:hAnsi="Times New Roman" w:cs="Times New Roman"/>
          <w:bCs/>
          <w:color w:val="auto"/>
          <w:sz w:val="28"/>
          <w:szCs w:val="28"/>
        </w:rPr>
        <w:t xml:space="preserve">- </w:t>
      </w:r>
      <w:r w:rsidRPr="003E5DA9">
        <w:rPr>
          <w:rFonts w:ascii="Times New Roman" w:eastAsia="Calibri" w:hAnsi="Times New Roman" w:cs="Times New Roman"/>
          <w:color w:val="auto"/>
          <w:sz w:val="28"/>
          <w:szCs w:val="28"/>
          <w:lang w:eastAsia="en-US" w:bidi="ar-SA"/>
        </w:rPr>
        <w:t xml:space="preserve">на территории </w:t>
      </w:r>
      <w:proofErr w:type="spellStart"/>
      <w:r w:rsidRPr="003E5DA9">
        <w:rPr>
          <w:rFonts w:ascii="Times New Roman" w:eastAsia="Calibri" w:hAnsi="Times New Roman" w:cs="Times New Roman"/>
          <w:color w:val="auto"/>
          <w:sz w:val="28"/>
          <w:szCs w:val="28"/>
          <w:lang w:eastAsia="en-US" w:bidi="ar-SA"/>
        </w:rPr>
        <w:t>Новоалександровского</w:t>
      </w:r>
      <w:proofErr w:type="spellEnd"/>
      <w:r w:rsidRPr="003E5DA9">
        <w:rPr>
          <w:rFonts w:ascii="Times New Roman" w:eastAsia="Calibri" w:hAnsi="Times New Roman" w:cs="Times New Roman"/>
          <w:color w:val="auto"/>
          <w:sz w:val="28"/>
          <w:szCs w:val="28"/>
          <w:lang w:eastAsia="en-US" w:bidi="ar-SA"/>
        </w:rPr>
        <w:t xml:space="preserve"> городского округа создано общественное объединение правоохранительной направленности из числа молодежи </w:t>
      </w:r>
      <w:r>
        <w:rPr>
          <w:rFonts w:ascii="Times New Roman" w:eastAsia="Calibri" w:hAnsi="Times New Roman" w:cs="Times New Roman"/>
          <w:color w:val="auto"/>
          <w:sz w:val="28"/>
          <w:szCs w:val="28"/>
          <w:lang w:eastAsia="en-US" w:bidi="ar-SA"/>
        </w:rPr>
        <w:t>(</w:t>
      </w:r>
      <w:r w:rsidRPr="003E5DA9">
        <w:rPr>
          <w:rFonts w:ascii="Times New Roman" w:eastAsia="Calibri" w:hAnsi="Times New Roman" w:cs="Times New Roman"/>
          <w:bCs/>
          <w:color w:val="auto"/>
          <w:sz w:val="28"/>
          <w:szCs w:val="28"/>
          <w:lang w:eastAsia="en-US" w:bidi="ar-SA"/>
        </w:rPr>
        <w:t>ООПН</w:t>
      </w:r>
      <w:r>
        <w:rPr>
          <w:rFonts w:ascii="Times New Roman" w:eastAsia="Calibri" w:hAnsi="Times New Roman" w:cs="Times New Roman"/>
          <w:bCs/>
          <w:color w:val="auto"/>
          <w:sz w:val="28"/>
          <w:szCs w:val="28"/>
          <w:lang w:eastAsia="en-US" w:bidi="ar-SA"/>
        </w:rPr>
        <w:t>)</w:t>
      </w:r>
      <w:r w:rsidRPr="003E5DA9">
        <w:rPr>
          <w:rFonts w:ascii="Times New Roman" w:eastAsia="Calibri" w:hAnsi="Times New Roman" w:cs="Times New Roman"/>
          <w:bCs/>
          <w:color w:val="auto"/>
          <w:sz w:val="28"/>
          <w:szCs w:val="28"/>
          <w:lang w:eastAsia="en-US" w:bidi="ar-SA"/>
        </w:rPr>
        <w:t xml:space="preserve"> «Молодежный патруль», основной деятельностью которого является проведение мероприятий направленных на профилактику правонарушений.</w:t>
      </w:r>
    </w:p>
    <w:p w:rsidR="003E5DA9" w:rsidRPr="003E5DA9" w:rsidRDefault="003E5DA9" w:rsidP="003E5DA9">
      <w:pPr>
        <w:tabs>
          <w:tab w:val="left" w:pos="142"/>
        </w:tabs>
        <w:contextualSpacing/>
        <w:jc w:val="both"/>
        <w:rPr>
          <w:rFonts w:ascii="Times New Roman" w:eastAsia="Calibri" w:hAnsi="Times New Roman" w:cs="Times New Roman"/>
          <w:bCs/>
          <w:color w:val="auto"/>
          <w:sz w:val="28"/>
          <w:szCs w:val="28"/>
          <w:lang w:eastAsia="en-US" w:bidi="ar-SA"/>
        </w:rPr>
      </w:pPr>
      <w:r w:rsidRPr="003E5DA9">
        <w:rPr>
          <w:rFonts w:eastAsia="Courier New"/>
          <w:noProof/>
          <w:szCs w:val="26"/>
          <w:lang w:bidi="ar-SA"/>
        </w:rPr>
        <w:drawing>
          <wp:inline distT="0" distB="0" distL="0" distR="0" wp14:anchorId="75C75CDA" wp14:editId="7C421D8A">
            <wp:extent cx="5891530" cy="3321169"/>
            <wp:effectExtent l="0" t="0" r="13970" b="12700"/>
            <wp:docPr id="23" name="Диаграмма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rsidR="003E5DA9" w:rsidRPr="003E5DA9" w:rsidRDefault="003E5DA9" w:rsidP="003E5DA9">
      <w:pPr>
        <w:tabs>
          <w:tab w:val="left" w:pos="142"/>
        </w:tabs>
        <w:contextualSpacing/>
        <w:jc w:val="both"/>
        <w:rPr>
          <w:rFonts w:ascii="Times New Roman" w:hAnsi="Times New Roman" w:cs="Times New Roman"/>
          <w:bCs/>
          <w:color w:val="C00000"/>
          <w:sz w:val="28"/>
          <w:szCs w:val="28"/>
        </w:rPr>
      </w:pPr>
    </w:p>
    <w:p w:rsidR="003E5DA9" w:rsidRPr="003E5DA9" w:rsidRDefault="003E5DA9" w:rsidP="003E5DA9">
      <w:pPr>
        <w:widowControl/>
        <w:tabs>
          <w:tab w:val="left" w:pos="142"/>
        </w:tabs>
        <w:ind w:firstLine="567"/>
        <w:contextualSpacing/>
        <w:jc w:val="both"/>
        <w:rPr>
          <w:rFonts w:ascii="Times New Roman" w:eastAsia="Times New Roman" w:hAnsi="Times New Roman" w:cs="Times New Roman"/>
          <w:color w:val="auto"/>
          <w:sz w:val="28"/>
          <w:szCs w:val="28"/>
          <w:lang w:eastAsia="en-US" w:bidi="ar-SA"/>
        </w:rPr>
      </w:pPr>
      <w:r w:rsidRPr="003E5DA9">
        <w:rPr>
          <w:rFonts w:ascii="Times New Roman" w:eastAsia="Calibri" w:hAnsi="Times New Roman" w:cs="Times New Roman"/>
          <w:color w:val="auto"/>
          <w:sz w:val="28"/>
          <w:szCs w:val="28"/>
          <w:lang w:eastAsia="en-US" w:bidi="ar-SA"/>
        </w:rPr>
        <w:lastRenderedPageBreak/>
        <w:t xml:space="preserve">В целях укрепления </w:t>
      </w:r>
      <w:r w:rsidRPr="003E5DA9">
        <w:rPr>
          <w:rFonts w:ascii="Times New Roman" w:eastAsia="Times New Roman" w:hAnsi="Times New Roman" w:cs="Times New Roman"/>
          <w:color w:val="auto"/>
          <w:sz w:val="28"/>
          <w:szCs w:val="28"/>
          <w:lang w:eastAsia="en-US" w:bidi="ar-SA"/>
        </w:rPr>
        <w:t>законности и правопорядка как необходимого условия признания, соблюдения и защиты прав и свобод человека и гражданина, в</w:t>
      </w:r>
      <w:r w:rsidRPr="003E5DA9">
        <w:rPr>
          <w:rFonts w:ascii="Times New Roman" w:eastAsia="Calibri" w:hAnsi="Times New Roman" w:cs="Times New Roman"/>
          <w:color w:val="auto"/>
          <w:sz w:val="28"/>
          <w:szCs w:val="28"/>
          <w:lang w:eastAsia="en-US" w:bidi="ar-SA"/>
        </w:rPr>
        <w:t xml:space="preserve"> Новоалександровском городском округе Ставропольского края</w:t>
      </w:r>
      <w:r w:rsidRPr="003E5DA9">
        <w:rPr>
          <w:rFonts w:ascii="Times New Roman" w:eastAsia="Times New Roman" w:hAnsi="Times New Roman" w:cs="Times New Roman"/>
          <w:color w:val="auto"/>
          <w:sz w:val="28"/>
          <w:szCs w:val="28"/>
          <w:lang w:eastAsia="en-US" w:bidi="ar-SA"/>
        </w:rPr>
        <w:t xml:space="preserve"> разработана и утверждена постановлением администрации </w:t>
      </w:r>
      <w:proofErr w:type="spellStart"/>
      <w:r w:rsidRPr="003E5DA9">
        <w:rPr>
          <w:rFonts w:ascii="Times New Roman" w:eastAsia="Times New Roman" w:hAnsi="Times New Roman" w:cs="Times New Roman"/>
          <w:color w:val="auto"/>
          <w:sz w:val="28"/>
          <w:szCs w:val="28"/>
          <w:lang w:eastAsia="en-US" w:bidi="ar-SA"/>
        </w:rPr>
        <w:t>Новоалександровского</w:t>
      </w:r>
      <w:proofErr w:type="spellEnd"/>
      <w:r w:rsidRPr="003E5DA9">
        <w:rPr>
          <w:rFonts w:ascii="Times New Roman" w:eastAsia="Times New Roman" w:hAnsi="Times New Roman" w:cs="Times New Roman"/>
          <w:color w:val="auto"/>
          <w:sz w:val="28"/>
          <w:szCs w:val="28"/>
          <w:lang w:eastAsia="en-US" w:bidi="ar-SA"/>
        </w:rPr>
        <w:t xml:space="preserve"> городского округа Ставропольского края от 29.12.2018 г. № 2128 муниципальная программа «Профилактика правонарушений, обеспечение общественного порядка, профилактика наркомании, профилактика идеологии терроризма и экстремизма, а также минимизация и ликвидация его проявлений, гармонизация межнациональных отношений на территории </w:t>
      </w:r>
      <w:proofErr w:type="spellStart"/>
      <w:r w:rsidRPr="003E5DA9">
        <w:rPr>
          <w:rFonts w:ascii="Times New Roman" w:eastAsia="Times New Roman" w:hAnsi="Times New Roman" w:cs="Times New Roman"/>
          <w:color w:val="auto"/>
          <w:sz w:val="28"/>
          <w:szCs w:val="28"/>
          <w:lang w:eastAsia="en-US" w:bidi="ar-SA"/>
        </w:rPr>
        <w:t>Новоалександровского</w:t>
      </w:r>
      <w:proofErr w:type="spellEnd"/>
      <w:r w:rsidRPr="003E5DA9">
        <w:rPr>
          <w:rFonts w:ascii="Times New Roman" w:eastAsia="Times New Roman" w:hAnsi="Times New Roman" w:cs="Times New Roman"/>
          <w:color w:val="auto"/>
          <w:sz w:val="28"/>
          <w:szCs w:val="28"/>
          <w:lang w:eastAsia="en-US" w:bidi="ar-SA"/>
        </w:rPr>
        <w:t xml:space="preserve"> городского округа Ставропольского края». </w:t>
      </w:r>
    </w:p>
    <w:p w:rsidR="003E5DA9" w:rsidRPr="003E5DA9" w:rsidRDefault="003E5DA9" w:rsidP="003E5DA9">
      <w:pPr>
        <w:widowControl/>
        <w:tabs>
          <w:tab w:val="left" w:pos="142"/>
        </w:tabs>
        <w:ind w:firstLine="567"/>
        <w:contextualSpacing/>
        <w:jc w:val="both"/>
        <w:rPr>
          <w:rFonts w:ascii="Times New Roman" w:eastAsia="Times New Roman" w:hAnsi="Times New Roman" w:cs="Times New Roman"/>
          <w:bCs/>
          <w:color w:val="auto"/>
          <w:sz w:val="28"/>
          <w:szCs w:val="28"/>
          <w:lang w:eastAsia="en-US" w:bidi="ar-SA"/>
        </w:rPr>
      </w:pPr>
      <w:r w:rsidRPr="003E5DA9">
        <w:rPr>
          <w:rFonts w:ascii="Times New Roman" w:eastAsia="Times New Roman" w:hAnsi="Times New Roman" w:cs="Times New Roman"/>
          <w:bCs/>
          <w:color w:val="auto"/>
          <w:sz w:val="28"/>
          <w:szCs w:val="28"/>
          <w:lang w:eastAsia="en-US" w:bidi="ar-SA"/>
        </w:rPr>
        <w:t>Общий объем финансирования муниципальной Программы на 2021 год с учетом изменений составил 17059,29 тыс. руб., местный бюджет составил 15787,25 тыс. руб., краевой бюджет составил 1272,04 тыс. руб., кассовое исполнение по состоянию на 31.12.2021 года составило 16878,00 тыс. руб.</w:t>
      </w:r>
    </w:p>
    <w:p w:rsidR="003E5DA9" w:rsidRPr="003E5DA9" w:rsidRDefault="003E5DA9" w:rsidP="003E5DA9">
      <w:pPr>
        <w:widowControl/>
        <w:tabs>
          <w:tab w:val="left" w:pos="142"/>
        </w:tabs>
        <w:ind w:firstLine="567"/>
        <w:contextualSpacing/>
        <w:jc w:val="both"/>
        <w:rPr>
          <w:rFonts w:ascii="Times New Roman" w:eastAsia="Times New Roman" w:hAnsi="Times New Roman" w:cs="Times New Roman"/>
          <w:bCs/>
          <w:color w:val="auto"/>
          <w:sz w:val="28"/>
          <w:szCs w:val="28"/>
          <w:lang w:eastAsia="en-US" w:bidi="ar-SA"/>
        </w:rPr>
      </w:pPr>
      <w:r w:rsidRPr="003E5DA9">
        <w:rPr>
          <w:rFonts w:ascii="Times New Roman" w:eastAsia="Times New Roman" w:hAnsi="Times New Roman" w:cs="Times New Roman"/>
          <w:bCs/>
          <w:color w:val="auto"/>
          <w:sz w:val="28"/>
          <w:szCs w:val="28"/>
          <w:lang w:eastAsia="en-US" w:bidi="ar-SA"/>
        </w:rPr>
        <w:t>При выполнении 1-го основного мероприятия программы «Обеспечение видеонаблюдением объектов социальной сферы» в отчетном периоде 2021 года реализованы следующие мероприяти</w:t>
      </w:r>
      <w:r>
        <w:rPr>
          <w:rFonts w:ascii="Times New Roman" w:eastAsia="Times New Roman" w:hAnsi="Times New Roman" w:cs="Times New Roman"/>
          <w:bCs/>
          <w:color w:val="auto"/>
          <w:sz w:val="28"/>
          <w:szCs w:val="28"/>
          <w:lang w:eastAsia="en-US" w:bidi="ar-SA"/>
        </w:rPr>
        <w:t xml:space="preserve">я - </w:t>
      </w:r>
      <w:r w:rsidRPr="003E5DA9">
        <w:rPr>
          <w:rFonts w:ascii="Times New Roman" w:eastAsia="Times New Roman" w:hAnsi="Times New Roman" w:cs="Times New Roman"/>
          <w:bCs/>
          <w:color w:val="auto"/>
          <w:sz w:val="28"/>
          <w:szCs w:val="28"/>
          <w:lang w:eastAsia="en-US" w:bidi="ar-SA"/>
        </w:rPr>
        <w:t xml:space="preserve">выполнено мероприятие по приобретению и установки камер видео наблюдения в муниципальных учреждениях за счет местного бюджета. Объем финансирования за счет местного бюджета составил 849,32 тыс. руб., кассовое исполнение в отчетном периоде составило 803,67 тыс. руб. </w:t>
      </w:r>
    </w:p>
    <w:p w:rsidR="003E5DA9" w:rsidRPr="003E5DA9" w:rsidRDefault="003E5DA9" w:rsidP="003E5DA9">
      <w:pPr>
        <w:widowControl/>
        <w:tabs>
          <w:tab w:val="left" w:pos="142"/>
        </w:tabs>
        <w:ind w:firstLine="567"/>
        <w:contextualSpacing/>
        <w:jc w:val="both"/>
        <w:rPr>
          <w:rFonts w:ascii="Times New Roman" w:eastAsia="Times New Roman" w:hAnsi="Times New Roman" w:cs="Times New Roman"/>
          <w:bCs/>
          <w:color w:val="auto"/>
          <w:sz w:val="28"/>
          <w:szCs w:val="28"/>
          <w:lang w:eastAsia="en-US" w:bidi="ar-SA"/>
        </w:rPr>
      </w:pPr>
      <w:r w:rsidRPr="003E5DA9">
        <w:rPr>
          <w:rFonts w:ascii="Times New Roman" w:eastAsia="Times New Roman" w:hAnsi="Times New Roman" w:cs="Times New Roman"/>
          <w:bCs/>
          <w:color w:val="auto"/>
          <w:sz w:val="28"/>
          <w:szCs w:val="28"/>
          <w:lang w:eastAsia="en-US" w:bidi="ar-SA"/>
        </w:rPr>
        <w:t xml:space="preserve">При выполнении 2-го основного мероприятия «Организационно- технические мероприятия по повышению уровня антитеррористической защищённости объектов </w:t>
      </w:r>
      <w:proofErr w:type="spellStart"/>
      <w:r w:rsidRPr="003E5DA9">
        <w:rPr>
          <w:rFonts w:ascii="Times New Roman" w:eastAsia="Times New Roman" w:hAnsi="Times New Roman" w:cs="Times New Roman"/>
          <w:bCs/>
          <w:color w:val="auto"/>
          <w:sz w:val="28"/>
          <w:szCs w:val="28"/>
          <w:lang w:eastAsia="en-US" w:bidi="ar-SA"/>
        </w:rPr>
        <w:t>Новоалександровского</w:t>
      </w:r>
      <w:proofErr w:type="spellEnd"/>
      <w:r w:rsidRPr="003E5DA9">
        <w:rPr>
          <w:rFonts w:ascii="Times New Roman" w:eastAsia="Times New Roman" w:hAnsi="Times New Roman" w:cs="Times New Roman"/>
          <w:bCs/>
          <w:color w:val="auto"/>
          <w:sz w:val="28"/>
          <w:szCs w:val="28"/>
          <w:lang w:eastAsia="en-US" w:bidi="ar-SA"/>
        </w:rPr>
        <w:t xml:space="preserve"> городского округа Ставропольского края» в отчетном периоде 2021 года реализованы следующие мероприятия:</w:t>
      </w:r>
    </w:p>
    <w:p w:rsidR="003E5DA9" w:rsidRPr="003E5DA9" w:rsidRDefault="003E5DA9" w:rsidP="003E5DA9">
      <w:pPr>
        <w:widowControl/>
        <w:tabs>
          <w:tab w:val="left" w:pos="142"/>
        </w:tabs>
        <w:ind w:firstLine="567"/>
        <w:contextualSpacing/>
        <w:jc w:val="both"/>
        <w:rPr>
          <w:rFonts w:ascii="Times New Roman" w:eastAsia="Times New Roman" w:hAnsi="Times New Roman" w:cs="Times New Roman"/>
          <w:bCs/>
          <w:color w:val="auto"/>
          <w:sz w:val="28"/>
          <w:szCs w:val="28"/>
          <w:lang w:eastAsia="en-US" w:bidi="ar-SA"/>
        </w:rPr>
      </w:pPr>
      <w:r w:rsidRPr="003E5DA9">
        <w:rPr>
          <w:rFonts w:ascii="Times New Roman" w:eastAsia="Times New Roman" w:hAnsi="Times New Roman" w:cs="Times New Roman"/>
          <w:bCs/>
          <w:color w:val="auto"/>
          <w:sz w:val="28"/>
          <w:szCs w:val="28"/>
          <w:lang w:eastAsia="en-US" w:bidi="ar-SA"/>
        </w:rPr>
        <w:t>- обеспечено выполнение мероприятий по обслуживанию и оснащению (оборудованию) объектов (территорий) системами (средствами) передачи тревожных сообщений, тревожной кнопкой «Мобильный телохранитель», муниципальных учреждений;</w:t>
      </w:r>
    </w:p>
    <w:p w:rsidR="003E5DA9" w:rsidRPr="003E5DA9" w:rsidRDefault="003E5DA9" w:rsidP="003E5DA9">
      <w:pPr>
        <w:widowControl/>
        <w:tabs>
          <w:tab w:val="left" w:pos="142"/>
        </w:tabs>
        <w:ind w:firstLine="567"/>
        <w:contextualSpacing/>
        <w:jc w:val="both"/>
        <w:rPr>
          <w:rFonts w:ascii="Times New Roman" w:eastAsia="Times New Roman" w:hAnsi="Times New Roman" w:cs="Times New Roman"/>
          <w:bCs/>
          <w:color w:val="auto"/>
          <w:sz w:val="28"/>
          <w:szCs w:val="28"/>
          <w:lang w:eastAsia="en-US" w:bidi="ar-SA"/>
        </w:rPr>
      </w:pPr>
      <w:r w:rsidRPr="003E5DA9">
        <w:rPr>
          <w:rFonts w:ascii="Times New Roman" w:eastAsia="Times New Roman" w:hAnsi="Times New Roman" w:cs="Times New Roman"/>
          <w:bCs/>
          <w:color w:val="auto"/>
          <w:sz w:val="28"/>
          <w:szCs w:val="28"/>
          <w:lang w:eastAsia="en-US" w:bidi="ar-SA"/>
        </w:rPr>
        <w:t>- обеспечено выполнение мероприятия по обеспечению охраны объектов (территорий) сотрудниками частных охранных организаций, по охране образовательных организаций, за счет местного бюджета;</w:t>
      </w:r>
    </w:p>
    <w:p w:rsidR="003E5DA9" w:rsidRPr="003E5DA9" w:rsidRDefault="003E5DA9" w:rsidP="003E5DA9">
      <w:pPr>
        <w:widowControl/>
        <w:tabs>
          <w:tab w:val="left" w:pos="142"/>
        </w:tabs>
        <w:ind w:firstLine="567"/>
        <w:contextualSpacing/>
        <w:jc w:val="both"/>
        <w:rPr>
          <w:rFonts w:ascii="Times New Roman" w:eastAsia="Times New Roman" w:hAnsi="Times New Roman" w:cs="Times New Roman"/>
          <w:bCs/>
          <w:color w:val="auto"/>
          <w:sz w:val="28"/>
          <w:szCs w:val="28"/>
          <w:lang w:eastAsia="en-US" w:bidi="ar-SA"/>
        </w:rPr>
      </w:pPr>
      <w:r w:rsidRPr="003E5DA9">
        <w:rPr>
          <w:rFonts w:ascii="Times New Roman" w:eastAsia="Times New Roman" w:hAnsi="Times New Roman" w:cs="Times New Roman"/>
          <w:bCs/>
          <w:color w:val="auto"/>
          <w:sz w:val="28"/>
          <w:szCs w:val="28"/>
          <w:lang w:eastAsia="en-US" w:bidi="ar-SA"/>
        </w:rPr>
        <w:t xml:space="preserve">- обеспечено оснащение объектов (территорий) стационарными или ручными металлоискателями, муниципальных учреждений. </w:t>
      </w:r>
    </w:p>
    <w:p w:rsidR="003E5DA9" w:rsidRPr="003E5DA9" w:rsidRDefault="003E5DA9" w:rsidP="003E5DA9">
      <w:pPr>
        <w:widowControl/>
        <w:tabs>
          <w:tab w:val="left" w:pos="142"/>
        </w:tabs>
        <w:ind w:firstLine="567"/>
        <w:contextualSpacing/>
        <w:jc w:val="both"/>
        <w:rPr>
          <w:rFonts w:ascii="Times New Roman" w:eastAsia="Times New Roman" w:hAnsi="Times New Roman" w:cs="Times New Roman"/>
          <w:bCs/>
          <w:color w:val="auto"/>
          <w:sz w:val="28"/>
          <w:szCs w:val="28"/>
          <w:lang w:eastAsia="en-US" w:bidi="ar-SA"/>
        </w:rPr>
      </w:pPr>
      <w:r w:rsidRPr="003E5DA9">
        <w:rPr>
          <w:rFonts w:ascii="Times New Roman" w:eastAsia="Times New Roman" w:hAnsi="Times New Roman" w:cs="Times New Roman"/>
          <w:bCs/>
          <w:color w:val="auto"/>
          <w:sz w:val="28"/>
          <w:szCs w:val="28"/>
          <w:lang w:eastAsia="en-US" w:bidi="ar-SA"/>
        </w:rPr>
        <w:t>- проведение антитеррористических мероприятий в муниципальных образовательных организациях:</w:t>
      </w:r>
      <w:r>
        <w:rPr>
          <w:rFonts w:ascii="Times New Roman" w:eastAsia="Times New Roman" w:hAnsi="Times New Roman" w:cs="Times New Roman"/>
          <w:bCs/>
          <w:color w:val="auto"/>
          <w:sz w:val="28"/>
          <w:szCs w:val="28"/>
          <w:lang w:eastAsia="en-US" w:bidi="ar-SA"/>
        </w:rPr>
        <w:t xml:space="preserve"> </w:t>
      </w:r>
      <w:r w:rsidRPr="003E5DA9">
        <w:rPr>
          <w:rFonts w:ascii="Times New Roman" w:eastAsia="Times New Roman" w:hAnsi="Times New Roman" w:cs="Times New Roman"/>
          <w:bCs/>
          <w:color w:val="auto"/>
          <w:sz w:val="28"/>
          <w:szCs w:val="28"/>
          <w:lang w:eastAsia="en-US" w:bidi="ar-SA"/>
        </w:rPr>
        <w:t xml:space="preserve">установка </w:t>
      </w:r>
      <w:proofErr w:type="spellStart"/>
      <w:r w:rsidRPr="003E5DA9">
        <w:rPr>
          <w:rFonts w:ascii="Times New Roman" w:eastAsia="Times New Roman" w:hAnsi="Times New Roman" w:cs="Times New Roman"/>
          <w:bCs/>
          <w:color w:val="auto"/>
          <w:sz w:val="28"/>
          <w:szCs w:val="28"/>
          <w:lang w:eastAsia="en-US" w:bidi="ar-SA"/>
        </w:rPr>
        <w:t>периметрального</w:t>
      </w:r>
      <w:proofErr w:type="spellEnd"/>
      <w:r w:rsidRPr="003E5DA9">
        <w:rPr>
          <w:rFonts w:ascii="Times New Roman" w:eastAsia="Times New Roman" w:hAnsi="Times New Roman" w:cs="Times New Roman"/>
          <w:bCs/>
          <w:color w:val="auto"/>
          <w:sz w:val="28"/>
          <w:szCs w:val="28"/>
          <w:lang w:eastAsia="en-US" w:bidi="ar-SA"/>
        </w:rPr>
        <w:t xml:space="preserve"> ограждения в муниципальных образовательных организациях; приобретение систем видеонаблюдения и их установка в муниципальных образовательных организациях.</w:t>
      </w:r>
    </w:p>
    <w:p w:rsidR="003E5DA9" w:rsidRPr="003E5DA9" w:rsidRDefault="003E5DA9" w:rsidP="003E5DA9">
      <w:pPr>
        <w:widowControl/>
        <w:tabs>
          <w:tab w:val="left" w:pos="142"/>
        </w:tabs>
        <w:ind w:firstLine="567"/>
        <w:contextualSpacing/>
        <w:jc w:val="both"/>
        <w:rPr>
          <w:rFonts w:ascii="Times New Roman" w:eastAsia="Times New Roman" w:hAnsi="Times New Roman" w:cs="Times New Roman"/>
          <w:bCs/>
          <w:color w:val="auto"/>
          <w:sz w:val="28"/>
          <w:szCs w:val="28"/>
          <w:lang w:eastAsia="en-US" w:bidi="ar-SA"/>
        </w:rPr>
      </w:pPr>
      <w:r w:rsidRPr="003E5DA9">
        <w:rPr>
          <w:rFonts w:ascii="Times New Roman" w:eastAsia="Times New Roman" w:hAnsi="Times New Roman" w:cs="Times New Roman"/>
          <w:bCs/>
          <w:color w:val="auto"/>
          <w:sz w:val="28"/>
          <w:szCs w:val="28"/>
          <w:lang w:eastAsia="en-US" w:bidi="ar-SA"/>
        </w:rPr>
        <w:t>Общий объем финансирования данных мероприятий составил 13233,47 за счет местного бюджета составил 12061,43 тыс. руб., за счет краевого бюджета 1172,04 кассовое исполнение в отчетном периоде составило 13105,79 тыс. руб.</w:t>
      </w:r>
    </w:p>
    <w:p w:rsidR="003E5DA9" w:rsidRPr="003E5DA9" w:rsidRDefault="003E5DA9" w:rsidP="003E5DA9">
      <w:pPr>
        <w:widowControl/>
        <w:tabs>
          <w:tab w:val="left" w:pos="142"/>
        </w:tabs>
        <w:ind w:firstLine="567"/>
        <w:contextualSpacing/>
        <w:jc w:val="both"/>
        <w:rPr>
          <w:rFonts w:ascii="Times New Roman" w:eastAsia="Times New Roman" w:hAnsi="Times New Roman" w:cs="Times New Roman"/>
          <w:bCs/>
          <w:color w:val="auto"/>
          <w:sz w:val="28"/>
          <w:szCs w:val="28"/>
          <w:lang w:eastAsia="en-US" w:bidi="ar-SA"/>
        </w:rPr>
      </w:pPr>
      <w:r w:rsidRPr="003E5DA9">
        <w:rPr>
          <w:rFonts w:ascii="Times New Roman" w:eastAsia="Times New Roman" w:hAnsi="Times New Roman" w:cs="Times New Roman"/>
          <w:bCs/>
          <w:color w:val="auto"/>
          <w:sz w:val="28"/>
          <w:szCs w:val="28"/>
          <w:lang w:eastAsia="en-US" w:bidi="ar-SA"/>
        </w:rPr>
        <w:lastRenderedPageBreak/>
        <w:t>При выполнении 3-го основного мероприятия программы «Профилактические, информационно - пропагандистские мероприятия» в отчетном периоде 2021 года разработ</w:t>
      </w:r>
      <w:r w:rsidR="009B36DF">
        <w:rPr>
          <w:rFonts w:ascii="Times New Roman" w:eastAsia="Times New Roman" w:hAnsi="Times New Roman" w:cs="Times New Roman"/>
          <w:bCs/>
          <w:color w:val="auto"/>
          <w:sz w:val="28"/>
          <w:szCs w:val="28"/>
          <w:lang w:eastAsia="en-US" w:bidi="ar-SA"/>
        </w:rPr>
        <w:t>ана</w:t>
      </w:r>
      <w:r w:rsidRPr="003E5DA9">
        <w:rPr>
          <w:rFonts w:ascii="Times New Roman" w:eastAsia="Times New Roman" w:hAnsi="Times New Roman" w:cs="Times New Roman"/>
          <w:bCs/>
          <w:color w:val="auto"/>
          <w:sz w:val="28"/>
          <w:szCs w:val="28"/>
          <w:lang w:eastAsia="en-US" w:bidi="ar-SA"/>
        </w:rPr>
        <w:t xml:space="preserve"> и изготовлен</w:t>
      </w:r>
      <w:r w:rsidR="009B36DF">
        <w:rPr>
          <w:rFonts w:ascii="Times New Roman" w:eastAsia="Times New Roman" w:hAnsi="Times New Roman" w:cs="Times New Roman"/>
          <w:bCs/>
          <w:color w:val="auto"/>
          <w:sz w:val="28"/>
          <w:szCs w:val="28"/>
          <w:lang w:eastAsia="en-US" w:bidi="ar-SA"/>
        </w:rPr>
        <w:t>а полиграфическая</w:t>
      </w:r>
      <w:r w:rsidRPr="003E5DA9">
        <w:rPr>
          <w:rFonts w:ascii="Times New Roman" w:eastAsia="Times New Roman" w:hAnsi="Times New Roman" w:cs="Times New Roman"/>
          <w:bCs/>
          <w:color w:val="auto"/>
          <w:sz w:val="28"/>
          <w:szCs w:val="28"/>
          <w:lang w:eastAsia="en-US" w:bidi="ar-SA"/>
        </w:rPr>
        <w:t xml:space="preserve"> продукци</w:t>
      </w:r>
      <w:r w:rsidR="009B36DF">
        <w:rPr>
          <w:rFonts w:ascii="Times New Roman" w:eastAsia="Times New Roman" w:hAnsi="Times New Roman" w:cs="Times New Roman"/>
          <w:bCs/>
          <w:color w:val="auto"/>
          <w:sz w:val="28"/>
          <w:szCs w:val="28"/>
          <w:lang w:eastAsia="en-US" w:bidi="ar-SA"/>
        </w:rPr>
        <w:t>я</w:t>
      </w:r>
      <w:r w:rsidRPr="003E5DA9">
        <w:rPr>
          <w:rFonts w:ascii="Times New Roman" w:eastAsia="Times New Roman" w:hAnsi="Times New Roman" w:cs="Times New Roman"/>
          <w:bCs/>
          <w:color w:val="auto"/>
          <w:sz w:val="28"/>
          <w:szCs w:val="28"/>
          <w:lang w:eastAsia="en-US" w:bidi="ar-SA"/>
        </w:rPr>
        <w:t xml:space="preserve"> антитеррористической направленности.</w:t>
      </w:r>
      <w:r w:rsidR="009B36DF">
        <w:rPr>
          <w:rFonts w:ascii="Times New Roman" w:eastAsia="Times New Roman" w:hAnsi="Times New Roman" w:cs="Times New Roman"/>
          <w:bCs/>
          <w:color w:val="auto"/>
          <w:sz w:val="28"/>
          <w:szCs w:val="28"/>
          <w:lang w:eastAsia="en-US" w:bidi="ar-SA"/>
        </w:rPr>
        <w:t xml:space="preserve"> </w:t>
      </w:r>
      <w:r w:rsidRPr="003E5DA9">
        <w:rPr>
          <w:rFonts w:ascii="Times New Roman" w:eastAsia="Times New Roman" w:hAnsi="Times New Roman" w:cs="Times New Roman"/>
          <w:bCs/>
          <w:color w:val="auto"/>
          <w:sz w:val="28"/>
          <w:szCs w:val="28"/>
          <w:lang w:eastAsia="en-US" w:bidi="ar-SA"/>
        </w:rPr>
        <w:t>Объем финансирования на реализацию данного мероприятия за счет местного бюджета составил 5,26 тыс. руб. и 100,00 тыс. руб. за счет краевого бюджета, кассовое исполнение составило 105,26 тыс. руб.</w:t>
      </w:r>
    </w:p>
    <w:p w:rsidR="003E5DA9" w:rsidRPr="003E5DA9" w:rsidRDefault="003E5DA9" w:rsidP="003E5DA9">
      <w:pPr>
        <w:widowControl/>
        <w:tabs>
          <w:tab w:val="left" w:pos="142"/>
        </w:tabs>
        <w:ind w:firstLine="567"/>
        <w:contextualSpacing/>
        <w:jc w:val="both"/>
        <w:rPr>
          <w:rFonts w:ascii="Times New Roman" w:eastAsia="Times New Roman" w:hAnsi="Times New Roman" w:cs="Times New Roman"/>
          <w:bCs/>
          <w:color w:val="auto"/>
          <w:sz w:val="28"/>
          <w:szCs w:val="28"/>
          <w:lang w:eastAsia="en-US" w:bidi="ar-SA"/>
        </w:rPr>
      </w:pPr>
      <w:r w:rsidRPr="003E5DA9">
        <w:rPr>
          <w:rFonts w:ascii="Times New Roman" w:eastAsia="Times New Roman" w:hAnsi="Times New Roman" w:cs="Times New Roman"/>
          <w:bCs/>
          <w:color w:val="auto"/>
          <w:sz w:val="28"/>
          <w:szCs w:val="28"/>
          <w:lang w:eastAsia="en-US" w:bidi="ar-SA"/>
        </w:rPr>
        <w:t>При проведении 4-го основного мероприятия программы по поддержк</w:t>
      </w:r>
      <w:r w:rsidR="009B36DF">
        <w:rPr>
          <w:rFonts w:ascii="Times New Roman" w:eastAsia="Times New Roman" w:hAnsi="Times New Roman" w:cs="Times New Roman"/>
          <w:bCs/>
          <w:color w:val="auto"/>
          <w:sz w:val="28"/>
          <w:szCs w:val="28"/>
          <w:lang w:eastAsia="en-US" w:bidi="ar-SA"/>
        </w:rPr>
        <w:t>е</w:t>
      </w:r>
      <w:r w:rsidRPr="003E5DA9">
        <w:rPr>
          <w:rFonts w:ascii="Times New Roman" w:eastAsia="Times New Roman" w:hAnsi="Times New Roman" w:cs="Times New Roman"/>
          <w:bCs/>
          <w:color w:val="auto"/>
          <w:sz w:val="28"/>
          <w:szCs w:val="28"/>
          <w:lang w:eastAsia="en-US" w:bidi="ar-SA"/>
        </w:rPr>
        <w:t xml:space="preserve"> общественных объединений правоохранительной направленности и народных дружин на территории </w:t>
      </w:r>
      <w:proofErr w:type="spellStart"/>
      <w:r w:rsidRPr="003E5DA9">
        <w:rPr>
          <w:rFonts w:ascii="Times New Roman" w:eastAsia="Times New Roman" w:hAnsi="Times New Roman" w:cs="Times New Roman"/>
          <w:bCs/>
          <w:color w:val="auto"/>
          <w:sz w:val="28"/>
          <w:szCs w:val="28"/>
          <w:lang w:eastAsia="en-US" w:bidi="ar-SA"/>
        </w:rPr>
        <w:t>Новоалександровского</w:t>
      </w:r>
      <w:proofErr w:type="spellEnd"/>
      <w:r w:rsidRPr="003E5DA9">
        <w:rPr>
          <w:rFonts w:ascii="Times New Roman" w:eastAsia="Times New Roman" w:hAnsi="Times New Roman" w:cs="Times New Roman"/>
          <w:bCs/>
          <w:color w:val="auto"/>
          <w:sz w:val="28"/>
          <w:szCs w:val="28"/>
          <w:lang w:eastAsia="en-US" w:bidi="ar-SA"/>
        </w:rPr>
        <w:t xml:space="preserve"> городского округа </w:t>
      </w:r>
      <w:r w:rsidR="009B36DF">
        <w:rPr>
          <w:rFonts w:ascii="Times New Roman" w:eastAsia="Times New Roman" w:hAnsi="Times New Roman" w:cs="Times New Roman"/>
          <w:bCs/>
          <w:color w:val="auto"/>
          <w:sz w:val="28"/>
          <w:szCs w:val="28"/>
          <w:lang w:eastAsia="en-US" w:bidi="ar-SA"/>
        </w:rPr>
        <w:t>в</w:t>
      </w:r>
      <w:r w:rsidRPr="003E5DA9">
        <w:rPr>
          <w:rFonts w:ascii="Times New Roman" w:eastAsia="Times New Roman" w:hAnsi="Times New Roman" w:cs="Times New Roman"/>
          <w:bCs/>
          <w:color w:val="auto"/>
          <w:sz w:val="28"/>
          <w:szCs w:val="28"/>
          <w:lang w:eastAsia="en-US" w:bidi="ar-SA"/>
        </w:rPr>
        <w:t>ыделены субсидии на поддержку народных дружин из числа казачьих обществ.</w:t>
      </w:r>
      <w:r w:rsidR="009B36DF">
        <w:rPr>
          <w:rFonts w:ascii="Times New Roman" w:eastAsia="Times New Roman" w:hAnsi="Times New Roman" w:cs="Times New Roman"/>
          <w:bCs/>
          <w:color w:val="auto"/>
          <w:sz w:val="28"/>
          <w:szCs w:val="28"/>
          <w:lang w:eastAsia="en-US" w:bidi="ar-SA"/>
        </w:rPr>
        <w:t xml:space="preserve"> </w:t>
      </w:r>
      <w:r w:rsidRPr="003E5DA9">
        <w:rPr>
          <w:rFonts w:ascii="Times New Roman" w:eastAsia="Times New Roman" w:hAnsi="Times New Roman" w:cs="Times New Roman"/>
          <w:bCs/>
          <w:color w:val="auto"/>
          <w:sz w:val="28"/>
          <w:szCs w:val="28"/>
          <w:lang w:eastAsia="en-US" w:bidi="ar-SA"/>
        </w:rPr>
        <w:t>Объем финансирования на реализацию данного мероприятия составил 2295,83 тыс. руб., освоено в отчетном периоде 2289,17 тыс. рублей.</w:t>
      </w:r>
    </w:p>
    <w:p w:rsidR="003E5DA9" w:rsidRPr="003E5DA9" w:rsidRDefault="003E5DA9" w:rsidP="003E5DA9">
      <w:pPr>
        <w:widowControl/>
        <w:tabs>
          <w:tab w:val="left" w:pos="142"/>
        </w:tabs>
        <w:ind w:firstLine="567"/>
        <w:contextualSpacing/>
        <w:jc w:val="both"/>
        <w:rPr>
          <w:rFonts w:ascii="Times New Roman" w:eastAsia="Times New Roman" w:hAnsi="Times New Roman" w:cs="Times New Roman"/>
          <w:bCs/>
          <w:color w:val="auto"/>
          <w:sz w:val="28"/>
          <w:szCs w:val="28"/>
          <w:lang w:eastAsia="en-US" w:bidi="ar-SA"/>
        </w:rPr>
      </w:pPr>
      <w:r w:rsidRPr="003E5DA9">
        <w:rPr>
          <w:rFonts w:ascii="Times New Roman" w:eastAsia="Times New Roman" w:hAnsi="Times New Roman" w:cs="Times New Roman"/>
          <w:bCs/>
          <w:color w:val="auto"/>
          <w:sz w:val="28"/>
          <w:szCs w:val="28"/>
          <w:lang w:eastAsia="en-US" w:bidi="ar-SA"/>
        </w:rPr>
        <w:t xml:space="preserve">При выполнении 5-го основного мероприятия программы «Профилактика злоупотреблением наркотическими средствами на территории </w:t>
      </w:r>
      <w:proofErr w:type="spellStart"/>
      <w:r w:rsidRPr="003E5DA9">
        <w:rPr>
          <w:rFonts w:ascii="Times New Roman" w:eastAsia="Times New Roman" w:hAnsi="Times New Roman" w:cs="Times New Roman"/>
          <w:bCs/>
          <w:color w:val="auto"/>
          <w:sz w:val="28"/>
          <w:szCs w:val="28"/>
          <w:lang w:eastAsia="en-US" w:bidi="ar-SA"/>
        </w:rPr>
        <w:t>Новоалександровского</w:t>
      </w:r>
      <w:proofErr w:type="spellEnd"/>
      <w:r w:rsidRPr="003E5DA9">
        <w:rPr>
          <w:rFonts w:ascii="Times New Roman" w:eastAsia="Times New Roman" w:hAnsi="Times New Roman" w:cs="Times New Roman"/>
          <w:bCs/>
          <w:color w:val="auto"/>
          <w:sz w:val="28"/>
          <w:szCs w:val="28"/>
          <w:lang w:eastAsia="en-US" w:bidi="ar-SA"/>
        </w:rPr>
        <w:t xml:space="preserve"> городского округа» в отчетном периоде 2021 года реализованы следующие мероприятия:</w:t>
      </w:r>
    </w:p>
    <w:p w:rsidR="003E5DA9" w:rsidRPr="003E5DA9" w:rsidRDefault="003E5DA9" w:rsidP="003E5DA9">
      <w:pPr>
        <w:widowControl/>
        <w:tabs>
          <w:tab w:val="left" w:pos="142"/>
        </w:tabs>
        <w:ind w:firstLine="567"/>
        <w:contextualSpacing/>
        <w:jc w:val="both"/>
        <w:rPr>
          <w:rFonts w:ascii="Times New Roman" w:eastAsia="Times New Roman" w:hAnsi="Times New Roman" w:cs="Times New Roman"/>
          <w:bCs/>
          <w:color w:val="auto"/>
          <w:sz w:val="28"/>
          <w:szCs w:val="28"/>
          <w:lang w:eastAsia="en-US" w:bidi="ar-SA"/>
        </w:rPr>
      </w:pPr>
      <w:r w:rsidRPr="003E5DA9">
        <w:rPr>
          <w:rFonts w:ascii="Times New Roman" w:eastAsia="Times New Roman" w:hAnsi="Times New Roman" w:cs="Times New Roman"/>
          <w:bCs/>
          <w:color w:val="auto"/>
          <w:sz w:val="28"/>
          <w:szCs w:val="28"/>
          <w:lang w:eastAsia="en-US" w:bidi="ar-SA"/>
        </w:rPr>
        <w:t>- проведен конкурс «Лучший территориальный отдел в организации антинаркотической пропаганды в Новоалександровском городском округе»;</w:t>
      </w:r>
    </w:p>
    <w:p w:rsidR="003E5DA9" w:rsidRPr="003E5DA9" w:rsidRDefault="003E5DA9" w:rsidP="003E5DA9">
      <w:pPr>
        <w:widowControl/>
        <w:tabs>
          <w:tab w:val="left" w:pos="142"/>
        </w:tabs>
        <w:ind w:firstLine="567"/>
        <w:contextualSpacing/>
        <w:jc w:val="both"/>
        <w:rPr>
          <w:rFonts w:ascii="Times New Roman" w:eastAsia="Times New Roman" w:hAnsi="Times New Roman" w:cs="Times New Roman"/>
          <w:bCs/>
          <w:color w:val="auto"/>
          <w:sz w:val="28"/>
          <w:szCs w:val="28"/>
          <w:lang w:eastAsia="en-US" w:bidi="ar-SA"/>
        </w:rPr>
      </w:pPr>
      <w:r w:rsidRPr="003E5DA9">
        <w:rPr>
          <w:rFonts w:ascii="Times New Roman" w:eastAsia="Times New Roman" w:hAnsi="Times New Roman" w:cs="Times New Roman"/>
          <w:bCs/>
          <w:color w:val="auto"/>
          <w:sz w:val="28"/>
          <w:szCs w:val="28"/>
          <w:lang w:eastAsia="en-US" w:bidi="ar-SA"/>
        </w:rPr>
        <w:t>- организ</w:t>
      </w:r>
      <w:r w:rsidR="009B36DF">
        <w:rPr>
          <w:rFonts w:ascii="Times New Roman" w:eastAsia="Times New Roman" w:hAnsi="Times New Roman" w:cs="Times New Roman"/>
          <w:bCs/>
          <w:color w:val="auto"/>
          <w:sz w:val="28"/>
          <w:szCs w:val="28"/>
          <w:lang w:eastAsia="en-US" w:bidi="ar-SA"/>
        </w:rPr>
        <w:t>ован</w:t>
      </w:r>
      <w:r w:rsidRPr="003E5DA9">
        <w:rPr>
          <w:rFonts w:ascii="Times New Roman" w:eastAsia="Times New Roman" w:hAnsi="Times New Roman" w:cs="Times New Roman"/>
          <w:bCs/>
          <w:color w:val="auto"/>
          <w:sz w:val="28"/>
          <w:szCs w:val="28"/>
          <w:lang w:eastAsia="en-US" w:bidi="ar-SA"/>
        </w:rPr>
        <w:t xml:space="preserve"> и проведен антинаркотическ</w:t>
      </w:r>
      <w:r w:rsidR="009B36DF">
        <w:rPr>
          <w:rFonts w:ascii="Times New Roman" w:eastAsia="Times New Roman" w:hAnsi="Times New Roman" w:cs="Times New Roman"/>
          <w:bCs/>
          <w:color w:val="auto"/>
          <w:sz w:val="28"/>
          <w:szCs w:val="28"/>
          <w:lang w:eastAsia="en-US" w:bidi="ar-SA"/>
        </w:rPr>
        <w:t>ий</w:t>
      </w:r>
      <w:r w:rsidRPr="003E5DA9">
        <w:rPr>
          <w:rFonts w:ascii="Times New Roman" w:eastAsia="Times New Roman" w:hAnsi="Times New Roman" w:cs="Times New Roman"/>
          <w:bCs/>
          <w:color w:val="auto"/>
          <w:sz w:val="28"/>
          <w:szCs w:val="28"/>
          <w:lang w:eastAsia="en-US" w:bidi="ar-SA"/>
        </w:rPr>
        <w:t xml:space="preserve"> месячник</w:t>
      </w:r>
      <w:r w:rsidR="009B36DF">
        <w:rPr>
          <w:rFonts w:ascii="Times New Roman" w:eastAsia="Times New Roman" w:hAnsi="Times New Roman" w:cs="Times New Roman"/>
          <w:bCs/>
          <w:color w:val="auto"/>
          <w:sz w:val="28"/>
          <w:szCs w:val="28"/>
          <w:lang w:eastAsia="en-US" w:bidi="ar-SA"/>
        </w:rPr>
        <w:t>,</w:t>
      </w:r>
      <w:r w:rsidRPr="003E5DA9">
        <w:rPr>
          <w:rFonts w:ascii="Times New Roman" w:eastAsia="Times New Roman" w:hAnsi="Times New Roman" w:cs="Times New Roman"/>
          <w:bCs/>
          <w:color w:val="auto"/>
          <w:sz w:val="28"/>
          <w:szCs w:val="28"/>
          <w:lang w:eastAsia="en-US" w:bidi="ar-SA"/>
        </w:rPr>
        <w:t xml:space="preserve"> посвященн</w:t>
      </w:r>
      <w:r w:rsidR="009B36DF">
        <w:rPr>
          <w:rFonts w:ascii="Times New Roman" w:eastAsia="Times New Roman" w:hAnsi="Times New Roman" w:cs="Times New Roman"/>
          <w:bCs/>
          <w:color w:val="auto"/>
          <w:sz w:val="28"/>
          <w:szCs w:val="28"/>
          <w:lang w:eastAsia="en-US" w:bidi="ar-SA"/>
        </w:rPr>
        <w:t>ый</w:t>
      </w:r>
      <w:r w:rsidRPr="003E5DA9">
        <w:rPr>
          <w:rFonts w:ascii="Times New Roman" w:eastAsia="Times New Roman" w:hAnsi="Times New Roman" w:cs="Times New Roman"/>
          <w:bCs/>
          <w:color w:val="auto"/>
          <w:sz w:val="28"/>
          <w:szCs w:val="28"/>
          <w:lang w:eastAsia="en-US" w:bidi="ar-SA"/>
        </w:rPr>
        <w:t xml:space="preserve"> «Всемирному Дню борьбы с злоупотреблением наркотических средств и их незаконным оборотом» (в рамках данного мероприятия были изготовлены баннеры, листовки, буклеты, календари и другая наглядная агитация направленная на профилактику наркомании);</w:t>
      </w:r>
    </w:p>
    <w:p w:rsidR="003E5DA9" w:rsidRPr="003E5DA9" w:rsidRDefault="003E5DA9" w:rsidP="003E5DA9">
      <w:pPr>
        <w:widowControl/>
        <w:tabs>
          <w:tab w:val="left" w:pos="142"/>
        </w:tabs>
        <w:ind w:firstLine="567"/>
        <w:contextualSpacing/>
        <w:jc w:val="both"/>
        <w:rPr>
          <w:rFonts w:ascii="Times New Roman" w:eastAsia="Times New Roman" w:hAnsi="Times New Roman" w:cs="Times New Roman"/>
          <w:bCs/>
          <w:color w:val="auto"/>
          <w:sz w:val="28"/>
          <w:szCs w:val="28"/>
          <w:lang w:eastAsia="en-US" w:bidi="ar-SA"/>
        </w:rPr>
      </w:pPr>
      <w:r w:rsidRPr="003E5DA9">
        <w:rPr>
          <w:rFonts w:ascii="Times New Roman" w:eastAsia="Times New Roman" w:hAnsi="Times New Roman" w:cs="Times New Roman"/>
          <w:bCs/>
          <w:color w:val="auto"/>
          <w:sz w:val="28"/>
          <w:szCs w:val="28"/>
          <w:lang w:eastAsia="en-US" w:bidi="ar-SA"/>
        </w:rPr>
        <w:t>- разработ</w:t>
      </w:r>
      <w:r w:rsidR="009B36DF">
        <w:rPr>
          <w:rFonts w:ascii="Times New Roman" w:eastAsia="Times New Roman" w:hAnsi="Times New Roman" w:cs="Times New Roman"/>
          <w:bCs/>
          <w:color w:val="auto"/>
          <w:sz w:val="28"/>
          <w:szCs w:val="28"/>
          <w:lang w:eastAsia="en-US" w:bidi="ar-SA"/>
        </w:rPr>
        <w:t>аны, изготовлены</w:t>
      </w:r>
      <w:r w:rsidRPr="003E5DA9">
        <w:rPr>
          <w:rFonts w:ascii="Times New Roman" w:eastAsia="Times New Roman" w:hAnsi="Times New Roman" w:cs="Times New Roman"/>
          <w:bCs/>
          <w:color w:val="auto"/>
          <w:sz w:val="28"/>
          <w:szCs w:val="28"/>
          <w:lang w:eastAsia="en-US" w:bidi="ar-SA"/>
        </w:rPr>
        <w:t>, размещен</w:t>
      </w:r>
      <w:r w:rsidR="009B36DF">
        <w:rPr>
          <w:rFonts w:ascii="Times New Roman" w:eastAsia="Times New Roman" w:hAnsi="Times New Roman" w:cs="Times New Roman"/>
          <w:bCs/>
          <w:color w:val="auto"/>
          <w:sz w:val="28"/>
          <w:szCs w:val="28"/>
          <w:lang w:eastAsia="en-US" w:bidi="ar-SA"/>
        </w:rPr>
        <w:t>ы</w:t>
      </w:r>
      <w:r w:rsidRPr="003E5DA9">
        <w:rPr>
          <w:rFonts w:ascii="Times New Roman" w:eastAsia="Times New Roman" w:hAnsi="Times New Roman" w:cs="Times New Roman"/>
          <w:bCs/>
          <w:color w:val="auto"/>
          <w:sz w:val="28"/>
          <w:szCs w:val="28"/>
          <w:lang w:eastAsia="en-US" w:bidi="ar-SA"/>
        </w:rPr>
        <w:t xml:space="preserve"> и распространен</w:t>
      </w:r>
      <w:r w:rsidR="009B36DF">
        <w:rPr>
          <w:rFonts w:ascii="Times New Roman" w:eastAsia="Times New Roman" w:hAnsi="Times New Roman" w:cs="Times New Roman"/>
          <w:bCs/>
          <w:color w:val="auto"/>
          <w:sz w:val="28"/>
          <w:szCs w:val="28"/>
          <w:lang w:eastAsia="en-US" w:bidi="ar-SA"/>
        </w:rPr>
        <w:t>ы</w:t>
      </w:r>
      <w:r w:rsidRPr="003E5DA9">
        <w:rPr>
          <w:rFonts w:ascii="Times New Roman" w:eastAsia="Times New Roman" w:hAnsi="Times New Roman" w:cs="Times New Roman"/>
          <w:bCs/>
          <w:color w:val="auto"/>
          <w:sz w:val="28"/>
          <w:szCs w:val="28"/>
          <w:lang w:eastAsia="en-US" w:bidi="ar-SA"/>
        </w:rPr>
        <w:t xml:space="preserve"> баннер</w:t>
      </w:r>
      <w:r w:rsidR="009B36DF">
        <w:rPr>
          <w:rFonts w:ascii="Times New Roman" w:eastAsia="Times New Roman" w:hAnsi="Times New Roman" w:cs="Times New Roman"/>
          <w:bCs/>
          <w:color w:val="auto"/>
          <w:sz w:val="28"/>
          <w:szCs w:val="28"/>
          <w:lang w:eastAsia="en-US" w:bidi="ar-SA"/>
        </w:rPr>
        <w:t>ы</w:t>
      </w:r>
      <w:r w:rsidRPr="003E5DA9">
        <w:rPr>
          <w:rFonts w:ascii="Times New Roman" w:eastAsia="Times New Roman" w:hAnsi="Times New Roman" w:cs="Times New Roman"/>
          <w:bCs/>
          <w:color w:val="auto"/>
          <w:sz w:val="28"/>
          <w:szCs w:val="28"/>
          <w:lang w:eastAsia="en-US" w:bidi="ar-SA"/>
        </w:rPr>
        <w:t>, памятк</w:t>
      </w:r>
      <w:r w:rsidR="009B36DF">
        <w:rPr>
          <w:rFonts w:ascii="Times New Roman" w:eastAsia="Times New Roman" w:hAnsi="Times New Roman" w:cs="Times New Roman"/>
          <w:bCs/>
          <w:color w:val="auto"/>
          <w:sz w:val="28"/>
          <w:szCs w:val="28"/>
          <w:lang w:eastAsia="en-US" w:bidi="ar-SA"/>
        </w:rPr>
        <w:t>и</w:t>
      </w:r>
      <w:r w:rsidRPr="003E5DA9">
        <w:rPr>
          <w:rFonts w:ascii="Times New Roman" w:eastAsia="Times New Roman" w:hAnsi="Times New Roman" w:cs="Times New Roman"/>
          <w:bCs/>
          <w:color w:val="auto"/>
          <w:sz w:val="28"/>
          <w:szCs w:val="28"/>
          <w:lang w:eastAsia="en-US" w:bidi="ar-SA"/>
        </w:rPr>
        <w:t xml:space="preserve"> (листовк</w:t>
      </w:r>
      <w:r w:rsidR="009B36DF">
        <w:rPr>
          <w:rFonts w:ascii="Times New Roman" w:eastAsia="Times New Roman" w:hAnsi="Times New Roman" w:cs="Times New Roman"/>
          <w:bCs/>
          <w:color w:val="auto"/>
          <w:sz w:val="28"/>
          <w:szCs w:val="28"/>
          <w:lang w:eastAsia="en-US" w:bidi="ar-SA"/>
        </w:rPr>
        <w:t>и</w:t>
      </w:r>
      <w:r w:rsidRPr="003E5DA9">
        <w:rPr>
          <w:rFonts w:ascii="Times New Roman" w:eastAsia="Times New Roman" w:hAnsi="Times New Roman" w:cs="Times New Roman"/>
          <w:bCs/>
          <w:color w:val="auto"/>
          <w:sz w:val="28"/>
          <w:szCs w:val="28"/>
          <w:lang w:eastAsia="en-US" w:bidi="ar-SA"/>
        </w:rPr>
        <w:t>), плакат</w:t>
      </w:r>
      <w:r w:rsidR="009B36DF">
        <w:rPr>
          <w:rFonts w:ascii="Times New Roman" w:eastAsia="Times New Roman" w:hAnsi="Times New Roman" w:cs="Times New Roman"/>
          <w:bCs/>
          <w:color w:val="auto"/>
          <w:sz w:val="28"/>
          <w:szCs w:val="28"/>
          <w:lang w:eastAsia="en-US" w:bidi="ar-SA"/>
        </w:rPr>
        <w:t>ы</w:t>
      </w:r>
      <w:r w:rsidRPr="003E5DA9">
        <w:rPr>
          <w:rFonts w:ascii="Times New Roman" w:eastAsia="Times New Roman" w:hAnsi="Times New Roman" w:cs="Times New Roman"/>
          <w:bCs/>
          <w:color w:val="auto"/>
          <w:sz w:val="28"/>
          <w:szCs w:val="28"/>
          <w:lang w:eastAsia="en-US" w:bidi="ar-SA"/>
        </w:rPr>
        <w:t>, буклет</w:t>
      </w:r>
      <w:r w:rsidR="009B36DF">
        <w:rPr>
          <w:rFonts w:ascii="Times New Roman" w:eastAsia="Times New Roman" w:hAnsi="Times New Roman" w:cs="Times New Roman"/>
          <w:bCs/>
          <w:color w:val="auto"/>
          <w:sz w:val="28"/>
          <w:szCs w:val="28"/>
          <w:lang w:eastAsia="en-US" w:bidi="ar-SA"/>
        </w:rPr>
        <w:t>ы</w:t>
      </w:r>
      <w:r w:rsidRPr="003E5DA9">
        <w:rPr>
          <w:rFonts w:ascii="Times New Roman" w:eastAsia="Times New Roman" w:hAnsi="Times New Roman" w:cs="Times New Roman"/>
          <w:bCs/>
          <w:color w:val="auto"/>
          <w:sz w:val="28"/>
          <w:szCs w:val="28"/>
          <w:lang w:eastAsia="en-US" w:bidi="ar-SA"/>
        </w:rPr>
        <w:t>, брошюр</w:t>
      </w:r>
      <w:r w:rsidR="009B36DF">
        <w:rPr>
          <w:rFonts w:ascii="Times New Roman" w:eastAsia="Times New Roman" w:hAnsi="Times New Roman" w:cs="Times New Roman"/>
          <w:bCs/>
          <w:color w:val="auto"/>
          <w:sz w:val="28"/>
          <w:szCs w:val="28"/>
          <w:lang w:eastAsia="en-US" w:bidi="ar-SA"/>
        </w:rPr>
        <w:t>ы</w:t>
      </w:r>
      <w:r w:rsidRPr="003E5DA9">
        <w:rPr>
          <w:rFonts w:ascii="Times New Roman" w:eastAsia="Times New Roman" w:hAnsi="Times New Roman" w:cs="Times New Roman"/>
          <w:bCs/>
          <w:color w:val="auto"/>
          <w:sz w:val="28"/>
          <w:szCs w:val="28"/>
          <w:lang w:eastAsia="en-US" w:bidi="ar-SA"/>
        </w:rPr>
        <w:t xml:space="preserve"> и сувенирн</w:t>
      </w:r>
      <w:r w:rsidR="009B36DF">
        <w:rPr>
          <w:rFonts w:ascii="Times New Roman" w:eastAsia="Times New Roman" w:hAnsi="Times New Roman" w:cs="Times New Roman"/>
          <w:bCs/>
          <w:color w:val="auto"/>
          <w:sz w:val="28"/>
          <w:szCs w:val="28"/>
          <w:lang w:eastAsia="en-US" w:bidi="ar-SA"/>
        </w:rPr>
        <w:t>ая</w:t>
      </w:r>
      <w:r w:rsidRPr="003E5DA9">
        <w:rPr>
          <w:rFonts w:ascii="Times New Roman" w:eastAsia="Times New Roman" w:hAnsi="Times New Roman" w:cs="Times New Roman"/>
          <w:bCs/>
          <w:color w:val="auto"/>
          <w:sz w:val="28"/>
          <w:szCs w:val="28"/>
          <w:lang w:eastAsia="en-US" w:bidi="ar-SA"/>
        </w:rPr>
        <w:t xml:space="preserve"> продукци</w:t>
      </w:r>
      <w:r w:rsidR="009B36DF">
        <w:rPr>
          <w:rFonts w:ascii="Times New Roman" w:eastAsia="Times New Roman" w:hAnsi="Times New Roman" w:cs="Times New Roman"/>
          <w:bCs/>
          <w:color w:val="auto"/>
          <w:sz w:val="28"/>
          <w:szCs w:val="28"/>
          <w:lang w:eastAsia="en-US" w:bidi="ar-SA"/>
        </w:rPr>
        <w:t>я,</w:t>
      </w:r>
      <w:r w:rsidRPr="003E5DA9">
        <w:rPr>
          <w:rFonts w:ascii="Times New Roman" w:eastAsia="Times New Roman" w:hAnsi="Times New Roman" w:cs="Times New Roman"/>
          <w:bCs/>
          <w:color w:val="auto"/>
          <w:sz w:val="28"/>
          <w:szCs w:val="28"/>
          <w:lang w:eastAsia="en-US" w:bidi="ar-SA"/>
        </w:rPr>
        <w:t xml:space="preserve"> направленн</w:t>
      </w:r>
      <w:r w:rsidR="009B36DF">
        <w:rPr>
          <w:rFonts w:ascii="Times New Roman" w:eastAsia="Times New Roman" w:hAnsi="Times New Roman" w:cs="Times New Roman"/>
          <w:bCs/>
          <w:color w:val="auto"/>
          <w:sz w:val="28"/>
          <w:szCs w:val="28"/>
          <w:lang w:eastAsia="en-US" w:bidi="ar-SA"/>
        </w:rPr>
        <w:t>ые</w:t>
      </w:r>
      <w:r w:rsidRPr="003E5DA9">
        <w:rPr>
          <w:rFonts w:ascii="Times New Roman" w:eastAsia="Times New Roman" w:hAnsi="Times New Roman" w:cs="Times New Roman"/>
          <w:bCs/>
          <w:color w:val="auto"/>
          <w:sz w:val="28"/>
          <w:szCs w:val="28"/>
          <w:lang w:eastAsia="en-US" w:bidi="ar-SA"/>
        </w:rPr>
        <w:t xml:space="preserve"> на профилактику правонарушений, незаконного потребления и оборота наркотиков, профилактику алкоголизма, профилактику «пьяной» преступности, пропаганду здорового образа жизни среди населения </w:t>
      </w:r>
      <w:proofErr w:type="spellStart"/>
      <w:r w:rsidRPr="003E5DA9">
        <w:rPr>
          <w:rFonts w:ascii="Times New Roman" w:eastAsia="Times New Roman" w:hAnsi="Times New Roman" w:cs="Times New Roman"/>
          <w:bCs/>
          <w:color w:val="auto"/>
          <w:sz w:val="28"/>
          <w:szCs w:val="28"/>
          <w:lang w:eastAsia="en-US" w:bidi="ar-SA"/>
        </w:rPr>
        <w:t>Новоалександровского</w:t>
      </w:r>
      <w:proofErr w:type="spellEnd"/>
      <w:r w:rsidRPr="003E5DA9">
        <w:rPr>
          <w:rFonts w:ascii="Times New Roman" w:eastAsia="Times New Roman" w:hAnsi="Times New Roman" w:cs="Times New Roman"/>
          <w:bCs/>
          <w:color w:val="auto"/>
          <w:sz w:val="28"/>
          <w:szCs w:val="28"/>
          <w:lang w:eastAsia="en-US" w:bidi="ar-SA"/>
        </w:rPr>
        <w:t xml:space="preserve"> городского округа Ст</w:t>
      </w:r>
      <w:r w:rsidR="009B36DF">
        <w:rPr>
          <w:rFonts w:ascii="Times New Roman" w:eastAsia="Times New Roman" w:hAnsi="Times New Roman" w:cs="Times New Roman"/>
          <w:bCs/>
          <w:color w:val="auto"/>
          <w:sz w:val="28"/>
          <w:szCs w:val="28"/>
          <w:lang w:eastAsia="en-US" w:bidi="ar-SA"/>
        </w:rPr>
        <w:t>авропольского края</w:t>
      </w:r>
      <w:r w:rsidRPr="003E5DA9">
        <w:rPr>
          <w:rFonts w:ascii="Times New Roman" w:eastAsia="Times New Roman" w:hAnsi="Times New Roman" w:cs="Times New Roman"/>
          <w:bCs/>
          <w:color w:val="auto"/>
          <w:sz w:val="28"/>
          <w:szCs w:val="28"/>
          <w:lang w:eastAsia="en-US" w:bidi="ar-SA"/>
        </w:rPr>
        <w:t>.</w:t>
      </w:r>
    </w:p>
    <w:p w:rsidR="003E5DA9" w:rsidRPr="003E5DA9" w:rsidRDefault="003E5DA9" w:rsidP="003E5DA9">
      <w:pPr>
        <w:tabs>
          <w:tab w:val="left" w:pos="142"/>
        </w:tabs>
        <w:ind w:firstLine="567"/>
        <w:contextualSpacing/>
        <w:jc w:val="both"/>
        <w:rPr>
          <w:rFonts w:ascii="Times New Roman" w:hAnsi="Times New Roman" w:cs="Times New Roman"/>
          <w:b/>
          <w:color w:val="auto"/>
          <w:sz w:val="28"/>
          <w:szCs w:val="28"/>
        </w:rPr>
      </w:pPr>
    </w:p>
    <w:p w:rsidR="003E5DA9" w:rsidRPr="003E5DA9" w:rsidRDefault="003E5DA9" w:rsidP="003E5DA9">
      <w:pPr>
        <w:tabs>
          <w:tab w:val="left" w:pos="142"/>
        </w:tabs>
        <w:contextualSpacing/>
        <w:jc w:val="center"/>
        <w:rPr>
          <w:rFonts w:ascii="Times New Roman" w:hAnsi="Times New Roman" w:cs="Times New Roman"/>
          <w:b/>
          <w:color w:val="auto"/>
          <w:sz w:val="28"/>
          <w:szCs w:val="28"/>
        </w:rPr>
      </w:pPr>
      <w:r w:rsidRPr="003E5DA9">
        <w:rPr>
          <w:rFonts w:ascii="Times New Roman" w:hAnsi="Times New Roman" w:cs="Times New Roman"/>
          <w:b/>
          <w:color w:val="auto"/>
          <w:sz w:val="28"/>
          <w:szCs w:val="28"/>
        </w:rPr>
        <w:t>ГАРМОНИЗАЦИЯ МЕЖНАЦИОНАЛЬНЫХ ОТНОШЕНИЙ</w:t>
      </w:r>
    </w:p>
    <w:p w:rsidR="003E5DA9" w:rsidRPr="003E5DA9" w:rsidRDefault="003E5DA9" w:rsidP="003E5DA9">
      <w:pPr>
        <w:tabs>
          <w:tab w:val="left" w:pos="142"/>
        </w:tabs>
        <w:suppressAutoHyphens/>
        <w:ind w:firstLine="567"/>
        <w:contextualSpacing/>
        <w:jc w:val="both"/>
        <w:rPr>
          <w:rFonts w:ascii="Times New Roman" w:hAnsi="Times New Roman" w:cs="Times New Roman"/>
          <w:color w:val="auto"/>
          <w:sz w:val="28"/>
          <w:szCs w:val="28"/>
        </w:rPr>
      </w:pPr>
      <w:r w:rsidRPr="003E5DA9">
        <w:rPr>
          <w:rFonts w:ascii="Times New Roman" w:hAnsi="Times New Roman" w:cs="Times New Roman"/>
          <w:color w:val="auto"/>
          <w:sz w:val="28"/>
          <w:szCs w:val="28"/>
        </w:rPr>
        <w:t xml:space="preserve">Укрепление межнационального и межконфессионального мира на территории </w:t>
      </w:r>
      <w:proofErr w:type="spellStart"/>
      <w:r w:rsidRPr="003E5DA9">
        <w:rPr>
          <w:rFonts w:ascii="Times New Roman" w:hAnsi="Times New Roman" w:cs="Times New Roman"/>
          <w:color w:val="auto"/>
          <w:sz w:val="28"/>
          <w:szCs w:val="28"/>
        </w:rPr>
        <w:t>Новоалександровского</w:t>
      </w:r>
      <w:proofErr w:type="spellEnd"/>
      <w:r w:rsidRPr="003E5DA9">
        <w:rPr>
          <w:rFonts w:ascii="Times New Roman" w:hAnsi="Times New Roman" w:cs="Times New Roman"/>
          <w:color w:val="auto"/>
          <w:sz w:val="28"/>
          <w:szCs w:val="28"/>
        </w:rPr>
        <w:t xml:space="preserve"> городского округа является одним из приоритетных направлений работы Совета при Главе </w:t>
      </w:r>
      <w:proofErr w:type="spellStart"/>
      <w:r w:rsidRPr="003E5DA9">
        <w:rPr>
          <w:rFonts w:ascii="Times New Roman" w:hAnsi="Times New Roman" w:cs="Times New Roman"/>
          <w:color w:val="auto"/>
          <w:sz w:val="28"/>
          <w:szCs w:val="28"/>
        </w:rPr>
        <w:t>Новоалександровского</w:t>
      </w:r>
      <w:proofErr w:type="spellEnd"/>
      <w:r w:rsidRPr="003E5DA9">
        <w:rPr>
          <w:rFonts w:ascii="Times New Roman" w:hAnsi="Times New Roman" w:cs="Times New Roman"/>
          <w:color w:val="auto"/>
          <w:sz w:val="28"/>
          <w:szCs w:val="28"/>
        </w:rPr>
        <w:t xml:space="preserve"> городского округа по вопросам межэтнических отношений.</w:t>
      </w:r>
    </w:p>
    <w:p w:rsidR="003E5DA9" w:rsidRPr="003E5DA9" w:rsidRDefault="003E5DA9" w:rsidP="003E5DA9">
      <w:pPr>
        <w:tabs>
          <w:tab w:val="left" w:pos="142"/>
        </w:tabs>
        <w:suppressAutoHyphens/>
        <w:contextualSpacing/>
        <w:jc w:val="both"/>
        <w:rPr>
          <w:rFonts w:ascii="Times New Roman" w:hAnsi="Times New Roman" w:cs="Times New Roman"/>
          <w:color w:val="auto"/>
          <w:sz w:val="28"/>
          <w:szCs w:val="28"/>
        </w:rPr>
      </w:pPr>
      <w:r w:rsidRPr="003E5DA9">
        <w:rPr>
          <w:rFonts w:ascii="Times New Roman" w:hAnsi="Times New Roman" w:cs="Times New Roman"/>
          <w:noProof/>
          <w:color w:val="auto"/>
          <w:sz w:val="28"/>
          <w:szCs w:val="28"/>
          <w:lang w:bidi="ar-SA"/>
        </w:rPr>
        <w:lastRenderedPageBreak/>
        <w:drawing>
          <wp:inline distT="0" distB="0" distL="0" distR="0" wp14:anchorId="0F742B33" wp14:editId="76AA04F0">
            <wp:extent cx="5824728" cy="3360420"/>
            <wp:effectExtent l="0" t="0" r="5080" b="0"/>
            <wp:docPr id="18" name="Рисунок 18" descr="C:\Users\User12.ANMR\Desktop\77777777777777777777777777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12.ANMR\Desktop\7777777777777777777777777777.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830258" cy="3363611"/>
                    </a:xfrm>
                    <a:prstGeom prst="rect">
                      <a:avLst/>
                    </a:prstGeom>
                    <a:noFill/>
                    <a:ln>
                      <a:noFill/>
                    </a:ln>
                  </pic:spPr>
                </pic:pic>
              </a:graphicData>
            </a:graphic>
          </wp:inline>
        </w:drawing>
      </w:r>
    </w:p>
    <w:p w:rsidR="003E5DA9" w:rsidRPr="003E5DA9" w:rsidRDefault="003E5DA9" w:rsidP="003E5DA9">
      <w:pPr>
        <w:tabs>
          <w:tab w:val="left" w:pos="142"/>
        </w:tabs>
        <w:suppressAutoHyphens/>
        <w:ind w:firstLine="567"/>
        <w:contextualSpacing/>
        <w:jc w:val="both"/>
        <w:rPr>
          <w:rFonts w:ascii="Times New Roman" w:hAnsi="Times New Roman" w:cs="Times New Roman"/>
          <w:color w:val="auto"/>
          <w:sz w:val="28"/>
          <w:szCs w:val="28"/>
        </w:rPr>
      </w:pPr>
      <w:r w:rsidRPr="003E5DA9">
        <w:rPr>
          <w:rFonts w:ascii="Times New Roman" w:hAnsi="Times New Roman" w:cs="Times New Roman"/>
          <w:color w:val="auto"/>
          <w:sz w:val="28"/>
          <w:szCs w:val="28"/>
        </w:rPr>
        <w:t xml:space="preserve">За отчетный период состояние межнациональных и </w:t>
      </w:r>
      <w:proofErr w:type="spellStart"/>
      <w:r w:rsidRPr="003E5DA9">
        <w:rPr>
          <w:rFonts w:ascii="Times New Roman" w:hAnsi="Times New Roman" w:cs="Times New Roman"/>
          <w:color w:val="auto"/>
          <w:sz w:val="28"/>
          <w:szCs w:val="28"/>
        </w:rPr>
        <w:t>этноконфессиональных</w:t>
      </w:r>
      <w:proofErr w:type="spellEnd"/>
      <w:r w:rsidRPr="003E5DA9">
        <w:rPr>
          <w:rFonts w:ascii="Times New Roman" w:hAnsi="Times New Roman" w:cs="Times New Roman"/>
          <w:color w:val="auto"/>
          <w:sz w:val="28"/>
          <w:szCs w:val="28"/>
        </w:rPr>
        <w:t xml:space="preserve"> отношений на территории </w:t>
      </w:r>
      <w:proofErr w:type="spellStart"/>
      <w:r w:rsidRPr="003E5DA9">
        <w:rPr>
          <w:rFonts w:ascii="Times New Roman" w:hAnsi="Times New Roman" w:cs="Times New Roman"/>
          <w:color w:val="auto"/>
          <w:sz w:val="28"/>
          <w:szCs w:val="28"/>
        </w:rPr>
        <w:t>Новоалександровского</w:t>
      </w:r>
      <w:proofErr w:type="spellEnd"/>
      <w:r w:rsidRPr="003E5DA9">
        <w:rPr>
          <w:rFonts w:ascii="Times New Roman" w:hAnsi="Times New Roman" w:cs="Times New Roman"/>
          <w:color w:val="auto"/>
          <w:sz w:val="28"/>
          <w:szCs w:val="28"/>
        </w:rPr>
        <w:t xml:space="preserve"> городского округа Ставропольского края в целом стабильное, межнациональных и </w:t>
      </w:r>
      <w:proofErr w:type="spellStart"/>
      <w:r w:rsidRPr="003E5DA9">
        <w:rPr>
          <w:rFonts w:ascii="Times New Roman" w:hAnsi="Times New Roman" w:cs="Times New Roman"/>
          <w:color w:val="auto"/>
          <w:sz w:val="28"/>
          <w:szCs w:val="28"/>
        </w:rPr>
        <w:t>этноконфессиональных</w:t>
      </w:r>
      <w:proofErr w:type="spellEnd"/>
      <w:r w:rsidRPr="003E5DA9">
        <w:rPr>
          <w:rFonts w:ascii="Times New Roman" w:hAnsi="Times New Roman" w:cs="Times New Roman"/>
          <w:color w:val="auto"/>
          <w:sz w:val="28"/>
          <w:szCs w:val="28"/>
        </w:rPr>
        <w:t xml:space="preserve"> противоречий не имеется. Массовых протестных акций не проводилось. Бытовых конфликтов и происшествий, способных привести к столкновениям на национальной или религиозной почве не зарегистрировано. </w:t>
      </w:r>
    </w:p>
    <w:p w:rsidR="003E5DA9" w:rsidRPr="003E5DA9" w:rsidRDefault="003E5DA9" w:rsidP="003E5DA9">
      <w:pPr>
        <w:widowControl/>
        <w:ind w:firstLine="567"/>
        <w:contextualSpacing/>
        <w:jc w:val="both"/>
        <w:rPr>
          <w:rFonts w:ascii="Times New Roman" w:eastAsia="Times New Roman" w:hAnsi="Times New Roman" w:cs="Times New Roman"/>
          <w:color w:val="auto"/>
          <w:sz w:val="28"/>
          <w:szCs w:val="28"/>
          <w:lang w:bidi="ar-SA"/>
        </w:rPr>
      </w:pPr>
      <w:r w:rsidRPr="003E5DA9">
        <w:rPr>
          <w:rFonts w:ascii="Times New Roman" w:eastAsia="Times New Roman" w:hAnsi="Times New Roman" w:cs="Times New Roman"/>
          <w:color w:val="auto"/>
          <w:sz w:val="28"/>
          <w:szCs w:val="28"/>
          <w:lang w:bidi="ar-SA"/>
        </w:rPr>
        <w:t xml:space="preserve">На территории </w:t>
      </w:r>
      <w:proofErr w:type="spellStart"/>
      <w:r w:rsidRPr="003E5DA9">
        <w:rPr>
          <w:rFonts w:ascii="Times New Roman" w:eastAsia="Times New Roman" w:hAnsi="Times New Roman" w:cs="Times New Roman"/>
          <w:color w:val="auto"/>
          <w:sz w:val="28"/>
          <w:szCs w:val="28"/>
          <w:lang w:bidi="ar-SA"/>
        </w:rPr>
        <w:t>Новоалександровского</w:t>
      </w:r>
      <w:proofErr w:type="spellEnd"/>
      <w:r w:rsidRPr="003E5DA9">
        <w:rPr>
          <w:rFonts w:ascii="Times New Roman" w:eastAsia="Times New Roman" w:hAnsi="Times New Roman" w:cs="Times New Roman"/>
          <w:color w:val="auto"/>
          <w:sz w:val="28"/>
          <w:szCs w:val="28"/>
          <w:lang w:bidi="ar-SA"/>
        </w:rPr>
        <w:t xml:space="preserve"> городского округа Ставропольского края на постоянной основе проводится еженедельный мониторинг межнациональных и </w:t>
      </w:r>
      <w:proofErr w:type="spellStart"/>
      <w:r w:rsidRPr="003E5DA9">
        <w:rPr>
          <w:rFonts w:ascii="Times New Roman" w:eastAsia="Times New Roman" w:hAnsi="Times New Roman" w:cs="Times New Roman"/>
          <w:color w:val="auto"/>
          <w:sz w:val="28"/>
          <w:szCs w:val="28"/>
          <w:lang w:bidi="ar-SA"/>
        </w:rPr>
        <w:t>этноконфессиональных</w:t>
      </w:r>
      <w:proofErr w:type="spellEnd"/>
      <w:r w:rsidRPr="003E5DA9">
        <w:rPr>
          <w:rFonts w:ascii="Times New Roman" w:eastAsia="Times New Roman" w:hAnsi="Times New Roman" w:cs="Times New Roman"/>
          <w:color w:val="auto"/>
          <w:sz w:val="28"/>
          <w:szCs w:val="28"/>
          <w:lang w:bidi="ar-SA"/>
        </w:rPr>
        <w:t xml:space="preserve"> отношений, который показал</w:t>
      </w:r>
      <w:r w:rsidR="009B36DF">
        <w:rPr>
          <w:rFonts w:ascii="Times New Roman" w:eastAsia="Times New Roman" w:hAnsi="Times New Roman" w:cs="Times New Roman"/>
          <w:color w:val="auto"/>
          <w:sz w:val="28"/>
          <w:szCs w:val="28"/>
          <w:lang w:bidi="ar-SA"/>
        </w:rPr>
        <w:t xml:space="preserve">, что </w:t>
      </w:r>
      <w:r w:rsidRPr="003E5DA9">
        <w:rPr>
          <w:rFonts w:ascii="Times New Roman" w:eastAsia="Times New Roman" w:hAnsi="Times New Roman" w:cs="Times New Roman"/>
          <w:color w:val="auto"/>
          <w:sz w:val="28"/>
          <w:szCs w:val="28"/>
          <w:lang w:bidi="ar-SA"/>
        </w:rPr>
        <w:t xml:space="preserve">в 2021 году ситуация межнациональных и </w:t>
      </w:r>
      <w:proofErr w:type="spellStart"/>
      <w:r w:rsidRPr="003E5DA9">
        <w:rPr>
          <w:rFonts w:ascii="Times New Roman" w:eastAsia="Times New Roman" w:hAnsi="Times New Roman" w:cs="Times New Roman"/>
          <w:color w:val="auto"/>
          <w:sz w:val="28"/>
          <w:szCs w:val="28"/>
          <w:lang w:bidi="ar-SA"/>
        </w:rPr>
        <w:t>этноконфессиональных</w:t>
      </w:r>
      <w:proofErr w:type="spellEnd"/>
      <w:r w:rsidRPr="003E5DA9">
        <w:rPr>
          <w:rFonts w:ascii="Times New Roman" w:eastAsia="Times New Roman" w:hAnsi="Times New Roman" w:cs="Times New Roman"/>
          <w:color w:val="auto"/>
          <w:sz w:val="28"/>
          <w:szCs w:val="28"/>
          <w:lang w:bidi="ar-SA"/>
        </w:rPr>
        <w:t xml:space="preserve"> отношений оставалась стабильной, предпосылок к возникновению конфликтных ситуаций не было. По данным отдела МВД России по </w:t>
      </w:r>
      <w:proofErr w:type="spellStart"/>
      <w:r w:rsidRPr="003E5DA9">
        <w:rPr>
          <w:rFonts w:ascii="Times New Roman" w:eastAsia="Times New Roman" w:hAnsi="Times New Roman" w:cs="Times New Roman"/>
          <w:color w:val="auto"/>
          <w:sz w:val="28"/>
          <w:szCs w:val="28"/>
          <w:lang w:bidi="ar-SA"/>
        </w:rPr>
        <w:t>Новоалександровскому</w:t>
      </w:r>
      <w:proofErr w:type="spellEnd"/>
      <w:r w:rsidRPr="003E5DA9">
        <w:rPr>
          <w:rFonts w:ascii="Times New Roman" w:eastAsia="Times New Roman" w:hAnsi="Times New Roman" w:cs="Times New Roman"/>
          <w:color w:val="auto"/>
          <w:sz w:val="28"/>
          <w:szCs w:val="28"/>
          <w:lang w:bidi="ar-SA"/>
        </w:rPr>
        <w:t xml:space="preserve"> городскому округу преступлений и правонарушений на межнациональной и </w:t>
      </w:r>
      <w:proofErr w:type="spellStart"/>
      <w:r w:rsidRPr="003E5DA9">
        <w:rPr>
          <w:rFonts w:ascii="Times New Roman" w:eastAsia="Times New Roman" w:hAnsi="Times New Roman" w:cs="Times New Roman"/>
          <w:color w:val="auto"/>
          <w:sz w:val="28"/>
          <w:szCs w:val="28"/>
          <w:lang w:bidi="ar-SA"/>
        </w:rPr>
        <w:t>этноконфессиональной</w:t>
      </w:r>
      <w:proofErr w:type="spellEnd"/>
      <w:r w:rsidRPr="003E5DA9">
        <w:rPr>
          <w:rFonts w:ascii="Times New Roman" w:eastAsia="Times New Roman" w:hAnsi="Times New Roman" w:cs="Times New Roman"/>
          <w:color w:val="auto"/>
          <w:sz w:val="28"/>
          <w:szCs w:val="28"/>
          <w:lang w:bidi="ar-SA"/>
        </w:rPr>
        <w:t xml:space="preserve"> почве, а также с участием национального компонента за 2021 год не зарегистрировано. </w:t>
      </w:r>
    </w:p>
    <w:p w:rsidR="003E5DA9" w:rsidRPr="003E5DA9" w:rsidRDefault="003E5DA9" w:rsidP="003E5DA9">
      <w:pPr>
        <w:tabs>
          <w:tab w:val="left" w:pos="142"/>
        </w:tabs>
        <w:suppressAutoHyphens/>
        <w:ind w:firstLine="567"/>
        <w:contextualSpacing/>
        <w:jc w:val="both"/>
        <w:rPr>
          <w:rFonts w:ascii="Times New Roman" w:hAnsi="Times New Roman" w:cs="Times New Roman"/>
          <w:color w:val="auto"/>
          <w:sz w:val="28"/>
          <w:szCs w:val="28"/>
        </w:rPr>
      </w:pPr>
      <w:r w:rsidRPr="003E5DA9">
        <w:rPr>
          <w:rFonts w:ascii="Times New Roman" w:hAnsi="Times New Roman" w:cs="Times New Roman"/>
          <w:color w:val="auto"/>
          <w:sz w:val="28"/>
          <w:szCs w:val="28"/>
        </w:rPr>
        <w:t xml:space="preserve">Во всех территориальных отделах </w:t>
      </w:r>
      <w:proofErr w:type="spellStart"/>
      <w:r w:rsidRPr="003E5DA9">
        <w:rPr>
          <w:rFonts w:ascii="Times New Roman" w:hAnsi="Times New Roman" w:cs="Times New Roman"/>
          <w:color w:val="auto"/>
          <w:sz w:val="28"/>
          <w:szCs w:val="28"/>
        </w:rPr>
        <w:t>Новоалександровского</w:t>
      </w:r>
      <w:proofErr w:type="spellEnd"/>
      <w:r w:rsidRPr="003E5DA9">
        <w:rPr>
          <w:rFonts w:ascii="Times New Roman" w:hAnsi="Times New Roman" w:cs="Times New Roman"/>
          <w:color w:val="auto"/>
          <w:sz w:val="28"/>
          <w:szCs w:val="28"/>
        </w:rPr>
        <w:t xml:space="preserve"> округа созданы рабочие группы по вопросам гражданского мира и гармонизации межэтнических отношений, консультативные Советы (Совет мира и дружбы). Заседания рабочих групп и заседания Советов мира и дружбы проводятся ежеквартально с приглашением руководителей национальных диаспор, представителей общественного казачьего общества, представителей религиозных организаций, представителей правоохранительных органов.</w:t>
      </w:r>
    </w:p>
    <w:p w:rsidR="003E5DA9" w:rsidRPr="003E5DA9" w:rsidRDefault="003E5DA9" w:rsidP="003E5DA9">
      <w:pPr>
        <w:tabs>
          <w:tab w:val="left" w:pos="142"/>
        </w:tabs>
        <w:suppressAutoHyphens/>
        <w:ind w:firstLine="567"/>
        <w:contextualSpacing/>
        <w:jc w:val="both"/>
        <w:rPr>
          <w:rFonts w:ascii="Times New Roman" w:hAnsi="Times New Roman" w:cs="Times New Roman"/>
          <w:color w:val="auto"/>
          <w:sz w:val="28"/>
          <w:szCs w:val="28"/>
        </w:rPr>
      </w:pPr>
      <w:r w:rsidRPr="003E5DA9">
        <w:rPr>
          <w:rFonts w:ascii="Times New Roman" w:hAnsi="Times New Roman" w:cs="Times New Roman"/>
          <w:color w:val="auto"/>
          <w:sz w:val="28"/>
          <w:szCs w:val="28"/>
        </w:rPr>
        <w:t xml:space="preserve">За отчетный 2021 год проведено 9 рабочих встреч с представителями национальных общин, религиозных организаций и казачьих обществ, осуществляющих свою деятельность на территории </w:t>
      </w:r>
      <w:proofErr w:type="spellStart"/>
      <w:r w:rsidRPr="003E5DA9">
        <w:rPr>
          <w:rFonts w:ascii="Times New Roman" w:hAnsi="Times New Roman" w:cs="Times New Roman"/>
          <w:color w:val="auto"/>
          <w:sz w:val="28"/>
          <w:szCs w:val="28"/>
        </w:rPr>
        <w:t>Новоалександровского</w:t>
      </w:r>
      <w:proofErr w:type="spellEnd"/>
      <w:r w:rsidRPr="003E5DA9">
        <w:rPr>
          <w:rFonts w:ascii="Times New Roman" w:hAnsi="Times New Roman" w:cs="Times New Roman"/>
          <w:color w:val="auto"/>
          <w:sz w:val="28"/>
          <w:szCs w:val="28"/>
        </w:rPr>
        <w:t xml:space="preserve"> городского округа Ставропольского края.</w:t>
      </w:r>
    </w:p>
    <w:p w:rsidR="003E5DA9" w:rsidRPr="003E5DA9" w:rsidRDefault="003E5DA9" w:rsidP="003E5DA9">
      <w:pPr>
        <w:tabs>
          <w:tab w:val="left" w:pos="142"/>
        </w:tabs>
        <w:suppressAutoHyphens/>
        <w:ind w:firstLine="567"/>
        <w:contextualSpacing/>
        <w:jc w:val="both"/>
        <w:rPr>
          <w:rFonts w:ascii="Times New Roman" w:hAnsi="Times New Roman" w:cs="Times New Roman"/>
          <w:color w:val="auto"/>
          <w:sz w:val="28"/>
          <w:szCs w:val="28"/>
        </w:rPr>
      </w:pPr>
      <w:r w:rsidRPr="003E5DA9">
        <w:rPr>
          <w:rFonts w:ascii="Times New Roman" w:hAnsi="Times New Roman" w:cs="Times New Roman"/>
          <w:color w:val="auto"/>
          <w:sz w:val="28"/>
          <w:szCs w:val="28"/>
        </w:rPr>
        <w:lastRenderedPageBreak/>
        <w:t xml:space="preserve">В общественно-политической газете </w:t>
      </w:r>
      <w:proofErr w:type="spellStart"/>
      <w:r w:rsidRPr="003E5DA9">
        <w:rPr>
          <w:rFonts w:ascii="Times New Roman" w:hAnsi="Times New Roman" w:cs="Times New Roman"/>
          <w:color w:val="auto"/>
          <w:sz w:val="28"/>
          <w:szCs w:val="28"/>
        </w:rPr>
        <w:t>Новоалександровского</w:t>
      </w:r>
      <w:proofErr w:type="spellEnd"/>
      <w:r w:rsidRPr="003E5DA9">
        <w:rPr>
          <w:rFonts w:ascii="Times New Roman" w:hAnsi="Times New Roman" w:cs="Times New Roman"/>
          <w:color w:val="auto"/>
          <w:sz w:val="28"/>
          <w:szCs w:val="28"/>
        </w:rPr>
        <w:t xml:space="preserve"> городского округа Ставропольского «Знамя труда» и на портале </w:t>
      </w:r>
      <w:proofErr w:type="spellStart"/>
      <w:r w:rsidRPr="003E5DA9">
        <w:rPr>
          <w:rFonts w:ascii="Times New Roman" w:hAnsi="Times New Roman" w:cs="Times New Roman"/>
          <w:color w:val="auto"/>
          <w:sz w:val="28"/>
          <w:szCs w:val="28"/>
        </w:rPr>
        <w:t>Новоалександровского</w:t>
      </w:r>
      <w:proofErr w:type="spellEnd"/>
      <w:r w:rsidRPr="003E5DA9">
        <w:rPr>
          <w:rFonts w:ascii="Times New Roman" w:hAnsi="Times New Roman" w:cs="Times New Roman"/>
          <w:color w:val="auto"/>
          <w:sz w:val="28"/>
          <w:szCs w:val="28"/>
        </w:rPr>
        <w:t xml:space="preserve"> городского округа Ставропольского края на постоянной основе освещается деятельность органов местного самоуправления округа по профилактике экстремизма, национальной и религиозной нетерпимости, мероприятия, направленные на поддержание межнационального и межконфессионального мира и согласия.</w:t>
      </w:r>
    </w:p>
    <w:p w:rsidR="0046219B" w:rsidRPr="00634335" w:rsidRDefault="0046219B" w:rsidP="00634335">
      <w:pPr>
        <w:tabs>
          <w:tab w:val="left" w:pos="142"/>
        </w:tabs>
        <w:ind w:firstLine="567"/>
        <w:contextualSpacing/>
        <w:jc w:val="both"/>
        <w:rPr>
          <w:rFonts w:ascii="Times New Roman" w:hAnsi="Times New Roman" w:cs="Times New Roman"/>
          <w:b/>
          <w:color w:val="002060"/>
          <w:sz w:val="28"/>
          <w:szCs w:val="28"/>
        </w:rPr>
      </w:pPr>
    </w:p>
    <w:p w:rsidR="0046219B" w:rsidRDefault="00314134" w:rsidP="00A85ED3">
      <w:pPr>
        <w:tabs>
          <w:tab w:val="left" w:pos="142"/>
        </w:tabs>
        <w:contextualSpacing/>
        <w:jc w:val="center"/>
        <w:rPr>
          <w:rFonts w:ascii="Times New Roman" w:hAnsi="Times New Roman" w:cs="Times New Roman"/>
          <w:b/>
          <w:color w:val="auto"/>
          <w:sz w:val="28"/>
          <w:szCs w:val="28"/>
        </w:rPr>
      </w:pPr>
      <w:r w:rsidRPr="00634335">
        <w:rPr>
          <w:rFonts w:ascii="Times New Roman" w:hAnsi="Times New Roman" w:cs="Times New Roman"/>
          <w:b/>
          <w:color w:val="auto"/>
          <w:sz w:val="28"/>
          <w:szCs w:val="28"/>
        </w:rPr>
        <w:t>УПРАВЛЕНИЕ МУНИЦИПАЛЬНЫМ ИМУЩЕСТВОМ</w:t>
      </w:r>
    </w:p>
    <w:p w:rsidR="007B309D" w:rsidRPr="007B309D" w:rsidRDefault="007B309D" w:rsidP="007B309D">
      <w:pPr>
        <w:ind w:firstLine="567"/>
        <w:contextualSpacing/>
        <w:jc w:val="both"/>
        <w:rPr>
          <w:rFonts w:ascii="Times New Roman" w:hAnsi="Times New Roman" w:cs="Times New Roman"/>
          <w:color w:val="auto"/>
          <w:sz w:val="28"/>
          <w:szCs w:val="28"/>
        </w:rPr>
      </w:pPr>
      <w:r w:rsidRPr="007B309D">
        <w:rPr>
          <w:rFonts w:ascii="Times New Roman" w:hAnsi="Times New Roman" w:cs="Times New Roman"/>
          <w:color w:val="auto"/>
          <w:sz w:val="28"/>
          <w:szCs w:val="28"/>
        </w:rPr>
        <w:t xml:space="preserve">Проведение на территории </w:t>
      </w:r>
      <w:proofErr w:type="spellStart"/>
      <w:r w:rsidRPr="007B309D">
        <w:rPr>
          <w:rFonts w:ascii="Times New Roman" w:hAnsi="Times New Roman" w:cs="Times New Roman"/>
          <w:color w:val="auto"/>
          <w:sz w:val="28"/>
          <w:szCs w:val="28"/>
        </w:rPr>
        <w:t>Новоалександровского</w:t>
      </w:r>
      <w:proofErr w:type="spellEnd"/>
      <w:r w:rsidRPr="007B309D">
        <w:rPr>
          <w:rFonts w:ascii="Times New Roman" w:hAnsi="Times New Roman" w:cs="Times New Roman"/>
          <w:color w:val="auto"/>
          <w:sz w:val="28"/>
          <w:szCs w:val="28"/>
        </w:rPr>
        <w:t xml:space="preserve"> городского округа Ставропольского края единой государственной политики в области имущественных и земельных отношений является одним из приоритетных направлений деятельности администрации </w:t>
      </w:r>
      <w:proofErr w:type="spellStart"/>
      <w:r w:rsidRPr="007B309D">
        <w:rPr>
          <w:rFonts w:ascii="Times New Roman" w:hAnsi="Times New Roman" w:cs="Times New Roman"/>
          <w:color w:val="auto"/>
          <w:sz w:val="28"/>
          <w:szCs w:val="28"/>
        </w:rPr>
        <w:t>Новоалександровского</w:t>
      </w:r>
      <w:proofErr w:type="spellEnd"/>
      <w:r w:rsidRPr="007B309D">
        <w:rPr>
          <w:rFonts w:ascii="Times New Roman" w:hAnsi="Times New Roman" w:cs="Times New Roman"/>
          <w:color w:val="auto"/>
          <w:sz w:val="28"/>
          <w:szCs w:val="28"/>
        </w:rPr>
        <w:t xml:space="preserve"> городского округа Ставропольского края.</w:t>
      </w:r>
    </w:p>
    <w:p w:rsidR="007B309D" w:rsidRPr="007B309D" w:rsidRDefault="007B309D" w:rsidP="007B309D">
      <w:pPr>
        <w:ind w:firstLine="567"/>
        <w:contextualSpacing/>
        <w:jc w:val="both"/>
        <w:rPr>
          <w:rFonts w:ascii="Times New Roman" w:hAnsi="Times New Roman" w:cs="Times New Roman"/>
          <w:color w:val="auto"/>
          <w:sz w:val="28"/>
          <w:szCs w:val="28"/>
        </w:rPr>
      </w:pPr>
      <w:r w:rsidRPr="007B309D">
        <w:rPr>
          <w:rFonts w:ascii="Times New Roman" w:hAnsi="Times New Roman" w:cs="Times New Roman"/>
          <w:color w:val="auto"/>
          <w:sz w:val="28"/>
          <w:szCs w:val="28"/>
        </w:rPr>
        <w:t xml:space="preserve">В 2021 году в рамках реализации муниципальной программы «Управление муниципальным имуществом </w:t>
      </w:r>
      <w:proofErr w:type="spellStart"/>
      <w:r w:rsidRPr="007B309D">
        <w:rPr>
          <w:rFonts w:ascii="Times New Roman" w:hAnsi="Times New Roman" w:cs="Times New Roman"/>
          <w:color w:val="auto"/>
          <w:sz w:val="28"/>
          <w:szCs w:val="28"/>
        </w:rPr>
        <w:t>Новоалександровского</w:t>
      </w:r>
      <w:proofErr w:type="spellEnd"/>
      <w:r w:rsidRPr="007B309D">
        <w:rPr>
          <w:rFonts w:ascii="Times New Roman" w:hAnsi="Times New Roman" w:cs="Times New Roman"/>
          <w:color w:val="auto"/>
          <w:sz w:val="28"/>
          <w:szCs w:val="28"/>
        </w:rPr>
        <w:t xml:space="preserve"> городского округа Ставропольского края», утвержденной постановлением администрации </w:t>
      </w:r>
      <w:proofErr w:type="spellStart"/>
      <w:r w:rsidRPr="007B309D">
        <w:rPr>
          <w:rFonts w:ascii="Times New Roman" w:hAnsi="Times New Roman" w:cs="Times New Roman"/>
          <w:color w:val="auto"/>
          <w:sz w:val="28"/>
          <w:szCs w:val="28"/>
        </w:rPr>
        <w:t>Новоалександровского</w:t>
      </w:r>
      <w:proofErr w:type="spellEnd"/>
      <w:r w:rsidRPr="007B309D">
        <w:rPr>
          <w:rFonts w:ascii="Times New Roman" w:hAnsi="Times New Roman" w:cs="Times New Roman"/>
          <w:color w:val="auto"/>
          <w:sz w:val="28"/>
          <w:szCs w:val="28"/>
        </w:rPr>
        <w:t xml:space="preserve"> городского округа Ставропольского края от 26 декабря 2020 г. №2007, осуществлен ряд мероприятий, направленных на развитие и совершенствование имущественных и земельных отношений в Новоалександровском городском округе Ставропольского края для обеспечения решения задач социально-экономического развития </w:t>
      </w:r>
      <w:proofErr w:type="spellStart"/>
      <w:r w:rsidRPr="007B309D">
        <w:rPr>
          <w:rFonts w:ascii="Times New Roman" w:hAnsi="Times New Roman" w:cs="Times New Roman"/>
          <w:color w:val="auto"/>
          <w:sz w:val="28"/>
          <w:szCs w:val="28"/>
        </w:rPr>
        <w:t>Новоалександровского</w:t>
      </w:r>
      <w:proofErr w:type="spellEnd"/>
      <w:r w:rsidRPr="007B309D">
        <w:rPr>
          <w:rFonts w:ascii="Times New Roman" w:hAnsi="Times New Roman" w:cs="Times New Roman"/>
          <w:color w:val="auto"/>
          <w:sz w:val="28"/>
          <w:szCs w:val="28"/>
        </w:rPr>
        <w:t xml:space="preserve"> городского округа Ставропольского края.</w:t>
      </w:r>
    </w:p>
    <w:p w:rsidR="007B309D" w:rsidRPr="007B309D" w:rsidRDefault="007B309D" w:rsidP="007B309D">
      <w:pPr>
        <w:ind w:firstLine="567"/>
        <w:contextualSpacing/>
        <w:jc w:val="both"/>
        <w:rPr>
          <w:rFonts w:ascii="Times New Roman" w:hAnsi="Times New Roman" w:cs="Times New Roman"/>
          <w:color w:val="auto"/>
          <w:sz w:val="28"/>
          <w:szCs w:val="28"/>
        </w:rPr>
      </w:pPr>
      <w:r w:rsidRPr="007B309D">
        <w:rPr>
          <w:rFonts w:ascii="Times New Roman" w:hAnsi="Times New Roman" w:cs="Times New Roman"/>
          <w:color w:val="auto"/>
          <w:sz w:val="28"/>
          <w:szCs w:val="28"/>
        </w:rPr>
        <w:t xml:space="preserve">В 2021 году доходы от использования имущества, земельных участков, находящихся в муниципальной собственности </w:t>
      </w:r>
      <w:proofErr w:type="spellStart"/>
      <w:r w:rsidRPr="007B309D">
        <w:rPr>
          <w:rFonts w:ascii="Times New Roman" w:hAnsi="Times New Roman" w:cs="Times New Roman"/>
          <w:color w:val="auto"/>
          <w:sz w:val="28"/>
          <w:szCs w:val="28"/>
        </w:rPr>
        <w:t>Новоалександровского</w:t>
      </w:r>
      <w:proofErr w:type="spellEnd"/>
      <w:r w:rsidRPr="007B309D">
        <w:rPr>
          <w:rFonts w:ascii="Times New Roman" w:hAnsi="Times New Roman" w:cs="Times New Roman"/>
          <w:color w:val="auto"/>
          <w:sz w:val="28"/>
          <w:szCs w:val="28"/>
        </w:rPr>
        <w:t xml:space="preserve"> городского округа Ставропольского края, и земельных участков, государственная собственность на которые не разграничена, составили 16 млн. 970 тыс. рублей, что на 2 млн. 161 тыс. рублей больше утвержденного планового задания, в том числе: </w:t>
      </w:r>
    </w:p>
    <w:p w:rsidR="007B309D" w:rsidRPr="007B309D" w:rsidRDefault="007B309D" w:rsidP="007B309D">
      <w:pPr>
        <w:ind w:firstLine="567"/>
        <w:contextualSpacing/>
        <w:jc w:val="both"/>
        <w:rPr>
          <w:rFonts w:ascii="Times New Roman" w:hAnsi="Times New Roman" w:cs="Times New Roman"/>
          <w:color w:val="auto"/>
          <w:sz w:val="28"/>
          <w:szCs w:val="28"/>
        </w:rPr>
      </w:pPr>
      <w:r w:rsidRPr="007B309D">
        <w:rPr>
          <w:rFonts w:ascii="Times New Roman" w:hAnsi="Times New Roman" w:cs="Times New Roman"/>
          <w:color w:val="auto"/>
          <w:sz w:val="28"/>
          <w:szCs w:val="28"/>
        </w:rPr>
        <w:t>доходы, получаемые в виде арендной платы за земельные участки, государственная собственность на которые не разграничена - 10 млн. 276 тыс. рублей;</w:t>
      </w:r>
    </w:p>
    <w:p w:rsidR="007B309D" w:rsidRPr="007B309D" w:rsidRDefault="007B309D" w:rsidP="007B309D">
      <w:pPr>
        <w:ind w:firstLine="567"/>
        <w:contextualSpacing/>
        <w:jc w:val="both"/>
        <w:rPr>
          <w:rFonts w:ascii="Times New Roman" w:hAnsi="Times New Roman" w:cs="Times New Roman"/>
          <w:color w:val="auto"/>
          <w:sz w:val="28"/>
          <w:szCs w:val="28"/>
        </w:rPr>
      </w:pPr>
      <w:r w:rsidRPr="007B309D">
        <w:rPr>
          <w:rFonts w:ascii="Times New Roman" w:hAnsi="Times New Roman" w:cs="Times New Roman"/>
          <w:color w:val="auto"/>
          <w:sz w:val="28"/>
          <w:szCs w:val="28"/>
        </w:rPr>
        <w:t>доходы, получаемые в виде арендной платы, а также средства от продажи права на заключение договоров аренды за земли, находящиеся в собственности городского округа - 1 млн. 878 тыс. рублей;</w:t>
      </w:r>
    </w:p>
    <w:p w:rsidR="007B309D" w:rsidRPr="007B309D" w:rsidRDefault="007B309D" w:rsidP="007B309D">
      <w:pPr>
        <w:ind w:firstLine="567"/>
        <w:contextualSpacing/>
        <w:jc w:val="both"/>
        <w:rPr>
          <w:rFonts w:ascii="Times New Roman" w:hAnsi="Times New Roman" w:cs="Times New Roman"/>
          <w:color w:val="auto"/>
          <w:sz w:val="28"/>
          <w:szCs w:val="28"/>
        </w:rPr>
      </w:pPr>
      <w:r w:rsidRPr="007B309D">
        <w:rPr>
          <w:rFonts w:ascii="Times New Roman" w:hAnsi="Times New Roman" w:cs="Times New Roman"/>
          <w:color w:val="auto"/>
          <w:sz w:val="28"/>
          <w:szCs w:val="28"/>
        </w:rPr>
        <w:t>доходы от сдачи в аренду имущества, находящегося в муниципальной собственности городского округа - 925 тыс. рублей;</w:t>
      </w:r>
    </w:p>
    <w:p w:rsidR="007B309D" w:rsidRPr="007B309D" w:rsidRDefault="007B309D" w:rsidP="007B309D">
      <w:pPr>
        <w:ind w:firstLine="567"/>
        <w:contextualSpacing/>
        <w:jc w:val="both"/>
        <w:rPr>
          <w:rFonts w:ascii="Times New Roman" w:hAnsi="Times New Roman" w:cs="Times New Roman"/>
          <w:color w:val="auto"/>
          <w:sz w:val="28"/>
          <w:szCs w:val="28"/>
        </w:rPr>
      </w:pPr>
      <w:r w:rsidRPr="007B309D">
        <w:rPr>
          <w:rFonts w:ascii="Times New Roman" w:hAnsi="Times New Roman" w:cs="Times New Roman"/>
          <w:color w:val="auto"/>
          <w:sz w:val="28"/>
          <w:szCs w:val="28"/>
        </w:rPr>
        <w:t>прочие поступления от использования имущества - плата по договорам на установку и эксплуатацию рекламной конструкции - 103 тыс. рублей;</w:t>
      </w:r>
    </w:p>
    <w:p w:rsidR="007B309D" w:rsidRPr="007B309D" w:rsidRDefault="007B309D" w:rsidP="007B309D">
      <w:pPr>
        <w:ind w:firstLine="567"/>
        <w:contextualSpacing/>
        <w:jc w:val="both"/>
        <w:rPr>
          <w:rFonts w:ascii="Times New Roman" w:hAnsi="Times New Roman" w:cs="Times New Roman"/>
          <w:color w:val="auto"/>
          <w:sz w:val="28"/>
          <w:szCs w:val="28"/>
        </w:rPr>
      </w:pPr>
      <w:r w:rsidRPr="007B309D">
        <w:rPr>
          <w:rFonts w:ascii="Times New Roman" w:hAnsi="Times New Roman" w:cs="Times New Roman"/>
          <w:color w:val="auto"/>
          <w:sz w:val="28"/>
          <w:szCs w:val="28"/>
        </w:rPr>
        <w:t>доходы от реализации имущества, находящегося в собственности городских округов - 2 млн.195 тыс. рублей;</w:t>
      </w:r>
    </w:p>
    <w:p w:rsidR="007B309D" w:rsidRPr="007B309D" w:rsidRDefault="007B309D" w:rsidP="007B309D">
      <w:pPr>
        <w:ind w:firstLine="567"/>
        <w:contextualSpacing/>
        <w:jc w:val="both"/>
        <w:rPr>
          <w:rFonts w:ascii="Times New Roman" w:hAnsi="Times New Roman" w:cs="Times New Roman"/>
          <w:color w:val="auto"/>
          <w:sz w:val="28"/>
          <w:szCs w:val="28"/>
        </w:rPr>
      </w:pPr>
      <w:r w:rsidRPr="007B309D">
        <w:rPr>
          <w:rFonts w:ascii="Times New Roman" w:hAnsi="Times New Roman" w:cs="Times New Roman"/>
          <w:color w:val="auto"/>
          <w:sz w:val="28"/>
          <w:szCs w:val="28"/>
        </w:rPr>
        <w:t>доходы от продажи земельных участков, государственная собственность на которые не разграничена - 654 тыс. рублей;</w:t>
      </w:r>
    </w:p>
    <w:p w:rsidR="007B309D" w:rsidRPr="007B309D" w:rsidRDefault="007B309D" w:rsidP="007B309D">
      <w:pPr>
        <w:ind w:firstLine="567"/>
        <w:contextualSpacing/>
        <w:jc w:val="both"/>
        <w:rPr>
          <w:rFonts w:ascii="Times New Roman" w:hAnsi="Times New Roman" w:cs="Times New Roman"/>
          <w:color w:val="auto"/>
          <w:sz w:val="28"/>
          <w:szCs w:val="28"/>
        </w:rPr>
      </w:pPr>
      <w:r w:rsidRPr="007B309D">
        <w:rPr>
          <w:rFonts w:ascii="Times New Roman" w:hAnsi="Times New Roman" w:cs="Times New Roman"/>
          <w:color w:val="auto"/>
          <w:sz w:val="28"/>
          <w:szCs w:val="28"/>
        </w:rPr>
        <w:t xml:space="preserve">доходы от продажи земельных участков, находящихся в собственности </w:t>
      </w:r>
      <w:r w:rsidRPr="007B309D">
        <w:rPr>
          <w:rFonts w:ascii="Times New Roman" w:hAnsi="Times New Roman" w:cs="Times New Roman"/>
          <w:color w:val="auto"/>
          <w:sz w:val="28"/>
          <w:szCs w:val="28"/>
        </w:rPr>
        <w:lastRenderedPageBreak/>
        <w:t>городских округов - 286 тыс. рублей;</w:t>
      </w:r>
    </w:p>
    <w:p w:rsidR="007B309D" w:rsidRPr="007B309D" w:rsidRDefault="007B309D" w:rsidP="007B309D">
      <w:pPr>
        <w:ind w:firstLine="567"/>
        <w:contextualSpacing/>
        <w:jc w:val="both"/>
        <w:rPr>
          <w:rFonts w:ascii="Times New Roman" w:hAnsi="Times New Roman" w:cs="Times New Roman"/>
          <w:color w:val="auto"/>
          <w:sz w:val="28"/>
          <w:szCs w:val="28"/>
        </w:rPr>
      </w:pPr>
      <w:r w:rsidRPr="007B309D">
        <w:rPr>
          <w:rFonts w:ascii="Times New Roman" w:hAnsi="Times New Roman" w:cs="Times New Roman"/>
          <w:color w:val="auto"/>
          <w:sz w:val="28"/>
          <w:szCs w:val="28"/>
        </w:rPr>
        <w:t>плата за увеличение площади земельных участков, находящихся в частной собственности, в результате перераспределения таких земельных участков и земель или земельных участков, государственная собственность на которые не разграничена - 316 тыс. рублей;</w:t>
      </w:r>
    </w:p>
    <w:p w:rsidR="007B309D" w:rsidRPr="007B309D" w:rsidRDefault="007B309D" w:rsidP="007B309D">
      <w:pPr>
        <w:ind w:firstLine="567"/>
        <w:contextualSpacing/>
        <w:jc w:val="both"/>
        <w:rPr>
          <w:rFonts w:ascii="Times New Roman" w:hAnsi="Times New Roman" w:cs="Times New Roman"/>
          <w:color w:val="auto"/>
          <w:sz w:val="28"/>
          <w:szCs w:val="28"/>
        </w:rPr>
      </w:pPr>
      <w:r w:rsidRPr="007B309D">
        <w:rPr>
          <w:rFonts w:ascii="Times New Roman" w:hAnsi="Times New Roman" w:cs="Times New Roman"/>
          <w:color w:val="auto"/>
          <w:sz w:val="28"/>
          <w:szCs w:val="28"/>
        </w:rPr>
        <w:t>плата по соглашениям об установлении сервитута, заключенным органами местного самоуправления городских округов, государственными или муниципальными предприятиями либо государственными или муниципальными учреждениями в отношении земельных участков, государственная собственность на которые не разграничена и которые расположены в границах городских округов - 111 тыс. рублей;</w:t>
      </w:r>
    </w:p>
    <w:p w:rsidR="007B309D" w:rsidRPr="007B309D" w:rsidRDefault="007B309D" w:rsidP="007B309D">
      <w:pPr>
        <w:ind w:firstLine="567"/>
        <w:contextualSpacing/>
        <w:jc w:val="both"/>
        <w:rPr>
          <w:rFonts w:ascii="Times New Roman" w:hAnsi="Times New Roman" w:cs="Times New Roman"/>
          <w:color w:val="auto"/>
          <w:sz w:val="28"/>
          <w:szCs w:val="28"/>
        </w:rPr>
      </w:pPr>
      <w:r w:rsidRPr="007B309D">
        <w:rPr>
          <w:rFonts w:ascii="Times New Roman" w:hAnsi="Times New Roman" w:cs="Times New Roman"/>
          <w:color w:val="auto"/>
          <w:sz w:val="28"/>
          <w:szCs w:val="28"/>
        </w:rPr>
        <w:t>Плата по соглашениям об установлении сервитута, заключенным органами местного самоуправления городских округов, государственными или муниципальными предприятиями либо государственными или муниципальными учреждениями в отношении земельных участков, находящихся в собственности городских округов-11 тыс. рублей;</w:t>
      </w:r>
    </w:p>
    <w:p w:rsidR="007B309D" w:rsidRPr="007B309D" w:rsidRDefault="007B309D" w:rsidP="007B309D">
      <w:pPr>
        <w:ind w:firstLine="567"/>
        <w:contextualSpacing/>
        <w:jc w:val="both"/>
        <w:rPr>
          <w:rFonts w:ascii="Times New Roman" w:hAnsi="Times New Roman" w:cs="Times New Roman"/>
          <w:color w:val="auto"/>
          <w:sz w:val="28"/>
          <w:szCs w:val="28"/>
        </w:rPr>
      </w:pPr>
      <w:r w:rsidRPr="007B309D">
        <w:rPr>
          <w:rFonts w:ascii="Times New Roman" w:hAnsi="Times New Roman" w:cs="Times New Roman"/>
          <w:color w:val="auto"/>
          <w:sz w:val="28"/>
          <w:szCs w:val="28"/>
        </w:rPr>
        <w:t>прочие поступления – 215 тыс. рублей.</w:t>
      </w:r>
    </w:p>
    <w:p w:rsidR="007B309D" w:rsidRPr="007B309D" w:rsidRDefault="007B309D" w:rsidP="007B309D">
      <w:pPr>
        <w:ind w:firstLine="567"/>
        <w:contextualSpacing/>
        <w:jc w:val="both"/>
        <w:rPr>
          <w:rFonts w:ascii="Times New Roman" w:hAnsi="Times New Roman" w:cs="Times New Roman"/>
          <w:color w:val="auto"/>
          <w:sz w:val="28"/>
          <w:szCs w:val="28"/>
        </w:rPr>
      </w:pPr>
      <w:r w:rsidRPr="007B309D">
        <w:rPr>
          <w:rFonts w:ascii="Times New Roman" w:hAnsi="Times New Roman" w:cs="Times New Roman"/>
          <w:color w:val="auto"/>
          <w:sz w:val="28"/>
          <w:szCs w:val="28"/>
        </w:rPr>
        <w:t xml:space="preserve">В отчетном году в рамках проведения работы по вовлечению в хозяйственный оборот объектов имущества, находящихся в муниципальной собственности </w:t>
      </w:r>
      <w:proofErr w:type="spellStart"/>
      <w:r w:rsidRPr="007B309D">
        <w:rPr>
          <w:rFonts w:ascii="Times New Roman" w:hAnsi="Times New Roman" w:cs="Times New Roman"/>
          <w:color w:val="auto"/>
          <w:sz w:val="28"/>
          <w:szCs w:val="28"/>
        </w:rPr>
        <w:t>Новоалександровского</w:t>
      </w:r>
      <w:proofErr w:type="spellEnd"/>
      <w:r w:rsidRPr="007B309D">
        <w:rPr>
          <w:rFonts w:ascii="Times New Roman" w:hAnsi="Times New Roman" w:cs="Times New Roman"/>
          <w:color w:val="auto"/>
          <w:sz w:val="28"/>
          <w:szCs w:val="28"/>
        </w:rPr>
        <w:t xml:space="preserve"> городского округа Ставропольского края, земельных участков, государственная собственность на которые не разграничена, были предоставлены в аренду и собственность 65 земельных участков, дополнительные поступления в бюджет </w:t>
      </w:r>
      <w:proofErr w:type="spellStart"/>
      <w:r w:rsidRPr="007B309D">
        <w:rPr>
          <w:rFonts w:ascii="Times New Roman" w:hAnsi="Times New Roman" w:cs="Times New Roman"/>
          <w:color w:val="auto"/>
          <w:sz w:val="28"/>
          <w:szCs w:val="28"/>
        </w:rPr>
        <w:t>Новоалександровского</w:t>
      </w:r>
      <w:proofErr w:type="spellEnd"/>
      <w:r w:rsidRPr="007B309D">
        <w:rPr>
          <w:rFonts w:ascii="Times New Roman" w:hAnsi="Times New Roman" w:cs="Times New Roman"/>
          <w:color w:val="auto"/>
          <w:sz w:val="28"/>
          <w:szCs w:val="28"/>
        </w:rPr>
        <w:t xml:space="preserve"> городского округа составили 696909 рублей.</w:t>
      </w:r>
    </w:p>
    <w:p w:rsidR="007B309D" w:rsidRPr="007B309D" w:rsidRDefault="007B309D" w:rsidP="007B309D">
      <w:pPr>
        <w:ind w:firstLine="567"/>
        <w:contextualSpacing/>
        <w:jc w:val="both"/>
        <w:rPr>
          <w:rFonts w:ascii="Times New Roman" w:hAnsi="Times New Roman" w:cs="Times New Roman"/>
          <w:color w:val="auto"/>
          <w:sz w:val="28"/>
          <w:szCs w:val="28"/>
        </w:rPr>
      </w:pPr>
      <w:r w:rsidRPr="007B309D">
        <w:rPr>
          <w:rFonts w:ascii="Times New Roman" w:hAnsi="Times New Roman" w:cs="Times New Roman"/>
          <w:color w:val="auto"/>
          <w:sz w:val="28"/>
          <w:szCs w:val="28"/>
        </w:rPr>
        <w:t xml:space="preserve">В муниципальной собственности </w:t>
      </w:r>
      <w:proofErr w:type="spellStart"/>
      <w:r w:rsidRPr="007B309D">
        <w:rPr>
          <w:rFonts w:ascii="Times New Roman" w:hAnsi="Times New Roman" w:cs="Times New Roman"/>
          <w:color w:val="auto"/>
          <w:sz w:val="28"/>
          <w:szCs w:val="28"/>
        </w:rPr>
        <w:t>Новоалександровского</w:t>
      </w:r>
      <w:proofErr w:type="spellEnd"/>
      <w:r w:rsidRPr="007B309D">
        <w:rPr>
          <w:rFonts w:ascii="Times New Roman" w:hAnsi="Times New Roman" w:cs="Times New Roman"/>
          <w:color w:val="auto"/>
          <w:sz w:val="28"/>
          <w:szCs w:val="28"/>
        </w:rPr>
        <w:t xml:space="preserve"> городского округа Ставропольского края на конец 2021 года находилось:</w:t>
      </w:r>
    </w:p>
    <w:p w:rsidR="007B309D" w:rsidRPr="007B309D" w:rsidRDefault="007B309D" w:rsidP="007B309D">
      <w:pPr>
        <w:ind w:firstLine="567"/>
        <w:contextualSpacing/>
        <w:jc w:val="both"/>
        <w:rPr>
          <w:rFonts w:ascii="Times New Roman" w:hAnsi="Times New Roman" w:cs="Times New Roman"/>
          <w:color w:val="auto"/>
          <w:sz w:val="28"/>
          <w:szCs w:val="28"/>
        </w:rPr>
      </w:pPr>
      <w:r w:rsidRPr="007B309D">
        <w:rPr>
          <w:rFonts w:ascii="Times New Roman" w:hAnsi="Times New Roman" w:cs="Times New Roman"/>
          <w:color w:val="auto"/>
          <w:sz w:val="28"/>
          <w:szCs w:val="28"/>
        </w:rPr>
        <w:t>4 муниципальных унитарных предприятий;</w:t>
      </w:r>
    </w:p>
    <w:p w:rsidR="007B309D" w:rsidRPr="007B309D" w:rsidRDefault="007B309D" w:rsidP="007B309D">
      <w:pPr>
        <w:ind w:firstLine="567"/>
        <w:contextualSpacing/>
        <w:jc w:val="both"/>
        <w:rPr>
          <w:rFonts w:ascii="Times New Roman" w:hAnsi="Times New Roman" w:cs="Times New Roman"/>
          <w:color w:val="auto"/>
          <w:sz w:val="28"/>
          <w:szCs w:val="28"/>
        </w:rPr>
      </w:pPr>
      <w:r w:rsidRPr="007B309D">
        <w:rPr>
          <w:rFonts w:ascii="Times New Roman" w:hAnsi="Times New Roman" w:cs="Times New Roman"/>
          <w:color w:val="auto"/>
          <w:sz w:val="28"/>
          <w:szCs w:val="28"/>
        </w:rPr>
        <w:t>109 учреждений, из них 21 учреждение - органы местного самоуправления, их отраслевые и территориальные структурные подразделения, 58 учреждений образования, 17 учреждений культуры, 4 учреждения спорта, 9 прочих учреждений.</w:t>
      </w:r>
    </w:p>
    <w:p w:rsidR="007B309D" w:rsidRPr="007B309D" w:rsidRDefault="007B309D" w:rsidP="007B309D">
      <w:pPr>
        <w:ind w:firstLine="567"/>
        <w:contextualSpacing/>
        <w:jc w:val="both"/>
        <w:rPr>
          <w:rFonts w:ascii="Times New Roman" w:hAnsi="Times New Roman" w:cs="Times New Roman"/>
          <w:color w:val="auto"/>
          <w:sz w:val="28"/>
          <w:szCs w:val="28"/>
        </w:rPr>
      </w:pPr>
      <w:r w:rsidRPr="007B309D">
        <w:rPr>
          <w:rFonts w:ascii="Times New Roman" w:hAnsi="Times New Roman" w:cs="Times New Roman"/>
          <w:color w:val="auto"/>
          <w:sz w:val="28"/>
          <w:szCs w:val="28"/>
        </w:rPr>
        <w:t xml:space="preserve">В целях оформления права муниципальной собственности </w:t>
      </w:r>
      <w:proofErr w:type="spellStart"/>
      <w:r w:rsidRPr="007B309D">
        <w:rPr>
          <w:rFonts w:ascii="Times New Roman" w:hAnsi="Times New Roman" w:cs="Times New Roman"/>
          <w:color w:val="auto"/>
          <w:sz w:val="28"/>
          <w:szCs w:val="28"/>
        </w:rPr>
        <w:t>Новоалександровского</w:t>
      </w:r>
      <w:proofErr w:type="spellEnd"/>
      <w:r w:rsidRPr="007B309D">
        <w:rPr>
          <w:rFonts w:ascii="Times New Roman" w:hAnsi="Times New Roman" w:cs="Times New Roman"/>
          <w:color w:val="auto"/>
          <w:sz w:val="28"/>
          <w:szCs w:val="28"/>
        </w:rPr>
        <w:t xml:space="preserve"> городского округа Ставропольского края на объекты недвижимости и земельные участки в 2021 году администрацией </w:t>
      </w:r>
      <w:proofErr w:type="spellStart"/>
      <w:r w:rsidRPr="007B309D">
        <w:rPr>
          <w:rFonts w:ascii="Times New Roman" w:hAnsi="Times New Roman" w:cs="Times New Roman"/>
          <w:color w:val="auto"/>
          <w:sz w:val="28"/>
          <w:szCs w:val="28"/>
        </w:rPr>
        <w:t>Новоалександровского</w:t>
      </w:r>
      <w:proofErr w:type="spellEnd"/>
      <w:r w:rsidRPr="007B309D">
        <w:rPr>
          <w:rFonts w:ascii="Times New Roman" w:hAnsi="Times New Roman" w:cs="Times New Roman"/>
          <w:color w:val="auto"/>
          <w:sz w:val="28"/>
          <w:szCs w:val="28"/>
        </w:rPr>
        <w:t xml:space="preserve"> городского округа Ставропольского края:</w:t>
      </w:r>
    </w:p>
    <w:p w:rsidR="007B309D" w:rsidRPr="007B309D" w:rsidRDefault="007B309D" w:rsidP="007B309D">
      <w:pPr>
        <w:ind w:firstLine="567"/>
        <w:contextualSpacing/>
        <w:jc w:val="both"/>
        <w:rPr>
          <w:rFonts w:ascii="Times New Roman" w:hAnsi="Times New Roman" w:cs="Times New Roman"/>
          <w:color w:val="auto"/>
          <w:sz w:val="28"/>
          <w:szCs w:val="28"/>
          <w:highlight w:val="cyan"/>
        </w:rPr>
      </w:pPr>
      <w:r w:rsidRPr="007B309D">
        <w:rPr>
          <w:rFonts w:ascii="Times New Roman" w:hAnsi="Times New Roman" w:cs="Times New Roman"/>
          <w:color w:val="auto"/>
          <w:sz w:val="28"/>
          <w:szCs w:val="28"/>
        </w:rPr>
        <w:t xml:space="preserve">было подано в </w:t>
      </w:r>
      <w:proofErr w:type="spellStart"/>
      <w:r w:rsidRPr="007B309D">
        <w:rPr>
          <w:rFonts w:ascii="Times New Roman" w:hAnsi="Times New Roman" w:cs="Times New Roman"/>
          <w:color w:val="auto"/>
          <w:sz w:val="28"/>
          <w:szCs w:val="28"/>
        </w:rPr>
        <w:t>Новоалександровский</w:t>
      </w:r>
      <w:proofErr w:type="spellEnd"/>
      <w:r w:rsidRPr="007B309D">
        <w:rPr>
          <w:rFonts w:ascii="Times New Roman" w:hAnsi="Times New Roman" w:cs="Times New Roman"/>
          <w:color w:val="auto"/>
          <w:sz w:val="28"/>
          <w:szCs w:val="28"/>
        </w:rPr>
        <w:t xml:space="preserve"> районный суд Ставропольского края 51 исковое заявление о признании права муниципальной собственности, подано 79 заявлений в Управление </w:t>
      </w:r>
      <w:proofErr w:type="spellStart"/>
      <w:r w:rsidRPr="007B309D">
        <w:rPr>
          <w:rFonts w:ascii="Times New Roman" w:hAnsi="Times New Roman" w:cs="Times New Roman"/>
          <w:color w:val="auto"/>
          <w:sz w:val="28"/>
          <w:szCs w:val="28"/>
        </w:rPr>
        <w:t>Росреестра</w:t>
      </w:r>
      <w:proofErr w:type="spellEnd"/>
      <w:r w:rsidRPr="007B309D">
        <w:rPr>
          <w:rFonts w:ascii="Times New Roman" w:hAnsi="Times New Roman" w:cs="Times New Roman"/>
          <w:color w:val="auto"/>
          <w:sz w:val="28"/>
          <w:szCs w:val="28"/>
        </w:rPr>
        <w:t xml:space="preserve"> по Ставропольскому краю на регистрацию права муниципальной собственности на 41 автомобильную дорогу, 3 моста, 1 баскетбольную площадку, 1 плотину, 2 газопровода, 13 зданий, 1 памятник, 17 объектов водоснабжения и водоотведения, на основании которых было зарегистрировано право муниципальной собственности городского округа;</w:t>
      </w:r>
    </w:p>
    <w:p w:rsidR="007B309D" w:rsidRPr="007B309D" w:rsidRDefault="007B309D" w:rsidP="007B309D">
      <w:pPr>
        <w:ind w:firstLine="567"/>
        <w:contextualSpacing/>
        <w:jc w:val="both"/>
        <w:rPr>
          <w:rFonts w:ascii="Times New Roman" w:hAnsi="Times New Roman" w:cs="Times New Roman"/>
          <w:color w:val="auto"/>
          <w:sz w:val="28"/>
          <w:szCs w:val="28"/>
        </w:rPr>
      </w:pPr>
      <w:r w:rsidRPr="007B309D">
        <w:rPr>
          <w:rFonts w:ascii="Times New Roman" w:hAnsi="Times New Roman" w:cs="Times New Roman"/>
          <w:color w:val="auto"/>
          <w:sz w:val="28"/>
          <w:szCs w:val="28"/>
        </w:rPr>
        <w:t>поставлены на государственный кадастровый учет и зарегистрировано право муниципальной собственности на 58 земельных участков;</w:t>
      </w:r>
    </w:p>
    <w:p w:rsidR="007B309D" w:rsidRPr="007B309D" w:rsidRDefault="007B309D" w:rsidP="007B309D">
      <w:pPr>
        <w:ind w:firstLine="567"/>
        <w:contextualSpacing/>
        <w:jc w:val="both"/>
        <w:rPr>
          <w:rFonts w:ascii="Times New Roman" w:hAnsi="Times New Roman" w:cs="Times New Roman"/>
          <w:color w:val="auto"/>
          <w:sz w:val="28"/>
          <w:szCs w:val="28"/>
        </w:rPr>
      </w:pPr>
      <w:r w:rsidRPr="007B309D">
        <w:rPr>
          <w:rFonts w:ascii="Times New Roman" w:hAnsi="Times New Roman" w:cs="Times New Roman"/>
          <w:color w:val="auto"/>
          <w:sz w:val="28"/>
          <w:szCs w:val="28"/>
        </w:rPr>
        <w:lastRenderedPageBreak/>
        <w:t xml:space="preserve">поставлено на учет в качестве бесхозяйных объектов недвижимого имущества 3 автомобильных дороги, 5 объектов водоснабжения и водоотведения, 9 газопроводов, 1 здание и 1 памятник. </w:t>
      </w:r>
    </w:p>
    <w:p w:rsidR="007B309D" w:rsidRPr="007B309D" w:rsidRDefault="007B309D" w:rsidP="007B309D">
      <w:pPr>
        <w:ind w:firstLine="567"/>
        <w:contextualSpacing/>
        <w:jc w:val="both"/>
        <w:rPr>
          <w:rFonts w:ascii="Times New Roman" w:hAnsi="Times New Roman" w:cs="Times New Roman"/>
          <w:color w:val="auto"/>
          <w:sz w:val="28"/>
          <w:szCs w:val="28"/>
        </w:rPr>
      </w:pPr>
      <w:r w:rsidRPr="007B309D">
        <w:rPr>
          <w:rFonts w:ascii="Times New Roman" w:hAnsi="Times New Roman" w:cs="Times New Roman"/>
          <w:color w:val="auto"/>
          <w:sz w:val="28"/>
          <w:szCs w:val="28"/>
        </w:rPr>
        <w:t xml:space="preserve">В 2022 году управлению имущественных отношений администрации </w:t>
      </w:r>
      <w:proofErr w:type="spellStart"/>
      <w:r w:rsidRPr="007B309D">
        <w:rPr>
          <w:rFonts w:ascii="Times New Roman" w:hAnsi="Times New Roman" w:cs="Times New Roman"/>
          <w:color w:val="auto"/>
          <w:sz w:val="28"/>
          <w:szCs w:val="28"/>
        </w:rPr>
        <w:t>Новоалександровского</w:t>
      </w:r>
      <w:proofErr w:type="spellEnd"/>
      <w:r w:rsidRPr="007B309D">
        <w:rPr>
          <w:rFonts w:ascii="Times New Roman" w:hAnsi="Times New Roman" w:cs="Times New Roman"/>
          <w:color w:val="auto"/>
          <w:sz w:val="28"/>
          <w:szCs w:val="28"/>
        </w:rPr>
        <w:t xml:space="preserve"> городского округа Ставропольского края необходимо продолжить мероприятия по оформлению права собственности </w:t>
      </w:r>
      <w:proofErr w:type="spellStart"/>
      <w:r w:rsidRPr="007B309D">
        <w:rPr>
          <w:rFonts w:ascii="Times New Roman" w:hAnsi="Times New Roman" w:cs="Times New Roman"/>
          <w:color w:val="auto"/>
          <w:sz w:val="28"/>
          <w:szCs w:val="28"/>
        </w:rPr>
        <w:t>Новоалександровского</w:t>
      </w:r>
      <w:proofErr w:type="spellEnd"/>
      <w:r w:rsidRPr="007B309D">
        <w:rPr>
          <w:rFonts w:ascii="Times New Roman" w:hAnsi="Times New Roman" w:cs="Times New Roman"/>
          <w:color w:val="auto"/>
          <w:sz w:val="28"/>
          <w:szCs w:val="28"/>
        </w:rPr>
        <w:t xml:space="preserve"> городского округа Ставропольского края на объекты недвижимости и земельные участки.</w:t>
      </w:r>
    </w:p>
    <w:p w:rsidR="007B309D" w:rsidRPr="007B309D" w:rsidRDefault="007B309D" w:rsidP="007B309D">
      <w:pPr>
        <w:ind w:firstLine="567"/>
        <w:contextualSpacing/>
        <w:jc w:val="both"/>
        <w:rPr>
          <w:rFonts w:ascii="Times New Roman" w:hAnsi="Times New Roman" w:cs="Times New Roman"/>
          <w:color w:val="auto"/>
          <w:sz w:val="28"/>
          <w:szCs w:val="28"/>
        </w:rPr>
      </w:pPr>
      <w:r w:rsidRPr="007B309D">
        <w:rPr>
          <w:rFonts w:ascii="Times New Roman" w:hAnsi="Times New Roman" w:cs="Times New Roman"/>
          <w:color w:val="auto"/>
          <w:sz w:val="28"/>
          <w:szCs w:val="28"/>
        </w:rPr>
        <w:t xml:space="preserve">В отчетном году администрацией </w:t>
      </w:r>
      <w:proofErr w:type="spellStart"/>
      <w:r w:rsidRPr="007B309D">
        <w:rPr>
          <w:rFonts w:ascii="Times New Roman" w:hAnsi="Times New Roman" w:cs="Times New Roman"/>
          <w:color w:val="auto"/>
          <w:sz w:val="28"/>
          <w:szCs w:val="28"/>
        </w:rPr>
        <w:t>Новоалександровского</w:t>
      </w:r>
      <w:proofErr w:type="spellEnd"/>
      <w:r w:rsidRPr="007B309D">
        <w:rPr>
          <w:rFonts w:ascii="Times New Roman" w:hAnsi="Times New Roman" w:cs="Times New Roman"/>
          <w:color w:val="auto"/>
          <w:sz w:val="28"/>
          <w:szCs w:val="28"/>
        </w:rPr>
        <w:t xml:space="preserve"> городского округа Ставропольского края в рамках муниципального земельного контроля было проведено:</w:t>
      </w:r>
    </w:p>
    <w:p w:rsidR="007B309D" w:rsidRPr="007B309D" w:rsidRDefault="007B309D" w:rsidP="007B309D">
      <w:pPr>
        <w:ind w:firstLine="567"/>
        <w:contextualSpacing/>
        <w:jc w:val="both"/>
        <w:rPr>
          <w:rFonts w:ascii="Times New Roman" w:hAnsi="Times New Roman" w:cs="Times New Roman"/>
          <w:color w:val="auto"/>
          <w:sz w:val="28"/>
          <w:szCs w:val="28"/>
        </w:rPr>
      </w:pPr>
      <w:r w:rsidRPr="007B309D">
        <w:rPr>
          <w:rFonts w:ascii="Times New Roman" w:hAnsi="Times New Roman" w:cs="Times New Roman"/>
          <w:color w:val="auto"/>
          <w:sz w:val="28"/>
          <w:szCs w:val="28"/>
        </w:rPr>
        <w:t xml:space="preserve">8 проверки в отношении юридических лиц по 28 земельным участкам общей площадью 299,21 га, правонарушений не было выявлено; </w:t>
      </w:r>
    </w:p>
    <w:p w:rsidR="007B309D" w:rsidRPr="007B309D" w:rsidRDefault="007B309D" w:rsidP="007B309D">
      <w:pPr>
        <w:ind w:firstLine="567"/>
        <w:contextualSpacing/>
        <w:jc w:val="both"/>
        <w:rPr>
          <w:rFonts w:ascii="Times New Roman" w:hAnsi="Times New Roman" w:cs="Times New Roman"/>
          <w:color w:val="auto"/>
          <w:sz w:val="28"/>
          <w:szCs w:val="28"/>
        </w:rPr>
      </w:pPr>
      <w:r w:rsidRPr="007B309D">
        <w:rPr>
          <w:rFonts w:ascii="Times New Roman" w:hAnsi="Times New Roman" w:cs="Times New Roman"/>
          <w:color w:val="auto"/>
          <w:sz w:val="28"/>
          <w:szCs w:val="28"/>
        </w:rPr>
        <w:t xml:space="preserve">49 проверок граждан в отношении 57 земельных участков общей площадью 1078,64 га, выявлены признаки нарушения земельного законодательства в отношении 5 проверяемых лиц, материалы были направлены в </w:t>
      </w:r>
      <w:proofErr w:type="spellStart"/>
      <w:r w:rsidRPr="007B309D">
        <w:rPr>
          <w:rFonts w:ascii="Times New Roman" w:hAnsi="Times New Roman" w:cs="Times New Roman"/>
          <w:color w:val="auto"/>
          <w:sz w:val="28"/>
          <w:szCs w:val="28"/>
        </w:rPr>
        <w:t>Новоалександровский</w:t>
      </w:r>
      <w:proofErr w:type="spellEnd"/>
      <w:r w:rsidRPr="007B309D">
        <w:rPr>
          <w:rFonts w:ascii="Times New Roman" w:hAnsi="Times New Roman" w:cs="Times New Roman"/>
          <w:color w:val="auto"/>
          <w:sz w:val="28"/>
          <w:szCs w:val="28"/>
        </w:rPr>
        <w:t xml:space="preserve"> отдел Управления </w:t>
      </w:r>
      <w:proofErr w:type="spellStart"/>
      <w:r w:rsidRPr="007B309D">
        <w:rPr>
          <w:rFonts w:ascii="Times New Roman" w:hAnsi="Times New Roman" w:cs="Times New Roman"/>
          <w:color w:val="auto"/>
          <w:sz w:val="28"/>
          <w:szCs w:val="28"/>
        </w:rPr>
        <w:t>Росреестра</w:t>
      </w:r>
      <w:proofErr w:type="spellEnd"/>
      <w:r w:rsidRPr="007B309D">
        <w:rPr>
          <w:rFonts w:ascii="Times New Roman" w:hAnsi="Times New Roman" w:cs="Times New Roman"/>
          <w:color w:val="auto"/>
          <w:sz w:val="28"/>
          <w:szCs w:val="28"/>
        </w:rPr>
        <w:t xml:space="preserve"> по Ставропольскому краю, привлечение к административной ответственности было осуществлено в одном случае.</w:t>
      </w:r>
    </w:p>
    <w:p w:rsidR="007B309D" w:rsidRPr="007B309D" w:rsidRDefault="007B309D" w:rsidP="007B309D">
      <w:pPr>
        <w:ind w:firstLine="567"/>
        <w:jc w:val="both"/>
        <w:rPr>
          <w:rFonts w:ascii="Times New Roman" w:hAnsi="Times New Roman" w:cs="Times New Roman"/>
          <w:sz w:val="28"/>
          <w:szCs w:val="28"/>
        </w:rPr>
      </w:pPr>
      <w:r w:rsidRPr="007B309D">
        <w:rPr>
          <w:rFonts w:ascii="Times New Roman" w:hAnsi="Times New Roman" w:cs="Times New Roman"/>
          <w:sz w:val="28"/>
          <w:szCs w:val="28"/>
        </w:rPr>
        <w:t>В соответствии с Законом Ставропольского края от 07.12.2020 года №138-кз «О перераспределении полномочий по предоставлению земельных участков, государственная собственность на которые не разграничена, между органами местного самоуправления муниципальных образований Ставропольского края и органами государственной власти Ставропольского края» с 01.01.2021</w:t>
      </w:r>
      <w:r w:rsidR="009B36DF">
        <w:rPr>
          <w:rFonts w:ascii="Times New Roman" w:hAnsi="Times New Roman" w:cs="Times New Roman"/>
          <w:sz w:val="28"/>
          <w:szCs w:val="28"/>
        </w:rPr>
        <w:t xml:space="preserve"> </w:t>
      </w:r>
      <w:r w:rsidRPr="007B309D">
        <w:rPr>
          <w:rFonts w:ascii="Times New Roman" w:hAnsi="Times New Roman" w:cs="Times New Roman"/>
          <w:sz w:val="28"/>
          <w:szCs w:val="28"/>
        </w:rPr>
        <w:t xml:space="preserve">г. полномочия органов местного самоуправления городских округов Ставропольского края по предоставлению земельных участков, государственная собственность на которые не разграничена, отнесенных к категории земель сельскохозяйственного назначения, перешли к Министерству имущественных отношений Ставропольского края и Государственному казенному учреждению Ставропольского края «Земельный фонд Ставропольского края». </w:t>
      </w:r>
    </w:p>
    <w:p w:rsidR="007B309D" w:rsidRPr="007B309D" w:rsidRDefault="007B309D" w:rsidP="007B309D">
      <w:pPr>
        <w:ind w:firstLine="567"/>
        <w:jc w:val="both"/>
        <w:rPr>
          <w:rFonts w:ascii="Times New Roman" w:hAnsi="Times New Roman" w:cs="Times New Roman"/>
          <w:sz w:val="28"/>
          <w:szCs w:val="28"/>
        </w:rPr>
      </w:pPr>
      <w:r w:rsidRPr="007B309D">
        <w:rPr>
          <w:rFonts w:ascii="Times New Roman" w:hAnsi="Times New Roman" w:cs="Times New Roman"/>
          <w:sz w:val="28"/>
          <w:szCs w:val="28"/>
        </w:rPr>
        <w:t xml:space="preserve">Права арендодателя перешли от администрации </w:t>
      </w:r>
      <w:proofErr w:type="spellStart"/>
      <w:r w:rsidRPr="007B309D">
        <w:rPr>
          <w:rFonts w:ascii="Times New Roman" w:hAnsi="Times New Roman" w:cs="Times New Roman"/>
          <w:sz w:val="28"/>
          <w:szCs w:val="28"/>
        </w:rPr>
        <w:t>Новоалександровского</w:t>
      </w:r>
      <w:proofErr w:type="spellEnd"/>
      <w:r w:rsidRPr="007B309D">
        <w:rPr>
          <w:rFonts w:ascii="Times New Roman" w:hAnsi="Times New Roman" w:cs="Times New Roman"/>
          <w:sz w:val="28"/>
          <w:szCs w:val="28"/>
        </w:rPr>
        <w:t xml:space="preserve"> городского округа Ставропольского края к Государственному казенному учреждению Ставропольского края «Земельный фонд Ставропольского края» по 511 договорам аренды на 767 земельных участков сельскохозяйственного назначения общей площадью 8311 гектаров. </w:t>
      </w:r>
    </w:p>
    <w:p w:rsidR="007B309D" w:rsidRPr="007B309D" w:rsidRDefault="007B309D" w:rsidP="007B309D">
      <w:pPr>
        <w:ind w:firstLine="567"/>
        <w:contextualSpacing/>
        <w:jc w:val="both"/>
        <w:rPr>
          <w:rFonts w:ascii="Times New Roman" w:hAnsi="Times New Roman" w:cs="Times New Roman"/>
          <w:color w:val="auto"/>
          <w:sz w:val="28"/>
          <w:szCs w:val="28"/>
        </w:rPr>
      </w:pPr>
      <w:r w:rsidRPr="007B309D">
        <w:rPr>
          <w:rFonts w:ascii="Times New Roman" w:hAnsi="Times New Roman" w:cs="Times New Roman"/>
          <w:color w:val="auto"/>
          <w:sz w:val="28"/>
          <w:szCs w:val="28"/>
        </w:rPr>
        <w:t xml:space="preserve">В 2022 году управлению имущественных отношений администрации </w:t>
      </w:r>
      <w:proofErr w:type="spellStart"/>
      <w:r w:rsidRPr="007B309D">
        <w:rPr>
          <w:rFonts w:ascii="Times New Roman" w:hAnsi="Times New Roman" w:cs="Times New Roman"/>
          <w:color w:val="auto"/>
          <w:sz w:val="28"/>
          <w:szCs w:val="28"/>
        </w:rPr>
        <w:t>Новоалександровского</w:t>
      </w:r>
      <w:proofErr w:type="spellEnd"/>
      <w:r w:rsidRPr="007B309D">
        <w:rPr>
          <w:rFonts w:ascii="Times New Roman" w:hAnsi="Times New Roman" w:cs="Times New Roman"/>
          <w:color w:val="auto"/>
          <w:sz w:val="28"/>
          <w:szCs w:val="28"/>
        </w:rPr>
        <w:t xml:space="preserve"> городского округа Ставропольского края необходимо продолжить мероприятия по вовлечению в хозяйственный оборот земельных участков, государственная собственность на которые не разграничена.</w:t>
      </w:r>
    </w:p>
    <w:p w:rsidR="00140778" w:rsidRPr="00634335" w:rsidRDefault="00140778" w:rsidP="00634335">
      <w:pPr>
        <w:tabs>
          <w:tab w:val="left" w:pos="142"/>
        </w:tabs>
        <w:ind w:firstLine="567"/>
        <w:contextualSpacing/>
        <w:jc w:val="both"/>
        <w:rPr>
          <w:rFonts w:ascii="Times New Roman" w:hAnsi="Times New Roman" w:cs="Times New Roman"/>
          <w:b/>
          <w:color w:val="auto"/>
          <w:sz w:val="28"/>
          <w:szCs w:val="28"/>
        </w:rPr>
      </w:pPr>
    </w:p>
    <w:p w:rsidR="0046219B" w:rsidRPr="00634335" w:rsidRDefault="00314134" w:rsidP="00A85ED3">
      <w:pPr>
        <w:tabs>
          <w:tab w:val="left" w:pos="142"/>
        </w:tabs>
        <w:contextualSpacing/>
        <w:jc w:val="center"/>
        <w:rPr>
          <w:rFonts w:ascii="Times New Roman" w:hAnsi="Times New Roman" w:cs="Times New Roman"/>
          <w:b/>
          <w:bCs/>
          <w:color w:val="auto"/>
          <w:sz w:val="28"/>
          <w:szCs w:val="28"/>
        </w:rPr>
      </w:pPr>
      <w:r w:rsidRPr="00634335">
        <w:rPr>
          <w:rFonts w:ascii="Times New Roman" w:hAnsi="Times New Roman" w:cs="Times New Roman"/>
          <w:b/>
          <w:bCs/>
          <w:color w:val="auto"/>
          <w:sz w:val="28"/>
          <w:szCs w:val="28"/>
        </w:rPr>
        <w:t>ФИНАНСЫ</w:t>
      </w:r>
    </w:p>
    <w:p w:rsidR="007B309D" w:rsidRPr="007B309D" w:rsidRDefault="007B309D" w:rsidP="007B309D">
      <w:pPr>
        <w:tabs>
          <w:tab w:val="left" w:pos="142"/>
        </w:tabs>
        <w:ind w:firstLine="567"/>
        <w:contextualSpacing/>
        <w:jc w:val="both"/>
        <w:rPr>
          <w:rFonts w:ascii="Times New Roman" w:hAnsi="Times New Roman" w:cs="Times New Roman"/>
          <w:color w:val="auto"/>
          <w:sz w:val="28"/>
          <w:szCs w:val="28"/>
        </w:rPr>
      </w:pPr>
      <w:r w:rsidRPr="007B309D">
        <w:rPr>
          <w:rFonts w:ascii="Times New Roman" w:hAnsi="Times New Roman" w:cs="Times New Roman"/>
          <w:color w:val="auto"/>
          <w:sz w:val="28"/>
          <w:szCs w:val="28"/>
        </w:rPr>
        <w:t xml:space="preserve">Решением Совета депутатов </w:t>
      </w:r>
      <w:proofErr w:type="spellStart"/>
      <w:r w:rsidRPr="007B309D">
        <w:rPr>
          <w:rFonts w:ascii="Times New Roman" w:hAnsi="Times New Roman" w:cs="Times New Roman"/>
          <w:color w:val="auto"/>
          <w:sz w:val="28"/>
          <w:szCs w:val="28"/>
        </w:rPr>
        <w:t>Новоалександровского</w:t>
      </w:r>
      <w:proofErr w:type="spellEnd"/>
      <w:r w:rsidRPr="007B309D">
        <w:rPr>
          <w:rFonts w:ascii="Times New Roman" w:hAnsi="Times New Roman" w:cs="Times New Roman"/>
          <w:color w:val="auto"/>
          <w:sz w:val="28"/>
          <w:szCs w:val="28"/>
        </w:rPr>
        <w:t xml:space="preserve"> городского округа Ставропольского края первого созыва «О бюджете </w:t>
      </w:r>
      <w:proofErr w:type="spellStart"/>
      <w:r w:rsidRPr="007B309D">
        <w:rPr>
          <w:rFonts w:ascii="Times New Roman" w:hAnsi="Times New Roman" w:cs="Times New Roman"/>
          <w:color w:val="auto"/>
          <w:sz w:val="28"/>
          <w:szCs w:val="28"/>
        </w:rPr>
        <w:t>Новоалександровского</w:t>
      </w:r>
      <w:proofErr w:type="spellEnd"/>
      <w:r w:rsidRPr="007B309D">
        <w:rPr>
          <w:rFonts w:ascii="Times New Roman" w:hAnsi="Times New Roman" w:cs="Times New Roman"/>
          <w:color w:val="auto"/>
          <w:sz w:val="28"/>
          <w:szCs w:val="28"/>
        </w:rPr>
        <w:t xml:space="preserve"> городского округа Ставропольского края на 2021 год и плановый период 2022 </w:t>
      </w:r>
      <w:r w:rsidRPr="007B309D">
        <w:rPr>
          <w:rFonts w:ascii="Times New Roman" w:hAnsi="Times New Roman" w:cs="Times New Roman"/>
          <w:color w:val="auto"/>
          <w:sz w:val="28"/>
          <w:szCs w:val="28"/>
        </w:rPr>
        <w:lastRenderedPageBreak/>
        <w:t xml:space="preserve">и 2023 годов» (далее – решение о бюджете) годовые плановые назначения по доходам бюджета </w:t>
      </w:r>
      <w:proofErr w:type="spellStart"/>
      <w:r w:rsidRPr="007B309D">
        <w:rPr>
          <w:rFonts w:ascii="Times New Roman" w:hAnsi="Times New Roman" w:cs="Times New Roman"/>
          <w:color w:val="auto"/>
          <w:sz w:val="28"/>
          <w:szCs w:val="28"/>
        </w:rPr>
        <w:t>Новоалександровского</w:t>
      </w:r>
      <w:proofErr w:type="spellEnd"/>
      <w:r w:rsidRPr="007B309D">
        <w:rPr>
          <w:rFonts w:ascii="Times New Roman" w:hAnsi="Times New Roman" w:cs="Times New Roman"/>
          <w:color w:val="auto"/>
          <w:sz w:val="28"/>
          <w:szCs w:val="28"/>
        </w:rPr>
        <w:t xml:space="preserve"> городского округа Ставропольского края (далее соответственно – годовые плановые назначения, бюджет городского округа) на 2021 год были утверждены в сумме 2 млрд. 288 млн. 639,16 тыс. рублей.</w:t>
      </w:r>
    </w:p>
    <w:p w:rsidR="007B309D" w:rsidRPr="007B309D" w:rsidRDefault="007B309D" w:rsidP="007B309D">
      <w:pPr>
        <w:tabs>
          <w:tab w:val="left" w:pos="142"/>
        </w:tabs>
        <w:ind w:firstLine="567"/>
        <w:contextualSpacing/>
        <w:jc w:val="both"/>
        <w:rPr>
          <w:rFonts w:ascii="Times New Roman" w:hAnsi="Times New Roman" w:cs="Times New Roman"/>
          <w:color w:val="auto"/>
          <w:sz w:val="28"/>
          <w:szCs w:val="28"/>
        </w:rPr>
      </w:pPr>
    </w:p>
    <w:p w:rsidR="007B309D" w:rsidRPr="007B309D" w:rsidRDefault="007B309D" w:rsidP="007B309D">
      <w:pPr>
        <w:tabs>
          <w:tab w:val="left" w:pos="142"/>
        </w:tabs>
        <w:contextualSpacing/>
        <w:jc w:val="both"/>
        <w:rPr>
          <w:rFonts w:ascii="Times New Roman" w:hAnsi="Times New Roman" w:cs="Times New Roman"/>
          <w:color w:val="002060"/>
          <w:sz w:val="28"/>
          <w:szCs w:val="28"/>
          <w:highlight w:val="cyan"/>
        </w:rPr>
      </w:pPr>
      <w:r w:rsidRPr="007B309D">
        <w:rPr>
          <w:rFonts w:ascii="Times New Roman" w:hAnsi="Times New Roman" w:cs="Times New Roman"/>
          <w:noProof/>
          <w:color w:val="002060"/>
          <w:sz w:val="28"/>
          <w:szCs w:val="28"/>
          <w:lang w:bidi="ar-SA"/>
        </w:rPr>
        <w:drawing>
          <wp:inline distT="0" distB="0" distL="0" distR="0" wp14:anchorId="29BBD917" wp14:editId="26840CD1">
            <wp:extent cx="5850890" cy="3290570"/>
            <wp:effectExtent l="0" t="0" r="0" b="5080"/>
            <wp:docPr id="4183" name="Рисунок 4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850890" cy="3290570"/>
                    </a:xfrm>
                    <a:prstGeom prst="rect">
                      <a:avLst/>
                    </a:prstGeom>
                  </pic:spPr>
                </pic:pic>
              </a:graphicData>
            </a:graphic>
          </wp:inline>
        </w:drawing>
      </w:r>
    </w:p>
    <w:p w:rsidR="007B309D" w:rsidRPr="007B309D" w:rsidRDefault="007B309D" w:rsidP="007B309D">
      <w:pPr>
        <w:tabs>
          <w:tab w:val="left" w:pos="142"/>
        </w:tabs>
        <w:contextualSpacing/>
        <w:jc w:val="both"/>
        <w:rPr>
          <w:rFonts w:ascii="Times New Roman" w:hAnsi="Times New Roman" w:cs="Times New Roman"/>
          <w:color w:val="002060"/>
          <w:sz w:val="28"/>
          <w:szCs w:val="28"/>
          <w:highlight w:val="cyan"/>
        </w:rPr>
      </w:pPr>
    </w:p>
    <w:p w:rsidR="007B309D" w:rsidRPr="007B309D" w:rsidRDefault="007B309D" w:rsidP="007B309D">
      <w:pPr>
        <w:tabs>
          <w:tab w:val="left" w:pos="142"/>
        </w:tabs>
        <w:ind w:firstLine="567"/>
        <w:contextualSpacing/>
        <w:jc w:val="both"/>
        <w:rPr>
          <w:rFonts w:ascii="Times New Roman" w:hAnsi="Times New Roman" w:cs="Times New Roman"/>
          <w:color w:val="auto"/>
          <w:sz w:val="28"/>
          <w:szCs w:val="28"/>
        </w:rPr>
      </w:pPr>
      <w:r w:rsidRPr="007B309D">
        <w:rPr>
          <w:rFonts w:ascii="Times New Roman" w:hAnsi="Times New Roman" w:cs="Times New Roman"/>
          <w:color w:val="auto"/>
          <w:sz w:val="28"/>
          <w:szCs w:val="28"/>
        </w:rPr>
        <w:t>За 2021 год в бюджет городского округа поступило доходов 2 млрд. 301 млн. 728,96 тыс. рублей или 100,57 процентов к годовым плановым назначениям, в том числе:</w:t>
      </w:r>
    </w:p>
    <w:p w:rsidR="007B309D" w:rsidRPr="007B309D" w:rsidRDefault="007B309D" w:rsidP="007B309D">
      <w:pPr>
        <w:tabs>
          <w:tab w:val="left" w:pos="142"/>
        </w:tabs>
        <w:ind w:firstLine="567"/>
        <w:contextualSpacing/>
        <w:jc w:val="both"/>
        <w:rPr>
          <w:rFonts w:ascii="Times New Roman" w:hAnsi="Times New Roman" w:cs="Times New Roman"/>
          <w:color w:val="auto"/>
          <w:sz w:val="28"/>
          <w:szCs w:val="28"/>
        </w:rPr>
      </w:pPr>
      <w:r w:rsidRPr="007B309D">
        <w:rPr>
          <w:rFonts w:ascii="Times New Roman" w:hAnsi="Times New Roman" w:cs="Times New Roman"/>
          <w:color w:val="auto"/>
          <w:sz w:val="28"/>
          <w:szCs w:val="28"/>
        </w:rPr>
        <w:t xml:space="preserve">налоговые и неналоговые доходы – 534 млн. 597,37 тыс. рублей, что составляет 23,2 процентов в общем объеме доходов бюджета городского округа за отчетный период. </w:t>
      </w:r>
      <w:r w:rsidRPr="007B309D">
        <w:rPr>
          <w:rFonts w:ascii="Times New Roman" w:eastAsiaTheme="minorHAnsi" w:hAnsi="Times New Roman" w:cs="Times New Roman"/>
          <w:color w:val="auto"/>
          <w:sz w:val="28"/>
          <w:szCs w:val="28"/>
          <w:lang w:eastAsia="en-US" w:bidi="ar-SA"/>
        </w:rPr>
        <w:t>Годовые плановые назначения по налоговым и неналоговым доходам исполнены на 103,46 %;</w:t>
      </w:r>
    </w:p>
    <w:p w:rsidR="007B309D" w:rsidRPr="007B309D" w:rsidRDefault="007B309D" w:rsidP="007B309D">
      <w:pPr>
        <w:tabs>
          <w:tab w:val="left" w:pos="142"/>
        </w:tabs>
        <w:ind w:firstLine="567"/>
        <w:contextualSpacing/>
        <w:jc w:val="both"/>
        <w:rPr>
          <w:rFonts w:ascii="Times New Roman" w:hAnsi="Times New Roman" w:cs="Times New Roman"/>
          <w:color w:val="auto"/>
          <w:sz w:val="28"/>
          <w:szCs w:val="28"/>
        </w:rPr>
      </w:pPr>
      <w:r w:rsidRPr="007B309D">
        <w:rPr>
          <w:rFonts w:ascii="Times New Roman" w:hAnsi="Times New Roman" w:cs="Times New Roman"/>
          <w:color w:val="auto"/>
          <w:sz w:val="28"/>
          <w:szCs w:val="28"/>
        </w:rPr>
        <w:t xml:space="preserve">безвозмездные поступления – 1 млрд. 767 млн. 131,59 тыс. рублей или 76,8 процента в общем объеме доходов бюджета городского округа за отчетный период. </w:t>
      </w:r>
      <w:r w:rsidRPr="007B309D">
        <w:rPr>
          <w:rFonts w:ascii="Times New Roman" w:eastAsiaTheme="minorHAnsi" w:hAnsi="Times New Roman" w:cs="Times New Roman"/>
          <w:color w:val="auto"/>
          <w:sz w:val="28"/>
          <w:szCs w:val="28"/>
          <w:lang w:eastAsia="en-US" w:bidi="ar-SA"/>
        </w:rPr>
        <w:t>Годовые плановые назначения по безвозмездным поступлениям исполнены на 99,73 %</w:t>
      </w:r>
      <w:r w:rsidRPr="007B309D">
        <w:rPr>
          <w:rFonts w:ascii="Times New Roman" w:hAnsi="Times New Roman" w:cs="Times New Roman"/>
          <w:color w:val="auto"/>
          <w:sz w:val="28"/>
          <w:szCs w:val="28"/>
        </w:rPr>
        <w:t>.</w:t>
      </w:r>
    </w:p>
    <w:p w:rsidR="007B309D" w:rsidRPr="007B309D" w:rsidRDefault="007B309D" w:rsidP="007B309D">
      <w:pPr>
        <w:tabs>
          <w:tab w:val="left" w:pos="142"/>
          <w:tab w:val="left" w:pos="709"/>
        </w:tabs>
        <w:suppressAutoHyphens/>
        <w:ind w:firstLine="567"/>
        <w:contextualSpacing/>
        <w:jc w:val="both"/>
        <w:rPr>
          <w:rFonts w:ascii="Times New Roman" w:hAnsi="Times New Roman" w:cs="Times New Roman"/>
          <w:color w:val="auto"/>
          <w:kern w:val="1"/>
          <w:sz w:val="28"/>
          <w:szCs w:val="28"/>
          <w:lang w:val="x-none" w:eastAsia="hi-IN" w:bidi="hi-IN"/>
        </w:rPr>
      </w:pPr>
      <w:r w:rsidRPr="007B309D">
        <w:rPr>
          <w:rFonts w:ascii="Times New Roman" w:hAnsi="Times New Roman" w:cs="Times New Roman"/>
          <w:color w:val="auto"/>
          <w:kern w:val="1"/>
          <w:sz w:val="28"/>
          <w:szCs w:val="28"/>
          <w:lang w:val="x-none" w:eastAsia="hi-IN" w:bidi="hi-IN"/>
        </w:rPr>
        <w:t>Исполнение доходной части бюджета за 20</w:t>
      </w:r>
      <w:r w:rsidRPr="007B309D">
        <w:rPr>
          <w:rFonts w:ascii="Times New Roman" w:hAnsi="Times New Roman" w:cs="Times New Roman"/>
          <w:color w:val="auto"/>
          <w:kern w:val="1"/>
          <w:sz w:val="28"/>
          <w:szCs w:val="28"/>
          <w:lang w:eastAsia="hi-IN" w:bidi="hi-IN"/>
        </w:rPr>
        <w:t>21</w:t>
      </w:r>
      <w:r w:rsidRPr="007B309D">
        <w:rPr>
          <w:rFonts w:ascii="Times New Roman" w:hAnsi="Times New Roman" w:cs="Times New Roman"/>
          <w:color w:val="auto"/>
          <w:kern w:val="1"/>
          <w:sz w:val="28"/>
          <w:szCs w:val="28"/>
          <w:lang w:val="x-none" w:eastAsia="hi-IN" w:bidi="hi-IN"/>
        </w:rPr>
        <w:t xml:space="preserve"> год в сравнении с 20</w:t>
      </w:r>
      <w:r w:rsidRPr="007B309D">
        <w:rPr>
          <w:rFonts w:ascii="Times New Roman" w:hAnsi="Times New Roman" w:cs="Times New Roman"/>
          <w:color w:val="auto"/>
          <w:kern w:val="1"/>
          <w:sz w:val="28"/>
          <w:szCs w:val="28"/>
          <w:lang w:eastAsia="hi-IN" w:bidi="hi-IN"/>
        </w:rPr>
        <w:t>20</w:t>
      </w:r>
      <w:r w:rsidRPr="007B309D">
        <w:rPr>
          <w:rFonts w:ascii="Times New Roman" w:hAnsi="Times New Roman" w:cs="Times New Roman"/>
          <w:color w:val="auto"/>
          <w:kern w:val="1"/>
          <w:sz w:val="28"/>
          <w:szCs w:val="28"/>
          <w:lang w:val="x-none" w:eastAsia="hi-IN" w:bidi="hi-IN"/>
        </w:rPr>
        <w:t xml:space="preserve"> годом, увеличилось на сумму </w:t>
      </w:r>
      <w:r w:rsidRPr="007B309D">
        <w:rPr>
          <w:rFonts w:ascii="Times New Roman" w:hAnsi="Times New Roman" w:cs="Times New Roman"/>
          <w:color w:val="auto"/>
          <w:kern w:val="1"/>
          <w:sz w:val="28"/>
          <w:szCs w:val="28"/>
          <w:lang w:eastAsia="hi-IN" w:bidi="hi-IN"/>
        </w:rPr>
        <w:t>131 млн.</w:t>
      </w:r>
      <w:r w:rsidRPr="007B309D">
        <w:rPr>
          <w:rFonts w:ascii="Times New Roman" w:hAnsi="Times New Roman" w:cs="Times New Roman"/>
          <w:color w:val="auto"/>
          <w:kern w:val="1"/>
          <w:sz w:val="28"/>
          <w:szCs w:val="28"/>
          <w:lang w:val="x-none" w:eastAsia="hi-IN" w:bidi="hi-IN"/>
        </w:rPr>
        <w:t xml:space="preserve"> </w:t>
      </w:r>
      <w:r w:rsidRPr="007B309D">
        <w:rPr>
          <w:rFonts w:ascii="Times New Roman" w:hAnsi="Times New Roman" w:cs="Times New Roman"/>
          <w:color w:val="auto"/>
          <w:kern w:val="1"/>
          <w:sz w:val="28"/>
          <w:szCs w:val="28"/>
          <w:lang w:eastAsia="hi-IN" w:bidi="hi-IN"/>
        </w:rPr>
        <w:t>488,50</w:t>
      </w:r>
      <w:r w:rsidRPr="007B309D">
        <w:rPr>
          <w:rFonts w:ascii="Times New Roman" w:hAnsi="Times New Roman" w:cs="Times New Roman"/>
          <w:color w:val="auto"/>
          <w:kern w:val="1"/>
          <w:sz w:val="28"/>
          <w:szCs w:val="28"/>
          <w:lang w:val="x-none" w:eastAsia="hi-IN" w:bidi="hi-IN"/>
        </w:rPr>
        <w:t xml:space="preserve"> тыс. рублей, в том числе налоговые и неналоговые доходы увеличились на </w:t>
      </w:r>
      <w:r w:rsidRPr="007B309D">
        <w:rPr>
          <w:rFonts w:ascii="Times New Roman" w:hAnsi="Times New Roman" w:cs="Times New Roman"/>
          <w:color w:val="auto"/>
          <w:kern w:val="1"/>
          <w:sz w:val="28"/>
          <w:szCs w:val="28"/>
          <w:lang w:eastAsia="hi-IN" w:bidi="hi-IN"/>
        </w:rPr>
        <w:t>22</w:t>
      </w:r>
      <w:r w:rsidRPr="007B309D">
        <w:rPr>
          <w:rFonts w:ascii="Times New Roman" w:hAnsi="Times New Roman" w:cs="Times New Roman"/>
          <w:color w:val="auto"/>
          <w:kern w:val="1"/>
          <w:sz w:val="28"/>
          <w:szCs w:val="28"/>
          <w:lang w:val="x-none" w:eastAsia="hi-IN" w:bidi="hi-IN"/>
        </w:rPr>
        <w:t xml:space="preserve"> </w:t>
      </w:r>
      <w:r w:rsidRPr="007B309D">
        <w:rPr>
          <w:rFonts w:ascii="Times New Roman" w:hAnsi="Times New Roman" w:cs="Times New Roman"/>
          <w:color w:val="auto"/>
          <w:kern w:val="1"/>
          <w:sz w:val="28"/>
          <w:szCs w:val="28"/>
          <w:lang w:eastAsia="hi-IN" w:bidi="hi-IN"/>
        </w:rPr>
        <w:t>млн. 916,22</w:t>
      </w:r>
      <w:r w:rsidRPr="007B309D">
        <w:rPr>
          <w:rFonts w:ascii="Times New Roman" w:hAnsi="Times New Roman" w:cs="Times New Roman"/>
          <w:color w:val="auto"/>
          <w:kern w:val="1"/>
          <w:sz w:val="28"/>
          <w:szCs w:val="28"/>
          <w:lang w:val="x-none" w:eastAsia="hi-IN" w:bidi="hi-IN"/>
        </w:rPr>
        <w:t xml:space="preserve"> тыс. рублей или на </w:t>
      </w:r>
      <w:r w:rsidRPr="007B309D">
        <w:rPr>
          <w:rFonts w:ascii="Times New Roman" w:hAnsi="Times New Roman" w:cs="Times New Roman"/>
          <w:color w:val="auto"/>
          <w:kern w:val="1"/>
          <w:sz w:val="28"/>
          <w:szCs w:val="28"/>
          <w:lang w:eastAsia="hi-IN" w:bidi="hi-IN"/>
        </w:rPr>
        <w:t>4,48</w:t>
      </w:r>
      <w:r w:rsidRPr="007B309D">
        <w:rPr>
          <w:rFonts w:ascii="Times New Roman" w:hAnsi="Times New Roman" w:cs="Times New Roman"/>
          <w:color w:val="auto"/>
          <w:kern w:val="1"/>
          <w:sz w:val="28"/>
          <w:szCs w:val="28"/>
          <w:lang w:val="x-none" w:eastAsia="hi-IN" w:bidi="hi-IN"/>
        </w:rPr>
        <w:t>% к уровню 20</w:t>
      </w:r>
      <w:r w:rsidRPr="007B309D">
        <w:rPr>
          <w:rFonts w:ascii="Times New Roman" w:hAnsi="Times New Roman" w:cs="Times New Roman"/>
          <w:color w:val="auto"/>
          <w:kern w:val="1"/>
          <w:sz w:val="28"/>
          <w:szCs w:val="28"/>
          <w:lang w:eastAsia="hi-IN" w:bidi="hi-IN"/>
        </w:rPr>
        <w:t>20</w:t>
      </w:r>
      <w:r w:rsidRPr="007B309D">
        <w:rPr>
          <w:rFonts w:ascii="Times New Roman" w:hAnsi="Times New Roman" w:cs="Times New Roman"/>
          <w:color w:val="auto"/>
          <w:kern w:val="1"/>
          <w:sz w:val="28"/>
          <w:szCs w:val="28"/>
          <w:lang w:val="x-none" w:eastAsia="hi-IN" w:bidi="hi-IN"/>
        </w:rPr>
        <w:t xml:space="preserve"> года, безвозмездные поступления на </w:t>
      </w:r>
      <w:r w:rsidRPr="007B309D">
        <w:rPr>
          <w:rFonts w:ascii="Times New Roman" w:hAnsi="Times New Roman" w:cs="Times New Roman"/>
          <w:color w:val="auto"/>
          <w:kern w:val="1"/>
          <w:sz w:val="28"/>
          <w:szCs w:val="28"/>
          <w:lang w:eastAsia="hi-IN" w:bidi="hi-IN"/>
        </w:rPr>
        <w:t>108</w:t>
      </w:r>
      <w:r w:rsidRPr="007B309D">
        <w:rPr>
          <w:rFonts w:ascii="Times New Roman" w:hAnsi="Times New Roman" w:cs="Times New Roman"/>
          <w:color w:val="auto"/>
          <w:kern w:val="1"/>
          <w:sz w:val="28"/>
          <w:szCs w:val="28"/>
          <w:lang w:val="x-none" w:eastAsia="hi-IN" w:bidi="hi-IN"/>
        </w:rPr>
        <w:t xml:space="preserve"> </w:t>
      </w:r>
      <w:r w:rsidRPr="007B309D">
        <w:rPr>
          <w:rFonts w:ascii="Times New Roman" w:hAnsi="Times New Roman" w:cs="Times New Roman"/>
          <w:color w:val="auto"/>
          <w:kern w:val="1"/>
          <w:sz w:val="28"/>
          <w:szCs w:val="28"/>
          <w:lang w:eastAsia="hi-IN" w:bidi="hi-IN"/>
        </w:rPr>
        <w:t>млн. 572,28</w:t>
      </w:r>
      <w:r w:rsidRPr="007B309D">
        <w:rPr>
          <w:rFonts w:ascii="Times New Roman" w:hAnsi="Times New Roman" w:cs="Times New Roman"/>
          <w:color w:val="auto"/>
          <w:kern w:val="1"/>
          <w:sz w:val="28"/>
          <w:szCs w:val="28"/>
          <w:lang w:val="x-none" w:eastAsia="hi-IN" w:bidi="hi-IN"/>
        </w:rPr>
        <w:t xml:space="preserve"> тыс. рублей или на </w:t>
      </w:r>
      <w:r w:rsidRPr="007B309D">
        <w:rPr>
          <w:rFonts w:ascii="Times New Roman" w:hAnsi="Times New Roman" w:cs="Times New Roman"/>
          <w:color w:val="auto"/>
          <w:kern w:val="1"/>
          <w:sz w:val="28"/>
          <w:szCs w:val="28"/>
          <w:lang w:eastAsia="hi-IN" w:bidi="hi-IN"/>
        </w:rPr>
        <w:t>6,55</w:t>
      </w:r>
      <w:r w:rsidRPr="007B309D">
        <w:rPr>
          <w:rFonts w:ascii="Times New Roman" w:hAnsi="Times New Roman" w:cs="Times New Roman"/>
          <w:color w:val="auto"/>
          <w:kern w:val="1"/>
          <w:sz w:val="28"/>
          <w:szCs w:val="28"/>
          <w:lang w:val="x-none" w:eastAsia="hi-IN" w:bidi="hi-IN"/>
        </w:rPr>
        <w:t>% к уровню 20</w:t>
      </w:r>
      <w:r w:rsidRPr="007B309D">
        <w:rPr>
          <w:rFonts w:ascii="Times New Roman" w:hAnsi="Times New Roman" w:cs="Times New Roman"/>
          <w:color w:val="auto"/>
          <w:kern w:val="1"/>
          <w:sz w:val="28"/>
          <w:szCs w:val="28"/>
          <w:lang w:eastAsia="hi-IN" w:bidi="hi-IN"/>
        </w:rPr>
        <w:t>20</w:t>
      </w:r>
      <w:r w:rsidRPr="007B309D">
        <w:rPr>
          <w:rFonts w:ascii="Times New Roman" w:hAnsi="Times New Roman" w:cs="Times New Roman"/>
          <w:color w:val="auto"/>
          <w:kern w:val="1"/>
          <w:sz w:val="28"/>
          <w:szCs w:val="28"/>
          <w:lang w:val="x-none" w:eastAsia="hi-IN" w:bidi="hi-IN"/>
        </w:rPr>
        <w:t xml:space="preserve"> года.</w:t>
      </w:r>
    </w:p>
    <w:p w:rsidR="007B309D" w:rsidRPr="007B309D" w:rsidRDefault="007B309D" w:rsidP="007B309D">
      <w:pPr>
        <w:tabs>
          <w:tab w:val="left" w:pos="142"/>
        </w:tabs>
        <w:ind w:firstLine="567"/>
        <w:contextualSpacing/>
        <w:jc w:val="both"/>
        <w:rPr>
          <w:rFonts w:ascii="Times New Roman" w:hAnsi="Times New Roman" w:cs="Times New Roman"/>
          <w:color w:val="auto"/>
          <w:sz w:val="28"/>
          <w:szCs w:val="28"/>
        </w:rPr>
      </w:pPr>
      <w:r w:rsidRPr="007B309D">
        <w:rPr>
          <w:rFonts w:ascii="Times New Roman" w:hAnsi="Times New Roman" w:cs="Times New Roman"/>
          <w:color w:val="auto"/>
          <w:sz w:val="28"/>
          <w:szCs w:val="28"/>
        </w:rPr>
        <w:t xml:space="preserve">Доходная часть бюджета по безвозмездным поступлениям сложилась следующим образом: </w:t>
      </w:r>
    </w:p>
    <w:p w:rsidR="007B309D" w:rsidRPr="007B309D" w:rsidRDefault="007B309D" w:rsidP="007B309D">
      <w:pPr>
        <w:tabs>
          <w:tab w:val="left" w:pos="142"/>
        </w:tabs>
        <w:ind w:firstLine="567"/>
        <w:contextualSpacing/>
        <w:jc w:val="both"/>
        <w:rPr>
          <w:rFonts w:ascii="Times New Roman" w:hAnsi="Times New Roman" w:cs="Times New Roman"/>
          <w:color w:val="auto"/>
          <w:sz w:val="28"/>
          <w:szCs w:val="28"/>
        </w:rPr>
      </w:pPr>
      <w:r w:rsidRPr="007B309D">
        <w:rPr>
          <w:rFonts w:ascii="Times New Roman" w:hAnsi="Times New Roman" w:cs="Times New Roman"/>
          <w:color w:val="auto"/>
          <w:sz w:val="28"/>
          <w:szCs w:val="28"/>
        </w:rPr>
        <w:t>- безвозмездные поступления из вышестоящих бюджетов составили         1 млрд. 764 млн. 373,20 тыс. рублей или 99,84%;</w:t>
      </w:r>
    </w:p>
    <w:p w:rsidR="007B309D" w:rsidRPr="007B309D" w:rsidRDefault="007B309D" w:rsidP="007B309D">
      <w:pPr>
        <w:tabs>
          <w:tab w:val="left" w:pos="142"/>
        </w:tabs>
        <w:ind w:firstLine="567"/>
        <w:contextualSpacing/>
        <w:jc w:val="both"/>
        <w:rPr>
          <w:rFonts w:ascii="Times New Roman" w:hAnsi="Times New Roman" w:cs="Times New Roman"/>
          <w:color w:val="auto"/>
          <w:sz w:val="28"/>
          <w:szCs w:val="28"/>
        </w:rPr>
      </w:pPr>
      <w:r w:rsidRPr="007B309D">
        <w:rPr>
          <w:rFonts w:ascii="Times New Roman" w:hAnsi="Times New Roman" w:cs="Times New Roman"/>
          <w:color w:val="auto"/>
          <w:sz w:val="28"/>
          <w:szCs w:val="28"/>
        </w:rPr>
        <w:t>- прочие безвозмездные поступления (</w:t>
      </w:r>
      <w:r w:rsidRPr="007B309D">
        <w:rPr>
          <w:rFonts w:ascii="Times New Roman" w:hAnsi="Times New Roman" w:cs="Times New Roman"/>
          <w:bCs/>
          <w:color w:val="auto"/>
          <w:sz w:val="28"/>
          <w:szCs w:val="28"/>
        </w:rPr>
        <w:t>виде денежных пожертвований, предоставляемых физическими и юридическими лицами)</w:t>
      </w:r>
      <w:r w:rsidRPr="007B309D">
        <w:rPr>
          <w:rFonts w:ascii="Times New Roman" w:hAnsi="Times New Roman" w:cs="Times New Roman"/>
          <w:color w:val="auto"/>
          <w:sz w:val="28"/>
          <w:szCs w:val="28"/>
        </w:rPr>
        <w:t xml:space="preserve"> составили                    </w:t>
      </w:r>
      <w:r w:rsidRPr="007B309D">
        <w:rPr>
          <w:rFonts w:ascii="Times New Roman" w:hAnsi="Times New Roman" w:cs="Times New Roman"/>
          <w:color w:val="auto"/>
          <w:sz w:val="28"/>
          <w:szCs w:val="28"/>
        </w:rPr>
        <w:lastRenderedPageBreak/>
        <w:t xml:space="preserve">4 млн. 282,60 тыс. рублей; </w:t>
      </w:r>
    </w:p>
    <w:p w:rsidR="007B309D" w:rsidRPr="007B309D" w:rsidRDefault="007B309D" w:rsidP="007B309D">
      <w:pPr>
        <w:tabs>
          <w:tab w:val="left" w:pos="142"/>
        </w:tabs>
        <w:ind w:firstLine="567"/>
        <w:contextualSpacing/>
        <w:jc w:val="both"/>
        <w:rPr>
          <w:rFonts w:ascii="Times New Roman" w:hAnsi="Times New Roman" w:cs="Times New Roman"/>
          <w:color w:val="auto"/>
          <w:sz w:val="28"/>
          <w:szCs w:val="28"/>
        </w:rPr>
      </w:pPr>
      <w:r w:rsidRPr="007B309D">
        <w:rPr>
          <w:rFonts w:ascii="Times New Roman" w:hAnsi="Times New Roman" w:cs="Times New Roman"/>
          <w:color w:val="auto"/>
          <w:sz w:val="28"/>
          <w:szCs w:val="28"/>
        </w:rPr>
        <w:t>- возврат остатков субсидий, субвенций прошлых лет составил                      1 млн. 524,21 тыс. рублей.</w:t>
      </w:r>
    </w:p>
    <w:p w:rsidR="007B309D" w:rsidRPr="007B309D" w:rsidRDefault="007B309D" w:rsidP="007B309D">
      <w:pPr>
        <w:tabs>
          <w:tab w:val="left" w:pos="142"/>
        </w:tabs>
        <w:suppressAutoHyphens/>
        <w:autoSpaceDE w:val="0"/>
        <w:autoSpaceDN w:val="0"/>
        <w:adjustRightInd w:val="0"/>
        <w:ind w:firstLine="567"/>
        <w:contextualSpacing/>
        <w:jc w:val="both"/>
        <w:rPr>
          <w:rFonts w:ascii="Times New Roman" w:eastAsiaTheme="minorHAnsi" w:hAnsi="Times New Roman" w:cs="Times New Roman"/>
          <w:bCs/>
          <w:color w:val="auto"/>
          <w:sz w:val="28"/>
          <w:szCs w:val="28"/>
          <w:lang w:eastAsia="en-US" w:bidi="ar-SA"/>
        </w:rPr>
      </w:pPr>
      <w:r w:rsidRPr="007B309D">
        <w:rPr>
          <w:rFonts w:ascii="Times New Roman" w:hAnsi="Times New Roman" w:cs="Times New Roman"/>
          <w:bCs/>
          <w:color w:val="auto"/>
          <w:sz w:val="28"/>
          <w:szCs w:val="28"/>
        </w:rPr>
        <w:t xml:space="preserve">В структуре безвозмездных поступлений, поступивших из вышестоящих бюджетов, </w:t>
      </w:r>
      <w:r w:rsidRPr="007B309D">
        <w:rPr>
          <w:rFonts w:ascii="Times New Roman" w:eastAsiaTheme="minorHAnsi" w:hAnsi="Times New Roman" w:cs="Times New Roman"/>
          <w:b/>
          <w:bCs/>
          <w:i/>
          <w:color w:val="auto"/>
          <w:sz w:val="28"/>
          <w:szCs w:val="28"/>
          <w:lang w:eastAsia="en-US" w:bidi="ar-SA"/>
        </w:rPr>
        <w:t>дотация на выравнивание бюджетной обеспеченности</w:t>
      </w:r>
      <w:r w:rsidRPr="007B309D">
        <w:rPr>
          <w:rFonts w:ascii="Times New Roman" w:eastAsiaTheme="minorHAnsi" w:hAnsi="Times New Roman" w:cs="Times New Roman"/>
          <w:bCs/>
          <w:color w:val="auto"/>
          <w:sz w:val="28"/>
          <w:szCs w:val="28"/>
          <w:lang w:eastAsia="en-US" w:bidi="ar-SA"/>
        </w:rPr>
        <w:t>, составляет 27,33 % или 482</w:t>
      </w:r>
      <w:r w:rsidRPr="007B309D">
        <w:rPr>
          <w:rFonts w:ascii="Times New Roman" w:hAnsi="Times New Roman" w:cs="Times New Roman"/>
          <w:color w:val="auto"/>
          <w:sz w:val="28"/>
          <w:szCs w:val="28"/>
        </w:rPr>
        <w:t xml:space="preserve"> млн.</w:t>
      </w:r>
      <w:r w:rsidRPr="007B309D">
        <w:rPr>
          <w:rFonts w:ascii="Times New Roman" w:eastAsiaTheme="minorHAnsi" w:hAnsi="Times New Roman" w:cs="Times New Roman"/>
          <w:bCs/>
          <w:color w:val="auto"/>
          <w:sz w:val="28"/>
          <w:szCs w:val="28"/>
          <w:lang w:eastAsia="en-US" w:bidi="ar-SA"/>
        </w:rPr>
        <w:t xml:space="preserve"> 893,00 тыс. рублей. Уточненные плановые назначения 2021 года исполнены на 100 %.</w:t>
      </w:r>
    </w:p>
    <w:p w:rsidR="007B309D" w:rsidRPr="007B309D" w:rsidRDefault="007B309D" w:rsidP="007B309D">
      <w:pPr>
        <w:widowControl/>
        <w:suppressAutoHyphens/>
        <w:autoSpaceDE w:val="0"/>
        <w:autoSpaceDN w:val="0"/>
        <w:adjustRightInd w:val="0"/>
        <w:spacing w:after="160" w:line="259" w:lineRule="auto"/>
        <w:ind w:firstLine="708"/>
        <w:jc w:val="both"/>
        <w:rPr>
          <w:rFonts w:ascii="Times New Roman" w:eastAsiaTheme="minorHAnsi" w:hAnsi="Times New Roman" w:cs="Times New Roman"/>
          <w:bCs/>
          <w:color w:val="auto"/>
          <w:sz w:val="28"/>
          <w:szCs w:val="28"/>
          <w:lang w:eastAsia="en-US" w:bidi="ar-SA"/>
        </w:rPr>
      </w:pPr>
      <w:r w:rsidRPr="007B309D">
        <w:rPr>
          <w:rFonts w:ascii="Times New Roman" w:eastAsiaTheme="minorHAnsi" w:hAnsi="Times New Roman" w:cs="Times New Roman"/>
          <w:bCs/>
          <w:color w:val="auto"/>
          <w:sz w:val="28"/>
          <w:szCs w:val="28"/>
          <w:lang w:eastAsia="en-US" w:bidi="ar-SA"/>
        </w:rPr>
        <w:t xml:space="preserve">На долю </w:t>
      </w:r>
      <w:r w:rsidRPr="007B309D">
        <w:rPr>
          <w:rFonts w:ascii="Times New Roman" w:eastAsiaTheme="minorHAnsi" w:hAnsi="Times New Roman" w:cs="Times New Roman"/>
          <w:b/>
          <w:bCs/>
          <w:i/>
          <w:color w:val="auto"/>
          <w:sz w:val="28"/>
          <w:szCs w:val="28"/>
          <w:lang w:eastAsia="en-US" w:bidi="ar-SA"/>
        </w:rPr>
        <w:t xml:space="preserve">субсидий </w:t>
      </w:r>
      <w:r w:rsidRPr="007B309D">
        <w:rPr>
          <w:rFonts w:ascii="Times New Roman" w:eastAsiaTheme="minorHAnsi" w:hAnsi="Times New Roman" w:cs="Times New Roman"/>
          <w:bCs/>
          <w:color w:val="auto"/>
          <w:sz w:val="28"/>
          <w:szCs w:val="28"/>
          <w:lang w:eastAsia="en-US" w:bidi="ar-SA"/>
        </w:rPr>
        <w:t xml:space="preserve">приходится 10,73 % или 189 </w:t>
      </w:r>
      <w:r w:rsidRPr="007B309D">
        <w:rPr>
          <w:rFonts w:ascii="Times New Roman" w:hAnsi="Times New Roman" w:cs="Times New Roman"/>
          <w:color w:val="auto"/>
          <w:sz w:val="28"/>
          <w:szCs w:val="28"/>
        </w:rPr>
        <w:t>млн.</w:t>
      </w:r>
      <w:r w:rsidRPr="007B309D">
        <w:rPr>
          <w:rFonts w:ascii="Times New Roman" w:eastAsiaTheme="minorHAnsi" w:hAnsi="Times New Roman" w:cs="Times New Roman"/>
          <w:bCs/>
          <w:color w:val="auto"/>
          <w:sz w:val="28"/>
          <w:szCs w:val="28"/>
          <w:lang w:eastAsia="en-US" w:bidi="ar-SA"/>
        </w:rPr>
        <w:t xml:space="preserve"> 705,92 тыс. рублей. Данные средства поступили в бюджет городского округа в соответствии с фактически выполненным объемом работ. Уточненные плановые назначения 2021 года исполнены на 99,98 %.</w:t>
      </w:r>
    </w:p>
    <w:p w:rsidR="007B309D" w:rsidRPr="007B309D" w:rsidRDefault="007B309D" w:rsidP="007B309D">
      <w:pPr>
        <w:widowControl/>
        <w:suppressAutoHyphens/>
        <w:autoSpaceDE w:val="0"/>
        <w:autoSpaceDN w:val="0"/>
        <w:adjustRightInd w:val="0"/>
        <w:spacing w:after="160" w:line="259" w:lineRule="auto"/>
        <w:ind w:firstLine="708"/>
        <w:jc w:val="both"/>
        <w:rPr>
          <w:rFonts w:ascii="Times New Roman" w:eastAsiaTheme="minorHAnsi" w:hAnsi="Times New Roman" w:cs="Times New Roman"/>
          <w:bCs/>
          <w:color w:val="auto"/>
          <w:sz w:val="28"/>
          <w:szCs w:val="28"/>
          <w:lang w:eastAsia="en-US" w:bidi="ar-SA"/>
        </w:rPr>
      </w:pPr>
      <w:r w:rsidRPr="007B309D">
        <w:rPr>
          <w:rFonts w:ascii="Times New Roman" w:eastAsiaTheme="minorHAnsi" w:hAnsi="Times New Roman" w:cs="Times New Roman"/>
          <w:bCs/>
          <w:color w:val="auto"/>
          <w:sz w:val="28"/>
          <w:szCs w:val="28"/>
          <w:lang w:eastAsia="en-US" w:bidi="ar-SA"/>
        </w:rPr>
        <w:t xml:space="preserve">Удельный вес </w:t>
      </w:r>
      <w:r w:rsidRPr="007B309D">
        <w:rPr>
          <w:rFonts w:ascii="Times New Roman" w:eastAsiaTheme="minorHAnsi" w:hAnsi="Times New Roman" w:cs="Times New Roman"/>
          <w:b/>
          <w:bCs/>
          <w:i/>
          <w:color w:val="auto"/>
          <w:sz w:val="28"/>
          <w:szCs w:val="28"/>
          <w:lang w:eastAsia="en-US" w:bidi="ar-SA"/>
        </w:rPr>
        <w:t>субвенций</w:t>
      </w:r>
      <w:r w:rsidRPr="007B309D">
        <w:rPr>
          <w:rFonts w:ascii="Times New Roman" w:eastAsiaTheme="minorHAnsi" w:hAnsi="Times New Roman" w:cs="Times New Roman"/>
          <w:bCs/>
          <w:color w:val="auto"/>
          <w:sz w:val="28"/>
          <w:szCs w:val="28"/>
          <w:lang w:eastAsia="en-US" w:bidi="ar-SA"/>
        </w:rPr>
        <w:t xml:space="preserve"> </w:t>
      </w:r>
      <w:r w:rsidRPr="007B309D">
        <w:rPr>
          <w:rFonts w:ascii="Times New Roman" w:eastAsiaTheme="minorHAnsi" w:hAnsi="Times New Roman" w:cs="Times New Roman"/>
          <w:bCs/>
          <w:sz w:val="28"/>
          <w:szCs w:val="28"/>
          <w:lang w:eastAsia="en-US" w:bidi="ar-SA"/>
        </w:rPr>
        <w:t>из федерального и</w:t>
      </w:r>
      <w:r w:rsidRPr="007B309D">
        <w:rPr>
          <w:rFonts w:ascii="Times New Roman" w:eastAsiaTheme="minorHAnsi" w:hAnsi="Times New Roman" w:cs="Times New Roman"/>
          <w:bCs/>
          <w:color w:val="auto"/>
          <w:sz w:val="28"/>
          <w:szCs w:val="28"/>
          <w:lang w:eastAsia="en-US" w:bidi="ar-SA"/>
        </w:rPr>
        <w:t xml:space="preserve"> краевого бюджетов в общем объеме безвозмездных поступлений, составил 59,95 %                              или </w:t>
      </w:r>
      <w:r w:rsidRPr="007B309D">
        <w:rPr>
          <w:rFonts w:ascii="Times New Roman" w:eastAsiaTheme="minorHAnsi" w:hAnsi="Times New Roman" w:cs="Times New Roman"/>
          <w:sz w:val="28"/>
          <w:szCs w:val="28"/>
          <w:lang w:eastAsia="en-US" w:bidi="ar-SA"/>
        </w:rPr>
        <w:t>1</w:t>
      </w:r>
      <w:r w:rsidRPr="007B309D">
        <w:rPr>
          <w:rFonts w:ascii="Times New Roman" w:hAnsi="Times New Roman" w:cs="Times New Roman"/>
          <w:color w:val="auto"/>
          <w:sz w:val="28"/>
          <w:szCs w:val="28"/>
        </w:rPr>
        <w:t xml:space="preserve"> млрд.</w:t>
      </w:r>
      <w:r w:rsidRPr="007B309D">
        <w:rPr>
          <w:rFonts w:ascii="Times New Roman" w:eastAsiaTheme="minorHAnsi" w:hAnsi="Times New Roman" w:cs="Times New Roman"/>
          <w:sz w:val="28"/>
          <w:szCs w:val="28"/>
          <w:lang w:eastAsia="en-US" w:bidi="ar-SA"/>
        </w:rPr>
        <w:t xml:space="preserve"> 059 </w:t>
      </w:r>
      <w:r w:rsidRPr="007B309D">
        <w:rPr>
          <w:rFonts w:ascii="Times New Roman" w:hAnsi="Times New Roman" w:cs="Times New Roman"/>
          <w:color w:val="auto"/>
          <w:sz w:val="28"/>
          <w:szCs w:val="28"/>
        </w:rPr>
        <w:t xml:space="preserve">млн. </w:t>
      </w:r>
      <w:r w:rsidRPr="007B309D">
        <w:rPr>
          <w:rFonts w:ascii="Times New Roman" w:eastAsiaTheme="minorHAnsi" w:hAnsi="Times New Roman" w:cs="Times New Roman"/>
          <w:sz w:val="28"/>
          <w:szCs w:val="28"/>
          <w:lang w:eastAsia="en-US" w:bidi="ar-SA"/>
        </w:rPr>
        <w:t>456,03 </w:t>
      </w:r>
      <w:r w:rsidRPr="007B309D">
        <w:rPr>
          <w:rFonts w:ascii="Times New Roman" w:eastAsiaTheme="minorHAnsi" w:hAnsi="Times New Roman" w:cs="Times New Roman"/>
          <w:bCs/>
          <w:color w:val="auto"/>
          <w:sz w:val="28"/>
          <w:szCs w:val="28"/>
          <w:lang w:eastAsia="en-US" w:bidi="ar-SA"/>
        </w:rPr>
        <w:t xml:space="preserve">тыс. рублей. Уточненные плановые назначения 2021 года исполнены на 99,97 %. Так как, субвенции носят заявительный характер, они </w:t>
      </w:r>
      <w:r w:rsidRPr="007B309D">
        <w:rPr>
          <w:rFonts w:ascii="Times New Roman" w:eastAsia="Calibri" w:hAnsi="Times New Roman" w:cs="Times New Roman"/>
          <w:color w:val="auto"/>
          <w:sz w:val="28"/>
          <w:szCs w:val="28"/>
          <w:lang w:eastAsia="en-US" w:bidi="ar-SA"/>
        </w:rPr>
        <w:t>поступили в пределах сумм необходимых для оплаты денежных обязательств по заявкам получателей средств бюджета.</w:t>
      </w:r>
    </w:p>
    <w:p w:rsidR="007B309D" w:rsidRPr="007B309D" w:rsidRDefault="007B309D" w:rsidP="007B309D">
      <w:pPr>
        <w:tabs>
          <w:tab w:val="left" w:pos="142"/>
          <w:tab w:val="left" w:pos="720"/>
          <w:tab w:val="left" w:pos="9360"/>
        </w:tabs>
        <w:suppressAutoHyphens/>
        <w:ind w:firstLine="567"/>
        <w:contextualSpacing/>
        <w:jc w:val="both"/>
        <w:rPr>
          <w:rFonts w:ascii="Times New Roman" w:eastAsia="Calibri" w:hAnsi="Times New Roman" w:cs="Times New Roman"/>
          <w:color w:val="auto"/>
          <w:sz w:val="28"/>
          <w:szCs w:val="28"/>
          <w:lang w:eastAsia="en-US" w:bidi="ar-SA"/>
        </w:rPr>
      </w:pPr>
      <w:r w:rsidRPr="007B309D">
        <w:rPr>
          <w:rFonts w:ascii="Times New Roman" w:eastAsiaTheme="minorHAnsi" w:hAnsi="Times New Roman" w:cs="Times New Roman"/>
          <w:b/>
          <w:bCs/>
          <w:i/>
          <w:color w:val="auto"/>
          <w:sz w:val="28"/>
          <w:szCs w:val="28"/>
          <w:lang w:eastAsia="en-US" w:bidi="ar-SA"/>
        </w:rPr>
        <w:t>Иные межбюджетные трансферты</w:t>
      </w:r>
      <w:r w:rsidRPr="007B309D">
        <w:rPr>
          <w:rFonts w:ascii="Times New Roman" w:eastAsiaTheme="minorHAnsi" w:hAnsi="Times New Roman" w:cs="Times New Roman"/>
          <w:bCs/>
          <w:color w:val="auto"/>
          <w:sz w:val="28"/>
          <w:szCs w:val="28"/>
          <w:lang w:eastAsia="en-US" w:bidi="ar-SA"/>
        </w:rPr>
        <w:t xml:space="preserve"> поступили в объеме </w:t>
      </w:r>
      <w:r w:rsidRPr="007B309D">
        <w:rPr>
          <w:rFonts w:ascii="Times New Roman" w:eastAsiaTheme="minorHAnsi" w:hAnsi="Times New Roman" w:cs="Times New Roman"/>
          <w:sz w:val="28"/>
          <w:szCs w:val="28"/>
          <w:lang w:eastAsia="en-US" w:bidi="ar-SA"/>
        </w:rPr>
        <w:t xml:space="preserve">32 </w:t>
      </w:r>
      <w:r w:rsidRPr="007B309D">
        <w:rPr>
          <w:rFonts w:ascii="Times New Roman" w:hAnsi="Times New Roman" w:cs="Times New Roman"/>
          <w:color w:val="auto"/>
          <w:sz w:val="28"/>
          <w:szCs w:val="28"/>
        </w:rPr>
        <w:t xml:space="preserve">млн. </w:t>
      </w:r>
      <w:r w:rsidRPr="007B309D">
        <w:rPr>
          <w:rFonts w:ascii="Times New Roman" w:eastAsiaTheme="minorHAnsi" w:hAnsi="Times New Roman" w:cs="Times New Roman"/>
          <w:sz w:val="28"/>
          <w:szCs w:val="28"/>
          <w:lang w:eastAsia="en-US" w:bidi="ar-SA"/>
        </w:rPr>
        <w:t xml:space="preserve">318,25 </w:t>
      </w:r>
      <w:r w:rsidRPr="007B309D">
        <w:rPr>
          <w:rFonts w:ascii="Times New Roman" w:eastAsiaTheme="minorHAnsi" w:hAnsi="Times New Roman" w:cs="Times New Roman"/>
          <w:bCs/>
          <w:color w:val="auto"/>
          <w:sz w:val="28"/>
          <w:szCs w:val="28"/>
          <w:lang w:eastAsia="en-US" w:bidi="ar-SA"/>
        </w:rPr>
        <w:t>тыс. рублей и на их долю в общей структуре безвозмездных поступлений приходится 1,83 %. Уточненные плановые назначения 2021 года исполнены на 87,65 %, так как</w:t>
      </w:r>
      <w:r w:rsidRPr="007B309D">
        <w:rPr>
          <w:rFonts w:ascii="Times New Roman" w:eastAsia="Calibri" w:hAnsi="Times New Roman" w:cs="Times New Roman"/>
          <w:color w:val="auto"/>
          <w:sz w:val="28"/>
          <w:szCs w:val="28"/>
          <w:lang w:eastAsia="en-US" w:bidi="ar-SA"/>
        </w:rPr>
        <w:t xml:space="preserve"> межбюджетные трансферты, поступили в пределах сумм необходимых для оплаты денежных обязательств по заявкам получателей средств бюджета.</w:t>
      </w:r>
    </w:p>
    <w:p w:rsidR="007B309D" w:rsidRPr="007B309D" w:rsidRDefault="007B309D" w:rsidP="0052296F">
      <w:pPr>
        <w:tabs>
          <w:tab w:val="left" w:pos="142"/>
        </w:tabs>
        <w:contextualSpacing/>
        <w:jc w:val="center"/>
        <w:rPr>
          <w:rFonts w:ascii="Times New Roman" w:hAnsi="Times New Roman" w:cs="Times New Roman"/>
          <w:color w:val="auto"/>
          <w:sz w:val="28"/>
          <w:szCs w:val="28"/>
        </w:rPr>
      </w:pPr>
      <w:r w:rsidRPr="007B309D">
        <w:rPr>
          <w:rFonts w:ascii="Times New Roman" w:hAnsi="Times New Roman" w:cs="Times New Roman"/>
          <w:noProof/>
          <w:color w:val="auto"/>
          <w:sz w:val="28"/>
          <w:szCs w:val="28"/>
          <w:lang w:bidi="ar-SA"/>
        </w:rPr>
        <w:drawing>
          <wp:inline distT="0" distB="0" distL="0" distR="0" wp14:anchorId="32EC7003" wp14:editId="339204DF">
            <wp:extent cx="5324475" cy="3081120"/>
            <wp:effectExtent l="0" t="0" r="0" b="5080"/>
            <wp:docPr id="4184" name="Рисунок 4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337051" cy="3088397"/>
                    </a:xfrm>
                    <a:prstGeom prst="rect">
                      <a:avLst/>
                    </a:prstGeom>
                  </pic:spPr>
                </pic:pic>
              </a:graphicData>
            </a:graphic>
          </wp:inline>
        </w:drawing>
      </w:r>
    </w:p>
    <w:p w:rsidR="007B309D" w:rsidRPr="007B309D" w:rsidRDefault="007B309D" w:rsidP="007B309D">
      <w:pPr>
        <w:tabs>
          <w:tab w:val="left" w:pos="142"/>
        </w:tabs>
        <w:ind w:firstLine="567"/>
        <w:contextualSpacing/>
        <w:jc w:val="both"/>
        <w:rPr>
          <w:rFonts w:ascii="Times New Roman" w:hAnsi="Times New Roman" w:cs="Times New Roman"/>
          <w:color w:val="auto"/>
          <w:sz w:val="28"/>
          <w:szCs w:val="28"/>
        </w:rPr>
      </w:pPr>
      <w:r w:rsidRPr="007B309D">
        <w:rPr>
          <w:rFonts w:ascii="Times New Roman" w:hAnsi="Times New Roman" w:cs="Times New Roman"/>
          <w:color w:val="auto"/>
          <w:sz w:val="28"/>
          <w:szCs w:val="28"/>
        </w:rPr>
        <w:t xml:space="preserve">Кассовое исполнение по расходам за 2021 год сложилось в сумме 2 млрд. 242 млн. 509,35 тыс. рублей или 93,9 % к годовым плановым назначениям. </w:t>
      </w:r>
    </w:p>
    <w:p w:rsidR="007B309D" w:rsidRPr="00315711" w:rsidRDefault="007B309D" w:rsidP="007B309D">
      <w:pPr>
        <w:tabs>
          <w:tab w:val="left" w:pos="142"/>
        </w:tabs>
        <w:ind w:firstLine="567"/>
        <w:contextualSpacing/>
        <w:jc w:val="both"/>
        <w:rPr>
          <w:rFonts w:ascii="Times New Roman" w:hAnsi="Times New Roman" w:cs="Times New Roman"/>
          <w:color w:val="auto"/>
          <w:sz w:val="28"/>
          <w:szCs w:val="28"/>
        </w:rPr>
      </w:pPr>
      <w:r w:rsidRPr="00315711">
        <w:rPr>
          <w:rFonts w:ascii="Times New Roman" w:hAnsi="Times New Roman" w:cs="Times New Roman"/>
          <w:color w:val="auto"/>
          <w:sz w:val="28"/>
          <w:szCs w:val="28"/>
        </w:rPr>
        <w:t xml:space="preserve">По итогам исполнения бюджета за 2021 год в структуре расходов затраты на реализацию приоритетных статей сложились в размере </w:t>
      </w:r>
      <w:r w:rsidR="00FA5D4A" w:rsidRPr="00315711">
        <w:rPr>
          <w:rFonts w:ascii="Times New Roman" w:hAnsi="Times New Roman" w:cs="Times New Roman"/>
          <w:color w:val="auto"/>
          <w:sz w:val="28"/>
          <w:szCs w:val="28"/>
        </w:rPr>
        <w:t xml:space="preserve">                       </w:t>
      </w:r>
      <w:r w:rsidRPr="00315711">
        <w:rPr>
          <w:rFonts w:ascii="Times New Roman" w:hAnsi="Times New Roman" w:cs="Times New Roman"/>
          <w:color w:val="auto"/>
          <w:sz w:val="28"/>
          <w:szCs w:val="28"/>
        </w:rPr>
        <w:lastRenderedPageBreak/>
        <w:t>1 млрд. 853 млн. 59,68 тыс. рублей, что в общей сумме расходов составляет 82,6%, в том числе:</w:t>
      </w:r>
    </w:p>
    <w:p w:rsidR="007B309D" w:rsidRPr="00315711" w:rsidRDefault="007B309D" w:rsidP="007B309D">
      <w:pPr>
        <w:tabs>
          <w:tab w:val="left" w:pos="142"/>
        </w:tabs>
        <w:ind w:firstLine="567"/>
        <w:contextualSpacing/>
        <w:jc w:val="both"/>
        <w:rPr>
          <w:rFonts w:ascii="Times New Roman" w:hAnsi="Times New Roman" w:cs="Times New Roman"/>
          <w:color w:val="auto"/>
          <w:sz w:val="28"/>
          <w:szCs w:val="28"/>
        </w:rPr>
      </w:pPr>
      <w:r w:rsidRPr="00315711">
        <w:rPr>
          <w:rFonts w:ascii="Times New Roman" w:hAnsi="Times New Roman" w:cs="Times New Roman"/>
          <w:color w:val="auto"/>
          <w:sz w:val="28"/>
          <w:szCs w:val="28"/>
        </w:rPr>
        <w:t>- на оплату труда и начисления на выплаты по оплате труда – 1 млрд. 1 млн. 653,47 тыс. рублей или 54,1 % в объеме расходов приоритетных статей;</w:t>
      </w:r>
    </w:p>
    <w:p w:rsidR="007B309D" w:rsidRPr="00315711" w:rsidRDefault="007B309D" w:rsidP="007B309D">
      <w:pPr>
        <w:tabs>
          <w:tab w:val="left" w:pos="142"/>
        </w:tabs>
        <w:ind w:firstLine="567"/>
        <w:contextualSpacing/>
        <w:jc w:val="both"/>
        <w:rPr>
          <w:rFonts w:ascii="Times New Roman" w:hAnsi="Times New Roman" w:cs="Times New Roman"/>
          <w:color w:val="auto"/>
          <w:sz w:val="28"/>
          <w:szCs w:val="28"/>
        </w:rPr>
      </w:pPr>
      <w:r w:rsidRPr="00315711">
        <w:rPr>
          <w:rFonts w:ascii="Times New Roman" w:hAnsi="Times New Roman" w:cs="Times New Roman"/>
          <w:color w:val="auto"/>
          <w:sz w:val="28"/>
          <w:szCs w:val="28"/>
        </w:rPr>
        <w:t>- социальное обеспечение – 686 млн. 153,49 тыс. рублей или 37,0 %;</w:t>
      </w:r>
    </w:p>
    <w:p w:rsidR="007B309D" w:rsidRPr="00315711" w:rsidRDefault="007B309D" w:rsidP="007B309D">
      <w:pPr>
        <w:tabs>
          <w:tab w:val="left" w:pos="142"/>
        </w:tabs>
        <w:ind w:firstLine="567"/>
        <w:contextualSpacing/>
        <w:jc w:val="both"/>
        <w:rPr>
          <w:rFonts w:ascii="Times New Roman" w:hAnsi="Times New Roman" w:cs="Times New Roman"/>
          <w:color w:val="auto"/>
          <w:sz w:val="28"/>
          <w:szCs w:val="28"/>
        </w:rPr>
      </w:pPr>
      <w:r w:rsidRPr="00315711">
        <w:rPr>
          <w:rFonts w:ascii="Times New Roman" w:hAnsi="Times New Roman" w:cs="Times New Roman"/>
          <w:color w:val="auto"/>
          <w:sz w:val="28"/>
          <w:szCs w:val="28"/>
        </w:rPr>
        <w:t>- на оплату коммунальных услуг и услуг связи – 83 млн. 492,75 тыс. рублей или 4,5 %;</w:t>
      </w:r>
    </w:p>
    <w:p w:rsidR="007B309D" w:rsidRPr="00315711" w:rsidRDefault="007B309D" w:rsidP="007B309D">
      <w:pPr>
        <w:tabs>
          <w:tab w:val="left" w:pos="142"/>
        </w:tabs>
        <w:ind w:firstLine="567"/>
        <w:contextualSpacing/>
        <w:jc w:val="both"/>
        <w:rPr>
          <w:rFonts w:ascii="Times New Roman" w:hAnsi="Times New Roman" w:cs="Times New Roman"/>
          <w:color w:val="auto"/>
          <w:sz w:val="28"/>
          <w:szCs w:val="28"/>
        </w:rPr>
      </w:pPr>
      <w:r w:rsidRPr="00315711">
        <w:rPr>
          <w:rFonts w:ascii="Times New Roman" w:hAnsi="Times New Roman" w:cs="Times New Roman"/>
          <w:color w:val="auto"/>
          <w:sz w:val="28"/>
          <w:szCs w:val="28"/>
        </w:rPr>
        <w:t>- продукты питания – 54 млн. 787,26 тыс. рублей или 3,0 %;</w:t>
      </w:r>
    </w:p>
    <w:p w:rsidR="007B309D" w:rsidRPr="00315711" w:rsidRDefault="007B309D" w:rsidP="007B309D">
      <w:pPr>
        <w:tabs>
          <w:tab w:val="left" w:pos="142"/>
        </w:tabs>
        <w:ind w:firstLine="567"/>
        <w:contextualSpacing/>
        <w:jc w:val="both"/>
        <w:rPr>
          <w:rFonts w:ascii="Times New Roman" w:hAnsi="Times New Roman" w:cs="Times New Roman"/>
          <w:color w:val="auto"/>
          <w:sz w:val="28"/>
          <w:szCs w:val="28"/>
        </w:rPr>
      </w:pPr>
      <w:r w:rsidRPr="00315711">
        <w:rPr>
          <w:rFonts w:ascii="Times New Roman" w:hAnsi="Times New Roman" w:cs="Times New Roman"/>
          <w:color w:val="auto"/>
          <w:sz w:val="28"/>
          <w:szCs w:val="28"/>
        </w:rPr>
        <w:t xml:space="preserve">- на мероприятия, связанные с профилактикой и устранением последствий распространения </w:t>
      </w:r>
      <w:proofErr w:type="spellStart"/>
      <w:r w:rsidRPr="00315711">
        <w:rPr>
          <w:rFonts w:ascii="Times New Roman" w:hAnsi="Times New Roman" w:cs="Times New Roman"/>
          <w:color w:val="auto"/>
          <w:sz w:val="28"/>
          <w:szCs w:val="28"/>
        </w:rPr>
        <w:t>коронавирусной</w:t>
      </w:r>
      <w:proofErr w:type="spellEnd"/>
      <w:r w:rsidRPr="00315711">
        <w:rPr>
          <w:rFonts w:ascii="Times New Roman" w:hAnsi="Times New Roman" w:cs="Times New Roman"/>
          <w:color w:val="auto"/>
          <w:sz w:val="28"/>
          <w:szCs w:val="28"/>
        </w:rPr>
        <w:t xml:space="preserve"> инфекции - 6 млн. 271,01 тыс. рублей или 0,3 %;</w:t>
      </w:r>
    </w:p>
    <w:p w:rsidR="007B309D" w:rsidRPr="00315711" w:rsidRDefault="007B309D" w:rsidP="007B309D">
      <w:pPr>
        <w:tabs>
          <w:tab w:val="left" w:pos="142"/>
        </w:tabs>
        <w:ind w:firstLine="567"/>
        <w:contextualSpacing/>
        <w:jc w:val="both"/>
        <w:rPr>
          <w:rFonts w:ascii="Times New Roman" w:hAnsi="Times New Roman" w:cs="Times New Roman"/>
          <w:color w:val="auto"/>
          <w:sz w:val="28"/>
          <w:szCs w:val="28"/>
        </w:rPr>
      </w:pPr>
      <w:r w:rsidRPr="00315711">
        <w:rPr>
          <w:rFonts w:ascii="Times New Roman" w:hAnsi="Times New Roman" w:cs="Times New Roman"/>
          <w:color w:val="auto"/>
          <w:sz w:val="28"/>
          <w:szCs w:val="28"/>
        </w:rPr>
        <w:t>- уплата налогов – 20 млн. 701,70 тыс. рублей или 1,1 %.</w:t>
      </w:r>
    </w:p>
    <w:p w:rsidR="007B309D" w:rsidRPr="007B309D" w:rsidRDefault="007B309D" w:rsidP="007B309D">
      <w:pPr>
        <w:tabs>
          <w:tab w:val="left" w:pos="142"/>
        </w:tabs>
        <w:ind w:firstLine="567"/>
        <w:contextualSpacing/>
        <w:jc w:val="both"/>
        <w:rPr>
          <w:rFonts w:ascii="Times New Roman" w:hAnsi="Times New Roman" w:cs="Times New Roman"/>
          <w:color w:val="auto"/>
          <w:sz w:val="28"/>
          <w:szCs w:val="28"/>
        </w:rPr>
      </w:pPr>
      <w:r w:rsidRPr="00315711">
        <w:rPr>
          <w:rFonts w:ascii="Times New Roman" w:hAnsi="Times New Roman" w:cs="Times New Roman"/>
          <w:color w:val="auto"/>
          <w:sz w:val="28"/>
          <w:szCs w:val="28"/>
        </w:rPr>
        <w:t xml:space="preserve"> Другие расходы бюджета городского округа исполнены в объеме 389 млн. 449,67 тыс. рублей или 17,4 %.</w:t>
      </w:r>
    </w:p>
    <w:p w:rsidR="007B309D" w:rsidRPr="007B309D" w:rsidRDefault="007B309D" w:rsidP="007B309D">
      <w:pPr>
        <w:tabs>
          <w:tab w:val="left" w:pos="142"/>
        </w:tabs>
        <w:ind w:firstLine="567"/>
        <w:contextualSpacing/>
        <w:jc w:val="both"/>
        <w:rPr>
          <w:rFonts w:ascii="Times New Roman" w:hAnsi="Times New Roman" w:cs="Times New Roman"/>
          <w:bCs/>
          <w:color w:val="auto"/>
          <w:sz w:val="28"/>
          <w:szCs w:val="28"/>
        </w:rPr>
      </w:pPr>
      <w:r w:rsidRPr="007B309D">
        <w:rPr>
          <w:rFonts w:ascii="Times New Roman" w:hAnsi="Times New Roman" w:cs="Times New Roman"/>
          <w:bCs/>
          <w:color w:val="auto"/>
          <w:sz w:val="28"/>
          <w:szCs w:val="28"/>
        </w:rPr>
        <w:t xml:space="preserve">В 2021 году в структуре расходов наибольший удельный вес по разделам составили следующие отрасли: </w:t>
      </w:r>
    </w:p>
    <w:p w:rsidR="007B309D" w:rsidRPr="007B309D" w:rsidRDefault="007B309D" w:rsidP="007B309D">
      <w:pPr>
        <w:tabs>
          <w:tab w:val="left" w:pos="142"/>
        </w:tabs>
        <w:ind w:firstLine="567"/>
        <w:contextualSpacing/>
        <w:jc w:val="both"/>
        <w:rPr>
          <w:rFonts w:ascii="Times New Roman" w:hAnsi="Times New Roman" w:cs="Times New Roman"/>
          <w:bCs/>
          <w:color w:val="auto"/>
          <w:sz w:val="28"/>
          <w:szCs w:val="28"/>
        </w:rPr>
      </w:pPr>
      <w:r w:rsidRPr="007B309D">
        <w:rPr>
          <w:rFonts w:ascii="Times New Roman" w:hAnsi="Times New Roman" w:cs="Times New Roman"/>
          <w:bCs/>
          <w:color w:val="auto"/>
          <w:sz w:val="28"/>
          <w:szCs w:val="28"/>
        </w:rPr>
        <w:t xml:space="preserve">«Образование» </w:t>
      </w:r>
      <w:r w:rsidRPr="007B309D">
        <w:rPr>
          <w:rFonts w:ascii="Times New Roman" w:hAnsi="Times New Roman" w:cs="Times New Roman"/>
          <w:bCs/>
          <w:iCs/>
          <w:color w:val="auto"/>
          <w:sz w:val="28"/>
          <w:szCs w:val="28"/>
        </w:rPr>
        <w:t>–</w:t>
      </w:r>
      <w:r w:rsidRPr="007B309D">
        <w:rPr>
          <w:rFonts w:ascii="Times New Roman" w:hAnsi="Times New Roman" w:cs="Times New Roman"/>
          <w:bCs/>
          <w:color w:val="auto"/>
          <w:sz w:val="28"/>
          <w:szCs w:val="28"/>
        </w:rPr>
        <w:t xml:space="preserve"> 36,4 % (816 млн. 864,93 тыс. рублей); </w:t>
      </w:r>
    </w:p>
    <w:p w:rsidR="007B309D" w:rsidRPr="007B309D" w:rsidRDefault="007B309D" w:rsidP="007B309D">
      <w:pPr>
        <w:tabs>
          <w:tab w:val="left" w:pos="142"/>
        </w:tabs>
        <w:ind w:firstLine="567"/>
        <w:contextualSpacing/>
        <w:jc w:val="both"/>
        <w:rPr>
          <w:rFonts w:ascii="Times New Roman" w:hAnsi="Times New Roman" w:cs="Times New Roman"/>
          <w:bCs/>
          <w:color w:val="auto"/>
          <w:sz w:val="28"/>
          <w:szCs w:val="28"/>
        </w:rPr>
      </w:pPr>
      <w:r w:rsidRPr="007B309D">
        <w:rPr>
          <w:rFonts w:ascii="Times New Roman" w:hAnsi="Times New Roman" w:cs="Times New Roman"/>
          <w:bCs/>
          <w:color w:val="auto"/>
          <w:sz w:val="28"/>
          <w:szCs w:val="28"/>
        </w:rPr>
        <w:t xml:space="preserve">«Социальная политика» </w:t>
      </w:r>
      <w:r w:rsidRPr="007B309D">
        <w:rPr>
          <w:rFonts w:ascii="Times New Roman" w:hAnsi="Times New Roman" w:cs="Times New Roman"/>
          <w:bCs/>
          <w:iCs/>
          <w:color w:val="auto"/>
          <w:sz w:val="28"/>
          <w:szCs w:val="28"/>
        </w:rPr>
        <w:t>–</w:t>
      </w:r>
      <w:r w:rsidRPr="007B309D">
        <w:rPr>
          <w:rFonts w:ascii="Times New Roman" w:hAnsi="Times New Roman" w:cs="Times New Roman"/>
          <w:bCs/>
          <w:color w:val="auto"/>
          <w:sz w:val="28"/>
          <w:szCs w:val="28"/>
        </w:rPr>
        <w:t xml:space="preserve"> 31,7 % (710 млн. 768,74 тыс. рублей);</w:t>
      </w:r>
    </w:p>
    <w:p w:rsidR="007B309D" w:rsidRPr="007B309D" w:rsidRDefault="007B309D" w:rsidP="007B309D">
      <w:pPr>
        <w:tabs>
          <w:tab w:val="left" w:pos="142"/>
        </w:tabs>
        <w:ind w:firstLine="567"/>
        <w:contextualSpacing/>
        <w:jc w:val="both"/>
        <w:rPr>
          <w:rFonts w:ascii="Times New Roman" w:hAnsi="Times New Roman" w:cs="Times New Roman"/>
          <w:bCs/>
          <w:color w:val="auto"/>
          <w:sz w:val="28"/>
          <w:szCs w:val="28"/>
        </w:rPr>
      </w:pPr>
      <w:r w:rsidRPr="007B309D">
        <w:rPr>
          <w:rFonts w:ascii="Times New Roman" w:hAnsi="Times New Roman" w:cs="Times New Roman"/>
          <w:bCs/>
          <w:color w:val="auto"/>
          <w:sz w:val="28"/>
          <w:szCs w:val="28"/>
        </w:rPr>
        <w:t xml:space="preserve"> «Общегосударственные вопросы» – 11,2% (250 млн. 848,68 тыс. рублей);</w:t>
      </w:r>
    </w:p>
    <w:p w:rsidR="007B309D" w:rsidRPr="007B309D" w:rsidRDefault="007B309D" w:rsidP="007B309D">
      <w:pPr>
        <w:tabs>
          <w:tab w:val="left" w:pos="142"/>
        </w:tabs>
        <w:ind w:firstLine="567"/>
        <w:contextualSpacing/>
        <w:jc w:val="both"/>
        <w:rPr>
          <w:rFonts w:ascii="Times New Roman" w:hAnsi="Times New Roman" w:cs="Times New Roman"/>
          <w:bCs/>
          <w:color w:val="auto"/>
          <w:sz w:val="28"/>
          <w:szCs w:val="28"/>
        </w:rPr>
      </w:pPr>
      <w:r w:rsidRPr="007B309D">
        <w:rPr>
          <w:rFonts w:ascii="Times New Roman" w:hAnsi="Times New Roman" w:cs="Times New Roman"/>
          <w:bCs/>
          <w:color w:val="auto"/>
          <w:sz w:val="28"/>
          <w:szCs w:val="28"/>
        </w:rPr>
        <w:t>«Национальная экономика» – 4,1 % (92 млн.  432,06 тыс. рублей);</w:t>
      </w:r>
    </w:p>
    <w:p w:rsidR="007B309D" w:rsidRPr="007B309D" w:rsidRDefault="007B309D" w:rsidP="007B309D">
      <w:pPr>
        <w:tabs>
          <w:tab w:val="left" w:pos="142"/>
        </w:tabs>
        <w:ind w:firstLine="567"/>
        <w:contextualSpacing/>
        <w:jc w:val="both"/>
        <w:rPr>
          <w:rFonts w:ascii="Times New Roman" w:hAnsi="Times New Roman" w:cs="Times New Roman"/>
          <w:bCs/>
          <w:color w:val="auto"/>
          <w:sz w:val="28"/>
          <w:szCs w:val="28"/>
        </w:rPr>
      </w:pPr>
      <w:r w:rsidRPr="007B309D">
        <w:rPr>
          <w:rFonts w:ascii="Times New Roman" w:hAnsi="Times New Roman" w:cs="Times New Roman"/>
          <w:bCs/>
          <w:color w:val="auto"/>
          <w:sz w:val="28"/>
          <w:szCs w:val="28"/>
        </w:rPr>
        <w:t>«Культура, кинематография» – 8,8 % (197 млн. 546,04 тыс. рублей);</w:t>
      </w:r>
    </w:p>
    <w:p w:rsidR="007B309D" w:rsidRPr="007B309D" w:rsidRDefault="007B309D" w:rsidP="007B309D">
      <w:pPr>
        <w:tabs>
          <w:tab w:val="left" w:pos="142"/>
        </w:tabs>
        <w:ind w:firstLine="567"/>
        <w:contextualSpacing/>
        <w:jc w:val="both"/>
        <w:rPr>
          <w:rFonts w:ascii="Times New Roman" w:hAnsi="Times New Roman" w:cs="Times New Roman"/>
          <w:bCs/>
          <w:color w:val="auto"/>
          <w:sz w:val="28"/>
          <w:szCs w:val="28"/>
        </w:rPr>
      </w:pPr>
      <w:r w:rsidRPr="007B309D">
        <w:rPr>
          <w:rFonts w:ascii="Times New Roman" w:hAnsi="Times New Roman" w:cs="Times New Roman"/>
          <w:bCs/>
          <w:color w:val="auto"/>
          <w:sz w:val="28"/>
          <w:szCs w:val="28"/>
        </w:rPr>
        <w:t xml:space="preserve">«Жилищно-коммунальное хозяйство» </w:t>
      </w:r>
      <w:r w:rsidRPr="007B309D">
        <w:rPr>
          <w:rFonts w:ascii="Times New Roman" w:hAnsi="Times New Roman" w:cs="Times New Roman"/>
          <w:bCs/>
          <w:iCs/>
          <w:color w:val="auto"/>
          <w:sz w:val="28"/>
          <w:szCs w:val="28"/>
        </w:rPr>
        <w:t>–</w:t>
      </w:r>
      <w:r w:rsidRPr="007B309D">
        <w:rPr>
          <w:rFonts w:ascii="Times New Roman" w:hAnsi="Times New Roman" w:cs="Times New Roman"/>
          <w:bCs/>
          <w:color w:val="auto"/>
          <w:sz w:val="28"/>
          <w:szCs w:val="28"/>
        </w:rPr>
        <w:t xml:space="preserve"> 4,6 % (102 млн. 771,23 тыс. рублей);</w:t>
      </w:r>
    </w:p>
    <w:p w:rsidR="007B309D" w:rsidRPr="007B309D" w:rsidRDefault="007B309D" w:rsidP="007B309D">
      <w:pPr>
        <w:tabs>
          <w:tab w:val="left" w:pos="142"/>
        </w:tabs>
        <w:ind w:firstLine="567"/>
        <w:contextualSpacing/>
        <w:jc w:val="both"/>
        <w:rPr>
          <w:rFonts w:ascii="Times New Roman" w:hAnsi="Times New Roman" w:cs="Times New Roman"/>
          <w:bCs/>
          <w:color w:val="auto"/>
          <w:sz w:val="28"/>
          <w:szCs w:val="28"/>
        </w:rPr>
      </w:pPr>
      <w:r w:rsidRPr="007B309D">
        <w:rPr>
          <w:rFonts w:ascii="Times New Roman" w:hAnsi="Times New Roman" w:cs="Times New Roman"/>
          <w:bCs/>
          <w:color w:val="auto"/>
          <w:sz w:val="28"/>
          <w:szCs w:val="28"/>
        </w:rPr>
        <w:t xml:space="preserve">«Физическая культура и спорт» </w:t>
      </w:r>
      <w:r w:rsidRPr="007B309D">
        <w:rPr>
          <w:rFonts w:ascii="Times New Roman" w:hAnsi="Times New Roman" w:cs="Times New Roman"/>
          <w:bCs/>
          <w:iCs/>
          <w:color w:val="auto"/>
          <w:sz w:val="28"/>
          <w:szCs w:val="28"/>
        </w:rPr>
        <w:t>–</w:t>
      </w:r>
      <w:r w:rsidRPr="007B309D">
        <w:rPr>
          <w:rFonts w:ascii="Times New Roman" w:hAnsi="Times New Roman" w:cs="Times New Roman"/>
          <w:bCs/>
          <w:color w:val="auto"/>
          <w:sz w:val="28"/>
          <w:szCs w:val="28"/>
        </w:rPr>
        <w:t xml:space="preserve"> 2,9 % (64 млн. 176,46 тыс. рублей);</w:t>
      </w:r>
    </w:p>
    <w:p w:rsidR="007B309D" w:rsidRPr="007B309D" w:rsidRDefault="007B309D" w:rsidP="007B309D">
      <w:pPr>
        <w:tabs>
          <w:tab w:val="left" w:pos="142"/>
        </w:tabs>
        <w:ind w:firstLine="567"/>
        <w:contextualSpacing/>
        <w:jc w:val="both"/>
        <w:rPr>
          <w:rFonts w:ascii="Times New Roman" w:hAnsi="Times New Roman" w:cs="Times New Roman"/>
          <w:bCs/>
          <w:color w:val="auto"/>
          <w:sz w:val="28"/>
          <w:szCs w:val="28"/>
        </w:rPr>
      </w:pPr>
      <w:r w:rsidRPr="007B309D">
        <w:rPr>
          <w:rFonts w:ascii="Times New Roman" w:hAnsi="Times New Roman" w:cs="Times New Roman"/>
          <w:bCs/>
          <w:color w:val="auto"/>
          <w:sz w:val="28"/>
          <w:szCs w:val="28"/>
        </w:rPr>
        <w:t>«Национальная безопасность и правоохранительная деятельность –  0,3% (6 млн. 758,82 тыс. рублей).</w:t>
      </w:r>
    </w:p>
    <w:p w:rsidR="007B309D" w:rsidRPr="007B309D" w:rsidRDefault="007B309D" w:rsidP="007B309D">
      <w:pPr>
        <w:tabs>
          <w:tab w:val="left" w:pos="142"/>
        </w:tabs>
        <w:ind w:firstLine="567"/>
        <w:contextualSpacing/>
        <w:jc w:val="both"/>
        <w:rPr>
          <w:rFonts w:ascii="Times New Roman" w:hAnsi="Times New Roman" w:cs="Times New Roman"/>
          <w:color w:val="auto"/>
          <w:sz w:val="28"/>
          <w:szCs w:val="28"/>
        </w:rPr>
      </w:pPr>
      <w:r w:rsidRPr="007B309D">
        <w:rPr>
          <w:rFonts w:ascii="Times New Roman" w:hAnsi="Times New Roman" w:cs="Times New Roman"/>
          <w:color w:val="auto"/>
          <w:sz w:val="28"/>
          <w:szCs w:val="28"/>
        </w:rPr>
        <w:t xml:space="preserve">Исполнение бюджета городского округа за 2021 год свидетельствует о его социальной направленности. </w:t>
      </w:r>
    </w:p>
    <w:p w:rsidR="0052296F" w:rsidRDefault="0052296F" w:rsidP="009B36DF">
      <w:pPr>
        <w:tabs>
          <w:tab w:val="left" w:pos="142"/>
        </w:tabs>
        <w:contextualSpacing/>
        <w:jc w:val="center"/>
        <w:rPr>
          <w:rFonts w:ascii="Times New Roman" w:hAnsi="Times New Roman" w:cs="Times New Roman"/>
          <w:b/>
          <w:color w:val="auto"/>
          <w:sz w:val="28"/>
          <w:szCs w:val="28"/>
        </w:rPr>
      </w:pPr>
    </w:p>
    <w:p w:rsidR="00AC1521" w:rsidRDefault="00AC1521" w:rsidP="009B36DF">
      <w:pPr>
        <w:tabs>
          <w:tab w:val="left" w:pos="142"/>
        </w:tabs>
        <w:contextualSpacing/>
        <w:jc w:val="center"/>
        <w:rPr>
          <w:rFonts w:ascii="Times New Roman" w:hAnsi="Times New Roman" w:cs="Times New Roman"/>
          <w:b/>
          <w:color w:val="auto"/>
          <w:sz w:val="28"/>
          <w:szCs w:val="28"/>
        </w:rPr>
      </w:pPr>
    </w:p>
    <w:p w:rsidR="00AC1521" w:rsidRDefault="00AC1521" w:rsidP="009B36DF">
      <w:pPr>
        <w:tabs>
          <w:tab w:val="left" w:pos="142"/>
        </w:tabs>
        <w:contextualSpacing/>
        <w:jc w:val="center"/>
        <w:rPr>
          <w:rFonts w:ascii="Times New Roman" w:hAnsi="Times New Roman" w:cs="Times New Roman"/>
          <w:b/>
          <w:color w:val="auto"/>
          <w:sz w:val="28"/>
          <w:szCs w:val="28"/>
        </w:rPr>
      </w:pPr>
    </w:p>
    <w:p w:rsidR="00AC1521" w:rsidRDefault="00AC1521" w:rsidP="009B36DF">
      <w:pPr>
        <w:tabs>
          <w:tab w:val="left" w:pos="142"/>
        </w:tabs>
        <w:contextualSpacing/>
        <w:jc w:val="center"/>
        <w:rPr>
          <w:rFonts w:ascii="Times New Roman" w:hAnsi="Times New Roman" w:cs="Times New Roman"/>
          <w:b/>
          <w:color w:val="auto"/>
          <w:sz w:val="28"/>
          <w:szCs w:val="28"/>
        </w:rPr>
      </w:pPr>
    </w:p>
    <w:p w:rsidR="00AC1521" w:rsidRDefault="00AC1521" w:rsidP="009B36DF">
      <w:pPr>
        <w:tabs>
          <w:tab w:val="left" w:pos="142"/>
        </w:tabs>
        <w:contextualSpacing/>
        <w:jc w:val="center"/>
        <w:rPr>
          <w:rFonts w:ascii="Times New Roman" w:hAnsi="Times New Roman" w:cs="Times New Roman"/>
          <w:b/>
          <w:color w:val="auto"/>
          <w:sz w:val="28"/>
          <w:szCs w:val="28"/>
        </w:rPr>
      </w:pPr>
    </w:p>
    <w:p w:rsidR="00AC1521" w:rsidRDefault="00AC1521" w:rsidP="009B36DF">
      <w:pPr>
        <w:tabs>
          <w:tab w:val="left" w:pos="142"/>
        </w:tabs>
        <w:contextualSpacing/>
        <w:jc w:val="center"/>
        <w:rPr>
          <w:rFonts w:ascii="Times New Roman" w:hAnsi="Times New Roman" w:cs="Times New Roman"/>
          <w:b/>
          <w:color w:val="auto"/>
          <w:sz w:val="28"/>
          <w:szCs w:val="28"/>
        </w:rPr>
      </w:pPr>
    </w:p>
    <w:p w:rsidR="00AC1521" w:rsidRDefault="00AC1521" w:rsidP="009B36DF">
      <w:pPr>
        <w:tabs>
          <w:tab w:val="left" w:pos="142"/>
        </w:tabs>
        <w:contextualSpacing/>
        <w:jc w:val="center"/>
        <w:rPr>
          <w:rFonts w:ascii="Times New Roman" w:hAnsi="Times New Roman" w:cs="Times New Roman"/>
          <w:b/>
          <w:color w:val="auto"/>
          <w:sz w:val="28"/>
          <w:szCs w:val="28"/>
        </w:rPr>
      </w:pPr>
    </w:p>
    <w:p w:rsidR="00AC1521" w:rsidRDefault="00AC1521" w:rsidP="009B36DF">
      <w:pPr>
        <w:tabs>
          <w:tab w:val="left" w:pos="142"/>
        </w:tabs>
        <w:contextualSpacing/>
        <w:jc w:val="center"/>
        <w:rPr>
          <w:rFonts w:ascii="Times New Roman" w:hAnsi="Times New Roman" w:cs="Times New Roman"/>
          <w:b/>
          <w:color w:val="auto"/>
          <w:sz w:val="28"/>
          <w:szCs w:val="28"/>
        </w:rPr>
      </w:pPr>
    </w:p>
    <w:p w:rsidR="00AC1521" w:rsidRDefault="00AC1521" w:rsidP="009B36DF">
      <w:pPr>
        <w:tabs>
          <w:tab w:val="left" w:pos="142"/>
        </w:tabs>
        <w:contextualSpacing/>
        <w:jc w:val="center"/>
        <w:rPr>
          <w:rFonts w:ascii="Times New Roman" w:hAnsi="Times New Roman" w:cs="Times New Roman"/>
          <w:b/>
          <w:color w:val="auto"/>
          <w:sz w:val="28"/>
          <w:szCs w:val="28"/>
        </w:rPr>
      </w:pPr>
    </w:p>
    <w:p w:rsidR="00AC1521" w:rsidRDefault="00AC1521" w:rsidP="009B36DF">
      <w:pPr>
        <w:tabs>
          <w:tab w:val="left" w:pos="142"/>
        </w:tabs>
        <w:contextualSpacing/>
        <w:jc w:val="center"/>
        <w:rPr>
          <w:rFonts w:ascii="Times New Roman" w:hAnsi="Times New Roman" w:cs="Times New Roman"/>
          <w:b/>
          <w:color w:val="auto"/>
          <w:sz w:val="28"/>
          <w:szCs w:val="28"/>
        </w:rPr>
      </w:pPr>
    </w:p>
    <w:p w:rsidR="00AC1521" w:rsidRDefault="00AC1521" w:rsidP="009B36DF">
      <w:pPr>
        <w:tabs>
          <w:tab w:val="left" w:pos="142"/>
        </w:tabs>
        <w:contextualSpacing/>
        <w:jc w:val="center"/>
        <w:rPr>
          <w:rFonts w:ascii="Times New Roman" w:hAnsi="Times New Roman" w:cs="Times New Roman"/>
          <w:b/>
          <w:color w:val="auto"/>
          <w:sz w:val="28"/>
          <w:szCs w:val="28"/>
        </w:rPr>
      </w:pPr>
    </w:p>
    <w:p w:rsidR="00AC1521" w:rsidRDefault="00AC1521" w:rsidP="009B36DF">
      <w:pPr>
        <w:tabs>
          <w:tab w:val="left" w:pos="142"/>
        </w:tabs>
        <w:contextualSpacing/>
        <w:jc w:val="center"/>
        <w:rPr>
          <w:rFonts w:ascii="Times New Roman" w:hAnsi="Times New Roman" w:cs="Times New Roman"/>
          <w:b/>
          <w:color w:val="auto"/>
          <w:sz w:val="28"/>
          <w:szCs w:val="28"/>
        </w:rPr>
      </w:pPr>
    </w:p>
    <w:p w:rsidR="00AC1521" w:rsidRDefault="00AC1521" w:rsidP="009B36DF">
      <w:pPr>
        <w:tabs>
          <w:tab w:val="left" w:pos="142"/>
        </w:tabs>
        <w:contextualSpacing/>
        <w:jc w:val="center"/>
        <w:rPr>
          <w:rFonts w:ascii="Times New Roman" w:hAnsi="Times New Roman" w:cs="Times New Roman"/>
          <w:b/>
          <w:color w:val="auto"/>
          <w:sz w:val="28"/>
          <w:szCs w:val="28"/>
        </w:rPr>
      </w:pPr>
    </w:p>
    <w:p w:rsidR="00AC1521" w:rsidRDefault="00AC1521" w:rsidP="009B36DF">
      <w:pPr>
        <w:tabs>
          <w:tab w:val="left" w:pos="142"/>
        </w:tabs>
        <w:contextualSpacing/>
        <w:jc w:val="center"/>
        <w:rPr>
          <w:rFonts w:ascii="Times New Roman" w:hAnsi="Times New Roman" w:cs="Times New Roman"/>
          <w:b/>
          <w:color w:val="auto"/>
          <w:sz w:val="28"/>
          <w:szCs w:val="28"/>
        </w:rPr>
      </w:pPr>
    </w:p>
    <w:p w:rsidR="00AC1521" w:rsidRDefault="00AC1521" w:rsidP="009B36DF">
      <w:pPr>
        <w:tabs>
          <w:tab w:val="left" w:pos="142"/>
        </w:tabs>
        <w:contextualSpacing/>
        <w:jc w:val="center"/>
        <w:rPr>
          <w:rFonts w:ascii="Times New Roman" w:hAnsi="Times New Roman" w:cs="Times New Roman"/>
          <w:b/>
          <w:color w:val="auto"/>
          <w:sz w:val="28"/>
          <w:szCs w:val="28"/>
        </w:rPr>
      </w:pPr>
    </w:p>
    <w:p w:rsidR="00AC1521" w:rsidRDefault="00AC1521" w:rsidP="009B36DF">
      <w:pPr>
        <w:tabs>
          <w:tab w:val="left" w:pos="142"/>
        </w:tabs>
        <w:contextualSpacing/>
        <w:jc w:val="center"/>
        <w:rPr>
          <w:rFonts w:ascii="Times New Roman" w:hAnsi="Times New Roman" w:cs="Times New Roman"/>
          <w:b/>
          <w:color w:val="auto"/>
          <w:sz w:val="28"/>
          <w:szCs w:val="28"/>
        </w:rPr>
      </w:pPr>
    </w:p>
    <w:p w:rsidR="007B309D" w:rsidRPr="007B309D" w:rsidRDefault="007B309D" w:rsidP="009B36DF">
      <w:pPr>
        <w:tabs>
          <w:tab w:val="left" w:pos="142"/>
        </w:tabs>
        <w:contextualSpacing/>
        <w:jc w:val="center"/>
        <w:rPr>
          <w:rFonts w:ascii="Times New Roman" w:hAnsi="Times New Roman" w:cs="Times New Roman"/>
          <w:color w:val="auto"/>
          <w:sz w:val="28"/>
          <w:szCs w:val="28"/>
        </w:rPr>
      </w:pPr>
      <w:r w:rsidRPr="007B309D">
        <w:rPr>
          <w:rFonts w:ascii="Times New Roman" w:hAnsi="Times New Roman" w:cs="Times New Roman"/>
          <w:b/>
          <w:color w:val="auto"/>
          <w:sz w:val="28"/>
          <w:szCs w:val="28"/>
        </w:rPr>
        <w:lastRenderedPageBreak/>
        <w:t>МЕСТНЫЕ ИНИЦИАТИВЫ</w:t>
      </w:r>
      <w:r w:rsidRPr="007B309D">
        <w:rPr>
          <w:rFonts w:ascii="Times New Roman" w:hAnsi="Times New Roman" w:cs="Times New Roman"/>
          <w:noProof/>
          <w:color w:val="auto"/>
          <w:sz w:val="28"/>
          <w:szCs w:val="28"/>
          <w:lang w:bidi="ar-SA"/>
        </w:rPr>
        <w:drawing>
          <wp:inline distT="0" distB="0" distL="0" distR="0" wp14:anchorId="03D1BA6E" wp14:editId="1FE9B227">
            <wp:extent cx="5643865" cy="3390900"/>
            <wp:effectExtent l="0" t="0" r="0" b="0"/>
            <wp:docPr id="4185" name="Рисунок 4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865386" cy="3523993"/>
                    </a:xfrm>
                    <a:prstGeom prst="rect">
                      <a:avLst/>
                    </a:prstGeom>
                  </pic:spPr>
                </pic:pic>
              </a:graphicData>
            </a:graphic>
          </wp:inline>
        </w:drawing>
      </w:r>
    </w:p>
    <w:p w:rsidR="007B309D" w:rsidRPr="007B309D" w:rsidRDefault="007B309D" w:rsidP="007B309D">
      <w:pPr>
        <w:tabs>
          <w:tab w:val="left" w:pos="142"/>
        </w:tabs>
        <w:ind w:firstLine="567"/>
        <w:contextualSpacing/>
        <w:jc w:val="both"/>
        <w:rPr>
          <w:rFonts w:ascii="Times New Roman" w:hAnsi="Times New Roman" w:cs="Times New Roman"/>
          <w:bCs/>
          <w:color w:val="auto"/>
          <w:sz w:val="28"/>
          <w:szCs w:val="28"/>
          <w:highlight w:val="yellow"/>
        </w:rPr>
      </w:pPr>
    </w:p>
    <w:p w:rsidR="007B309D" w:rsidRPr="007B309D" w:rsidRDefault="007B309D" w:rsidP="007B309D">
      <w:pPr>
        <w:tabs>
          <w:tab w:val="left" w:pos="142"/>
        </w:tabs>
        <w:ind w:firstLine="567"/>
        <w:contextualSpacing/>
        <w:jc w:val="both"/>
        <w:rPr>
          <w:rFonts w:ascii="Times New Roman" w:hAnsi="Times New Roman" w:cs="Times New Roman"/>
          <w:bCs/>
          <w:color w:val="auto"/>
          <w:sz w:val="28"/>
          <w:szCs w:val="28"/>
        </w:rPr>
      </w:pPr>
      <w:r w:rsidRPr="007B309D">
        <w:rPr>
          <w:rFonts w:ascii="Times New Roman" w:hAnsi="Times New Roman" w:cs="Times New Roman"/>
          <w:bCs/>
          <w:color w:val="auto"/>
          <w:sz w:val="28"/>
          <w:szCs w:val="28"/>
        </w:rPr>
        <w:t>В рамках реализации проектов развития территорий, основанных на местных инициативах проведены следующие мероприятия:</w:t>
      </w:r>
    </w:p>
    <w:p w:rsidR="007B309D" w:rsidRPr="007B309D" w:rsidRDefault="007B309D" w:rsidP="007B309D">
      <w:pPr>
        <w:tabs>
          <w:tab w:val="left" w:pos="142"/>
        </w:tabs>
        <w:ind w:firstLine="567"/>
        <w:contextualSpacing/>
        <w:jc w:val="both"/>
        <w:rPr>
          <w:rFonts w:ascii="Times New Roman" w:hAnsi="Times New Roman" w:cs="Times New Roman"/>
          <w:bCs/>
          <w:color w:val="auto"/>
          <w:sz w:val="28"/>
          <w:szCs w:val="28"/>
        </w:rPr>
      </w:pPr>
      <w:r w:rsidRPr="007B309D">
        <w:rPr>
          <w:rFonts w:ascii="Times New Roman" w:hAnsi="Times New Roman" w:cs="Times New Roman"/>
          <w:bCs/>
          <w:color w:val="auto"/>
          <w:sz w:val="28"/>
          <w:szCs w:val="28"/>
        </w:rPr>
        <w:t xml:space="preserve">- устройство детского игрового комплекса возле здания ДЮЦ по ул. Ленина в городе Новоалександровске </w:t>
      </w:r>
      <w:proofErr w:type="spellStart"/>
      <w:r w:rsidRPr="007B309D">
        <w:rPr>
          <w:rFonts w:ascii="Times New Roman" w:hAnsi="Times New Roman" w:cs="Times New Roman"/>
          <w:bCs/>
          <w:color w:val="auto"/>
          <w:sz w:val="28"/>
          <w:szCs w:val="28"/>
        </w:rPr>
        <w:t>Новоалександровского</w:t>
      </w:r>
      <w:proofErr w:type="spellEnd"/>
      <w:r w:rsidRPr="007B309D">
        <w:rPr>
          <w:rFonts w:ascii="Times New Roman" w:hAnsi="Times New Roman" w:cs="Times New Roman"/>
          <w:bCs/>
          <w:color w:val="auto"/>
          <w:sz w:val="28"/>
          <w:szCs w:val="28"/>
        </w:rPr>
        <w:t xml:space="preserve"> городского округа Ставропольского края было направлено средств всего на сумму 1</w:t>
      </w:r>
      <w:r w:rsidRPr="007B309D">
        <w:rPr>
          <w:rFonts w:asciiTheme="minorHAnsi" w:eastAsiaTheme="minorHAnsi" w:hAnsiTheme="minorHAnsi" w:cstheme="minorBidi"/>
          <w:color w:val="auto"/>
          <w:sz w:val="22"/>
          <w:szCs w:val="22"/>
          <w:lang w:eastAsia="en-US" w:bidi="ar-SA"/>
        </w:rPr>
        <w:t xml:space="preserve"> </w:t>
      </w:r>
      <w:r w:rsidRPr="007B309D">
        <w:rPr>
          <w:rFonts w:ascii="Times New Roman" w:hAnsi="Times New Roman" w:cs="Times New Roman"/>
          <w:bCs/>
          <w:color w:val="auto"/>
          <w:sz w:val="28"/>
          <w:szCs w:val="28"/>
        </w:rPr>
        <w:t xml:space="preserve">млн. 372,59 тыс. рублей, в том числе средства краевого бюджета – 603,95 тыс. рублей, при </w:t>
      </w:r>
      <w:proofErr w:type="spellStart"/>
      <w:r w:rsidRPr="007B309D">
        <w:rPr>
          <w:rFonts w:ascii="Times New Roman" w:hAnsi="Times New Roman" w:cs="Times New Roman"/>
          <w:bCs/>
          <w:color w:val="auto"/>
          <w:sz w:val="28"/>
          <w:szCs w:val="28"/>
        </w:rPr>
        <w:t>софинасировании</w:t>
      </w:r>
      <w:proofErr w:type="spellEnd"/>
      <w:r w:rsidRPr="007B309D">
        <w:rPr>
          <w:rFonts w:ascii="Times New Roman" w:hAnsi="Times New Roman" w:cs="Times New Roman"/>
          <w:bCs/>
          <w:color w:val="auto"/>
          <w:sz w:val="28"/>
          <w:szCs w:val="28"/>
        </w:rPr>
        <w:t xml:space="preserve"> за счет средств местного бюджета и физических и юридических лиц – 768,64 тыс. рублей;</w:t>
      </w:r>
    </w:p>
    <w:p w:rsidR="007B309D" w:rsidRPr="007B309D" w:rsidRDefault="007B309D" w:rsidP="007B309D">
      <w:pPr>
        <w:tabs>
          <w:tab w:val="left" w:pos="142"/>
        </w:tabs>
        <w:ind w:firstLine="567"/>
        <w:contextualSpacing/>
        <w:jc w:val="both"/>
        <w:rPr>
          <w:rFonts w:ascii="Times New Roman" w:hAnsi="Times New Roman" w:cs="Times New Roman"/>
          <w:bCs/>
          <w:color w:val="auto"/>
          <w:sz w:val="28"/>
          <w:szCs w:val="28"/>
        </w:rPr>
      </w:pPr>
      <w:r w:rsidRPr="007B309D">
        <w:rPr>
          <w:rFonts w:ascii="Times New Roman" w:hAnsi="Times New Roman" w:cs="Times New Roman"/>
          <w:bCs/>
          <w:color w:val="auto"/>
          <w:sz w:val="28"/>
          <w:szCs w:val="28"/>
        </w:rPr>
        <w:t xml:space="preserve">- ремонт пешеходной зоны по ул. Гагарина в поселке Горьковском </w:t>
      </w:r>
      <w:proofErr w:type="spellStart"/>
      <w:r w:rsidRPr="007B309D">
        <w:rPr>
          <w:rFonts w:ascii="Times New Roman" w:hAnsi="Times New Roman" w:cs="Times New Roman"/>
          <w:bCs/>
          <w:color w:val="auto"/>
          <w:sz w:val="28"/>
          <w:szCs w:val="28"/>
        </w:rPr>
        <w:t>Новоалександровского</w:t>
      </w:r>
      <w:proofErr w:type="spellEnd"/>
      <w:r w:rsidRPr="007B309D">
        <w:rPr>
          <w:rFonts w:ascii="Times New Roman" w:hAnsi="Times New Roman" w:cs="Times New Roman"/>
          <w:bCs/>
          <w:color w:val="auto"/>
          <w:sz w:val="28"/>
          <w:szCs w:val="28"/>
        </w:rPr>
        <w:t xml:space="preserve"> городского округа Ставропольского края было направлено средств всего на сумму 881,63 тыс. рублей, в том числе средства краевого бюджета – 593,00 тыс. рублей, при </w:t>
      </w:r>
      <w:proofErr w:type="spellStart"/>
      <w:r w:rsidRPr="007B309D">
        <w:rPr>
          <w:rFonts w:ascii="Times New Roman" w:hAnsi="Times New Roman" w:cs="Times New Roman"/>
          <w:bCs/>
          <w:color w:val="auto"/>
          <w:sz w:val="28"/>
          <w:szCs w:val="28"/>
        </w:rPr>
        <w:t>софинасировании</w:t>
      </w:r>
      <w:proofErr w:type="spellEnd"/>
      <w:r w:rsidRPr="007B309D">
        <w:rPr>
          <w:rFonts w:ascii="Times New Roman" w:hAnsi="Times New Roman" w:cs="Times New Roman"/>
          <w:bCs/>
          <w:color w:val="auto"/>
          <w:sz w:val="28"/>
          <w:szCs w:val="28"/>
        </w:rPr>
        <w:t xml:space="preserve"> за счет средств местного бюджета и физических и юридических лиц – 288,63 тыс. рублей;</w:t>
      </w:r>
    </w:p>
    <w:p w:rsidR="007B309D" w:rsidRPr="007B309D" w:rsidRDefault="007B309D" w:rsidP="007B309D">
      <w:pPr>
        <w:tabs>
          <w:tab w:val="left" w:pos="142"/>
        </w:tabs>
        <w:ind w:firstLine="567"/>
        <w:contextualSpacing/>
        <w:jc w:val="both"/>
        <w:rPr>
          <w:rFonts w:ascii="Times New Roman" w:hAnsi="Times New Roman" w:cs="Times New Roman"/>
          <w:bCs/>
          <w:color w:val="auto"/>
          <w:sz w:val="28"/>
          <w:szCs w:val="28"/>
        </w:rPr>
      </w:pPr>
      <w:r w:rsidRPr="007B309D">
        <w:rPr>
          <w:rFonts w:ascii="Times New Roman" w:hAnsi="Times New Roman" w:cs="Times New Roman"/>
          <w:bCs/>
          <w:color w:val="auto"/>
          <w:sz w:val="28"/>
          <w:szCs w:val="28"/>
        </w:rPr>
        <w:t xml:space="preserve">- устройство спортивной площадки (район Центрального Дома культуры) в станице Григорополисская </w:t>
      </w:r>
      <w:proofErr w:type="spellStart"/>
      <w:r w:rsidRPr="007B309D">
        <w:rPr>
          <w:rFonts w:ascii="Times New Roman" w:hAnsi="Times New Roman" w:cs="Times New Roman"/>
          <w:bCs/>
          <w:color w:val="auto"/>
          <w:sz w:val="28"/>
          <w:szCs w:val="28"/>
        </w:rPr>
        <w:t>Новоалександровского</w:t>
      </w:r>
      <w:proofErr w:type="spellEnd"/>
      <w:r w:rsidRPr="007B309D">
        <w:rPr>
          <w:rFonts w:ascii="Times New Roman" w:hAnsi="Times New Roman" w:cs="Times New Roman"/>
          <w:bCs/>
          <w:color w:val="auto"/>
          <w:sz w:val="28"/>
          <w:szCs w:val="28"/>
        </w:rPr>
        <w:t xml:space="preserve"> городского округа Ставропольского края было направлено средств всего на сумму 2 млн. 48,80 тыс. рублей, в том числе средства краевого бюджета – 1</w:t>
      </w:r>
      <w:r w:rsidRPr="007B309D">
        <w:rPr>
          <w:rFonts w:asciiTheme="minorHAnsi" w:eastAsiaTheme="minorHAnsi" w:hAnsiTheme="minorHAnsi" w:cstheme="minorBidi"/>
          <w:color w:val="auto"/>
          <w:sz w:val="22"/>
          <w:szCs w:val="22"/>
          <w:lang w:eastAsia="en-US" w:bidi="ar-SA"/>
        </w:rPr>
        <w:t xml:space="preserve"> </w:t>
      </w:r>
      <w:r w:rsidRPr="007B309D">
        <w:rPr>
          <w:rFonts w:ascii="Times New Roman" w:hAnsi="Times New Roman" w:cs="Times New Roman"/>
          <w:bCs/>
          <w:color w:val="auto"/>
          <w:sz w:val="28"/>
          <w:szCs w:val="28"/>
        </w:rPr>
        <w:t xml:space="preserve">млн. 289,97 тыс. руб., при </w:t>
      </w:r>
      <w:proofErr w:type="spellStart"/>
      <w:r w:rsidRPr="007B309D">
        <w:rPr>
          <w:rFonts w:ascii="Times New Roman" w:hAnsi="Times New Roman" w:cs="Times New Roman"/>
          <w:bCs/>
          <w:color w:val="auto"/>
          <w:sz w:val="28"/>
          <w:szCs w:val="28"/>
        </w:rPr>
        <w:t>софинасировании</w:t>
      </w:r>
      <w:proofErr w:type="spellEnd"/>
      <w:r w:rsidRPr="007B309D">
        <w:rPr>
          <w:rFonts w:ascii="Times New Roman" w:hAnsi="Times New Roman" w:cs="Times New Roman"/>
          <w:bCs/>
          <w:color w:val="auto"/>
          <w:sz w:val="28"/>
          <w:szCs w:val="28"/>
        </w:rPr>
        <w:t xml:space="preserve"> за счет средств местного бюджета и физических и юридических лиц – 758,83 тыс. рублей;</w:t>
      </w:r>
    </w:p>
    <w:p w:rsidR="007B309D" w:rsidRPr="007B309D" w:rsidRDefault="007B309D" w:rsidP="007B309D">
      <w:pPr>
        <w:tabs>
          <w:tab w:val="left" w:pos="142"/>
        </w:tabs>
        <w:ind w:firstLine="567"/>
        <w:contextualSpacing/>
        <w:jc w:val="both"/>
        <w:rPr>
          <w:rFonts w:ascii="Times New Roman" w:hAnsi="Times New Roman" w:cs="Times New Roman"/>
          <w:bCs/>
          <w:color w:val="auto"/>
          <w:sz w:val="28"/>
          <w:szCs w:val="28"/>
        </w:rPr>
      </w:pPr>
      <w:r w:rsidRPr="007B309D">
        <w:rPr>
          <w:rFonts w:ascii="Times New Roman" w:hAnsi="Times New Roman" w:cs="Times New Roman"/>
          <w:bCs/>
          <w:color w:val="auto"/>
          <w:sz w:val="28"/>
          <w:szCs w:val="28"/>
        </w:rPr>
        <w:t>- ремонт участка автомобильной дороги общего пользования местного значения по ул. Школьная (от а/д «</w:t>
      </w:r>
      <w:proofErr w:type="spellStart"/>
      <w:r w:rsidRPr="007B309D">
        <w:rPr>
          <w:rFonts w:ascii="Times New Roman" w:hAnsi="Times New Roman" w:cs="Times New Roman"/>
          <w:bCs/>
          <w:color w:val="auto"/>
          <w:sz w:val="28"/>
          <w:szCs w:val="28"/>
        </w:rPr>
        <w:t>Кармалиновская</w:t>
      </w:r>
      <w:proofErr w:type="spellEnd"/>
      <w:r w:rsidRPr="007B309D">
        <w:rPr>
          <w:rFonts w:ascii="Times New Roman" w:hAnsi="Times New Roman" w:cs="Times New Roman"/>
          <w:bCs/>
          <w:color w:val="auto"/>
          <w:sz w:val="28"/>
          <w:szCs w:val="28"/>
        </w:rPr>
        <w:t xml:space="preserve"> – </w:t>
      </w:r>
      <w:proofErr w:type="spellStart"/>
      <w:r w:rsidRPr="007B309D">
        <w:rPr>
          <w:rFonts w:ascii="Times New Roman" w:hAnsi="Times New Roman" w:cs="Times New Roman"/>
          <w:bCs/>
          <w:color w:val="auto"/>
          <w:sz w:val="28"/>
          <w:szCs w:val="28"/>
        </w:rPr>
        <w:t>Краснозоринский</w:t>
      </w:r>
      <w:proofErr w:type="spellEnd"/>
      <w:r w:rsidRPr="007B309D">
        <w:rPr>
          <w:rFonts w:ascii="Times New Roman" w:hAnsi="Times New Roman" w:cs="Times New Roman"/>
          <w:bCs/>
          <w:color w:val="auto"/>
          <w:sz w:val="28"/>
          <w:szCs w:val="28"/>
        </w:rPr>
        <w:t xml:space="preserve">») в станице </w:t>
      </w:r>
      <w:proofErr w:type="spellStart"/>
      <w:r w:rsidRPr="007B309D">
        <w:rPr>
          <w:rFonts w:ascii="Times New Roman" w:hAnsi="Times New Roman" w:cs="Times New Roman"/>
          <w:bCs/>
          <w:color w:val="auto"/>
          <w:sz w:val="28"/>
          <w:szCs w:val="28"/>
        </w:rPr>
        <w:t>Кармалиновская</w:t>
      </w:r>
      <w:proofErr w:type="spellEnd"/>
      <w:r w:rsidRPr="007B309D">
        <w:rPr>
          <w:rFonts w:ascii="Times New Roman" w:hAnsi="Times New Roman" w:cs="Times New Roman"/>
          <w:bCs/>
          <w:color w:val="auto"/>
          <w:sz w:val="28"/>
          <w:szCs w:val="28"/>
        </w:rPr>
        <w:t xml:space="preserve"> </w:t>
      </w:r>
      <w:proofErr w:type="spellStart"/>
      <w:r w:rsidRPr="007B309D">
        <w:rPr>
          <w:rFonts w:ascii="Times New Roman" w:hAnsi="Times New Roman" w:cs="Times New Roman"/>
          <w:bCs/>
          <w:color w:val="auto"/>
          <w:sz w:val="28"/>
          <w:szCs w:val="28"/>
        </w:rPr>
        <w:t>Новоалександровского</w:t>
      </w:r>
      <w:proofErr w:type="spellEnd"/>
      <w:r w:rsidRPr="007B309D">
        <w:rPr>
          <w:rFonts w:ascii="Times New Roman" w:hAnsi="Times New Roman" w:cs="Times New Roman"/>
          <w:bCs/>
          <w:color w:val="auto"/>
          <w:sz w:val="28"/>
          <w:szCs w:val="28"/>
        </w:rPr>
        <w:t xml:space="preserve"> городского округа Ставропольского края было направлено средств всего на сумму 2 млн. 383,80 тыс. рублей, в том числе средства краевого бюджета – 1 млн. 507,85 тыс. рублей, при </w:t>
      </w:r>
      <w:proofErr w:type="spellStart"/>
      <w:r w:rsidRPr="007B309D">
        <w:rPr>
          <w:rFonts w:ascii="Times New Roman" w:hAnsi="Times New Roman" w:cs="Times New Roman"/>
          <w:bCs/>
          <w:color w:val="auto"/>
          <w:sz w:val="28"/>
          <w:szCs w:val="28"/>
        </w:rPr>
        <w:t>софинасировании</w:t>
      </w:r>
      <w:proofErr w:type="spellEnd"/>
      <w:r w:rsidRPr="007B309D">
        <w:rPr>
          <w:rFonts w:ascii="Times New Roman" w:hAnsi="Times New Roman" w:cs="Times New Roman"/>
          <w:bCs/>
          <w:color w:val="auto"/>
          <w:sz w:val="28"/>
          <w:szCs w:val="28"/>
        </w:rPr>
        <w:t xml:space="preserve"> за счет средств местного бюджета и физических и юридических лиц – 875, 95 тыс. рублей;</w:t>
      </w:r>
    </w:p>
    <w:p w:rsidR="007B309D" w:rsidRPr="007B309D" w:rsidRDefault="007B309D" w:rsidP="007B309D">
      <w:pPr>
        <w:tabs>
          <w:tab w:val="left" w:pos="142"/>
        </w:tabs>
        <w:ind w:firstLine="567"/>
        <w:contextualSpacing/>
        <w:jc w:val="both"/>
        <w:rPr>
          <w:rFonts w:ascii="Times New Roman" w:hAnsi="Times New Roman" w:cs="Times New Roman"/>
          <w:bCs/>
          <w:color w:val="auto"/>
          <w:sz w:val="28"/>
          <w:szCs w:val="28"/>
        </w:rPr>
      </w:pPr>
      <w:r w:rsidRPr="007B309D">
        <w:rPr>
          <w:rFonts w:ascii="Times New Roman" w:hAnsi="Times New Roman" w:cs="Times New Roman"/>
          <w:bCs/>
          <w:color w:val="auto"/>
          <w:sz w:val="28"/>
          <w:szCs w:val="28"/>
        </w:rPr>
        <w:lastRenderedPageBreak/>
        <w:t xml:space="preserve">- ремонт участка автомобильной дороги общего пользования местного значения по ул. Кубанской (от дома № 26 до дома № 1) в хуторе </w:t>
      </w:r>
      <w:proofErr w:type="spellStart"/>
      <w:r w:rsidRPr="007B309D">
        <w:rPr>
          <w:rFonts w:ascii="Times New Roman" w:hAnsi="Times New Roman" w:cs="Times New Roman"/>
          <w:bCs/>
          <w:color w:val="auto"/>
          <w:sz w:val="28"/>
          <w:szCs w:val="28"/>
        </w:rPr>
        <w:t>Красночервонный</w:t>
      </w:r>
      <w:proofErr w:type="spellEnd"/>
      <w:r w:rsidRPr="007B309D">
        <w:rPr>
          <w:rFonts w:ascii="Times New Roman" w:hAnsi="Times New Roman" w:cs="Times New Roman"/>
          <w:bCs/>
          <w:color w:val="auto"/>
          <w:sz w:val="28"/>
          <w:szCs w:val="28"/>
        </w:rPr>
        <w:t xml:space="preserve"> </w:t>
      </w:r>
      <w:proofErr w:type="spellStart"/>
      <w:r w:rsidRPr="007B309D">
        <w:rPr>
          <w:rFonts w:ascii="Times New Roman" w:hAnsi="Times New Roman" w:cs="Times New Roman"/>
          <w:bCs/>
          <w:color w:val="auto"/>
          <w:sz w:val="28"/>
          <w:szCs w:val="28"/>
        </w:rPr>
        <w:t>Новоалександровского</w:t>
      </w:r>
      <w:proofErr w:type="spellEnd"/>
      <w:r w:rsidRPr="007B309D">
        <w:rPr>
          <w:rFonts w:ascii="Times New Roman" w:hAnsi="Times New Roman" w:cs="Times New Roman"/>
          <w:bCs/>
          <w:color w:val="auto"/>
          <w:sz w:val="28"/>
          <w:szCs w:val="28"/>
        </w:rPr>
        <w:t xml:space="preserve"> городского округа Ставропольского края было направлено средств всего на сумму 2 млн. 424, 01 тыс. рублей, в том числе средства краевого бюджета – 1 млн. 477,35 тыс. рублей, при </w:t>
      </w:r>
      <w:proofErr w:type="spellStart"/>
      <w:r w:rsidRPr="007B309D">
        <w:rPr>
          <w:rFonts w:ascii="Times New Roman" w:hAnsi="Times New Roman" w:cs="Times New Roman"/>
          <w:bCs/>
          <w:color w:val="auto"/>
          <w:sz w:val="28"/>
          <w:szCs w:val="28"/>
        </w:rPr>
        <w:t>софинасировании</w:t>
      </w:r>
      <w:proofErr w:type="spellEnd"/>
      <w:r w:rsidRPr="007B309D">
        <w:rPr>
          <w:rFonts w:ascii="Times New Roman" w:hAnsi="Times New Roman" w:cs="Times New Roman"/>
          <w:bCs/>
          <w:color w:val="auto"/>
          <w:sz w:val="28"/>
          <w:szCs w:val="28"/>
        </w:rPr>
        <w:t xml:space="preserve"> за счет средств местного бюджета и физических и юридических лиц – 946,66 тыс. рублей;</w:t>
      </w:r>
    </w:p>
    <w:p w:rsidR="007B309D" w:rsidRPr="007B309D" w:rsidRDefault="007B309D" w:rsidP="007B309D">
      <w:pPr>
        <w:tabs>
          <w:tab w:val="left" w:pos="142"/>
        </w:tabs>
        <w:ind w:firstLine="567"/>
        <w:contextualSpacing/>
        <w:jc w:val="both"/>
        <w:rPr>
          <w:rFonts w:ascii="Times New Roman" w:hAnsi="Times New Roman" w:cs="Times New Roman"/>
          <w:bCs/>
          <w:color w:val="auto"/>
          <w:sz w:val="28"/>
          <w:szCs w:val="28"/>
        </w:rPr>
      </w:pPr>
      <w:r w:rsidRPr="007B309D">
        <w:rPr>
          <w:rFonts w:ascii="Times New Roman" w:hAnsi="Times New Roman" w:cs="Times New Roman"/>
          <w:bCs/>
          <w:color w:val="auto"/>
          <w:sz w:val="28"/>
          <w:szCs w:val="28"/>
        </w:rPr>
        <w:t xml:space="preserve">- обустройство стадиона по ул. Весенней, б\н в поселке </w:t>
      </w:r>
      <w:proofErr w:type="spellStart"/>
      <w:r w:rsidRPr="007B309D">
        <w:rPr>
          <w:rFonts w:ascii="Times New Roman" w:hAnsi="Times New Roman" w:cs="Times New Roman"/>
          <w:bCs/>
          <w:color w:val="auto"/>
          <w:sz w:val="28"/>
          <w:szCs w:val="28"/>
        </w:rPr>
        <w:t>Присадовый</w:t>
      </w:r>
      <w:proofErr w:type="spellEnd"/>
      <w:r w:rsidRPr="007B309D">
        <w:rPr>
          <w:rFonts w:ascii="Times New Roman" w:hAnsi="Times New Roman" w:cs="Times New Roman"/>
          <w:bCs/>
          <w:color w:val="auto"/>
          <w:sz w:val="28"/>
          <w:szCs w:val="28"/>
        </w:rPr>
        <w:t xml:space="preserve"> </w:t>
      </w:r>
      <w:proofErr w:type="spellStart"/>
      <w:r w:rsidRPr="007B309D">
        <w:rPr>
          <w:rFonts w:ascii="Times New Roman" w:hAnsi="Times New Roman" w:cs="Times New Roman"/>
          <w:bCs/>
          <w:color w:val="auto"/>
          <w:sz w:val="28"/>
          <w:szCs w:val="28"/>
        </w:rPr>
        <w:t>Новоалександровского</w:t>
      </w:r>
      <w:proofErr w:type="spellEnd"/>
      <w:r w:rsidRPr="007B309D">
        <w:rPr>
          <w:rFonts w:ascii="Times New Roman" w:hAnsi="Times New Roman" w:cs="Times New Roman"/>
          <w:bCs/>
          <w:color w:val="auto"/>
          <w:sz w:val="28"/>
          <w:szCs w:val="28"/>
        </w:rPr>
        <w:t xml:space="preserve"> городского округа Ставропольского края было направлено средств всего на сумму 2 млн. 273,82 тыс. рублей, в том числе средства краевого бюджета – 1</w:t>
      </w:r>
      <w:r w:rsidRPr="007B309D">
        <w:rPr>
          <w:rFonts w:asciiTheme="minorHAnsi" w:eastAsiaTheme="minorHAnsi" w:hAnsiTheme="minorHAnsi" w:cstheme="minorBidi"/>
          <w:color w:val="auto"/>
          <w:sz w:val="22"/>
          <w:szCs w:val="22"/>
          <w:lang w:eastAsia="en-US" w:bidi="ar-SA"/>
        </w:rPr>
        <w:t xml:space="preserve"> </w:t>
      </w:r>
      <w:r w:rsidRPr="007B309D">
        <w:rPr>
          <w:rFonts w:ascii="Times New Roman" w:hAnsi="Times New Roman" w:cs="Times New Roman"/>
          <w:bCs/>
          <w:color w:val="auto"/>
          <w:sz w:val="28"/>
          <w:szCs w:val="28"/>
        </w:rPr>
        <w:t xml:space="preserve">млн. 434,54 тыс. рублей, при </w:t>
      </w:r>
      <w:proofErr w:type="spellStart"/>
      <w:r w:rsidRPr="007B309D">
        <w:rPr>
          <w:rFonts w:ascii="Times New Roman" w:hAnsi="Times New Roman" w:cs="Times New Roman"/>
          <w:bCs/>
          <w:color w:val="auto"/>
          <w:sz w:val="28"/>
          <w:szCs w:val="28"/>
        </w:rPr>
        <w:t>софинасировании</w:t>
      </w:r>
      <w:proofErr w:type="spellEnd"/>
      <w:r w:rsidRPr="007B309D">
        <w:rPr>
          <w:rFonts w:ascii="Times New Roman" w:hAnsi="Times New Roman" w:cs="Times New Roman"/>
          <w:bCs/>
          <w:color w:val="auto"/>
          <w:sz w:val="28"/>
          <w:szCs w:val="28"/>
        </w:rPr>
        <w:t xml:space="preserve"> за счет средств местного бюджета и физических и юридических лиц – 839,28 тыс. рублей;</w:t>
      </w:r>
    </w:p>
    <w:p w:rsidR="007B309D" w:rsidRPr="007B309D" w:rsidRDefault="007B309D" w:rsidP="007B309D">
      <w:pPr>
        <w:tabs>
          <w:tab w:val="left" w:pos="142"/>
        </w:tabs>
        <w:ind w:firstLine="567"/>
        <w:contextualSpacing/>
        <w:jc w:val="both"/>
        <w:rPr>
          <w:rFonts w:ascii="Times New Roman" w:hAnsi="Times New Roman" w:cs="Times New Roman"/>
          <w:bCs/>
          <w:color w:val="auto"/>
          <w:sz w:val="28"/>
          <w:szCs w:val="28"/>
        </w:rPr>
      </w:pPr>
      <w:r w:rsidRPr="007B309D">
        <w:rPr>
          <w:rFonts w:ascii="Times New Roman" w:hAnsi="Times New Roman" w:cs="Times New Roman"/>
          <w:bCs/>
          <w:color w:val="auto"/>
          <w:sz w:val="28"/>
          <w:szCs w:val="28"/>
        </w:rPr>
        <w:t xml:space="preserve">- обустройство стадиона в поселке Светлый </w:t>
      </w:r>
      <w:proofErr w:type="spellStart"/>
      <w:r w:rsidRPr="007B309D">
        <w:rPr>
          <w:rFonts w:ascii="Times New Roman" w:hAnsi="Times New Roman" w:cs="Times New Roman"/>
          <w:bCs/>
          <w:color w:val="auto"/>
          <w:sz w:val="28"/>
          <w:szCs w:val="28"/>
        </w:rPr>
        <w:t>Новоалександровского</w:t>
      </w:r>
      <w:proofErr w:type="spellEnd"/>
      <w:r w:rsidRPr="007B309D">
        <w:rPr>
          <w:rFonts w:ascii="Times New Roman" w:hAnsi="Times New Roman" w:cs="Times New Roman"/>
          <w:bCs/>
          <w:color w:val="auto"/>
          <w:sz w:val="28"/>
          <w:szCs w:val="28"/>
        </w:rPr>
        <w:t xml:space="preserve"> городского округа Ставропольского края было направлено средств всего на сумму 1 993,44 тыс. рублей, в том числе средства краевого бюджета – 1 млн. 300,99 тыс. рублей, при </w:t>
      </w:r>
      <w:proofErr w:type="spellStart"/>
      <w:r w:rsidRPr="007B309D">
        <w:rPr>
          <w:rFonts w:ascii="Times New Roman" w:hAnsi="Times New Roman" w:cs="Times New Roman"/>
          <w:bCs/>
          <w:color w:val="auto"/>
          <w:sz w:val="28"/>
          <w:szCs w:val="28"/>
        </w:rPr>
        <w:t>софинасировании</w:t>
      </w:r>
      <w:proofErr w:type="spellEnd"/>
      <w:r w:rsidRPr="007B309D">
        <w:rPr>
          <w:rFonts w:ascii="Times New Roman" w:hAnsi="Times New Roman" w:cs="Times New Roman"/>
          <w:bCs/>
          <w:color w:val="auto"/>
          <w:sz w:val="28"/>
          <w:szCs w:val="28"/>
        </w:rPr>
        <w:t xml:space="preserve"> за счет средств местного бюджета и физических и юридических лиц – 692,45 тыс. рублей;</w:t>
      </w:r>
    </w:p>
    <w:p w:rsidR="007B309D" w:rsidRPr="007B309D" w:rsidRDefault="007B309D" w:rsidP="007B309D">
      <w:pPr>
        <w:tabs>
          <w:tab w:val="left" w:pos="142"/>
        </w:tabs>
        <w:ind w:firstLine="567"/>
        <w:contextualSpacing/>
        <w:jc w:val="both"/>
        <w:rPr>
          <w:rFonts w:ascii="Times New Roman" w:hAnsi="Times New Roman" w:cs="Times New Roman"/>
          <w:bCs/>
          <w:color w:val="auto"/>
          <w:sz w:val="28"/>
          <w:szCs w:val="28"/>
        </w:rPr>
      </w:pPr>
      <w:r w:rsidRPr="007B309D">
        <w:rPr>
          <w:rFonts w:ascii="Times New Roman" w:hAnsi="Times New Roman" w:cs="Times New Roman"/>
          <w:bCs/>
          <w:color w:val="auto"/>
          <w:sz w:val="28"/>
          <w:szCs w:val="28"/>
        </w:rPr>
        <w:t xml:space="preserve">- благоустройство общественной территории «Парковая зона вокруг памятника» в хуторе Фельдмаршальский </w:t>
      </w:r>
      <w:proofErr w:type="spellStart"/>
      <w:r w:rsidRPr="007B309D">
        <w:rPr>
          <w:rFonts w:ascii="Times New Roman" w:hAnsi="Times New Roman" w:cs="Times New Roman"/>
          <w:bCs/>
          <w:color w:val="auto"/>
          <w:sz w:val="28"/>
          <w:szCs w:val="28"/>
        </w:rPr>
        <w:t>Новоалександровского</w:t>
      </w:r>
      <w:proofErr w:type="spellEnd"/>
      <w:r w:rsidRPr="007B309D">
        <w:rPr>
          <w:rFonts w:ascii="Times New Roman" w:hAnsi="Times New Roman" w:cs="Times New Roman"/>
          <w:bCs/>
          <w:color w:val="auto"/>
          <w:sz w:val="28"/>
          <w:szCs w:val="28"/>
        </w:rPr>
        <w:t xml:space="preserve"> городского округа Ставропольского края было направлено средств всего на сумму 2 млн. 135, 55 тыс. рублей, в том числе средства краевого бюджета – 1 млн. 388,26 тыс. рублей, при </w:t>
      </w:r>
      <w:proofErr w:type="spellStart"/>
      <w:r w:rsidRPr="007B309D">
        <w:rPr>
          <w:rFonts w:ascii="Times New Roman" w:hAnsi="Times New Roman" w:cs="Times New Roman"/>
          <w:bCs/>
          <w:color w:val="auto"/>
          <w:sz w:val="28"/>
          <w:szCs w:val="28"/>
        </w:rPr>
        <w:t>софинасировании</w:t>
      </w:r>
      <w:proofErr w:type="spellEnd"/>
      <w:r w:rsidRPr="007B309D">
        <w:rPr>
          <w:rFonts w:ascii="Times New Roman" w:hAnsi="Times New Roman" w:cs="Times New Roman"/>
          <w:bCs/>
          <w:color w:val="auto"/>
          <w:sz w:val="28"/>
          <w:szCs w:val="28"/>
        </w:rPr>
        <w:t xml:space="preserve"> за счет средств местного бюджета и физических и юридических лиц – 747,29 тыс. рублей;</w:t>
      </w:r>
    </w:p>
    <w:p w:rsidR="007B309D" w:rsidRPr="007B309D" w:rsidRDefault="007B309D" w:rsidP="007B309D">
      <w:pPr>
        <w:tabs>
          <w:tab w:val="left" w:pos="142"/>
        </w:tabs>
        <w:ind w:firstLine="567"/>
        <w:contextualSpacing/>
        <w:jc w:val="both"/>
        <w:rPr>
          <w:rFonts w:ascii="Times New Roman" w:hAnsi="Times New Roman" w:cs="Times New Roman"/>
          <w:bCs/>
          <w:color w:val="auto"/>
          <w:sz w:val="28"/>
          <w:szCs w:val="28"/>
        </w:rPr>
      </w:pPr>
      <w:r w:rsidRPr="007B309D">
        <w:rPr>
          <w:rFonts w:ascii="Times New Roman" w:hAnsi="Times New Roman" w:cs="Times New Roman"/>
          <w:bCs/>
          <w:color w:val="auto"/>
          <w:sz w:val="28"/>
          <w:szCs w:val="28"/>
        </w:rPr>
        <w:t xml:space="preserve">- ремонт стадиона по переулку Юбилейный в поселке </w:t>
      </w:r>
      <w:proofErr w:type="spellStart"/>
      <w:r w:rsidRPr="007B309D">
        <w:rPr>
          <w:rFonts w:ascii="Times New Roman" w:hAnsi="Times New Roman" w:cs="Times New Roman"/>
          <w:bCs/>
          <w:color w:val="auto"/>
          <w:sz w:val="28"/>
          <w:szCs w:val="28"/>
        </w:rPr>
        <w:t>Краснозоринский</w:t>
      </w:r>
      <w:proofErr w:type="spellEnd"/>
      <w:r w:rsidRPr="007B309D">
        <w:rPr>
          <w:rFonts w:ascii="Times New Roman" w:hAnsi="Times New Roman" w:cs="Times New Roman"/>
          <w:bCs/>
          <w:color w:val="auto"/>
          <w:sz w:val="28"/>
          <w:szCs w:val="28"/>
        </w:rPr>
        <w:t xml:space="preserve"> </w:t>
      </w:r>
      <w:proofErr w:type="spellStart"/>
      <w:r w:rsidRPr="007B309D">
        <w:rPr>
          <w:rFonts w:ascii="Times New Roman" w:hAnsi="Times New Roman" w:cs="Times New Roman"/>
          <w:bCs/>
          <w:color w:val="auto"/>
          <w:sz w:val="28"/>
          <w:szCs w:val="28"/>
        </w:rPr>
        <w:t>Новоалександровского</w:t>
      </w:r>
      <w:proofErr w:type="spellEnd"/>
      <w:r w:rsidRPr="007B309D">
        <w:rPr>
          <w:rFonts w:ascii="Times New Roman" w:hAnsi="Times New Roman" w:cs="Times New Roman"/>
          <w:bCs/>
          <w:color w:val="auto"/>
          <w:sz w:val="28"/>
          <w:szCs w:val="28"/>
        </w:rPr>
        <w:t xml:space="preserve"> городского округа Ставропольского края было направлено средств все</w:t>
      </w:r>
      <w:r w:rsidR="002118A2">
        <w:rPr>
          <w:rFonts w:ascii="Times New Roman" w:hAnsi="Times New Roman" w:cs="Times New Roman"/>
          <w:bCs/>
          <w:color w:val="auto"/>
          <w:sz w:val="28"/>
          <w:szCs w:val="28"/>
        </w:rPr>
        <w:t>го на сумму 2 млн. 928,40</w:t>
      </w:r>
      <w:r w:rsidRPr="007B309D">
        <w:rPr>
          <w:rFonts w:ascii="Times New Roman" w:hAnsi="Times New Roman" w:cs="Times New Roman"/>
          <w:bCs/>
          <w:color w:val="auto"/>
          <w:sz w:val="28"/>
          <w:szCs w:val="28"/>
        </w:rPr>
        <w:t xml:space="preserve"> тыс. рублей, в том числе средства краевого бюджета – 1 млн. 953,82 тыс. рублей, при </w:t>
      </w:r>
      <w:proofErr w:type="spellStart"/>
      <w:r w:rsidRPr="007B309D">
        <w:rPr>
          <w:rFonts w:ascii="Times New Roman" w:hAnsi="Times New Roman" w:cs="Times New Roman"/>
          <w:bCs/>
          <w:color w:val="auto"/>
          <w:sz w:val="28"/>
          <w:szCs w:val="28"/>
        </w:rPr>
        <w:t>софинасировании</w:t>
      </w:r>
      <w:proofErr w:type="spellEnd"/>
      <w:r w:rsidRPr="007B309D">
        <w:rPr>
          <w:rFonts w:ascii="Times New Roman" w:hAnsi="Times New Roman" w:cs="Times New Roman"/>
          <w:bCs/>
          <w:color w:val="auto"/>
          <w:sz w:val="28"/>
          <w:szCs w:val="28"/>
        </w:rPr>
        <w:t xml:space="preserve"> за счет средств местного бюджета и физических и юридических лиц – 974,58 тыс. рублей;</w:t>
      </w:r>
    </w:p>
    <w:p w:rsidR="007B309D" w:rsidRPr="007B309D" w:rsidRDefault="007B309D" w:rsidP="007B309D">
      <w:pPr>
        <w:tabs>
          <w:tab w:val="left" w:pos="142"/>
        </w:tabs>
        <w:ind w:firstLine="567"/>
        <w:contextualSpacing/>
        <w:jc w:val="both"/>
        <w:rPr>
          <w:rFonts w:ascii="Times New Roman" w:hAnsi="Times New Roman" w:cs="Times New Roman"/>
          <w:bCs/>
          <w:color w:val="auto"/>
          <w:sz w:val="28"/>
          <w:szCs w:val="28"/>
        </w:rPr>
      </w:pPr>
      <w:r w:rsidRPr="007B309D">
        <w:rPr>
          <w:rFonts w:ascii="Times New Roman" w:hAnsi="Times New Roman" w:cs="Times New Roman"/>
          <w:bCs/>
          <w:color w:val="auto"/>
          <w:sz w:val="28"/>
          <w:szCs w:val="28"/>
        </w:rPr>
        <w:t xml:space="preserve">- устройство тротуарной дорожки в парковой зоне по ул. Шоссейная в поселке Радуга </w:t>
      </w:r>
      <w:proofErr w:type="spellStart"/>
      <w:r w:rsidRPr="007B309D">
        <w:rPr>
          <w:rFonts w:ascii="Times New Roman" w:hAnsi="Times New Roman" w:cs="Times New Roman"/>
          <w:bCs/>
          <w:color w:val="auto"/>
          <w:sz w:val="28"/>
          <w:szCs w:val="28"/>
        </w:rPr>
        <w:t>Новоалександровского</w:t>
      </w:r>
      <w:proofErr w:type="spellEnd"/>
      <w:r w:rsidRPr="007B309D">
        <w:rPr>
          <w:rFonts w:ascii="Times New Roman" w:hAnsi="Times New Roman" w:cs="Times New Roman"/>
          <w:bCs/>
          <w:color w:val="auto"/>
          <w:sz w:val="28"/>
          <w:szCs w:val="28"/>
        </w:rPr>
        <w:t xml:space="preserve"> городского округа Ставропольского края было направлено средств всего на сумму 1 млн. 411,</w:t>
      </w:r>
      <w:r w:rsidR="002118A2">
        <w:rPr>
          <w:rFonts w:ascii="Times New Roman" w:hAnsi="Times New Roman" w:cs="Times New Roman"/>
          <w:bCs/>
          <w:color w:val="auto"/>
          <w:sz w:val="28"/>
          <w:szCs w:val="28"/>
        </w:rPr>
        <w:t>80</w:t>
      </w:r>
      <w:r w:rsidRPr="007B309D">
        <w:rPr>
          <w:rFonts w:ascii="Times New Roman" w:hAnsi="Times New Roman" w:cs="Times New Roman"/>
          <w:bCs/>
          <w:color w:val="auto"/>
          <w:sz w:val="28"/>
          <w:szCs w:val="28"/>
        </w:rPr>
        <w:t xml:space="preserve"> тыс. рублей, в том числе средства краевого бюджета – 933,60 тыс. рублей, при </w:t>
      </w:r>
      <w:proofErr w:type="spellStart"/>
      <w:r w:rsidRPr="007B309D">
        <w:rPr>
          <w:rFonts w:ascii="Times New Roman" w:hAnsi="Times New Roman" w:cs="Times New Roman"/>
          <w:bCs/>
          <w:color w:val="auto"/>
          <w:sz w:val="28"/>
          <w:szCs w:val="28"/>
        </w:rPr>
        <w:t>софинасировании</w:t>
      </w:r>
      <w:proofErr w:type="spellEnd"/>
      <w:r w:rsidRPr="007B309D">
        <w:rPr>
          <w:rFonts w:ascii="Times New Roman" w:hAnsi="Times New Roman" w:cs="Times New Roman"/>
          <w:bCs/>
          <w:color w:val="auto"/>
          <w:sz w:val="28"/>
          <w:szCs w:val="28"/>
        </w:rPr>
        <w:t xml:space="preserve"> за счет средств местного бюджета и физических и юридических лиц – 478,20 тыс. рублей;</w:t>
      </w:r>
    </w:p>
    <w:p w:rsidR="007B309D" w:rsidRPr="007B309D" w:rsidRDefault="007B309D" w:rsidP="007B309D">
      <w:pPr>
        <w:tabs>
          <w:tab w:val="left" w:pos="142"/>
        </w:tabs>
        <w:ind w:firstLine="567"/>
        <w:contextualSpacing/>
        <w:jc w:val="both"/>
        <w:rPr>
          <w:rFonts w:ascii="Times New Roman" w:hAnsi="Times New Roman" w:cs="Times New Roman"/>
          <w:bCs/>
          <w:color w:val="auto"/>
          <w:sz w:val="28"/>
          <w:szCs w:val="28"/>
        </w:rPr>
      </w:pPr>
      <w:r w:rsidRPr="007B309D">
        <w:rPr>
          <w:rFonts w:ascii="Times New Roman" w:hAnsi="Times New Roman" w:cs="Times New Roman"/>
          <w:bCs/>
          <w:color w:val="auto"/>
          <w:sz w:val="28"/>
          <w:szCs w:val="28"/>
        </w:rPr>
        <w:t xml:space="preserve">- устройство детской площадки в парковой зоне по ул. Ленина села Раздольное </w:t>
      </w:r>
      <w:proofErr w:type="spellStart"/>
      <w:r w:rsidRPr="007B309D">
        <w:rPr>
          <w:rFonts w:ascii="Times New Roman" w:hAnsi="Times New Roman" w:cs="Times New Roman"/>
          <w:bCs/>
          <w:color w:val="auto"/>
          <w:sz w:val="28"/>
          <w:szCs w:val="28"/>
        </w:rPr>
        <w:t>Новоалександровского</w:t>
      </w:r>
      <w:proofErr w:type="spellEnd"/>
      <w:r w:rsidRPr="007B309D">
        <w:rPr>
          <w:rFonts w:ascii="Times New Roman" w:hAnsi="Times New Roman" w:cs="Times New Roman"/>
          <w:bCs/>
          <w:color w:val="auto"/>
          <w:sz w:val="28"/>
          <w:szCs w:val="28"/>
        </w:rPr>
        <w:t xml:space="preserve"> городского округа Ставропольского края было направлено средств всего на сумму 1 млн. 856,49 тыс. рублей, в том числе средства краевого бюджета – 1 млн. 197,07 тыс. рублей, при </w:t>
      </w:r>
      <w:proofErr w:type="spellStart"/>
      <w:r w:rsidRPr="007B309D">
        <w:rPr>
          <w:rFonts w:ascii="Times New Roman" w:hAnsi="Times New Roman" w:cs="Times New Roman"/>
          <w:bCs/>
          <w:color w:val="auto"/>
          <w:sz w:val="28"/>
          <w:szCs w:val="28"/>
        </w:rPr>
        <w:t>софинасировании</w:t>
      </w:r>
      <w:proofErr w:type="spellEnd"/>
      <w:r w:rsidRPr="007B309D">
        <w:rPr>
          <w:rFonts w:ascii="Times New Roman" w:hAnsi="Times New Roman" w:cs="Times New Roman"/>
          <w:bCs/>
          <w:color w:val="auto"/>
          <w:sz w:val="28"/>
          <w:szCs w:val="28"/>
        </w:rPr>
        <w:t xml:space="preserve"> за счет средств местного бюджета и физических и юридических лиц – 659,42 тыс. рублей;</w:t>
      </w:r>
    </w:p>
    <w:p w:rsidR="007B309D" w:rsidRPr="007B309D" w:rsidRDefault="007B309D" w:rsidP="007B309D">
      <w:pPr>
        <w:tabs>
          <w:tab w:val="left" w:pos="142"/>
        </w:tabs>
        <w:ind w:firstLine="567"/>
        <w:contextualSpacing/>
        <w:jc w:val="both"/>
        <w:rPr>
          <w:rFonts w:ascii="Times New Roman" w:hAnsi="Times New Roman" w:cs="Times New Roman"/>
          <w:bCs/>
          <w:color w:val="auto"/>
          <w:sz w:val="28"/>
          <w:szCs w:val="28"/>
        </w:rPr>
      </w:pPr>
      <w:r w:rsidRPr="007B309D">
        <w:rPr>
          <w:rFonts w:ascii="Times New Roman" w:hAnsi="Times New Roman" w:cs="Times New Roman"/>
          <w:bCs/>
          <w:color w:val="auto"/>
          <w:sz w:val="28"/>
          <w:szCs w:val="28"/>
        </w:rPr>
        <w:t xml:space="preserve">- обустройство (озеленение, установка МАФ, установка освещения) парковой зоны по ул. Пушкина в поселке </w:t>
      </w:r>
      <w:proofErr w:type="spellStart"/>
      <w:r w:rsidRPr="007B309D">
        <w:rPr>
          <w:rFonts w:ascii="Times New Roman" w:hAnsi="Times New Roman" w:cs="Times New Roman"/>
          <w:bCs/>
          <w:color w:val="auto"/>
          <w:sz w:val="28"/>
          <w:szCs w:val="28"/>
        </w:rPr>
        <w:t>Темижбекский</w:t>
      </w:r>
      <w:proofErr w:type="spellEnd"/>
      <w:r w:rsidRPr="007B309D">
        <w:rPr>
          <w:rFonts w:ascii="Times New Roman" w:hAnsi="Times New Roman" w:cs="Times New Roman"/>
          <w:bCs/>
          <w:color w:val="auto"/>
          <w:sz w:val="28"/>
          <w:szCs w:val="28"/>
        </w:rPr>
        <w:t xml:space="preserve"> </w:t>
      </w:r>
      <w:proofErr w:type="spellStart"/>
      <w:r w:rsidRPr="007B309D">
        <w:rPr>
          <w:rFonts w:ascii="Times New Roman" w:hAnsi="Times New Roman" w:cs="Times New Roman"/>
          <w:bCs/>
          <w:color w:val="auto"/>
          <w:sz w:val="28"/>
          <w:szCs w:val="28"/>
        </w:rPr>
        <w:t>Новоалександровского</w:t>
      </w:r>
      <w:proofErr w:type="spellEnd"/>
      <w:r w:rsidRPr="007B309D">
        <w:rPr>
          <w:rFonts w:ascii="Times New Roman" w:hAnsi="Times New Roman" w:cs="Times New Roman"/>
          <w:bCs/>
          <w:color w:val="auto"/>
          <w:sz w:val="28"/>
          <w:szCs w:val="28"/>
        </w:rPr>
        <w:t xml:space="preserve"> городского округа Ставропольского края было </w:t>
      </w:r>
      <w:r w:rsidRPr="007B309D">
        <w:rPr>
          <w:rFonts w:ascii="Times New Roman" w:hAnsi="Times New Roman" w:cs="Times New Roman"/>
          <w:bCs/>
          <w:color w:val="auto"/>
          <w:sz w:val="28"/>
          <w:szCs w:val="28"/>
        </w:rPr>
        <w:lastRenderedPageBreak/>
        <w:t>направлено сред</w:t>
      </w:r>
      <w:r w:rsidR="002118A2">
        <w:rPr>
          <w:rFonts w:ascii="Times New Roman" w:hAnsi="Times New Roman" w:cs="Times New Roman"/>
          <w:bCs/>
          <w:color w:val="auto"/>
          <w:sz w:val="28"/>
          <w:szCs w:val="28"/>
        </w:rPr>
        <w:t>ств всего на сумму 2 млн. 426,43</w:t>
      </w:r>
      <w:r w:rsidRPr="007B309D">
        <w:rPr>
          <w:rFonts w:ascii="Times New Roman" w:hAnsi="Times New Roman" w:cs="Times New Roman"/>
          <w:bCs/>
          <w:color w:val="auto"/>
          <w:sz w:val="28"/>
          <w:szCs w:val="28"/>
        </w:rPr>
        <w:t xml:space="preserve"> тыс. рублей, в том числе средства краевого бюджета – 1 млн. 590,31 тыс. рублей, при </w:t>
      </w:r>
      <w:proofErr w:type="spellStart"/>
      <w:r w:rsidRPr="007B309D">
        <w:rPr>
          <w:rFonts w:ascii="Times New Roman" w:hAnsi="Times New Roman" w:cs="Times New Roman"/>
          <w:bCs/>
          <w:color w:val="auto"/>
          <w:sz w:val="28"/>
          <w:szCs w:val="28"/>
        </w:rPr>
        <w:t>софинасировании</w:t>
      </w:r>
      <w:proofErr w:type="spellEnd"/>
      <w:r w:rsidRPr="007B309D">
        <w:rPr>
          <w:rFonts w:ascii="Times New Roman" w:hAnsi="Times New Roman" w:cs="Times New Roman"/>
          <w:bCs/>
          <w:color w:val="auto"/>
          <w:sz w:val="28"/>
          <w:szCs w:val="28"/>
        </w:rPr>
        <w:t xml:space="preserve"> за счет средств местного бюджета и физических и юридических лиц – 836,12 тыс. рублей;</w:t>
      </w:r>
    </w:p>
    <w:p w:rsidR="007B309D" w:rsidRPr="007B309D" w:rsidRDefault="007B309D" w:rsidP="007B309D">
      <w:pPr>
        <w:tabs>
          <w:tab w:val="left" w:pos="142"/>
        </w:tabs>
        <w:ind w:firstLine="567"/>
        <w:contextualSpacing/>
        <w:jc w:val="both"/>
        <w:rPr>
          <w:rFonts w:ascii="Times New Roman" w:hAnsi="Times New Roman" w:cs="Times New Roman"/>
          <w:bCs/>
          <w:color w:val="auto"/>
          <w:sz w:val="28"/>
          <w:szCs w:val="28"/>
        </w:rPr>
      </w:pPr>
      <w:r w:rsidRPr="007B309D">
        <w:rPr>
          <w:rFonts w:ascii="Times New Roman" w:hAnsi="Times New Roman" w:cs="Times New Roman"/>
          <w:bCs/>
          <w:color w:val="auto"/>
          <w:sz w:val="28"/>
          <w:szCs w:val="28"/>
        </w:rPr>
        <w:t xml:space="preserve">- благоустройство территории парка по ул. Почтовая в станице </w:t>
      </w:r>
      <w:proofErr w:type="spellStart"/>
      <w:r w:rsidRPr="007B309D">
        <w:rPr>
          <w:rFonts w:ascii="Times New Roman" w:hAnsi="Times New Roman" w:cs="Times New Roman"/>
          <w:bCs/>
          <w:color w:val="auto"/>
          <w:sz w:val="28"/>
          <w:szCs w:val="28"/>
        </w:rPr>
        <w:t>Расшеватская</w:t>
      </w:r>
      <w:proofErr w:type="spellEnd"/>
      <w:r w:rsidRPr="007B309D">
        <w:rPr>
          <w:rFonts w:ascii="Times New Roman" w:hAnsi="Times New Roman" w:cs="Times New Roman"/>
          <w:bCs/>
          <w:color w:val="auto"/>
          <w:sz w:val="28"/>
          <w:szCs w:val="28"/>
        </w:rPr>
        <w:t xml:space="preserve"> </w:t>
      </w:r>
      <w:proofErr w:type="spellStart"/>
      <w:r w:rsidRPr="007B309D">
        <w:rPr>
          <w:rFonts w:ascii="Times New Roman" w:hAnsi="Times New Roman" w:cs="Times New Roman"/>
          <w:bCs/>
          <w:color w:val="auto"/>
          <w:sz w:val="28"/>
          <w:szCs w:val="28"/>
        </w:rPr>
        <w:t>Новоалександровского</w:t>
      </w:r>
      <w:proofErr w:type="spellEnd"/>
      <w:r w:rsidRPr="007B309D">
        <w:rPr>
          <w:rFonts w:ascii="Times New Roman" w:hAnsi="Times New Roman" w:cs="Times New Roman"/>
          <w:bCs/>
          <w:color w:val="auto"/>
          <w:sz w:val="28"/>
          <w:szCs w:val="28"/>
        </w:rPr>
        <w:t xml:space="preserve"> городского округа Ставропольского края было направлено средств всего на сумму 2 млн. 482,52 тыс. рублей, в том числе средства краевого бюджета – 1 млн. 617,35 тыс. рублей, при </w:t>
      </w:r>
      <w:proofErr w:type="spellStart"/>
      <w:r w:rsidRPr="007B309D">
        <w:rPr>
          <w:rFonts w:ascii="Times New Roman" w:hAnsi="Times New Roman" w:cs="Times New Roman"/>
          <w:bCs/>
          <w:color w:val="auto"/>
          <w:sz w:val="28"/>
          <w:szCs w:val="28"/>
        </w:rPr>
        <w:t>софинасировании</w:t>
      </w:r>
      <w:proofErr w:type="spellEnd"/>
      <w:r w:rsidRPr="007B309D">
        <w:rPr>
          <w:rFonts w:ascii="Times New Roman" w:hAnsi="Times New Roman" w:cs="Times New Roman"/>
          <w:bCs/>
          <w:color w:val="auto"/>
          <w:sz w:val="28"/>
          <w:szCs w:val="28"/>
        </w:rPr>
        <w:t xml:space="preserve"> за счет средств местного бюджета и физических и юридических лиц – 865,17 тыс. рублей.</w:t>
      </w:r>
    </w:p>
    <w:p w:rsidR="007B309D" w:rsidRPr="007B309D" w:rsidRDefault="007B309D" w:rsidP="007B309D">
      <w:pPr>
        <w:tabs>
          <w:tab w:val="left" w:pos="142"/>
        </w:tabs>
        <w:ind w:firstLine="567"/>
        <w:contextualSpacing/>
        <w:jc w:val="both"/>
        <w:rPr>
          <w:rFonts w:ascii="Times New Roman" w:eastAsia="Times New Roman" w:hAnsi="Times New Roman" w:cs="Times New Roman"/>
          <w:color w:val="auto"/>
          <w:sz w:val="28"/>
          <w:szCs w:val="28"/>
          <w:lang w:bidi="ar-SA"/>
        </w:rPr>
      </w:pPr>
      <w:r w:rsidRPr="007B309D">
        <w:rPr>
          <w:rFonts w:ascii="Times New Roman" w:hAnsi="Times New Roman" w:cs="Times New Roman"/>
          <w:bCs/>
          <w:color w:val="auto"/>
          <w:sz w:val="28"/>
          <w:szCs w:val="28"/>
        </w:rPr>
        <w:t xml:space="preserve">Всего из краевого бюджета на реализацию тринадцати проектов местных инициатив в 2021 году направлены средства в размере 26 млн. 619,27 тыс. рублей. За счет краевого бюджета – 16 млн. 888,06 тыс. рублей. За счет средств местного бюджета, физических и юридических лиц </w:t>
      </w:r>
      <w:proofErr w:type="spellStart"/>
      <w:r w:rsidRPr="007B309D">
        <w:rPr>
          <w:rFonts w:ascii="Times New Roman" w:hAnsi="Times New Roman" w:cs="Times New Roman"/>
          <w:bCs/>
          <w:color w:val="auto"/>
          <w:sz w:val="28"/>
          <w:szCs w:val="28"/>
        </w:rPr>
        <w:t>софинансирование</w:t>
      </w:r>
      <w:proofErr w:type="spellEnd"/>
      <w:r w:rsidRPr="007B309D">
        <w:rPr>
          <w:rFonts w:ascii="Times New Roman" w:hAnsi="Times New Roman" w:cs="Times New Roman"/>
          <w:bCs/>
          <w:color w:val="auto"/>
          <w:sz w:val="28"/>
          <w:szCs w:val="28"/>
        </w:rPr>
        <w:t xml:space="preserve"> составило 9</w:t>
      </w:r>
      <w:r w:rsidRPr="007B309D">
        <w:rPr>
          <w:rFonts w:ascii="Times New Roman" w:eastAsia="Times New Roman" w:hAnsi="Times New Roman" w:cs="Times New Roman"/>
          <w:color w:val="auto"/>
          <w:sz w:val="28"/>
          <w:szCs w:val="28"/>
          <w:lang w:bidi="ar-SA"/>
        </w:rPr>
        <w:t xml:space="preserve"> млн. 731,21 тыс. рублей. Таким образом, при реализации проектов, основанных на местных инициативах, на 1 рубль средств местного бюджета, физических и юридических лиц привлечено 1,74 рублей краевых средств.</w:t>
      </w:r>
    </w:p>
    <w:p w:rsidR="007B309D" w:rsidRPr="007B309D" w:rsidRDefault="007B309D" w:rsidP="007B309D">
      <w:pPr>
        <w:tabs>
          <w:tab w:val="left" w:pos="142"/>
        </w:tabs>
        <w:ind w:firstLine="567"/>
        <w:contextualSpacing/>
        <w:jc w:val="both"/>
        <w:rPr>
          <w:rFonts w:ascii="Times New Roman" w:hAnsi="Times New Roman" w:cs="Times New Roman"/>
          <w:b/>
          <w:bCs/>
          <w:color w:val="auto"/>
          <w:sz w:val="28"/>
          <w:szCs w:val="28"/>
        </w:rPr>
      </w:pPr>
    </w:p>
    <w:p w:rsidR="007B309D" w:rsidRPr="007B309D" w:rsidRDefault="007B309D" w:rsidP="007B309D">
      <w:pPr>
        <w:tabs>
          <w:tab w:val="left" w:pos="142"/>
        </w:tabs>
        <w:ind w:firstLine="567"/>
        <w:contextualSpacing/>
        <w:jc w:val="center"/>
        <w:rPr>
          <w:rFonts w:ascii="Times New Roman" w:hAnsi="Times New Roman" w:cs="Times New Roman"/>
          <w:b/>
          <w:bCs/>
          <w:color w:val="auto"/>
          <w:sz w:val="28"/>
          <w:szCs w:val="28"/>
        </w:rPr>
      </w:pPr>
      <w:r w:rsidRPr="007B309D">
        <w:rPr>
          <w:rFonts w:ascii="Times New Roman" w:hAnsi="Times New Roman" w:cs="Times New Roman"/>
          <w:b/>
          <w:bCs/>
          <w:color w:val="auto"/>
          <w:sz w:val="28"/>
          <w:szCs w:val="28"/>
        </w:rPr>
        <w:t>НАЦИОНАЛЬНЫЕ ПРОЕКТЫ</w:t>
      </w:r>
    </w:p>
    <w:p w:rsidR="007B309D" w:rsidRPr="007B309D" w:rsidRDefault="007B309D" w:rsidP="007B309D">
      <w:pPr>
        <w:tabs>
          <w:tab w:val="left" w:pos="142"/>
        </w:tabs>
        <w:ind w:firstLine="567"/>
        <w:contextualSpacing/>
        <w:jc w:val="center"/>
        <w:rPr>
          <w:rFonts w:ascii="Times New Roman" w:hAnsi="Times New Roman" w:cs="Times New Roman"/>
          <w:b/>
          <w:bCs/>
          <w:color w:val="auto"/>
          <w:sz w:val="28"/>
          <w:szCs w:val="28"/>
        </w:rPr>
      </w:pPr>
    </w:p>
    <w:p w:rsidR="007B309D" w:rsidRPr="007B309D" w:rsidRDefault="007B309D" w:rsidP="007B309D">
      <w:pPr>
        <w:tabs>
          <w:tab w:val="left" w:pos="142"/>
        </w:tabs>
        <w:ind w:firstLine="567"/>
        <w:contextualSpacing/>
        <w:jc w:val="center"/>
        <w:rPr>
          <w:rFonts w:ascii="Times New Roman" w:hAnsi="Times New Roman" w:cs="Times New Roman"/>
          <w:bCs/>
          <w:color w:val="auto"/>
          <w:sz w:val="28"/>
          <w:szCs w:val="28"/>
        </w:rPr>
      </w:pPr>
      <w:r w:rsidRPr="007B309D">
        <w:rPr>
          <w:rFonts w:ascii="Times New Roman" w:hAnsi="Times New Roman" w:cs="Times New Roman"/>
          <w:bCs/>
          <w:noProof/>
          <w:color w:val="auto"/>
          <w:sz w:val="28"/>
          <w:szCs w:val="28"/>
          <w:lang w:bidi="ar-SA"/>
        </w:rPr>
        <w:drawing>
          <wp:inline distT="0" distB="0" distL="0" distR="0" wp14:anchorId="636451BD" wp14:editId="1AA0BC1E">
            <wp:extent cx="5419725" cy="3290570"/>
            <wp:effectExtent l="0" t="0" r="9525" b="5080"/>
            <wp:docPr id="4186" name="Рисунок 4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419725" cy="3290570"/>
                    </a:xfrm>
                    <a:prstGeom prst="rect">
                      <a:avLst/>
                    </a:prstGeom>
                  </pic:spPr>
                </pic:pic>
              </a:graphicData>
            </a:graphic>
          </wp:inline>
        </w:drawing>
      </w:r>
    </w:p>
    <w:p w:rsidR="007B309D" w:rsidRPr="007B309D" w:rsidRDefault="007B309D" w:rsidP="007B309D">
      <w:pPr>
        <w:tabs>
          <w:tab w:val="left" w:pos="142"/>
        </w:tabs>
        <w:ind w:firstLine="567"/>
        <w:contextualSpacing/>
        <w:jc w:val="both"/>
        <w:rPr>
          <w:rFonts w:ascii="Times New Roman" w:hAnsi="Times New Roman" w:cs="Times New Roman"/>
          <w:bCs/>
          <w:color w:val="auto"/>
          <w:sz w:val="28"/>
          <w:szCs w:val="28"/>
        </w:rPr>
      </w:pPr>
      <w:r w:rsidRPr="007B309D">
        <w:rPr>
          <w:rFonts w:ascii="Times New Roman" w:hAnsi="Times New Roman" w:cs="Times New Roman"/>
          <w:bCs/>
          <w:color w:val="auto"/>
          <w:sz w:val="28"/>
          <w:szCs w:val="28"/>
        </w:rPr>
        <w:t xml:space="preserve">В рамках реализации национального проекта «Культура» и регионального проекта «Культурная среда» проведен капитальный ремонт здания сельского дома культуры поселка </w:t>
      </w:r>
      <w:proofErr w:type="spellStart"/>
      <w:r w:rsidRPr="007B309D">
        <w:rPr>
          <w:rFonts w:ascii="Times New Roman" w:hAnsi="Times New Roman" w:cs="Times New Roman"/>
          <w:bCs/>
          <w:color w:val="auto"/>
          <w:sz w:val="28"/>
          <w:szCs w:val="28"/>
        </w:rPr>
        <w:t>Присадовый</w:t>
      </w:r>
      <w:proofErr w:type="spellEnd"/>
      <w:r w:rsidRPr="007B309D">
        <w:rPr>
          <w:rFonts w:ascii="Times New Roman" w:hAnsi="Times New Roman" w:cs="Times New Roman"/>
          <w:bCs/>
          <w:color w:val="auto"/>
          <w:sz w:val="28"/>
          <w:szCs w:val="28"/>
        </w:rPr>
        <w:t xml:space="preserve"> МКУК «</w:t>
      </w:r>
      <w:proofErr w:type="spellStart"/>
      <w:r w:rsidRPr="007B309D">
        <w:rPr>
          <w:rFonts w:ascii="Times New Roman" w:hAnsi="Times New Roman" w:cs="Times New Roman"/>
          <w:bCs/>
          <w:color w:val="auto"/>
          <w:sz w:val="28"/>
          <w:szCs w:val="28"/>
        </w:rPr>
        <w:t>Присадовая</w:t>
      </w:r>
      <w:proofErr w:type="spellEnd"/>
      <w:r w:rsidRPr="007B309D">
        <w:rPr>
          <w:rFonts w:ascii="Times New Roman" w:hAnsi="Times New Roman" w:cs="Times New Roman"/>
          <w:bCs/>
          <w:color w:val="auto"/>
          <w:sz w:val="28"/>
          <w:szCs w:val="28"/>
        </w:rPr>
        <w:t xml:space="preserve"> ЦКС», расходы произведены в объеме 13 млн.124,46 тыс. рублей.</w:t>
      </w:r>
    </w:p>
    <w:p w:rsidR="007B309D" w:rsidRDefault="007B309D" w:rsidP="007B309D">
      <w:pPr>
        <w:tabs>
          <w:tab w:val="left" w:pos="142"/>
        </w:tabs>
        <w:ind w:firstLine="567"/>
        <w:contextualSpacing/>
        <w:jc w:val="both"/>
        <w:rPr>
          <w:rFonts w:ascii="Times New Roman" w:hAnsi="Times New Roman" w:cs="Times New Roman"/>
          <w:bCs/>
          <w:color w:val="auto"/>
          <w:sz w:val="28"/>
          <w:szCs w:val="28"/>
        </w:rPr>
      </w:pPr>
      <w:r w:rsidRPr="007B309D">
        <w:rPr>
          <w:rFonts w:ascii="Times New Roman" w:hAnsi="Times New Roman" w:cs="Times New Roman"/>
          <w:bCs/>
          <w:color w:val="auto"/>
          <w:sz w:val="28"/>
          <w:szCs w:val="28"/>
        </w:rPr>
        <w:t xml:space="preserve">В рамках реализации национального проекта «Образование» реализуется региональный проект «Успех каждого ребенка» который направлен на создание в муниципальных общеобразовательных организациях, расположенных в сельской местности, условий для занятий </w:t>
      </w:r>
      <w:r w:rsidRPr="007B309D">
        <w:rPr>
          <w:rFonts w:ascii="Times New Roman" w:hAnsi="Times New Roman" w:cs="Times New Roman"/>
          <w:bCs/>
          <w:color w:val="auto"/>
          <w:sz w:val="28"/>
          <w:szCs w:val="28"/>
        </w:rPr>
        <w:lastRenderedPageBreak/>
        <w:t xml:space="preserve">физической культурой и спортом. В 2021 году участником проекта стала МОУ СОШ №6 с. Раздольное. В рамках данного проекта денежные средства предусмотрены на ремонт спортивного зала и создание спортивного клуба. </w:t>
      </w:r>
      <w:r w:rsidRPr="002118A2">
        <w:rPr>
          <w:rFonts w:ascii="Times New Roman" w:hAnsi="Times New Roman" w:cs="Times New Roman"/>
          <w:bCs/>
          <w:color w:val="auto"/>
          <w:sz w:val="28"/>
          <w:szCs w:val="28"/>
        </w:rPr>
        <w:t>Общий объем бюджетных ассигнований, предусмотренных в местном бюджете на финансовое обеспечение расходных обязательств в 2021 году            1</w:t>
      </w:r>
      <w:r w:rsidRPr="002118A2">
        <w:rPr>
          <w:rFonts w:asciiTheme="minorHAnsi" w:eastAsiaTheme="minorHAnsi" w:hAnsiTheme="minorHAnsi" w:cstheme="minorBidi"/>
          <w:color w:val="auto"/>
          <w:sz w:val="22"/>
          <w:szCs w:val="22"/>
          <w:lang w:eastAsia="en-US" w:bidi="ar-SA"/>
        </w:rPr>
        <w:t xml:space="preserve"> </w:t>
      </w:r>
      <w:r w:rsidRPr="002118A2">
        <w:rPr>
          <w:rFonts w:ascii="Times New Roman" w:hAnsi="Times New Roman" w:cs="Times New Roman"/>
          <w:bCs/>
          <w:color w:val="auto"/>
          <w:sz w:val="28"/>
          <w:szCs w:val="28"/>
        </w:rPr>
        <w:t>млн. 825,4</w:t>
      </w:r>
      <w:r w:rsidR="00FA5D4A" w:rsidRPr="002118A2">
        <w:rPr>
          <w:rFonts w:ascii="Times New Roman" w:hAnsi="Times New Roman" w:cs="Times New Roman"/>
          <w:bCs/>
          <w:color w:val="auto"/>
          <w:sz w:val="28"/>
          <w:szCs w:val="28"/>
        </w:rPr>
        <w:t>3</w:t>
      </w:r>
      <w:r w:rsidRPr="002118A2">
        <w:rPr>
          <w:rFonts w:ascii="Times New Roman" w:hAnsi="Times New Roman" w:cs="Times New Roman"/>
          <w:bCs/>
          <w:color w:val="auto"/>
          <w:sz w:val="28"/>
          <w:szCs w:val="28"/>
        </w:rPr>
        <w:t xml:space="preserve"> тыс. рублей, из них 1 млн. 823,61 тыс. рублей из средств бюджета Ставропольского края и 1,8</w:t>
      </w:r>
      <w:r w:rsidR="00FA5D4A" w:rsidRPr="002118A2">
        <w:rPr>
          <w:rFonts w:ascii="Times New Roman" w:hAnsi="Times New Roman" w:cs="Times New Roman"/>
          <w:bCs/>
          <w:color w:val="auto"/>
          <w:sz w:val="28"/>
          <w:szCs w:val="28"/>
        </w:rPr>
        <w:t>2</w:t>
      </w:r>
      <w:r w:rsidRPr="002118A2">
        <w:rPr>
          <w:rFonts w:ascii="Times New Roman" w:hAnsi="Times New Roman" w:cs="Times New Roman"/>
          <w:bCs/>
          <w:color w:val="auto"/>
          <w:sz w:val="28"/>
          <w:szCs w:val="28"/>
        </w:rPr>
        <w:t xml:space="preserve"> тыс. рублей за счет средств местного бюджета.</w:t>
      </w:r>
    </w:p>
    <w:p w:rsidR="00315711" w:rsidRPr="007B309D" w:rsidRDefault="00315711" w:rsidP="007B309D">
      <w:pPr>
        <w:tabs>
          <w:tab w:val="left" w:pos="142"/>
        </w:tabs>
        <w:ind w:firstLine="567"/>
        <w:contextualSpacing/>
        <w:jc w:val="both"/>
        <w:rPr>
          <w:rFonts w:ascii="Times New Roman" w:hAnsi="Times New Roman" w:cs="Times New Roman"/>
          <w:bCs/>
          <w:color w:val="auto"/>
          <w:sz w:val="28"/>
          <w:szCs w:val="28"/>
        </w:rPr>
      </w:pPr>
      <w:r w:rsidRPr="00315711">
        <w:rPr>
          <w:rFonts w:ascii="Times New Roman" w:hAnsi="Times New Roman" w:cs="Times New Roman"/>
          <w:bCs/>
          <w:color w:val="auto"/>
          <w:sz w:val="28"/>
          <w:szCs w:val="28"/>
        </w:rPr>
        <w:t>В рамках реализации национального проекта «Образование» реализуется региональный проект «Современная школа», который направлен на создание центров образования цифрового и гуманитарного профилей. В 2021 году функционировали Центры на базе МОУ Гимназия №1, МОУ СОШ №2, МОУ СОШ №3, МОУ СОШ №4, МОУ СОШ №5, МОУ СОШ №6, МОУ СОШ №7, МОУ СОШ №8, МОУ СОШ №9, МОУ СОШ №13, а в сентябре 2021 года были открыты еще два центра в МОУ СОШ № 11, МОУ СОШ № 12. Общий объем бюджетных ассигнований, предусмотренных в местном бюджете на финансовое обеспечение расходных обязательств в 2021 году составил 8 734,87 тыс. рублей, из них 8 298,13 тыс. рублей за счет средств бюджета Ставропольского края и 436,74 тыс. рублей за счет средств местного бюджета.</w:t>
      </w:r>
    </w:p>
    <w:p w:rsidR="007B309D" w:rsidRPr="007B309D" w:rsidRDefault="007B309D" w:rsidP="007B309D">
      <w:pPr>
        <w:tabs>
          <w:tab w:val="left" w:pos="142"/>
        </w:tabs>
        <w:ind w:firstLine="567"/>
        <w:contextualSpacing/>
        <w:jc w:val="both"/>
        <w:rPr>
          <w:rFonts w:ascii="Times New Roman" w:hAnsi="Times New Roman" w:cs="Times New Roman"/>
          <w:bCs/>
          <w:color w:val="auto"/>
          <w:sz w:val="28"/>
          <w:szCs w:val="28"/>
        </w:rPr>
      </w:pPr>
      <w:r w:rsidRPr="007B309D">
        <w:rPr>
          <w:rFonts w:ascii="Times New Roman" w:hAnsi="Times New Roman" w:cs="Times New Roman"/>
          <w:bCs/>
          <w:color w:val="auto"/>
          <w:sz w:val="28"/>
          <w:szCs w:val="28"/>
        </w:rPr>
        <w:t xml:space="preserve">В целях реализации национального проекта «Демография» и регионального проекта «Финансовая поддержка семей при рождении детей» </w:t>
      </w:r>
      <w:r w:rsidRPr="002118A2">
        <w:rPr>
          <w:rFonts w:ascii="Times New Roman" w:hAnsi="Times New Roman" w:cs="Times New Roman"/>
          <w:bCs/>
          <w:color w:val="auto"/>
          <w:sz w:val="28"/>
          <w:szCs w:val="28"/>
        </w:rPr>
        <w:t xml:space="preserve">336 </w:t>
      </w:r>
      <w:r w:rsidR="00FA5D4A" w:rsidRPr="002118A2">
        <w:rPr>
          <w:rFonts w:ascii="Times New Roman" w:hAnsi="Times New Roman" w:cs="Times New Roman"/>
          <w:bCs/>
          <w:color w:val="auto"/>
          <w:sz w:val="28"/>
          <w:szCs w:val="28"/>
        </w:rPr>
        <w:t>получателям</w:t>
      </w:r>
      <w:r w:rsidRPr="007B309D">
        <w:rPr>
          <w:rFonts w:ascii="Times New Roman" w:hAnsi="Times New Roman" w:cs="Times New Roman"/>
          <w:bCs/>
          <w:color w:val="auto"/>
          <w:sz w:val="28"/>
          <w:szCs w:val="28"/>
        </w:rPr>
        <w:t xml:space="preserve"> осуществлялись ежемесячная денежная выплата, назначаемая в случае рождения третьего ребенка или последующих детей до достижения ребенком возраста трех лет, всего расходы произведены в объеме 52 млн. 780,00 тыс. рублей, в том числе за счет средств резервного фонда Правительства Российской Федерации 11 млн. 878,57 тыс. рублей.</w:t>
      </w:r>
    </w:p>
    <w:p w:rsidR="007B309D" w:rsidRPr="007B309D" w:rsidRDefault="007B309D" w:rsidP="007B309D">
      <w:pPr>
        <w:tabs>
          <w:tab w:val="left" w:pos="142"/>
        </w:tabs>
        <w:ind w:firstLine="567"/>
        <w:contextualSpacing/>
        <w:jc w:val="both"/>
        <w:rPr>
          <w:rFonts w:ascii="Times New Roman" w:hAnsi="Times New Roman" w:cs="Times New Roman"/>
          <w:bCs/>
          <w:color w:val="auto"/>
          <w:sz w:val="28"/>
          <w:szCs w:val="28"/>
        </w:rPr>
      </w:pPr>
      <w:r w:rsidRPr="007B309D">
        <w:rPr>
          <w:rFonts w:ascii="Times New Roman" w:hAnsi="Times New Roman" w:cs="Times New Roman"/>
          <w:bCs/>
          <w:color w:val="auto"/>
          <w:sz w:val="28"/>
          <w:szCs w:val="28"/>
        </w:rPr>
        <w:t xml:space="preserve">Ежемесячная выплата в связи с рождением (усыновлением) первого ребенка выплачена 363 человеку в объеме 50 млн. 650,00 тыс. рублей. </w:t>
      </w:r>
    </w:p>
    <w:p w:rsidR="003E4F49" w:rsidRPr="00284AA8" w:rsidRDefault="007B309D" w:rsidP="007B309D">
      <w:pPr>
        <w:tabs>
          <w:tab w:val="left" w:pos="142"/>
        </w:tabs>
        <w:ind w:firstLine="567"/>
        <w:contextualSpacing/>
        <w:jc w:val="both"/>
        <w:rPr>
          <w:rFonts w:ascii="Times New Roman" w:eastAsia="Times New Roman" w:hAnsi="Times New Roman" w:cs="Times New Roman"/>
          <w:color w:val="auto"/>
          <w:sz w:val="18"/>
          <w:szCs w:val="18"/>
          <w:lang w:bidi="ar-SA"/>
        </w:rPr>
      </w:pPr>
      <w:r w:rsidRPr="007B309D">
        <w:rPr>
          <w:rFonts w:ascii="Times New Roman" w:hAnsi="Times New Roman" w:cs="Times New Roman"/>
          <w:bCs/>
          <w:color w:val="auto"/>
          <w:sz w:val="28"/>
          <w:szCs w:val="28"/>
        </w:rPr>
        <w:t xml:space="preserve">В целях реализации национального проекта «Комплексная система обращения с твердыми коммунальными отходами» и регионального проекта «Комплексная система обращения с твердыми коммунальными отходами» выполнены работы по закупке контейнеров для раздельного накопления твердых коммунальных отходов в </w:t>
      </w:r>
      <w:proofErr w:type="spellStart"/>
      <w:r w:rsidRPr="007B309D">
        <w:rPr>
          <w:rFonts w:ascii="Times New Roman" w:hAnsi="Times New Roman" w:cs="Times New Roman"/>
          <w:bCs/>
          <w:color w:val="auto"/>
          <w:sz w:val="28"/>
          <w:szCs w:val="28"/>
        </w:rPr>
        <w:t>г.Новоалександровске</w:t>
      </w:r>
      <w:proofErr w:type="spellEnd"/>
      <w:r w:rsidRPr="007B309D">
        <w:rPr>
          <w:rFonts w:ascii="Times New Roman" w:hAnsi="Times New Roman" w:cs="Times New Roman"/>
          <w:bCs/>
          <w:color w:val="auto"/>
          <w:sz w:val="28"/>
          <w:szCs w:val="28"/>
        </w:rPr>
        <w:t xml:space="preserve"> на сумму 342,39 тыс. рублей.</w:t>
      </w:r>
    </w:p>
    <w:sectPr w:rsidR="003E4F49" w:rsidRPr="00284AA8" w:rsidSect="00634335">
      <w:headerReference w:type="even" r:id="rId111"/>
      <w:headerReference w:type="default" r:id="rId112"/>
      <w:footerReference w:type="even" r:id="rId113"/>
      <w:footerReference w:type="default" r:id="rId114"/>
      <w:pgSz w:w="11900" w:h="16840"/>
      <w:pgMar w:top="1135" w:right="701" w:bottom="1134" w:left="1985" w:header="249" w:footer="6" w:gutter="0"/>
      <w:pgNumType w:start="1"/>
      <w:cols w:space="720"/>
      <w:noEndnote/>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76DC4" w:rsidRDefault="00876DC4">
      <w:r>
        <w:separator/>
      </w:r>
    </w:p>
  </w:endnote>
  <w:endnote w:type="continuationSeparator" w:id="0">
    <w:p w:rsidR="00876DC4" w:rsidRDefault="00876DC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Segoe UI">
    <w:panose1 w:val="020B0502040204020203"/>
    <w:charset w:val="CC"/>
    <w:family w:val="swiss"/>
    <w:pitch w:val="variable"/>
    <w:sig w:usb0="E10022FF" w:usb1="C000E47F" w:usb2="00000029" w:usb3="00000000" w:csb0="000001DF" w:csb1="00000000"/>
  </w:font>
  <w:font w:name="Calibri">
    <w:panose1 w:val="020F0502020204030204"/>
    <w:charset w:val="CC"/>
    <w:family w:val="swiss"/>
    <w:pitch w:val="variable"/>
    <w:sig w:usb0="E00002FF" w:usb1="4000ACFF" w:usb2="00000001" w:usb3="00000000" w:csb0="0000019F" w:csb1="00000000"/>
  </w:font>
  <w:font w:name="Mangal">
    <w:panose1 w:val="02040503050203030202"/>
    <w:charset w:val="01"/>
    <w:family w:val="roman"/>
    <w:notTrueType/>
    <w:pitch w:val="variable"/>
    <w:sig w:usb0="00002000" w:usb1="00000000" w:usb2="00000000" w:usb3="00000000" w:csb0="00000000" w:csb1="00000000"/>
  </w:font>
  <w:font w:name="Courier New">
    <w:panose1 w:val="02070309020205020404"/>
    <w:charset w:val="CC"/>
    <w:family w:val="modern"/>
    <w:pitch w:val="fixed"/>
    <w:sig w:usb0="E0002AFF" w:usb1="C0007843" w:usb2="00000009" w:usb3="00000000" w:csb0="000001FF" w:csb1="00000000"/>
  </w:font>
  <w:font w:name="Arial">
    <w:panose1 w:val="020B0604020202020204"/>
    <w:charset w:val="CC"/>
    <w:family w:val="swiss"/>
    <w:pitch w:val="variable"/>
    <w:sig w:usb0="E0002AFF" w:usb1="C0007843" w:usb2="00000009" w:usb3="00000000" w:csb0="000001FF" w:csb1="00000000"/>
  </w:font>
  <w:font w:name="font317">
    <w:charset w:val="CC"/>
    <w:family w:val="auto"/>
    <w:pitch w:val="variable"/>
  </w:font>
  <w:font w:name="Times New Roman CYR">
    <w:panose1 w:val="02020603050405020304"/>
    <w:charset w:val="CC"/>
    <w:family w:val="roman"/>
    <w:pitch w:val="variable"/>
    <w:sig w:usb0="E0002AFF" w:usb1="C0007841" w:usb2="00000009" w:usb3="00000000" w:csb0="000001FF"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76DC4" w:rsidRDefault="00876DC4">
    <w:pPr>
      <w:spacing w:line="1" w:lineRule="exac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76DC4" w:rsidRDefault="00876DC4">
    <w:pPr>
      <w:spacing w:line="1" w:lineRule="exac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76DC4" w:rsidRDefault="00876DC4"/>
  </w:footnote>
  <w:footnote w:type="continuationSeparator" w:id="0">
    <w:p w:rsidR="00876DC4" w:rsidRDefault="00876DC4"/>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76DC4" w:rsidRDefault="00876DC4" w:rsidP="000D6547">
    <w:pPr>
      <w:jc w:val="cent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98417188"/>
      <w:docPartObj>
        <w:docPartGallery w:val="Page Numbers (Top of Page)"/>
        <w:docPartUnique/>
      </w:docPartObj>
    </w:sdtPr>
    <w:sdtEndPr/>
    <w:sdtContent>
      <w:p w:rsidR="00876DC4" w:rsidRDefault="00876DC4">
        <w:pPr>
          <w:pStyle w:val="af6"/>
          <w:jc w:val="center"/>
        </w:pPr>
        <w:r>
          <w:fldChar w:fldCharType="begin"/>
        </w:r>
        <w:r>
          <w:instrText>PAGE   \* MERGEFORMAT</w:instrText>
        </w:r>
        <w:r>
          <w:fldChar w:fldCharType="separate"/>
        </w:r>
        <w:r w:rsidR="00E331A1">
          <w:rPr>
            <w:noProof/>
          </w:rPr>
          <w:t>21</w:t>
        </w:r>
        <w:r>
          <w:fldChar w:fldCharType="end"/>
        </w:r>
      </w:p>
    </w:sdtContent>
  </w:sdt>
  <w:p w:rsidR="00876DC4" w:rsidRDefault="00876DC4"/>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DA26EF"/>
    <w:multiLevelType w:val="multilevel"/>
    <w:tmpl w:val="93B2A442"/>
    <w:lvl w:ilvl="0">
      <w:start w:val="2"/>
      <w:numFmt w:val="decimal"/>
      <w:lvlText w:val="98,%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15:restartNumberingAfterBreak="0">
    <w:nsid w:val="01EA09EC"/>
    <w:multiLevelType w:val="multilevel"/>
    <w:tmpl w:val="90105216"/>
    <w:lvl w:ilvl="0">
      <w:start w:val="2"/>
      <w:numFmt w:val="decimal"/>
      <w:lvlText w:val="101,%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06F64ADE"/>
    <w:multiLevelType w:val="hybridMultilevel"/>
    <w:tmpl w:val="2E085DB0"/>
    <w:lvl w:ilvl="0" w:tplc="0DEA2D16">
      <w:start w:val="1"/>
      <w:numFmt w:val="decimal"/>
      <w:lvlText w:val="%1."/>
      <w:lvlJc w:val="left"/>
      <w:pPr>
        <w:ind w:left="2034" w:hanging="900"/>
      </w:pPr>
      <w:rPr>
        <w:rFonts w:hint="default"/>
      </w:rPr>
    </w:lvl>
    <w:lvl w:ilvl="1" w:tplc="04190019" w:tentative="1">
      <w:start w:val="1"/>
      <w:numFmt w:val="lowerLetter"/>
      <w:lvlText w:val="%2."/>
      <w:lvlJc w:val="left"/>
      <w:pPr>
        <w:ind w:left="2214" w:hanging="360"/>
      </w:pPr>
    </w:lvl>
    <w:lvl w:ilvl="2" w:tplc="0419001B" w:tentative="1">
      <w:start w:val="1"/>
      <w:numFmt w:val="lowerRoman"/>
      <w:lvlText w:val="%3."/>
      <w:lvlJc w:val="right"/>
      <w:pPr>
        <w:ind w:left="2934" w:hanging="180"/>
      </w:pPr>
    </w:lvl>
    <w:lvl w:ilvl="3" w:tplc="0419000F" w:tentative="1">
      <w:start w:val="1"/>
      <w:numFmt w:val="decimal"/>
      <w:lvlText w:val="%4."/>
      <w:lvlJc w:val="left"/>
      <w:pPr>
        <w:ind w:left="3654" w:hanging="360"/>
      </w:pPr>
    </w:lvl>
    <w:lvl w:ilvl="4" w:tplc="04190019" w:tentative="1">
      <w:start w:val="1"/>
      <w:numFmt w:val="lowerLetter"/>
      <w:lvlText w:val="%5."/>
      <w:lvlJc w:val="left"/>
      <w:pPr>
        <w:ind w:left="4374" w:hanging="360"/>
      </w:pPr>
    </w:lvl>
    <w:lvl w:ilvl="5" w:tplc="0419001B" w:tentative="1">
      <w:start w:val="1"/>
      <w:numFmt w:val="lowerRoman"/>
      <w:lvlText w:val="%6."/>
      <w:lvlJc w:val="right"/>
      <w:pPr>
        <w:ind w:left="5094" w:hanging="180"/>
      </w:pPr>
    </w:lvl>
    <w:lvl w:ilvl="6" w:tplc="0419000F" w:tentative="1">
      <w:start w:val="1"/>
      <w:numFmt w:val="decimal"/>
      <w:lvlText w:val="%7."/>
      <w:lvlJc w:val="left"/>
      <w:pPr>
        <w:ind w:left="5814" w:hanging="360"/>
      </w:pPr>
    </w:lvl>
    <w:lvl w:ilvl="7" w:tplc="04190019" w:tentative="1">
      <w:start w:val="1"/>
      <w:numFmt w:val="lowerLetter"/>
      <w:lvlText w:val="%8."/>
      <w:lvlJc w:val="left"/>
      <w:pPr>
        <w:ind w:left="6534" w:hanging="360"/>
      </w:pPr>
    </w:lvl>
    <w:lvl w:ilvl="8" w:tplc="0419001B" w:tentative="1">
      <w:start w:val="1"/>
      <w:numFmt w:val="lowerRoman"/>
      <w:lvlText w:val="%9."/>
      <w:lvlJc w:val="right"/>
      <w:pPr>
        <w:ind w:left="7254" w:hanging="180"/>
      </w:pPr>
    </w:lvl>
  </w:abstractNum>
  <w:abstractNum w:abstractNumId="3" w15:restartNumberingAfterBreak="0">
    <w:nsid w:val="0B211092"/>
    <w:multiLevelType w:val="multilevel"/>
    <w:tmpl w:val="CA52586C"/>
    <w:lvl w:ilvl="0">
      <w:start w:val="4"/>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15:restartNumberingAfterBreak="0">
    <w:nsid w:val="0C1C3A8A"/>
    <w:multiLevelType w:val="hybridMultilevel"/>
    <w:tmpl w:val="E01C1BC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02105CD"/>
    <w:multiLevelType w:val="multilevel"/>
    <w:tmpl w:val="588A02D6"/>
    <w:lvl w:ilvl="0">
      <w:start w:val="2"/>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1889689E"/>
    <w:multiLevelType w:val="multilevel"/>
    <w:tmpl w:val="987A1CA2"/>
    <w:lvl w:ilvl="0">
      <w:start w:val="2016"/>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15:restartNumberingAfterBreak="0">
    <w:nsid w:val="2E731D44"/>
    <w:multiLevelType w:val="hybridMultilevel"/>
    <w:tmpl w:val="D66C6E1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37271433"/>
    <w:multiLevelType w:val="hybridMultilevel"/>
    <w:tmpl w:val="1B46ACC6"/>
    <w:lvl w:ilvl="0" w:tplc="B6E27AB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9" w15:restartNumberingAfterBreak="0">
    <w:nsid w:val="3900023F"/>
    <w:multiLevelType w:val="multilevel"/>
    <w:tmpl w:val="AD448870"/>
    <w:lvl w:ilvl="0">
      <w:start w:val="3"/>
      <w:numFmt w:val="decimal"/>
      <w:lvlText w:val="123,%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15:restartNumberingAfterBreak="0">
    <w:nsid w:val="39B218D1"/>
    <w:multiLevelType w:val="multilevel"/>
    <w:tmpl w:val="A04E81F2"/>
    <w:lvl w:ilvl="0">
      <w:start w:val="2"/>
      <w:numFmt w:val="decimal"/>
      <w:lvlText w:val="32.%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15:restartNumberingAfterBreak="0">
    <w:nsid w:val="475C5D08"/>
    <w:multiLevelType w:val="multilevel"/>
    <w:tmpl w:val="9950216C"/>
    <w:lvl w:ilvl="0">
      <w:start w:val="2016"/>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15:restartNumberingAfterBreak="0">
    <w:nsid w:val="48F05E5B"/>
    <w:multiLevelType w:val="multilevel"/>
    <w:tmpl w:val="3ACE7BE4"/>
    <w:lvl w:ilvl="0">
      <w:start w:val="2"/>
      <w:numFmt w:val="decimal"/>
      <w:lvlText w:val="12,%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15:restartNumberingAfterBreak="0">
    <w:nsid w:val="498C547F"/>
    <w:multiLevelType w:val="multilevel"/>
    <w:tmpl w:val="ADBA42AA"/>
    <w:lvl w:ilvl="0">
      <w:start w:val="3"/>
      <w:numFmt w:val="decimal"/>
      <w:lvlText w:val="18.%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15:restartNumberingAfterBreak="0">
    <w:nsid w:val="55F30BFE"/>
    <w:multiLevelType w:val="multilevel"/>
    <w:tmpl w:val="8926F0CA"/>
    <w:lvl w:ilvl="0">
      <w:start w:val="62"/>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15:restartNumberingAfterBreak="0">
    <w:nsid w:val="6636025F"/>
    <w:multiLevelType w:val="multilevel"/>
    <w:tmpl w:val="612AF60C"/>
    <w:lvl w:ilvl="0">
      <w:start w:val="3"/>
      <w:numFmt w:val="decimal"/>
      <w:lvlText w:val="5,%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15:restartNumberingAfterBreak="0">
    <w:nsid w:val="6DD72715"/>
    <w:multiLevelType w:val="multilevel"/>
    <w:tmpl w:val="EF6E061E"/>
    <w:lvl w:ilvl="0">
      <w:start w:val="3"/>
      <w:numFmt w:val="decimal"/>
      <w:lvlText w:val="344,%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15:restartNumberingAfterBreak="0">
    <w:nsid w:val="712F74AA"/>
    <w:multiLevelType w:val="multilevel"/>
    <w:tmpl w:val="F7FE5510"/>
    <w:lvl w:ilvl="0">
      <w:start w:val="2"/>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15:restartNumberingAfterBreak="0">
    <w:nsid w:val="74982D1C"/>
    <w:multiLevelType w:val="multilevel"/>
    <w:tmpl w:val="785A8878"/>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15:restartNumberingAfterBreak="0">
    <w:nsid w:val="76932670"/>
    <w:multiLevelType w:val="multilevel"/>
    <w:tmpl w:val="8F1A4C2C"/>
    <w:lvl w:ilvl="0">
      <w:start w:val="2"/>
      <w:numFmt w:val="decimal"/>
      <w:lvlText w:val="1,%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15:restartNumberingAfterBreak="0">
    <w:nsid w:val="7A09708F"/>
    <w:multiLevelType w:val="multilevel"/>
    <w:tmpl w:val="F99698BC"/>
    <w:lvl w:ilvl="0">
      <w:start w:val="2"/>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6"/>
  </w:num>
  <w:num w:numId="2">
    <w:abstractNumId w:val="20"/>
  </w:num>
  <w:num w:numId="3">
    <w:abstractNumId w:val="1"/>
  </w:num>
  <w:num w:numId="4">
    <w:abstractNumId w:val="11"/>
  </w:num>
  <w:num w:numId="5">
    <w:abstractNumId w:val="10"/>
  </w:num>
  <w:num w:numId="6">
    <w:abstractNumId w:val="13"/>
  </w:num>
  <w:num w:numId="7">
    <w:abstractNumId w:val="18"/>
  </w:num>
  <w:num w:numId="8">
    <w:abstractNumId w:val="0"/>
  </w:num>
  <w:num w:numId="9">
    <w:abstractNumId w:val="19"/>
  </w:num>
  <w:num w:numId="10">
    <w:abstractNumId w:val="12"/>
  </w:num>
  <w:num w:numId="11">
    <w:abstractNumId w:val="9"/>
  </w:num>
  <w:num w:numId="12">
    <w:abstractNumId w:val="15"/>
  </w:num>
  <w:num w:numId="13">
    <w:abstractNumId w:val="16"/>
  </w:num>
  <w:num w:numId="14">
    <w:abstractNumId w:val="3"/>
  </w:num>
  <w:num w:numId="15">
    <w:abstractNumId w:val="14"/>
  </w:num>
  <w:num w:numId="16">
    <w:abstractNumId w:val="5"/>
  </w:num>
  <w:num w:numId="17">
    <w:abstractNumId w:val="4"/>
  </w:num>
  <w:num w:numId="18">
    <w:abstractNumId w:val="17"/>
  </w:num>
  <w:num w:numId="19">
    <w:abstractNumId w:val="7"/>
  </w:num>
  <w:num w:numId="20">
    <w:abstractNumId w:val="8"/>
  </w:num>
  <w:num w:numId="21">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drawingGridHorizontalSpacing w:val="181"/>
  <w:drawingGridVerticalSpacing w:val="181"/>
  <w:characterSpacingControl w:val="compressPunctuation"/>
  <w:hdrShapeDefaults>
    <o:shapedefaults v:ext="edit" spidmax="30721"/>
  </w:hdrShapeDefaults>
  <w:footnotePr>
    <w:footnote w:id="-1"/>
    <w:footnote w:id="0"/>
  </w:footnotePr>
  <w:endnotePr>
    <w:endnote w:id="-1"/>
    <w:endnote w:id="0"/>
  </w:endnotePr>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1272C"/>
    <w:rsid w:val="0000037A"/>
    <w:rsid w:val="000022C7"/>
    <w:rsid w:val="00002477"/>
    <w:rsid w:val="000125B7"/>
    <w:rsid w:val="00020475"/>
    <w:rsid w:val="00022429"/>
    <w:rsid w:val="0002294F"/>
    <w:rsid w:val="0002528B"/>
    <w:rsid w:val="00031A42"/>
    <w:rsid w:val="00034231"/>
    <w:rsid w:val="000347DB"/>
    <w:rsid w:val="00042297"/>
    <w:rsid w:val="00063FA7"/>
    <w:rsid w:val="00065DD3"/>
    <w:rsid w:val="00072631"/>
    <w:rsid w:val="000838C9"/>
    <w:rsid w:val="00092977"/>
    <w:rsid w:val="00092A6B"/>
    <w:rsid w:val="000947D8"/>
    <w:rsid w:val="00097ACC"/>
    <w:rsid w:val="000B3A1C"/>
    <w:rsid w:val="000C4441"/>
    <w:rsid w:val="000C4B2B"/>
    <w:rsid w:val="000C4B4F"/>
    <w:rsid w:val="000D0551"/>
    <w:rsid w:val="000D2424"/>
    <w:rsid w:val="000D43CB"/>
    <w:rsid w:val="000D6514"/>
    <w:rsid w:val="000D6547"/>
    <w:rsid w:val="000E3AFA"/>
    <w:rsid w:val="000E3E8D"/>
    <w:rsid w:val="000F1B74"/>
    <w:rsid w:val="000F3CBA"/>
    <w:rsid w:val="000F477C"/>
    <w:rsid w:val="0010179A"/>
    <w:rsid w:val="00101A7A"/>
    <w:rsid w:val="00105302"/>
    <w:rsid w:val="00116D1E"/>
    <w:rsid w:val="00120E58"/>
    <w:rsid w:val="001211F1"/>
    <w:rsid w:val="00121D7E"/>
    <w:rsid w:val="00123541"/>
    <w:rsid w:val="00124FF4"/>
    <w:rsid w:val="001254CB"/>
    <w:rsid w:val="00127733"/>
    <w:rsid w:val="0013616A"/>
    <w:rsid w:val="00136EEA"/>
    <w:rsid w:val="00140778"/>
    <w:rsid w:val="001437D8"/>
    <w:rsid w:val="0014572E"/>
    <w:rsid w:val="001512F2"/>
    <w:rsid w:val="001531F1"/>
    <w:rsid w:val="00155EB3"/>
    <w:rsid w:val="001618F5"/>
    <w:rsid w:val="00171B94"/>
    <w:rsid w:val="001733B8"/>
    <w:rsid w:val="0017659E"/>
    <w:rsid w:val="001802EB"/>
    <w:rsid w:val="00181180"/>
    <w:rsid w:val="00182BF9"/>
    <w:rsid w:val="00187CC1"/>
    <w:rsid w:val="00190399"/>
    <w:rsid w:val="00197661"/>
    <w:rsid w:val="001A0A59"/>
    <w:rsid w:val="001A12DA"/>
    <w:rsid w:val="001A3296"/>
    <w:rsid w:val="001A3E97"/>
    <w:rsid w:val="001A51EC"/>
    <w:rsid w:val="001B4D3B"/>
    <w:rsid w:val="001B7A2B"/>
    <w:rsid w:val="001C047C"/>
    <w:rsid w:val="001C5351"/>
    <w:rsid w:val="001C7989"/>
    <w:rsid w:val="001D5C32"/>
    <w:rsid w:val="001E4EF5"/>
    <w:rsid w:val="001E7AA6"/>
    <w:rsid w:val="001F17AF"/>
    <w:rsid w:val="001F59CF"/>
    <w:rsid w:val="001F70E0"/>
    <w:rsid w:val="001F74B9"/>
    <w:rsid w:val="002037FF"/>
    <w:rsid w:val="00210517"/>
    <w:rsid w:val="002118A2"/>
    <w:rsid w:val="00215484"/>
    <w:rsid w:val="00216B9D"/>
    <w:rsid w:val="00223AEC"/>
    <w:rsid w:val="00227745"/>
    <w:rsid w:val="0023259C"/>
    <w:rsid w:val="0023535B"/>
    <w:rsid w:val="002372BC"/>
    <w:rsid w:val="00237708"/>
    <w:rsid w:val="002411FA"/>
    <w:rsid w:val="00242BDE"/>
    <w:rsid w:val="00244D46"/>
    <w:rsid w:val="00251AD3"/>
    <w:rsid w:val="00253963"/>
    <w:rsid w:val="00254F73"/>
    <w:rsid w:val="002640A5"/>
    <w:rsid w:val="00266A71"/>
    <w:rsid w:val="002710AA"/>
    <w:rsid w:val="00275F04"/>
    <w:rsid w:val="00276B63"/>
    <w:rsid w:val="002817BA"/>
    <w:rsid w:val="002838F0"/>
    <w:rsid w:val="00284AA8"/>
    <w:rsid w:val="00294765"/>
    <w:rsid w:val="0029559E"/>
    <w:rsid w:val="00296389"/>
    <w:rsid w:val="002A4523"/>
    <w:rsid w:val="002A71BF"/>
    <w:rsid w:val="002B44AF"/>
    <w:rsid w:val="002B73A3"/>
    <w:rsid w:val="002D01BB"/>
    <w:rsid w:val="002D1BD2"/>
    <w:rsid w:val="002D275C"/>
    <w:rsid w:val="002E0505"/>
    <w:rsid w:val="002E0FC5"/>
    <w:rsid w:val="002E6D91"/>
    <w:rsid w:val="002F1AF1"/>
    <w:rsid w:val="002F347E"/>
    <w:rsid w:val="002F3711"/>
    <w:rsid w:val="002F4541"/>
    <w:rsid w:val="002F60F6"/>
    <w:rsid w:val="00300F84"/>
    <w:rsid w:val="00302642"/>
    <w:rsid w:val="00302B8F"/>
    <w:rsid w:val="00310283"/>
    <w:rsid w:val="00310ED6"/>
    <w:rsid w:val="00314134"/>
    <w:rsid w:val="00315711"/>
    <w:rsid w:val="00316488"/>
    <w:rsid w:val="0031781B"/>
    <w:rsid w:val="0033152C"/>
    <w:rsid w:val="00331EDA"/>
    <w:rsid w:val="003328D8"/>
    <w:rsid w:val="00332B00"/>
    <w:rsid w:val="00336D92"/>
    <w:rsid w:val="00337F81"/>
    <w:rsid w:val="003423DE"/>
    <w:rsid w:val="0034668C"/>
    <w:rsid w:val="00360F80"/>
    <w:rsid w:val="00361EE8"/>
    <w:rsid w:val="003641CA"/>
    <w:rsid w:val="003654AD"/>
    <w:rsid w:val="0036637F"/>
    <w:rsid w:val="00367647"/>
    <w:rsid w:val="00371586"/>
    <w:rsid w:val="0037473A"/>
    <w:rsid w:val="0038022E"/>
    <w:rsid w:val="00382515"/>
    <w:rsid w:val="0038475F"/>
    <w:rsid w:val="003A0623"/>
    <w:rsid w:val="003A701A"/>
    <w:rsid w:val="003B1739"/>
    <w:rsid w:val="003B449C"/>
    <w:rsid w:val="003C0649"/>
    <w:rsid w:val="003C10DC"/>
    <w:rsid w:val="003C6D47"/>
    <w:rsid w:val="003D10A2"/>
    <w:rsid w:val="003D14A8"/>
    <w:rsid w:val="003D303F"/>
    <w:rsid w:val="003D3143"/>
    <w:rsid w:val="003D6F2F"/>
    <w:rsid w:val="003E2BE0"/>
    <w:rsid w:val="003E4F49"/>
    <w:rsid w:val="003E5DA9"/>
    <w:rsid w:val="003E6C8A"/>
    <w:rsid w:val="003E7F98"/>
    <w:rsid w:val="003F0D71"/>
    <w:rsid w:val="00406718"/>
    <w:rsid w:val="00415594"/>
    <w:rsid w:val="00415AA0"/>
    <w:rsid w:val="00422E82"/>
    <w:rsid w:val="00441047"/>
    <w:rsid w:val="00442142"/>
    <w:rsid w:val="00442DB8"/>
    <w:rsid w:val="004507C4"/>
    <w:rsid w:val="00455D84"/>
    <w:rsid w:val="00457720"/>
    <w:rsid w:val="00460440"/>
    <w:rsid w:val="0046111C"/>
    <w:rsid w:val="00461AD6"/>
    <w:rsid w:val="0046219B"/>
    <w:rsid w:val="004745BA"/>
    <w:rsid w:val="00474882"/>
    <w:rsid w:val="00486883"/>
    <w:rsid w:val="004A412A"/>
    <w:rsid w:val="004A4E96"/>
    <w:rsid w:val="004A5A12"/>
    <w:rsid w:val="004B0526"/>
    <w:rsid w:val="004B0CEE"/>
    <w:rsid w:val="004B4110"/>
    <w:rsid w:val="004B5D37"/>
    <w:rsid w:val="004B6F25"/>
    <w:rsid w:val="004C1D13"/>
    <w:rsid w:val="004C33F8"/>
    <w:rsid w:val="004D1EF3"/>
    <w:rsid w:val="004D429A"/>
    <w:rsid w:val="004E1D6E"/>
    <w:rsid w:val="004F72FA"/>
    <w:rsid w:val="00506155"/>
    <w:rsid w:val="00513422"/>
    <w:rsid w:val="00517E1C"/>
    <w:rsid w:val="0052296F"/>
    <w:rsid w:val="00526F16"/>
    <w:rsid w:val="00527350"/>
    <w:rsid w:val="005354FC"/>
    <w:rsid w:val="00537C66"/>
    <w:rsid w:val="00537F23"/>
    <w:rsid w:val="005411AE"/>
    <w:rsid w:val="005435EA"/>
    <w:rsid w:val="00543A96"/>
    <w:rsid w:val="00546A0D"/>
    <w:rsid w:val="00555AB6"/>
    <w:rsid w:val="00562C6D"/>
    <w:rsid w:val="0056326F"/>
    <w:rsid w:val="005642DF"/>
    <w:rsid w:val="00564B4B"/>
    <w:rsid w:val="005818E7"/>
    <w:rsid w:val="00581D86"/>
    <w:rsid w:val="00584786"/>
    <w:rsid w:val="005856F6"/>
    <w:rsid w:val="00585D7F"/>
    <w:rsid w:val="005900D3"/>
    <w:rsid w:val="0059368A"/>
    <w:rsid w:val="00597CF5"/>
    <w:rsid w:val="005A2582"/>
    <w:rsid w:val="005A2915"/>
    <w:rsid w:val="005A3C31"/>
    <w:rsid w:val="005A504E"/>
    <w:rsid w:val="005A747D"/>
    <w:rsid w:val="005B01CD"/>
    <w:rsid w:val="005B2B53"/>
    <w:rsid w:val="005B2DEA"/>
    <w:rsid w:val="005B75E3"/>
    <w:rsid w:val="005C1AAF"/>
    <w:rsid w:val="005D110E"/>
    <w:rsid w:val="005D1201"/>
    <w:rsid w:val="005D2FDC"/>
    <w:rsid w:val="005F21AF"/>
    <w:rsid w:val="005F5606"/>
    <w:rsid w:val="00602DB8"/>
    <w:rsid w:val="006102E2"/>
    <w:rsid w:val="00610FB8"/>
    <w:rsid w:val="00623AD4"/>
    <w:rsid w:val="006268D8"/>
    <w:rsid w:val="00630196"/>
    <w:rsid w:val="00634335"/>
    <w:rsid w:val="006345B4"/>
    <w:rsid w:val="00635392"/>
    <w:rsid w:val="006363C7"/>
    <w:rsid w:val="00637712"/>
    <w:rsid w:val="0063780B"/>
    <w:rsid w:val="006424FF"/>
    <w:rsid w:val="00643627"/>
    <w:rsid w:val="00651001"/>
    <w:rsid w:val="00655F89"/>
    <w:rsid w:val="00657140"/>
    <w:rsid w:val="00657EF2"/>
    <w:rsid w:val="00660945"/>
    <w:rsid w:val="00664CAB"/>
    <w:rsid w:val="00665F51"/>
    <w:rsid w:val="00671D09"/>
    <w:rsid w:val="00672D74"/>
    <w:rsid w:val="00674B7D"/>
    <w:rsid w:val="00674BE6"/>
    <w:rsid w:val="00676600"/>
    <w:rsid w:val="00682821"/>
    <w:rsid w:val="0068738A"/>
    <w:rsid w:val="00697D2E"/>
    <w:rsid w:val="006A064F"/>
    <w:rsid w:val="006A34AD"/>
    <w:rsid w:val="006A5E14"/>
    <w:rsid w:val="006B089B"/>
    <w:rsid w:val="006B3DF5"/>
    <w:rsid w:val="006B5D40"/>
    <w:rsid w:val="006C2383"/>
    <w:rsid w:val="006C721F"/>
    <w:rsid w:val="006D04BA"/>
    <w:rsid w:val="006D3D5C"/>
    <w:rsid w:val="006D4C51"/>
    <w:rsid w:val="006E4A04"/>
    <w:rsid w:val="006E7A31"/>
    <w:rsid w:val="006E7C82"/>
    <w:rsid w:val="006F4577"/>
    <w:rsid w:val="00701476"/>
    <w:rsid w:val="00701D5D"/>
    <w:rsid w:val="00702992"/>
    <w:rsid w:val="0070594F"/>
    <w:rsid w:val="0071211D"/>
    <w:rsid w:val="00712FF3"/>
    <w:rsid w:val="00713F72"/>
    <w:rsid w:val="00724549"/>
    <w:rsid w:val="0072710B"/>
    <w:rsid w:val="00727A3E"/>
    <w:rsid w:val="007322D7"/>
    <w:rsid w:val="00734E48"/>
    <w:rsid w:val="00740BBD"/>
    <w:rsid w:val="007448F6"/>
    <w:rsid w:val="007453CA"/>
    <w:rsid w:val="007454DB"/>
    <w:rsid w:val="00750307"/>
    <w:rsid w:val="00752261"/>
    <w:rsid w:val="0075465F"/>
    <w:rsid w:val="0075614E"/>
    <w:rsid w:val="00757CA0"/>
    <w:rsid w:val="00760EE1"/>
    <w:rsid w:val="00762372"/>
    <w:rsid w:val="00767E69"/>
    <w:rsid w:val="00787105"/>
    <w:rsid w:val="007959FC"/>
    <w:rsid w:val="007A1B8F"/>
    <w:rsid w:val="007A576A"/>
    <w:rsid w:val="007B27E1"/>
    <w:rsid w:val="007B309D"/>
    <w:rsid w:val="007B7171"/>
    <w:rsid w:val="007C38B1"/>
    <w:rsid w:val="007D4178"/>
    <w:rsid w:val="007E0689"/>
    <w:rsid w:val="007E1406"/>
    <w:rsid w:val="007E2C77"/>
    <w:rsid w:val="007E456F"/>
    <w:rsid w:val="007E6004"/>
    <w:rsid w:val="007F7F30"/>
    <w:rsid w:val="00804533"/>
    <w:rsid w:val="00807212"/>
    <w:rsid w:val="0081085F"/>
    <w:rsid w:val="00811649"/>
    <w:rsid w:val="008118BB"/>
    <w:rsid w:val="00814E0B"/>
    <w:rsid w:val="00821A50"/>
    <w:rsid w:val="0082336A"/>
    <w:rsid w:val="00823D98"/>
    <w:rsid w:val="0082460C"/>
    <w:rsid w:val="00827616"/>
    <w:rsid w:val="008314EA"/>
    <w:rsid w:val="00834E5F"/>
    <w:rsid w:val="00836535"/>
    <w:rsid w:val="00836930"/>
    <w:rsid w:val="00842EA0"/>
    <w:rsid w:val="008447D2"/>
    <w:rsid w:val="00844CD1"/>
    <w:rsid w:val="00853225"/>
    <w:rsid w:val="008630C6"/>
    <w:rsid w:val="008646D3"/>
    <w:rsid w:val="00864733"/>
    <w:rsid w:val="00867AF0"/>
    <w:rsid w:val="00873450"/>
    <w:rsid w:val="00876DC4"/>
    <w:rsid w:val="00884D83"/>
    <w:rsid w:val="008861A4"/>
    <w:rsid w:val="00887654"/>
    <w:rsid w:val="00897547"/>
    <w:rsid w:val="008A10B5"/>
    <w:rsid w:val="008A1344"/>
    <w:rsid w:val="008A6716"/>
    <w:rsid w:val="008A711A"/>
    <w:rsid w:val="008B25F5"/>
    <w:rsid w:val="008B3F87"/>
    <w:rsid w:val="008B73B7"/>
    <w:rsid w:val="008C17E3"/>
    <w:rsid w:val="008C2B2F"/>
    <w:rsid w:val="008D045B"/>
    <w:rsid w:val="008D5DFE"/>
    <w:rsid w:val="008D7219"/>
    <w:rsid w:val="008D77AE"/>
    <w:rsid w:val="008E0F63"/>
    <w:rsid w:val="008E2C44"/>
    <w:rsid w:val="008E47C5"/>
    <w:rsid w:val="008E7700"/>
    <w:rsid w:val="008F246D"/>
    <w:rsid w:val="008F2F4F"/>
    <w:rsid w:val="008F633D"/>
    <w:rsid w:val="009058F0"/>
    <w:rsid w:val="00905CCA"/>
    <w:rsid w:val="00905EC6"/>
    <w:rsid w:val="0091272C"/>
    <w:rsid w:val="009279AF"/>
    <w:rsid w:val="00930A2C"/>
    <w:rsid w:val="009316A2"/>
    <w:rsid w:val="00934D59"/>
    <w:rsid w:val="00937D17"/>
    <w:rsid w:val="009725F2"/>
    <w:rsid w:val="0097600B"/>
    <w:rsid w:val="00977A85"/>
    <w:rsid w:val="00982520"/>
    <w:rsid w:val="0098475D"/>
    <w:rsid w:val="009860BE"/>
    <w:rsid w:val="00986E1A"/>
    <w:rsid w:val="00991D2B"/>
    <w:rsid w:val="009970F5"/>
    <w:rsid w:val="00997A4A"/>
    <w:rsid w:val="009A0873"/>
    <w:rsid w:val="009A2786"/>
    <w:rsid w:val="009A2A83"/>
    <w:rsid w:val="009A3B45"/>
    <w:rsid w:val="009B000B"/>
    <w:rsid w:val="009B36DF"/>
    <w:rsid w:val="009D0629"/>
    <w:rsid w:val="009D338D"/>
    <w:rsid w:val="009D34E2"/>
    <w:rsid w:val="009D3A50"/>
    <w:rsid w:val="009D3D30"/>
    <w:rsid w:val="009D5316"/>
    <w:rsid w:val="009D7B0C"/>
    <w:rsid w:val="009E28AE"/>
    <w:rsid w:val="009E7E89"/>
    <w:rsid w:val="009F4350"/>
    <w:rsid w:val="009F4FAD"/>
    <w:rsid w:val="00A064BE"/>
    <w:rsid w:val="00A109E1"/>
    <w:rsid w:val="00A10F42"/>
    <w:rsid w:val="00A14FFD"/>
    <w:rsid w:val="00A1672F"/>
    <w:rsid w:val="00A25BC9"/>
    <w:rsid w:val="00A26AA8"/>
    <w:rsid w:val="00A302EF"/>
    <w:rsid w:val="00A318BF"/>
    <w:rsid w:val="00A3230C"/>
    <w:rsid w:val="00A44696"/>
    <w:rsid w:val="00A52494"/>
    <w:rsid w:val="00A561F9"/>
    <w:rsid w:val="00A61041"/>
    <w:rsid w:val="00A62130"/>
    <w:rsid w:val="00A636F7"/>
    <w:rsid w:val="00A732CB"/>
    <w:rsid w:val="00A74269"/>
    <w:rsid w:val="00A75662"/>
    <w:rsid w:val="00A856C9"/>
    <w:rsid w:val="00A85ED3"/>
    <w:rsid w:val="00A92510"/>
    <w:rsid w:val="00A92637"/>
    <w:rsid w:val="00A94147"/>
    <w:rsid w:val="00A94467"/>
    <w:rsid w:val="00AA1F01"/>
    <w:rsid w:val="00AA64C6"/>
    <w:rsid w:val="00AB2E5F"/>
    <w:rsid w:val="00AB7091"/>
    <w:rsid w:val="00AB7DD1"/>
    <w:rsid w:val="00AC0160"/>
    <w:rsid w:val="00AC1521"/>
    <w:rsid w:val="00AC689F"/>
    <w:rsid w:val="00AD6652"/>
    <w:rsid w:val="00AD6D39"/>
    <w:rsid w:val="00AE26F9"/>
    <w:rsid w:val="00AE3D6A"/>
    <w:rsid w:val="00AE4E63"/>
    <w:rsid w:val="00AF0AEC"/>
    <w:rsid w:val="00AF0E05"/>
    <w:rsid w:val="00AF1ACE"/>
    <w:rsid w:val="00AF3885"/>
    <w:rsid w:val="00B01DD5"/>
    <w:rsid w:val="00B0506E"/>
    <w:rsid w:val="00B15E10"/>
    <w:rsid w:val="00B20BA5"/>
    <w:rsid w:val="00B33CB9"/>
    <w:rsid w:val="00B36E08"/>
    <w:rsid w:val="00B47329"/>
    <w:rsid w:val="00B5364C"/>
    <w:rsid w:val="00B57CDC"/>
    <w:rsid w:val="00B71785"/>
    <w:rsid w:val="00B83F36"/>
    <w:rsid w:val="00B869B3"/>
    <w:rsid w:val="00B91E9C"/>
    <w:rsid w:val="00B9387B"/>
    <w:rsid w:val="00B972F9"/>
    <w:rsid w:val="00BA19BF"/>
    <w:rsid w:val="00BA3054"/>
    <w:rsid w:val="00BA41C8"/>
    <w:rsid w:val="00BA5DA0"/>
    <w:rsid w:val="00BA6466"/>
    <w:rsid w:val="00BA71A1"/>
    <w:rsid w:val="00BB1904"/>
    <w:rsid w:val="00BB2B79"/>
    <w:rsid w:val="00BB6EC0"/>
    <w:rsid w:val="00BD1676"/>
    <w:rsid w:val="00BE6750"/>
    <w:rsid w:val="00BF4C3C"/>
    <w:rsid w:val="00C03E0C"/>
    <w:rsid w:val="00C15DEC"/>
    <w:rsid w:val="00C173D4"/>
    <w:rsid w:val="00C20847"/>
    <w:rsid w:val="00C20CC1"/>
    <w:rsid w:val="00C268CA"/>
    <w:rsid w:val="00C27107"/>
    <w:rsid w:val="00C3395B"/>
    <w:rsid w:val="00C35395"/>
    <w:rsid w:val="00C4023F"/>
    <w:rsid w:val="00C50284"/>
    <w:rsid w:val="00C52590"/>
    <w:rsid w:val="00C52F53"/>
    <w:rsid w:val="00C60634"/>
    <w:rsid w:val="00C6135C"/>
    <w:rsid w:val="00C6151A"/>
    <w:rsid w:val="00C64B1A"/>
    <w:rsid w:val="00C74592"/>
    <w:rsid w:val="00C750F7"/>
    <w:rsid w:val="00C80979"/>
    <w:rsid w:val="00C90C4D"/>
    <w:rsid w:val="00C930FF"/>
    <w:rsid w:val="00C93FA0"/>
    <w:rsid w:val="00C97C29"/>
    <w:rsid w:val="00C97D9D"/>
    <w:rsid w:val="00CA084B"/>
    <w:rsid w:val="00CA36B3"/>
    <w:rsid w:val="00CA44DE"/>
    <w:rsid w:val="00CA4C48"/>
    <w:rsid w:val="00CA4E0A"/>
    <w:rsid w:val="00CB275B"/>
    <w:rsid w:val="00CB3FDB"/>
    <w:rsid w:val="00CC3B69"/>
    <w:rsid w:val="00CC5E3A"/>
    <w:rsid w:val="00CC7B3D"/>
    <w:rsid w:val="00CD60D4"/>
    <w:rsid w:val="00CF2745"/>
    <w:rsid w:val="00CF4F6B"/>
    <w:rsid w:val="00CF7C35"/>
    <w:rsid w:val="00D0091B"/>
    <w:rsid w:val="00D03CB4"/>
    <w:rsid w:val="00D04ED6"/>
    <w:rsid w:val="00D07FAB"/>
    <w:rsid w:val="00D11708"/>
    <w:rsid w:val="00D11FB3"/>
    <w:rsid w:val="00D1335C"/>
    <w:rsid w:val="00D14D2E"/>
    <w:rsid w:val="00D14DC1"/>
    <w:rsid w:val="00D22E21"/>
    <w:rsid w:val="00D305BA"/>
    <w:rsid w:val="00D3162E"/>
    <w:rsid w:val="00D317E3"/>
    <w:rsid w:val="00D326C0"/>
    <w:rsid w:val="00D335AA"/>
    <w:rsid w:val="00D47E1C"/>
    <w:rsid w:val="00D508C9"/>
    <w:rsid w:val="00D5105C"/>
    <w:rsid w:val="00D56AEC"/>
    <w:rsid w:val="00D607D1"/>
    <w:rsid w:val="00D62B1E"/>
    <w:rsid w:val="00D721AF"/>
    <w:rsid w:val="00D7262C"/>
    <w:rsid w:val="00D75DB6"/>
    <w:rsid w:val="00D760C2"/>
    <w:rsid w:val="00D7744F"/>
    <w:rsid w:val="00D77A5F"/>
    <w:rsid w:val="00D801D3"/>
    <w:rsid w:val="00D82A9E"/>
    <w:rsid w:val="00D84EA4"/>
    <w:rsid w:val="00D85D0C"/>
    <w:rsid w:val="00DA26D7"/>
    <w:rsid w:val="00DA3E34"/>
    <w:rsid w:val="00DB26BA"/>
    <w:rsid w:val="00DB3AED"/>
    <w:rsid w:val="00DC13D9"/>
    <w:rsid w:val="00DD7AD0"/>
    <w:rsid w:val="00DE240F"/>
    <w:rsid w:val="00DE291A"/>
    <w:rsid w:val="00DE354C"/>
    <w:rsid w:val="00DE4BFC"/>
    <w:rsid w:val="00DE7C54"/>
    <w:rsid w:val="00E02312"/>
    <w:rsid w:val="00E06A25"/>
    <w:rsid w:val="00E0766D"/>
    <w:rsid w:val="00E10354"/>
    <w:rsid w:val="00E1143F"/>
    <w:rsid w:val="00E14494"/>
    <w:rsid w:val="00E16716"/>
    <w:rsid w:val="00E17434"/>
    <w:rsid w:val="00E2124F"/>
    <w:rsid w:val="00E238B5"/>
    <w:rsid w:val="00E25139"/>
    <w:rsid w:val="00E25AD8"/>
    <w:rsid w:val="00E2630F"/>
    <w:rsid w:val="00E315F3"/>
    <w:rsid w:val="00E3268A"/>
    <w:rsid w:val="00E331A1"/>
    <w:rsid w:val="00E41B65"/>
    <w:rsid w:val="00E469AE"/>
    <w:rsid w:val="00E508DA"/>
    <w:rsid w:val="00E618C5"/>
    <w:rsid w:val="00E6390E"/>
    <w:rsid w:val="00E7625F"/>
    <w:rsid w:val="00E7709B"/>
    <w:rsid w:val="00E775E6"/>
    <w:rsid w:val="00E8056E"/>
    <w:rsid w:val="00E8422B"/>
    <w:rsid w:val="00E90FFB"/>
    <w:rsid w:val="00EA20F6"/>
    <w:rsid w:val="00EB0E1B"/>
    <w:rsid w:val="00EB2A7B"/>
    <w:rsid w:val="00EB496C"/>
    <w:rsid w:val="00EB6960"/>
    <w:rsid w:val="00EC2D5D"/>
    <w:rsid w:val="00EC6C34"/>
    <w:rsid w:val="00ED06CE"/>
    <w:rsid w:val="00ED2785"/>
    <w:rsid w:val="00ED328B"/>
    <w:rsid w:val="00EE0365"/>
    <w:rsid w:val="00EE0401"/>
    <w:rsid w:val="00EE40AF"/>
    <w:rsid w:val="00EE4735"/>
    <w:rsid w:val="00F12741"/>
    <w:rsid w:val="00F13AFD"/>
    <w:rsid w:val="00F17592"/>
    <w:rsid w:val="00F23205"/>
    <w:rsid w:val="00F311C0"/>
    <w:rsid w:val="00F314A2"/>
    <w:rsid w:val="00F3249B"/>
    <w:rsid w:val="00F36EAC"/>
    <w:rsid w:val="00F45C84"/>
    <w:rsid w:val="00F5170C"/>
    <w:rsid w:val="00F53EDF"/>
    <w:rsid w:val="00F6070E"/>
    <w:rsid w:val="00F630AF"/>
    <w:rsid w:val="00F804A3"/>
    <w:rsid w:val="00F83F45"/>
    <w:rsid w:val="00F87706"/>
    <w:rsid w:val="00F87B92"/>
    <w:rsid w:val="00F9269F"/>
    <w:rsid w:val="00F93E46"/>
    <w:rsid w:val="00F95735"/>
    <w:rsid w:val="00FA2BE5"/>
    <w:rsid w:val="00FA3F12"/>
    <w:rsid w:val="00FA5D4A"/>
    <w:rsid w:val="00FB0CB0"/>
    <w:rsid w:val="00FB0D8F"/>
    <w:rsid w:val="00FB29EF"/>
    <w:rsid w:val="00FB3C85"/>
    <w:rsid w:val="00FD22EE"/>
    <w:rsid w:val="00FD4129"/>
    <w:rsid w:val="00FE041C"/>
    <w:rsid w:val="00FE04BF"/>
    <w:rsid w:val="00FE25B7"/>
    <w:rsid w:val="00FE2D48"/>
    <w:rsid w:val="00FE7AE2"/>
    <w:rsid w:val="00FF3DE6"/>
    <w:rsid w:val="00FF655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30721"/>
    <o:shapelayout v:ext="edit">
      <o:idmap v:ext="edit" data="1"/>
    </o:shapelayout>
  </w:shapeDefaults>
  <w:decimalSymbol w:val=","/>
  <w:listSeparator w:val=";"/>
  <w15:docId w15:val="{A4BAF724-5736-4DD5-A1FA-9F22660D25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Unicode MS" w:eastAsia="Arial Unicode MS" w:hAnsi="Arial Unicode MS" w:cs="Arial Unicode MS"/>
        <w:sz w:val="24"/>
        <w:szCs w:val="24"/>
        <w:lang w:val="ru-RU" w:eastAsia="ru-RU" w:bidi="ru-RU"/>
      </w:rPr>
    </w:rPrDefault>
    <w:pPrDefault>
      <w:pPr>
        <w:widowControl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rPr>
      <w:color w:val="00000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
    <w:name w:val="Основной текст (2)_"/>
    <w:basedOn w:val="a0"/>
    <w:link w:val="20"/>
    <w:rPr>
      <w:rFonts w:ascii="Times New Roman" w:eastAsia="Times New Roman" w:hAnsi="Times New Roman" w:cs="Times New Roman"/>
      <w:b w:val="0"/>
      <w:bCs w:val="0"/>
      <w:i w:val="0"/>
      <w:iCs w:val="0"/>
      <w:smallCaps w:val="0"/>
      <w:strike w:val="0"/>
      <w:sz w:val="36"/>
      <w:szCs w:val="36"/>
      <w:u w:val="none"/>
    </w:rPr>
  </w:style>
  <w:style w:type="character" w:customStyle="1" w:styleId="a3">
    <w:name w:val="Основной текст_"/>
    <w:basedOn w:val="a0"/>
    <w:link w:val="1"/>
    <w:rPr>
      <w:rFonts w:ascii="Times New Roman" w:eastAsia="Times New Roman" w:hAnsi="Times New Roman" w:cs="Times New Roman"/>
      <w:b w:val="0"/>
      <w:bCs w:val="0"/>
      <w:i w:val="0"/>
      <w:iCs w:val="0"/>
      <w:smallCaps w:val="0"/>
      <w:strike w:val="0"/>
      <w:sz w:val="28"/>
      <w:szCs w:val="28"/>
      <w:u w:val="none"/>
    </w:rPr>
  </w:style>
  <w:style w:type="character" w:customStyle="1" w:styleId="a4">
    <w:name w:val="Колонтитул_"/>
    <w:basedOn w:val="a0"/>
    <w:link w:val="a5"/>
    <w:rPr>
      <w:rFonts w:ascii="Times New Roman" w:eastAsia="Times New Roman" w:hAnsi="Times New Roman" w:cs="Times New Roman"/>
      <w:b w:val="0"/>
      <w:bCs w:val="0"/>
      <w:i w:val="0"/>
      <w:iCs w:val="0"/>
      <w:smallCaps w:val="0"/>
      <w:strike w:val="0"/>
      <w:sz w:val="18"/>
      <w:szCs w:val="18"/>
      <w:u w:val="none"/>
    </w:rPr>
  </w:style>
  <w:style w:type="character" w:customStyle="1" w:styleId="a6">
    <w:name w:val="Оглавление_"/>
    <w:basedOn w:val="a0"/>
    <w:link w:val="a7"/>
    <w:rPr>
      <w:rFonts w:ascii="Times New Roman" w:eastAsia="Times New Roman" w:hAnsi="Times New Roman" w:cs="Times New Roman"/>
      <w:b w:val="0"/>
      <w:bCs w:val="0"/>
      <w:i w:val="0"/>
      <w:iCs w:val="0"/>
      <w:smallCaps w:val="0"/>
      <w:strike w:val="0"/>
      <w:sz w:val="28"/>
      <w:szCs w:val="28"/>
      <w:u w:val="none"/>
    </w:rPr>
  </w:style>
  <w:style w:type="character" w:customStyle="1" w:styleId="a8">
    <w:name w:val="Подпись к картинке_"/>
    <w:basedOn w:val="a0"/>
    <w:link w:val="a9"/>
    <w:rPr>
      <w:rFonts w:ascii="Times New Roman" w:eastAsia="Times New Roman" w:hAnsi="Times New Roman" w:cs="Times New Roman"/>
      <w:b w:val="0"/>
      <w:bCs w:val="0"/>
      <w:i w:val="0"/>
      <w:iCs w:val="0"/>
      <w:smallCaps w:val="0"/>
      <w:strike w:val="0"/>
      <w:sz w:val="28"/>
      <w:szCs w:val="28"/>
      <w:u w:val="none"/>
    </w:rPr>
  </w:style>
  <w:style w:type="character" w:customStyle="1" w:styleId="3">
    <w:name w:val="Основной текст (3)_"/>
    <w:basedOn w:val="a0"/>
    <w:link w:val="30"/>
    <w:rPr>
      <w:rFonts w:ascii="Times New Roman" w:eastAsia="Times New Roman" w:hAnsi="Times New Roman" w:cs="Times New Roman"/>
      <w:b w:val="0"/>
      <w:bCs w:val="0"/>
      <w:i w:val="0"/>
      <w:iCs w:val="0"/>
      <w:smallCaps w:val="0"/>
      <w:strike w:val="0"/>
      <w:sz w:val="22"/>
      <w:szCs w:val="22"/>
      <w:u w:val="none"/>
    </w:rPr>
  </w:style>
  <w:style w:type="character" w:customStyle="1" w:styleId="6">
    <w:name w:val="Основной текст (6)_"/>
    <w:basedOn w:val="a0"/>
    <w:link w:val="60"/>
    <w:rPr>
      <w:rFonts w:ascii="Times New Roman" w:eastAsia="Times New Roman" w:hAnsi="Times New Roman" w:cs="Times New Roman"/>
      <w:b w:val="0"/>
      <w:bCs w:val="0"/>
      <w:i w:val="0"/>
      <w:iCs w:val="0"/>
      <w:smallCaps w:val="0"/>
      <w:strike w:val="0"/>
      <w:sz w:val="18"/>
      <w:szCs w:val="18"/>
      <w:u w:val="none"/>
    </w:rPr>
  </w:style>
  <w:style w:type="paragraph" w:customStyle="1" w:styleId="20">
    <w:name w:val="Основной текст (2)"/>
    <w:basedOn w:val="a"/>
    <w:link w:val="2"/>
    <w:pPr>
      <w:shd w:val="clear" w:color="auto" w:fill="FFFFFF"/>
      <w:spacing w:before="4700" w:after="7440"/>
      <w:jc w:val="center"/>
    </w:pPr>
    <w:rPr>
      <w:rFonts w:ascii="Times New Roman" w:eastAsia="Times New Roman" w:hAnsi="Times New Roman" w:cs="Times New Roman"/>
      <w:sz w:val="36"/>
      <w:szCs w:val="36"/>
    </w:rPr>
  </w:style>
  <w:style w:type="paragraph" w:customStyle="1" w:styleId="1">
    <w:name w:val="Основной текст1"/>
    <w:basedOn w:val="a"/>
    <w:link w:val="a3"/>
    <w:pPr>
      <w:shd w:val="clear" w:color="auto" w:fill="FFFFFF"/>
      <w:ind w:firstLine="400"/>
    </w:pPr>
    <w:rPr>
      <w:rFonts w:ascii="Times New Roman" w:eastAsia="Times New Roman" w:hAnsi="Times New Roman" w:cs="Times New Roman"/>
      <w:sz w:val="28"/>
      <w:szCs w:val="28"/>
    </w:rPr>
  </w:style>
  <w:style w:type="paragraph" w:customStyle="1" w:styleId="a5">
    <w:name w:val="Колонтитул"/>
    <w:basedOn w:val="a"/>
    <w:link w:val="a4"/>
    <w:pPr>
      <w:shd w:val="clear" w:color="auto" w:fill="FFFFFF"/>
    </w:pPr>
    <w:rPr>
      <w:rFonts w:ascii="Times New Roman" w:eastAsia="Times New Roman" w:hAnsi="Times New Roman" w:cs="Times New Roman"/>
      <w:sz w:val="18"/>
      <w:szCs w:val="18"/>
    </w:rPr>
  </w:style>
  <w:style w:type="paragraph" w:customStyle="1" w:styleId="a7">
    <w:name w:val="Оглавление"/>
    <w:basedOn w:val="a"/>
    <w:link w:val="a6"/>
    <w:pPr>
      <w:shd w:val="clear" w:color="auto" w:fill="FFFFFF"/>
      <w:spacing w:after="160"/>
    </w:pPr>
    <w:rPr>
      <w:rFonts w:ascii="Times New Roman" w:eastAsia="Times New Roman" w:hAnsi="Times New Roman" w:cs="Times New Roman"/>
      <w:sz w:val="28"/>
      <w:szCs w:val="28"/>
    </w:rPr>
  </w:style>
  <w:style w:type="paragraph" w:customStyle="1" w:styleId="a9">
    <w:name w:val="Подпись к картинке"/>
    <w:basedOn w:val="a"/>
    <w:link w:val="a8"/>
    <w:pPr>
      <w:shd w:val="clear" w:color="auto" w:fill="FFFFFF"/>
      <w:ind w:firstLine="720"/>
    </w:pPr>
    <w:rPr>
      <w:rFonts w:ascii="Times New Roman" w:eastAsia="Times New Roman" w:hAnsi="Times New Roman" w:cs="Times New Roman"/>
      <w:sz w:val="28"/>
      <w:szCs w:val="28"/>
    </w:rPr>
  </w:style>
  <w:style w:type="paragraph" w:customStyle="1" w:styleId="30">
    <w:name w:val="Основной текст (3)"/>
    <w:basedOn w:val="a"/>
    <w:link w:val="3"/>
    <w:pPr>
      <w:shd w:val="clear" w:color="auto" w:fill="FFFFFF"/>
      <w:spacing w:after="140"/>
      <w:jc w:val="center"/>
    </w:pPr>
    <w:rPr>
      <w:rFonts w:ascii="Times New Roman" w:eastAsia="Times New Roman" w:hAnsi="Times New Roman" w:cs="Times New Roman"/>
      <w:sz w:val="22"/>
      <w:szCs w:val="22"/>
    </w:rPr>
  </w:style>
  <w:style w:type="paragraph" w:customStyle="1" w:styleId="60">
    <w:name w:val="Основной текст (6)"/>
    <w:basedOn w:val="a"/>
    <w:link w:val="6"/>
    <w:pPr>
      <w:shd w:val="clear" w:color="auto" w:fill="FFFFFF"/>
    </w:pPr>
    <w:rPr>
      <w:rFonts w:ascii="Times New Roman" w:eastAsia="Times New Roman" w:hAnsi="Times New Roman" w:cs="Times New Roman"/>
      <w:sz w:val="18"/>
      <w:szCs w:val="18"/>
    </w:rPr>
  </w:style>
  <w:style w:type="paragraph" w:styleId="aa">
    <w:name w:val="Balloon Text"/>
    <w:basedOn w:val="a"/>
    <w:link w:val="ab"/>
    <w:uiPriority w:val="99"/>
    <w:semiHidden/>
    <w:unhideWhenUsed/>
    <w:rsid w:val="00097ACC"/>
    <w:rPr>
      <w:rFonts w:ascii="Segoe UI" w:hAnsi="Segoe UI" w:cs="Segoe UI"/>
      <w:sz w:val="18"/>
      <w:szCs w:val="18"/>
    </w:rPr>
  </w:style>
  <w:style w:type="character" w:customStyle="1" w:styleId="ab">
    <w:name w:val="Текст выноски Знак"/>
    <w:basedOn w:val="a0"/>
    <w:link w:val="aa"/>
    <w:uiPriority w:val="99"/>
    <w:semiHidden/>
    <w:rsid w:val="00097ACC"/>
    <w:rPr>
      <w:rFonts w:ascii="Segoe UI" w:hAnsi="Segoe UI" w:cs="Segoe UI"/>
      <w:color w:val="000000"/>
      <w:sz w:val="18"/>
      <w:szCs w:val="18"/>
    </w:rPr>
  </w:style>
  <w:style w:type="paragraph" w:styleId="ac">
    <w:name w:val="No Spacing"/>
    <w:link w:val="ad"/>
    <w:uiPriority w:val="1"/>
    <w:qFormat/>
    <w:rsid w:val="000D6514"/>
    <w:pPr>
      <w:widowControl/>
    </w:pPr>
    <w:rPr>
      <w:rFonts w:asciiTheme="minorHAnsi" w:eastAsiaTheme="minorEastAsia" w:hAnsiTheme="minorHAnsi" w:cstheme="minorBidi"/>
      <w:sz w:val="22"/>
      <w:szCs w:val="22"/>
      <w:lang w:bidi="ar-SA"/>
    </w:rPr>
  </w:style>
  <w:style w:type="paragraph" w:styleId="ae">
    <w:name w:val="Body Text Indent"/>
    <w:basedOn w:val="a"/>
    <w:link w:val="af"/>
    <w:uiPriority w:val="99"/>
    <w:unhideWhenUsed/>
    <w:rsid w:val="00842EA0"/>
    <w:pPr>
      <w:suppressAutoHyphens/>
      <w:spacing w:after="120"/>
      <w:ind w:left="283"/>
    </w:pPr>
    <w:rPr>
      <w:rFonts w:ascii="Times New Roman" w:hAnsi="Times New Roman" w:cs="Mangal"/>
      <w:color w:val="auto"/>
      <w:kern w:val="1"/>
      <w:szCs w:val="21"/>
      <w:lang w:val="x-none" w:eastAsia="hi-IN" w:bidi="hi-IN"/>
    </w:rPr>
  </w:style>
  <w:style w:type="character" w:customStyle="1" w:styleId="af">
    <w:name w:val="Основной текст с отступом Знак"/>
    <w:basedOn w:val="a0"/>
    <w:link w:val="ae"/>
    <w:uiPriority w:val="99"/>
    <w:rsid w:val="00842EA0"/>
    <w:rPr>
      <w:rFonts w:ascii="Times New Roman" w:hAnsi="Times New Roman" w:cs="Mangal"/>
      <w:kern w:val="1"/>
      <w:szCs w:val="21"/>
      <w:lang w:val="x-none" w:eastAsia="hi-IN" w:bidi="hi-IN"/>
    </w:rPr>
  </w:style>
  <w:style w:type="table" w:styleId="af0">
    <w:name w:val="Table Grid"/>
    <w:basedOn w:val="a1"/>
    <w:uiPriority w:val="39"/>
    <w:rsid w:val="00842EA0"/>
    <w:pPr>
      <w:widowControl/>
    </w:pPr>
    <w:rPr>
      <w:rFonts w:asciiTheme="minorHAnsi" w:eastAsiaTheme="minorHAnsi" w:hAnsiTheme="minorHAnsi" w:cstheme="minorBidi"/>
      <w:sz w:val="22"/>
      <w:szCs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d">
    <w:name w:val="Без интервала Знак"/>
    <w:basedOn w:val="a0"/>
    <w:link w:val="ac"/>
    <w:uiPriority w:val="1"/>
    <w:locked/>
    <w:rsid w:val="00E25AD8"/>
    <w:rPr>
      <w:rFonts w:asciiTheme="minorHAnsi" w:eastAsiaTheme="minorEastAsia" w:hAnsiTheme="minorHAnsi" w:cstheme="minorBidi"/>
      <w:sz w:val="22"/>
      <w:szCs w:val="22"/>
      <w:lang w:bidi="ar-SA"/>
    </w:rPr>
  </w:style>
  <w:style w:type="paragraph" w:styleId="af1">
    <w:name w:val="Normal (Web)"/>
    <w:aliases w:val="Обычный (веб) Знак1,Обычный (веб) Знак Знак,Обычный (веб) Знак Знак Знак,Обычный (веб) Знак Знак Знак Знак Знак,Обычный (веб) Знак Знак Знак Знак Знак Знак Знак Знак Знак Знак Знак Знак,Обычный (веб)24 Знак Знак"/>
    <w:basedOn w:val="a"/>
    <w:uiPriority w:val="99"/>
    <w:unhideWhenUsed/>
    <w:rsid w:val="00E7625F"/>
    <w:pPr>
      <w:widowControl/>
      <w:spacing w:before="100" w:beforeAutospacing="1" w:after="100" w:afterAutospacing="1"/>
    </w:pPr>
    <w:rPr>
      <w:rFonts w:ascii="Times New Roman" w:eastAsia="Times New Roman" w:hAnsi="Times New Roman" w:cs="Times New Roman"/>
      <w:color w:val="auto"/>
      <w:lang w:bidi="ar-SA"/>
    </w:rPr>
  </w:style>
  <w:style w:type="paragraph" w:styleId="af2">
    <w:name w:val="Body Text"/>
    <w:basedOn w:val="a"/>
    <w:link w:val="af3"/>
    <w:uiPriority w:val="99"/>
    <w:unhideWhenUsed/>
    <w:rsid w:val="00D03CB4"/>
    <w:pPr>
      <w:spacing w:after="120"/>
    </w:pPr>
  </w:style>
  <w:style w:type="character" w:customStyle="1" w:styleId="af3">
    <w:name w:val="Основной текст Знак"/>
    <w:basedOn w:val="a0"/>
    <w:link w:val="af2"/>
    <w:uiPriority w:val="99"/>
    <w:rsid w:val="00D03CB4"/>
    <w:rPr>
      <w:color w:val="000000"/>
    </w:rPr>
  </w:style>
  <w:style w:type="paragraph" w:styleId="af4">
    <w:name w:val="List Paragraph"/>
    <w:basedOn w:val="a"/>
    <w:uiPriority w:val="34"/>
    <w:qFormat/>
    <w:rsid w:val="00ED2785"/>
    <w:pPr>
      <w:widowControl/>
      <w:ind w:left="720"/>
      <w:contextualSpacing/>
    </w:pPr>
    <w:rPr>
      <w:rFonts w:asciiTheme="minorHAnsi" w:eastAsiaTheme="minorHAnsi" w:hAnsiTheme="minorHAnsi" w:cstheme="minorBidi"/>
      <w:color w:val="auto"/>
      <w:lang w:eastAsia="en-US" w:bidi="ar-SA"/>
    </w:rPr>
  </w:style>
  <w:style w:type="paragraph" w:customStyle="1" w:styleId="ConsPlusNonformat">
    <w:name w:val="ConsPlusNonformat"/>
    <w:rsid w:val="00ED2785"/>
    <w:pPr>
      <w:autoSpaceDE w:val="0"/>
      <w:autoSpaceDN w:val="0"/>
    </w:pPr>
    <w:rPr>
      <w:rFonts w:ascii="Courier New" w:eastAsia="Times New Roman" w:hAnsi="Courier New" w:cs="Courier New"/>
      <w:sz w:val="20"/>
      <w:szCs w:val="20"/>
      <w:lang w:bidi="ar-SA"/>
    </w:rPr>
  </w:style>
  <w:style w:type="character" w:styleId="af5">
    <w:name w:val="Strong"/>
    <w:qFormat/>
    <w:rsid w:val="00AA1F01"/>
    <w:rPr>
      <w:b/>
      <w:bCs/>
    </w:rPr>
  </w:style>
  <w:style w:type="paragraph" w:customStyle="1" w:styleId="ConsTitle">
    <w:name w:val="ConsTitle"/>
    <w:rsid w:val="00AA1F01"/>
    <w:pPr>
      <w:autoSpaceDE w:val="0"/>
      <w:autoSpaceDN w:val="0"/>
      <w:adjustRightInd w:val="0"/>
    </w:pPr>
    <w:rPr>
      <w:rFonts w:ascii="Arial" w:eastAsia="Times New Roman" w:hAnsi="Arial" w:cs="Arial"/>
      <w:b/>
      <w:bCs/>
      <w:sz w:val="16"/>
      <w:szCs w:val="16"/>
      <w:lang w:bidi="ar-SA"/>
    </w:rPr>
  </w:style>
  <w:style w:type="paragraph" w:styleId="af6">
    <w:name w:val="header"/>
    <w:basedOn w:val="a"/>
    <w:link w:val="af7"/>
    <w:uiPriority w:val="99"/>
    <w:unhideWhenUsed/>
    <w:rsid w:val="009058F0"/>
    <w:pPr>
      <w:tabs>
        <w:tab w:val="center" w:pos="4677"/>
        <w:tab w:val="right" w:pos="9355"/>
      </w:tabs>
    </w:pPr>
  </w:style>
  <w:style w:type="character" w:customStyle="1" w:styleId="af7">
    <w:name w:val="Верхний колонтитул Знак"/>
    <w:basedOn w:val="a0"/>
    <w:link w:val="af6"/>
    <w:uiPriority w:val="99"/>
    <w:rsid w:val="009058F0"/>
    <w:rPr>
      <w:color w:val="000000"/>
    </w:rPr>
  </w:style>
  <w:style w:type="character" w:styleId="af8">
    <w:name w:val="Emphasis"/>
    <w:qFormat/>
    <w:rsid w:val="00120E58"/>
    <w:rPr>
      <w:i/>
      <w:iCs/>
    </w:rPr>
  </w:style>
  <w:style w:type="paragraph" w:customStyle="1" w:styleId="10">
    <w:name w:val="Без интервала1"/>
    <w:rsid w:val="00120E58"/>
    <w:pPr>
      <w:widowControl/>
      <w:suppressAutoHyphens/>
    </w:pPr>
    <w:rPr>
      <w:rFonts w:ascii="Calibri" w:eastAsia="font317" w:hAnsi="Calibri" w:cs="font317"/>
      <w:sz w:val="22"/>
      <w:szCs w:val="22"/>
      <w:lang w:bidi="ar-SA"/>
    </w:rPr>
  </w:style>
  <w:style w:type="paragraph" w:customStyle="1" w:styleId="paragraph">
    <w:name w:val="paragraph"/>
    <w:basedOn w:val="a"/>
    <w:rsid w:val="00BA19BF"/>
    <w:pPr>
      <w:widowControl/>
      <w:spacing w:before="100" w:beforeAutospacing="1" w:after="100" w:afterAutospacing="1"/>
    </w:pPr>
    <w:rPr>
      <w:rFonts w:ascii="Times New Roman" w:eastAsia="Times New Roman" w:hAnsi="Times New Roman" w:cs="Times New Roman"/>
      <w:color w:val="auto"/>
      <w:lang w:bidi="ar-SA"/>
    </w:rPr>
  </w:style>
  <w:style w:type="character" w:customStyle="1" w:styleId="normaltextrun">
    <w:name w:val="normaltextrun"/>
    <w:basedOn w:val="a0"/>
    <w:rsid w:val="00BA19BF"/>
  </w:style>
  <w:style w:type="character" w:customStyle="1" w:styleId="spellingerror">
    <w:name w:val="spellingerror"/>
    <w:basedOn w:val="a0"/>
    <w:rsid w:val="00BA19BF"/>
  </w:style>
  <w:style w:type="character" w:customStyle="1" w:styleId="contextualspellingandgrammarerror">
    <w:name w:val="contextualspellingandgrammarerror"/>
    <w:basedOn w:val="a0"/>
    <w:rsid w:val="00BA19BF"/>
  </w:style>
  <w:style w:type="character" w:customStyle="1" w:styleId="eop">
    <w:name w:val="eop"/>
    <w:basedOn w:val="a0"/>
    <w:rsid w:val="00BA19BF"/>
  </w:style>
  <w:style w:type="paragraph" w:customStyle="1" w:styleId="western">
    <w:name w:val="western"/>
    <w:basedOn w:val="a"/>
    <w:rsid w:val="00E90FFB"/>
    <w:pPr>
      <w:widowControl/>
      <w:spacing w:before="100" w:beforeAutospacing="1" w:after="100" w:afterAutospacing="1"/>
    </w:pPr>
    <w:rPr>
      <w:rFonts w:ascii="Times New Roman" w:eastAsia="Times New Roman" w:hAnsi="Times New Roman" w:cs="Times New Roman"/>
      <w:color w:val="auto"/>
      <w:lang w:bidi="ar-SA"/>
    </w:rPr>
  </w:style>
  <w:style w:type="paragraph" w:customStyle="1" w:styleId="31">
    <w:name w:val="Основной текст с отступом 31"/>
    <w:basedOn w:val="a"/>
    <w:rsid w:val="00E3268A"/>
    <w:pPr>
      <w:tabs>
        <w:tab w:val="left" w:pos="180"/>
        <w:tab w:val="left" w:pos="720"/>
        <w:tab w:val="left" w:pos="900"/>
        <w:tab w:val="left" w:pos="1080"/>
        <w:tab w:val="left" w:pos="1260"/>
        <w:tab w:val="left" w:pos="1440"/>
      </w:tabs>
      <w:suppressAutoHyphens/>
      <w:ind w:left="720"/>
    </w:pPr>
    <w:rPr>
      <w:rFonts w:ascii="Times New Roman" w:hAnsi="Times New Roman" w:cs="Mangal"/>
      <w:color w:val="auto"/>
      <w:kern w:val="2"/>
      <w:sz w:val="28"/>
      <w:lang w:eastAsia="hi-IN" w:bidi="hi-IN"/>
    </w:rPr>
  </w:style>
  <w:style w:type="paragraph" w:customStyle="1" w:styleId="32">
    <w:name w:val="Основной текст с отступом 32"/>
    <w:basedOn w:val="a"/>
    <w:rsid w:val="00E3268A"/>
    <w:pPr>
      <w:tabs>
        <w:tab w:val="left" w:pos="180"/>
        <w:tab w:val="left" w:pos="720"/>
        <w:tab w:val="left" w:pos="900"/>
        <w:tab w:val="left" w:pos="1080"/>
        <w:tab w:val="left" w:pos="1260"/>
        <w:tab w:val="left" w:pos="1440"/>
      </w:tabs>
      <w:suppressAutoHyphens/>
      <w:ind w:left="720"/>
    </w:pPr>
    <w:rPr>
      <w:rFonts w:ascii="Times New Roman" w:hAnsi="Times New Roman" w:cs="Mangal"/>
      <w:color w:val="auto"/>
      <w:kern w:val="2"/>
      <w:sz w:val="28"/>
      <w:lang w:eastAsia="hi-IN" w:bidi="hi-IN"/>
    </w:rPr>
  </w:style>
  <w:style w:type="paragraph" w:customStyle="1" w:styleId="af9">
    <w:name w:val="Стиль"/>
    <w:rsid w:val="000E3AFA"/>
    <w:pPr>
      <w:autoSpaceDE w:val="0"/>
      <w:autoSpaceDN w:val="0"/>
      <w:adjustRightInd w:val="0"/>
    </w:pPr>
    <w:rPr>
      <w:rFonts w:ascii="Arial" w:eastAsia="Times New Roman" w:hAnsi="Arial" w:cs="Arial"/>
      <w:lang w:bidi="ar-SA"/>
    </w:rPr>
  </w:style>
  <w:style w:type="paragraph" w:styleId="afa">
    <w:name w:val="footer"/>
    <w:basedOn w:val="a"/>
    <w:link w:val="afb"/>
    <w:uiPriority w:val="99"/>
    <w:unhideWhenUsed/>
    <w:rsid w:val="00634335"/>
    <w:pPr>
      <w:tabs>
        <w:tab w:val="center" w:pos="4677"/>
        <w:tab w:val="right" w:pos="9355"/>
      </w:tabs>
    </w:pPr>
  </w:style>
  <w:style w:type="character" w:customStyle="1" w:styleId="afb">
    <w:name w:val="Нижний колонтитул Знак"/>
    <w:basedOn w:val="a0"/>
    <w:link w:val="afa"/>
    <w:uiPriority w:val="99"/>
    <w:rsid w:val="00634335"/>
    <w:rPr>
      <w:color w:val="000000"/>
    </w:rPr>
  </w:style>
  <w:style w:type="table" w:customStyle="1" w:styleId="11">
    <w:name w:val="Сетка таблицы1"/>
    <w:basedOn w:val="a1"/>
    <w:next w:val="af0"/>
    <w:uiPriority w:val="39"/>
    <w:rsid w:val="00D62B1E"/>
    <w:pPr>
      <w:widowControl/>
    </w:pPr>
    <w:rPr>
      <w:rFonts w:ascii="Times New Roman" w:eastAsia="Times New Roman" w:hAnsi="Times New Roman" w:cs="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
    <w:name w:val="Сетка таблицы2"/>
    <w:basedOn w:val="a1"/>
    <w:next w:val="af0"/>
    <w:uiPriority w:val="39"/>
    <w:rsid w:val="00A109E1"/>
    <w:pPr>
      <w:widowControl/>
    </w:pPr>
    <w:rPr>
      <w:rFonts w:ascii="Times New Roman" w:eastAsia="Times New Roman" w:hAnsi="Times New Roman" w:cs="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xspmiddlemrcssattrmrcssattr">
    <w:name w:val="cxspmiddlemrcssattr_mr_css_attr"/>
    <w:basedOn w:val="a"/>
    <w:rsid w:val="005818E7"/>
    <w:pPr>
      <w:widowControl/>
      <w:spacing w:before="100" w:beforeAutospacing="1" w:after="100" w:afterAutospacing="1"/>
    </w:pPr>
    <w:rPr>
      <w:rFonts w:ascii="Times New Roman" w:eastAsia="Times New Roman" w:hAnsi="Times New Roman" w:cs="Times New Roman"/>
      <w:color w:val="auto"/>
      <w:lang w:bidi="ar-SA"/>
    </w:rPr>
  </w:style>
  <w:style w:type="paragraph" w:customStyle="1" w:styleId="msonormalmrcssattr">
    <w:name w:val="msonormal_mr_css_attr"/>
    <w:basedOn w:val="a"/>
    <w:rsid w:val="005818E7"/>
    <w:pPr>
      <w:widowControl/>
      <w:spacing w:before="100" w:beforeAutospacing="1" w:after="100" w:afterAutospacing="1"/>
    </w:pPr>
    <w:rPr>
      <w:rFonts w:ascii="Times New Roman" w:eastAsia="Times New Roman" w:hAnsi="Times New Roman" w:cs="Times New Roman"/>
      <w:color w:val="auto"/>
      <w:lang w:bidi="ar-SA"/>
    </w:rPr>
  </w:style>
  <w:style w:type="character" w:customStyle="1" w:styleId="c1mrcssattr">
    <w:name w:val="c1_mr_css_attr"/>
    <w:basedOn w:val="a0"/>
    <w:rsid w:val="005818E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39360854">
      <w:bodyDiv w:val="1"/>
      <w:marLeft w:val="0"/>
      <w:marRight w:val="0"/>
      <w:marTop w:val="0"/>
      <w:marBottom w:val="0"/>
      <w:divBdr>
        <w:top w:val="none" w:sz="0" w:space="0" w:color="auto"/>
        <w:left w:val="none" w:sz="0" w:space="0" w:color="auto"/>
        <w:bottom w:val="none" w:sz="0" w:space="0" w:color="auto"/>
        <w:right w:val="none" w:sz="0" w:space="0" w:color="auto"/>
      </w:divBdr>
    </w:div>
    <w:div w:id="449478378">
      <w:bodyDiv w:val="1"/>
      <w:marLeft w:val="0"/>
      <w:marRight w:val="0"/>
      <w:marTop w:val="0"/>
      <w:marBottom w:val="0"/>
      <w:divBdr>
        <w:top w:val="none" w:sz="0" w:space="0" w:color="auto"/>
        <w:left w:val="none" w:sz="0" w:space="0" w:color="auto"/>
        <w:bottom w:val="none" w:sz="0" w:space="0" w:color="auto"/>
        <w:right w:val="none" w:sz="0" w:space="0" w:color="auto"/>
      </w:divBdr>
    </w:div>
    <w:div w:id="884024036">
      <w:bodyDiv w:val="1"/>
      <w:marLeft w:val="0"/>
      <w:marRight w:val="0"/>
      <w:marTop w:val="0"/>
      <w:marBottom w:val="0"/>
      <w:divBdr>
        <w:top w:val="none" w:sz="0" w:space="0" w:color="auto"/>
        <w:left w:val="none" w:sz="0" w:space="0" w:color="auto"/>
        <w:bottom w:val="none" w:sz="0" w:space="0" w:color="auto"/>
        <w:right w:val="none" w:sz="0" w:space="0" w:color="auto"/>
      </w:divBdr>
    </w:div>
    <w:div w:id="1116754729">
      <w:bodyDiv w:val="1"/>
      <w:marLeft w:val="0"/>
      <w:marRight w:val="0"/>
      <w:marTop w:val="0"/>
      <w:marBottom w:val="0"/>
      <w:divBdr>
        <w:top w:val="none" w:sz="0" w:space="0" w:color="auto"/>
        <w:left w:val="none" w:sz="0" w:space="0" w:color="auto"/>
        <w:bottom w:val="none" w:sz="0" w:space="0" w:color="auto"/>
        <w:right w:val="none" w:sz="0" w:space="0" w:color="auto"/>
      </w:divBdr>
      <w:divsChild>
        <w:div w:id="1817184250">
          <w:marLeft w:val="0"/>
          <w:marRight w:val="0"/>
          <w:marTop w:val="0"/>
          <w:marBottom w:val="0"/>
          <w:divBdr>
            <w:top w:val="none" w:sz="0" w:space="0" w:color="auto"/>
            <w:left w:val="none" w:sz="0" w:space="0" w:color="auto"/>
            <w:bottom w:val="none" w:sz="0" w:space="0" w:color="auto"/>
            <w:right w:val="none" w:sz="0" w:space="0" w:color="auto"/>
          </w:divBdr>
        </w:div>
        <w:div w:id="496926243">
          <w:marLeft w:val="0"/>
          <w:marRight w:val="0"/>
          <w:marTop w:val="0"/>
          <w:marBottom w:val="0"/>
          <w:divBdr>
            <w:top w:val="none" w:sz="0" w:space="0" w:color="auto"/>
            <w:left w:val="none" w:sz="0" w:space="0" w:color="auto"/>
            <w:bottom w:val="none" w:sz="0" w:space="0" w:color="auto"/>
            <w:right w:val="none" w:sz="0" w:space="0" w:color="auto"/>
          </w:divBdr>
        </w:div>
        <w:div w:id="814295480">
          <w:marLeft w:val="0"/>
          <w:marRight w:val="0"/>
          <w:marTop w:val="0"/>
          <w:marBottom w:val="0"/>
          <w:divBdr>
            <w:top w:val="none" w:sz="0" w:space="0" w:color="auto"/>
            <w:left w:val="none" w:sz="0" w:space="0" w:color="auto"/>
            <w:bottom w:val="none" w:sz="0" w:space="0" w:color="auto"/>
            <w:right w:val="none" w:sz="0" w:space="0" w:color="auto"/>
          </w:divBdr>
        </w:div>
        <w:div w:id="403913011">
          <w:marLeft w:val="0"/>
          <w:marRight w:val="0"/>
          <w:marTop w:val="0"/>
          <w:marBottom w:val="0"/>
          <w:divBdr>
            <w:top w:val="none" w:sz="0" w:space="0" w:color="auto"/>
            <w:left w:val="none" w:sz="0" w:space="0" w:color="auto"/>
            <w:bottom w:val="none" w:sz="0" w:space="0" w:color="auto"/>
            <w:right w:val="none" w:sz="0" w:space="0" w:color="auto"/>
          </w:divBdr>
        </w:div>
        <w:div w:id="1776948198">
          <w:marLeft w:val="0"/>
          <w:marRight w:val="0"/>
          <w:marTop w:val="0"/>
          <w:marBottom w:val="0"/>
          <w:divBdr>
            <w:top w:val="none" w:sz="0" w:space="0" w:color="auto"/>
            <w:left w:val="none" w:sz="0" w:space="0" w:color="auto"/>
            <w:bottom w:val="none" w:sz="0" w:space="0" w:color="auto"/>
            <w:right w:val="none" w:sz="0" w:space="0" w:color="auto"/>
          </w:divBdr>
        </w:div>
        <w:div w:id="1845775411">
          <w:marLeft w:val="0"/>
          <w:marRight w:val="0"/>
          <w:marTop w:val="0"/>
          <w:marBottom w:val="0"/>
          <w:divBdr>
            <w:top w:val="none" w:sz="0" w:space="0" w:color="auto"/>
            <w:left w:val="none" w:sz="0" w:space="0" w:color="auto"/>
            <w:bottom w:val="none" w:sz="0" w:space="0" w:color="auto"/>
            <w:right w:val="none" w:sz="0" w:space="0" w:color="auto"/>
          </w:divBdr>
        </w:div>
        <w:div w:id="1536384673">
          <w:marLeft w:val="0"/>
          <w:marRight w:val="0"/>
          <w:marTop w:val="0"/>
          <w:marBottom w:val="0"/>
          <w:divBdr>
            <w:top w:val="none" w:sz="0" w:space="0" w:color="auto"/>
            <w:left w:val="none" w:sz="0" w:space="0" w:color="auto"/>
            <w:bottom w:val="none" w:sz="0" w:space="0" w:color="auto"/>
            <w:right w:val="none" w:sz="0" w:space="0" w:color="auto"/>
          </w:divBdr>
        </w:div>
        <w:div w:id="1511793443">
          <w:marLeft w:val="0"/>
          <w:marRight w:val="0"/>
          <w:marTop w:val="0"/>
          <w:marBottom w:val="0"/>
          <w:divBdr>
            <w:top w:val="none" w:sz="0" w:space="0" w:color="auto"/>
            <w:left w:val="none" w:sz="0" w:space="0" w:color="auto"/>
            <w:bottom w:val="none" w:sz="0" w:space="0" w:color="auto"/>
            <w:right w:val="none" w:sz="0" w:space="0" w:color="auto"/>
          </w:divBdr>
        </w:div>
        <w:div w:id="339312164">
          <w:marLeft w:val="0"/>
          <w:marRight w:val="0"/>
          <w:marTop w:val="0"/>
          <w:marBottom w:val="0"/>
          <w:divBdr>
            <w:top w:val="none" w:sz="0" w:space="0" w:color="auto"/>
            <w:left w:val="none" w:sz="0" w:space="0" w:color="auto"/>
            <w:bottom w:val="none" w:sz="0" w:space="0" w:color="auto"/>
            <w:right w:val="none" w:sz="0" w:space="0" w:color="auto"/>
          </w:divBdr>
        </w:div>
        <w:div w:id="1298796577">
          <w:marLeft w:val="0"/>
          <w:marRight w:val="0"/>
          <w:marTop w:val="0"/>
          <w:marBottom w:val="0"/>
          <w:divBdr>
            <w:top w:val="none" w:sz="0" w:space="0" w:color="auto"/>
            <w:left w:val="none" w:sz="0" w:space="0" w:color="auto"/>
            <w:bottom w:val="none" w:sz="0" w:space="0" w:color="auto"/>
            <w:right w:val="none" w:sz="0" w:space="0" w:color="auto"/>
          </w:divBdr>
        </w:div>
        <w:div w:id="1066339227">
          <w:marLeft w:val="0"/>
          <w:marRight w:val="0"/>
          <w:marTop w:val="0"/>
          <w:marBottom w:val="0"/>
          <w:divBdr>
            <w:top w:val="none" w:sz="0" w:space="0" w:color="auto"/>
            <w:left w:val="none" w:sz="0" w:space="0" w:color="auto"/>
            <w:bottom w:val="none" w:sz="0" w:space="0" w:color="auto"/>
            <w:right w:val="none" w:sz="0" w:space="0" w:color="auto"/>
          </w:divBdr>
        </w:div>
        <w:div w:id="869954923">
          <w:marLeft w:val="0"/>
          <w:marRight w:val="0"/>
          <w:marTop w:val="0"/>
          <w:marBottom w:val="0"/>
          <w:divBdr>
            <w:top w:val="none" w:sz="0" w:space="0" w:color="auto"/>
            <w:left w:val="none" w:sz="0" w:space="0" w:color="auto"/>
            <w:bottom w:val="none" w:sz="0" w:space="0" w:color="auto"/>
            <w:right w:val="none" w:sz="0" w:space="0" w:color="auto"/>
          </w:divBdr>
        </w:div>
        <w:div w:id="724645401">
          <w:marLeft w:val="0"/>
          <w:marRight w:val="0"/>
          <w:marTop w:val="0"/>
          <w:marBottom w:val="0"/>
          <w:divBdr>
            <w:top w:val="none" w:sz="0" w:space="0" w:color="auto"/>
            <w:left w:val="none" w:sz="0" w:space="0" w:color="auto"/>
            <w:bottom w:val="none" w:sz="0" w:space="0" w:color="auto"/>
            <w:right w:val="none" w:sz="0" w:space="0" w:color="auto"/>
          </w:divBdr>
        </w:div>
        <w:div w:id="2102097370">
          <w:marLeft w:val="0"/>
          <w:marRight w:val="0"/>
          <w:marTop w:val="0"/>
          <w:marBottom w:val="0"/>
          <w:divBdr>
            <w:top w:val="none" w:sz="0" w:space="0" w:color="auto"/>
            <w:left w:val="none" w:sz="0" w:space="0" w:color="auto"/>
            <w:bottom w:val="none" w:sz="0" w:space="0" w:color="auto"/>
            <w:right w:val="none" w:sz="0" w:space="0" w:color="auto"/>
          </w:divBdr>
        </w:div>
        <w:div w:id="1409956690">
          <w:marLeft w:val="0"/>
          <w:marRight w:val="0"/>
          <w:marTop w:val="0"/>
          <w:marBottom w:val="0"/>
          <w:divBdr>
            <w:top w:val="none" w:sz="0" w:space="0" w:color="auto"/>
            <w:left w:val="none" w:sz="0" w:space="0" w:color="auto"/>
            <w:bottom w:val="none" w:sz="0" w:space="0" w:color="auto"/>
            <w:right w:val="none" w:sz="0" w:space="0" w:color="auto"/>
          </w:divBdr>
        </w:div>
        <w:div w:id="1689788877">
          <w:marLeft w:val="0"/>
          <w:marRight w:val="0"/>
          <w:marTop w:val="0"/>
          <w:marBottom w:val="0"/>
          <w:divBdr>
            <w:top w:val="none" w:sz="0" w:space="0" w:color="auto"/>
            <w:left w:val="none" w:sz="0" w:space="0" w:color="auto"/>
            <w:bottom w:val="none" w:sz="0" w:space="0" w:color="auto"/>
            <w:right w:val="none" w:sz="0" w:space="0" w:color="auto"/>
          </w:divBdr>
        </w:div>
        <w:div w:id="1368093949">
          <w:marLeft w:val="0"/>
          <w:marRight w:val="0"/>
          <w:marTop w:val="0"/>
          <w:marBottom w:val="0"/>
          <w:divBdr>
            <w:top w:val="none" w:sz="0" w:space="0" w:color="auto"/>
            <w:left w:val="none" w:sz="0" w:space="0" w:color="auto"/>
            <w:bottom w:val="none" w:sz="0" w:space="0" w:color="auto"/>
            <w:right w:val="none" w:sz="0" w:space="0" w:color="auto"/>
          </w:divBdr>
        </w:div>
        <w:div w:id="1107694954">
          <w:marLeft w:val="0"/>
          <w:marRight w:val="0"/>
          <w:marTop w:val="0"/>
          <w:marBottom w:val="0"/>
          <w:divBdr>
            <w:top w:val="none" w:sz="0" w:space="0" w:color="auto"/>
            <w:left w:val="none" w:sz="0" w:space="0" w:color="auto"/>
            <w:bottom w:val="none" w:sz="0" w:space="0" w:color="auto"/>
            <w:right w:val="none" w:sz="0" w:space="0" w:color="auto"/>
          </w:divBdr>
        </w:div>
        <w:div w:id="399333268">
          <w:marLeft w:val="0"/>
          <w:marRight w:val="0"/>
          <w:marTop w:val="0"/>
          <w:marBottom w:val="0"/>
          <w:divBdr>
            <w:top w:val="none" w:sz="0" w:space="0" w:color="auto"/>
            <w:left w:val="none" w:sz="0" w:space="0" w:color="auto"/>
            <w:bottom w:val="none" w:sz="0" w:space="0" w:color="auto"/>
            <w:right w:val="none" w:sz="0" w:space="0" w:color="auto"/>
          </w:divBdr>
        </w:div>
        <w:div w:id="1586257412">
          <w:marLeft w:val="0"/>
          <w:marRight w:val="0"/>
          <w:marTop w:val="0"/>
          <w:marBottom w:val="0"/>
          <w:divBdr>
            <w:top w:val="none" w:sz="0" w:space="0" w:color="auto"/>
            <w:left w:val="none" w:sz="0" w:space="0" w:color="auto"/>
            <w:bottom w:val="none" w:sz="0" w:space="0" w:color="auto"/>
            <w:right w:val="none" w:sz="0" w:space="0" w:color="auto"/>
          </w:divBdr>
        </w:div>
        <w:div w:id="1724985457">
          <w:marLeft w:val="0"/>
          <w:marRight w:val="0"/>
          <w:marTop w:val="0"/>
          <w:marBottom w:val="0"/>
          <w:divBdr>
            <w:top w:val="none" w:sz="0" w:space="0" w:color="auto"/>
            <w:left w:val="none" w:sz="0" w:space="0" w:color="auto"/>
            <w:bottom w:val="none" w:sz="0" w:space="0" w:color="auto"/>
            <w:right w:val="none" w:sz="0" w:space="0" w:color="auto"/>
          </w:divBdr>
        </w:div>
        <w:div w:id="1723600967">
          <w:marLeft w:val="0"/>
          <w:marRight w:val="0"/>
          <w:marTop w:val="0"/>
          <w:marBottom w:val="0"/>
          <w:divBdr>
            <w:top w:val="none" w:sz="0" w:space="0" w:color="auto"/>
            <w:left w:val="none" w:sz="0" w:space="0" w:color="auto"/>
            <w:bottom w:val="none" w:sz="0" w:space="0" w:color="auto"/>
            <w:right w:val="none" w:sz="0" w:space="0" w:color="auto"/>
          </w:divBdr>
        </w:div>
        <w:div w:id="134035575">
          <w:marLeft w:val="0"/>
          <w:marRight w:val="0"/>
          <w:marTop w:val="0"/>
          <w:marBottom w:val="0"/>
          <w:divBdr>
            <w:top w:val="none" w:sz="0" w:space="0" w:color="auto"/>
            <w:left w:val="none" w:sz="0" w:space="0" w:color="auto"/>
            <w:bottom w:val="none" w:sz="0" w:space="0" w:color="auto"/>
            <w:right w:val="none" w:sz="0" w:space="0" w:color="auto"/>
          </w:divBdr>
        </w:div>
        <w:div w:id="1236667067">
          <w:marLeft w:val="0"/>
          <w:marRight w:val="0"/>
          <w:marTop w:val="0"/>
          <w:marBottom w:val="0"/>
          <w:divBdr>
            <w:top w:val="none" w:sz="0" w:space="0" w:color="auto"/>
            <w:left w:val="none" w:sz="0" w:space="0" w:color="auto"/>
            <w:bottom w:val="none" w:sz="0" w:space="0" w:color="auto"/>
            <w:right w:val="none" w:sz="0" w:space="0" w:color="auto"/>
          </w:divBdr>
        </w:div>
        <w:div w:id="563029173">
          <w:marLeft w:val="0"/>
          <w:marRight w:val="0"/>
          <w:marTop w:val="0"/>
          <w:marBottom w:val="0"/>
          <w:divBdr>
            <w:top w:val="none" w:sz="0" w:space="0" w:color="auto"/>
            <w:left w:val="none" w:sz="0" w:space="0" w:color="auto"/>
            <w:bottom w:val="none" w:sz="0" w:space="0" w:color="auto"/>
            <w:right w:val="none" w:sz="0" w:space="0" w:color="auto"/>
          </w:divBdr>
        </w:div>
        <w:div w:id="1449661467">
          <w:marLeft w:val="0"/>
          <w:marRight w:val="0"/>
          <w:marTop w:val="0"/>
          <w:marBottom w:val="0"/>
          <w:divBdr>
            <w:top w:val="none" w:sz="0" w:space="0" w:color="auto"/>
            <w:left w:val="none" w:sz="0" w:space="0" w:color="auto"/>
            <w:bottom w:val="none" w:sz="0" w:space="0" w:color="auto"/>
            <w:right w:val="none" w:sz="0" w:space="0" w:color="auto"/>
          </w:divBdr>
        </w:div>
        <w:div w:id="1486436781">
          <w:marLeft w:val="0"/>
          <w:marRight w:val="0"/>
          <w:marTop w:val="0"/>
          <w:marBottom w:val="0"/>
          <w:divBdr>
            <w:top w:val="none" w:sz="0" w:space="0" w:color="auto"/>
            <w:left w:val="none" w:sz="0" w:space="0" w:color="auto"/>
            <w:bottom w:val="none" w:sz="0" w:space="0" w:color="auto"/>
            <w:right w:val="none" w:sz="0" w:space="0" w:color="auto"/>
          </w:divBdr>
        </w:div>
        <w:div w:id="1150095182">
          <w:marLeft w:val="0"/>
          <w:marRight w:val="0"/>
          <w:marTop w:val="0"/>
          <w:marBottom w:val="0"/>
          <w:divBdr>
            <w:top w:val="none" w:sz="0" w:space="0" w:color="auto"/>
            <w:left w:val="none" w:sz="0" w:space="0" w:color="auto"/>
            <w:bottom w:val="none" w:sz="0" w:space="0" w:color="auto"/>
            <w:right w:val="none" w:sz="0" w:space="0" w:color="auto"/>
          </w:divBdr>
        </w:div>
        <w:div w:id="961031874">
          <w:marLeft w:val="0"/>
          <w:marRight w:val="0"/>
          <w:marTop w:val="0"/>
          <w:marBottom w:val="0"/>
          <w:divBdr>
            <w:top w:val="none" w:sz="0" w:space="0" w:color="auto"/>
            <w:left w:val="none" w:sz="0" w:space="0" w:color="auto"/>
            <w:bottom w:val="none" w:sz="0" w:space="0" w:color="auto"/>
            <w:right w:val="none" w:sz="0" w:space="0" w:color="auto"/>
          </w:divBdr>
        </w:div>
        <w:div w:id="1791437765">
          <w:marLeft w:val="0"/>
          <w:marRight w:val="0"/>
          <w:marTop w:val="0"/>
          <w:marBottom w:val="0"/>
          <w:divBdr>
            <w:top w:val="none" w:sz="0" w:space="0" w:color="auto"/>
            <w:left w:val="none" w:sz="0" w:space="0" w:color="auto"/>
            <w:bottom w:val="none" w:sz="0" w:space="0" w:color="auto"/>
            <w:right w:val="none" w:sz="0" w:space="0" w:color="auto"/>
          </w:divBdr>
        </w:div>
        <w:div w:id="952711268">
          <w:marLeft w:val="0"/>
          <w:marRight w:val="0"/>
          <w:marTop w:val="0"/>
          <w:marBottom w:val="0"/>
          <w:divBdr>
            <w:top w:val="none" w:sz="0" w:space="0" w:color="auto"/>
            <w:left w:val="none" w:sz="0" w:space="0" w:color="auto"/>
            <w:bottom w:val="none" w:sz="0" w:space="0" w:color="auto"/>
            <w:right w:val="none" w:sz="0" w:space="0" w:color="auto"/>
          </w:divBdr>
        </w:div>
        <w:div w:id="1646347901">
          <w:marLeft w:val="0"/>
          <w:marRight w:val="0"/>
          <w:marTop w:val="0"/>
          <w:marBottom w:val="0"/>
          <w:divBdr>
            <w:top w:val="none" w:sz="0" w:space="0" w:color="auto"/>
            <w:left w:val="none" w:sz="0" w:space="0" w:color="auto"/>
            <w:bottom w:val="none" w:sz="0" w:space="0" w:color="auto"/>
            <w:right w:val="none" w:sz="0" w:space="0" w:color="auto"/>
          </w:divBdr>
        </w:div>
        <w:div w:id="1485777668">
          <w:marLeft w:val="0"/>
          <w:marRight w:val="0"/>
          <w:marTop w:val="0"/>
          <w:marBottom w:val="0"/>
          <w:divBdr>
            <w:top w:val="none" w:sz="0" w:space="0" w:color="auto"/>
            <w:left w:val="none" w:sz="0" w:space="0" w:color="auto"/>
            <w:bottom w:val="none" w:sz="0" w:space="0" w:color="auto"/>
            <w:right w:val="none" w:sz="0" w:space="0" w:color="auto"/>
          </w:divBdr>
        </w:div>
        <w:div w:id="1385907371">
          <w:marLeft w:val="0"/>
          <w:marRight w:val="0"/>
          <w:marTop w:val="0"/>
          <w:marBottom w:val="0"/>
          <w:divBdr>
            <w:top w:val="none" w:sz="0" w:space="0" w:color="auto"/>
            <w:left w:val="none" w:sz="0" w:space="0" w:color="auto"/>
            <w:bottom w:val="none" w:sz="0" w:space="0" w:color="auto"/>
            <w:right w:val="none" w:sz="0" w:space="0" w:color="auto"/>
          </w:divBdr>
        </w:div>
        <w:div w:id="1970161408">
          <w:marLeft w:val="0"/>
          <w:marRight w:val="0"/>
          <w:marTop w:val="0"/>
          <w:marBottom w:val="0"/>
          <w:divBdr>
            <w:top w:val="none" w:sz="0" w:space="0" w:color="auto"/>
            <w:left w:val="none" w:sz="0" w:space="0" w:color="auto"/>
            <w:bottom w:val="none" w:sz="0" w:space="0" w:color="auto"/>
            <w:right w:val="none" w:sz="0" w:space="0" w:color="auto"/>
          </w:divBdr>
        </w:div>
        <w:div w:id="2004430821">
          <w:marLeft w:val="0"/>
          <w:marRight w:val="0"/>
          <w:marTop w:val="0"/>
          <w:marBottom w:val="0"/>
          <w:divBdr>
            <w:top w:val="none" w:sz="0" w:space="0" w:color="auto"/>
            <w:left w:val="none" w:sz="0" w:space="0" w:color="auto"/>
            <w:bottom w:val="none" w:sz="0" w:space="0" w:color="auto"/>
            <w:right w:val="none" w:sz="0" w:space="0" w:color="auto"/>
          </w:divBdr>
        </w:div>
        <w:div w:id="1915508483">
          <w:marLeft w:val="0"/>
          <w:marRight w:val="0"/>
          <w:marTop w:val="0"/>
          <w:marBottom w:val="0"/>
          <w:divBdr>
            <w:top w:val="none" w:sz="0" w:space="0" w:color="auto"/>
            <w:left w:val="none" w:sz="0" w:space="0" w:color="auto"/>
            <w:bottom w:val="none" w:sz="0" w:space="0" w:color="auto"/>
            <w:right w:val="none" w:sz="0" w:space="0" w:color="auto"/>
          </w:divBdr>
        </w:div>
        <w:div w:id="809129693">
          <w:marLeft w:val="0"/>
          <w:marRight w:val="0"/>
          <w:marTop w:val="0"/>
          <w:marBottom w:val="0"/>
          <w:divBdr>
            <w:top w:val="none" w:sz="0" w:space="0" w:color="auto"/>
            <w:left w:val="none" w:sz="0" w:space="0" w:color="auto"/>
            <w:bottom w:val="none" w:sz="0" w:space="0" w:color="auto"/>
            <w:right w:val="none" w:sz="0" w:space="0" w:color="auto"/>
          </w:divBdr>
        </w:div>
        <w:div w:id="1972593373">
          <w:marLeft w:val="0"/>
          <w:marRight w:val="0"/>
          <w:marTop w:val="0"/>
          <w:marBottom w:val="0"/>
          <w:divBdr>
            <w:top w:val="none" w:sz="0" w:space="0" w:color="auto"/>
            <w:left w:val="none" w:sz="0" w:space="0" w:color="auto"/>
            <w:bottom w:val="none" w:sz="0" w:space="0" w:color="auto"/>
            <w:right w:val="none" w:sz="0" w:space="0" w:color="auto"/>
          </w:divBdr>
        </w:div>
        <w:div w:id="1677271573">
          <w:marLeft w:val="0"/>
          <w:marRight w:val="0"/>
          <w:marTop w:val="0"/>
          <w:marBottom w:val="0"/>
          <w:divBdr>
            <w:top w:val="none" w:sz="0" w:space="0" w:color="auto"/>
            <w:left w:val="none" w:sz="0" w:space="0" w:color="auto"/>
            <w:bottom w:val="none" w:sz="0" w:space="0" w:color="auto"/>
            <w:right w:val="none" w:sz="0" w:space="0" w:color="auto"/>
          </w:divBdr>
        </w:div>
        <w:div w:id="279344675">
          <w:marLeft w:val="0"/>
          <w:marRight w:val="0"/>
          <w:marTop w:val="0"/>
          <w:marBottom w:val="0"/>
          <w:divBdr>
            <w:top w:val="none" w:sz="0" w:space="0" w:color="auto"/>
            <w:left w:val="none" w:sz="0" w:space="0" w:color="auto"/>
            <w:bottom w:val="none" w:sz="0" w:space="0" w:color="auto"/>
            <w:right w:val="none" w:sz="0" w:space="0" w:color="auto"/>
          </w:divBdr>
        </w:div>
        <w:div w:id="1446541205">
          <w:marLeft w:val="0"/>
          <w:marRight w:val="0"/>
          <w:marTop w:val="0"/>
          <w:marBottom w:val="0"/>
          <w:divBdr>
            <w:top w:val="none" w:sz="0" w:space="0" w:color="auto"/>
            <w:left w:val="none" w:sz="0" w:space="0" w:color="auto"/>
            <w:bottom w:val="none" w:sz="0" w:space="0" w:color="auto"/>
            <w:right w:val="none" w:sz="0" w:space="0" w:color="auto"/>
          </w:divBdr>
        </w:div>
      </w:divsChild>
    </w:div>
    <w:div w:id="1172329450">
      <w:bodyDiv w:val="1"/>
      <w:marLeft w:val="0"/>
      <w:marRight w:val="0"/>
      <w:marTop w:val="0"/>
      <w:marBottom w:val="0"/>
      <w:divBdr>
        <w:top w:val="none" w:sz="0" w:space="0" w:color="auto"/>
        <w:left w:val="none" w:sz="0" w:space="0" w:color="auto"/>
        <w:bottom w:val="none" w:sz="0" w:space="0" w:color="auto"/>
        <w:right w:val="none" w:sz="0" w:space="0" w:color="auto"/>
      </w:divBdr>
    </w:div>
    <w:div w:id="1553887330">
      <w:bodyDiv w:val="1"/>
      <w:marLeft w:val="0"/>
      <w:marRight w:val="0"/>
      <w:marTop w:val="0"/>
      <w:marBottom w:val="0"/>
      <w:divBdr>
        <w:top w:val="none" w:sz="0" w:space="0" w:color="auto"/>
        <w:left w:val="none" w:sz="0" w:space="0" w:color="auto"/>
        <w:bottom w:val="none" w:sz="0" w:space="0" w:color="auto"/>
        <w:right w:val="none" w:sz="0" w:space="0" w:color="auto"/>
      </w:divBdr>
    </w:div>
    <w:div w:id="173023093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image" Target="media/image33.jpeg"/><Relationship Id="rId47" Type="http://schemas.openxmlformats.org/officeDocument/2006/relationships/package" Target="embeddings/____________Microsoft_PowerPoint2.pptx"/><Relationship Id="rId63" Type="http://schemas.openxmlformats.org/officeDocument/2006/relationships/image" Target="media/image53.png"/><Relationship Id="rId68" Type="http://schemas.openxmlformats.org/officeDocument/2006/relationships/image" Target="media/image58.png"/><Relationship Id="rId84" Type="http://schemas.openxmlformats.org/officeDocument/2006/relationships/image" Target="media/image72.png"/><Relationship Id="rId89" Type="http://schemas.openxmlformats.org/officeDocument/2006/relationships/image" Target="media/image77.png"/><Relationship Id="rId112" Type="http://schemas.openxmlformats.org/officeDocument/2006/relationships/header" Target="header2.xml"/><Relationship Id="rId16" Type="http://schemas.openxmlformats.org/officeDocument/2006/relationships/image" Target="media/image8.png"/><Relationship Id="rId107" Type="http://schemas.openxmlformats.org/officeDocument/2006/relationships/image" Target="media/image94.png"/><Relationship Id="rId11" Type="http://schemas.openxmlformats.org/officeDocument/2006/relationships/image" Target="media/image3.jpe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3.jpeg"/><Relationship Id="rId58" Type="http://schemas.openxmlformats.org/officeDocument/2006/relationships/image" Target="media/image48.png"/><Relationship Id="rId74" Type="http://schemas.openxmlformats.org/officeDocument/2006/relationships/image" Target="media/image63.png"/><Relationship Id="rId79" Type="http://schemas.openxmlformats.org/officeDocument/2006/relationships/image" Target="media/image68.jpeg"/><Relationship Id="rId102" Type="http://schemas.openxmlformats.org/officeDocument/2006/relationships/image" Target="media/image90.jpeg"/><Relationship Id="rId5" Type="http://schemas.openxmlformats.org/officeDocument/2006/relationships/webSettings" Target="webSettings.xml"/><Relationship Id="rId90" Type="http://schemas.openxmlformats.org/officeDocument/2006/relationships/image" Target="media/image78.png"/><Relationship Id="rId95" Type="http://schemas.openxmlformats.org/officeDocument/2006/relationships/image" Target="media/image83.jpeg"/><Relationship Id="rId22" Type="http://schemas.openxmlformats.org/officeDocument/2006/relationships/image" Target="media/image14.png"/><Relationship Id="rId27" Type="http://schemas.openxmlformats.org/officeDocument/2006/relationships/image" Target="media/image19.jpeg"/><Relationship Id="rId43" Type="http://schemas.openxmlformats.org/officeDocument/2006/relationships/image" Target="media/image34.jpeg"/><Relationship Id="rId48" Type="http://schemas.openxmlformats.org/officeDocument/2006/relationships/image" Target="media/image38.jpeg"/><Relationship Id="rId64" Type="http://schemas.openxmlformats.org/officeDocument/2006/relationships/image" Target="media/image54.jpeg"/><Relationship Id="rId69" Type="http://schemas.openxmlformats.org/officeDocument/2006/relationships/image" Target="media/image59.png"/><Relationship Id="rId113" Type="http://schemas.openxmlformats.org/officeDocument/2006/relationships/footer" Target="footer1.xml"/><Relationship Id="rId80" Type="http://schemas.openxmlformats.org/officeDocument/2006/relationships/image" Target="media/image69.jpeg"/><Relationship Id="rId85" Type="http://schemas.openxmlformats.org/officeDocument/2006/relationships/image" Target="media/image73.png"/><Relationship Id="rId12" Type="http://schemas.openxmlformats.org/officeDocument/2006/relationships/image" Target="media/image4.jpeg"/><Relationship Id="rId17" Type="http://schemas.openxmlformats.org/officeDocument/2006/relationships/image" Target="media/image9.png"/><Relationship Id="rId33" Type="http://schemas.openxmlformats.org/officeDocument/2006/relationships/image" Target="media/image25.png"/><Relationship Id="rId38" Type="http://schemas.openxmlformats.org/officeDocument/2006/relationships/image" Target="media/image30.jpeg"/><Relationship Id="rId59" Type="http://schemas.openxmlformats.org/officeDocument/2006/relationships/image" Target="media/image49.png"/><Relationship Id="rId103" Type="http://schemas.openxmlformats.org/officeDocument/2006/relationships/image" Target="media/image91.jpeg"/><Relationship Id="rId108" Type="http://schemas.openxmlformats.org/officeDocument/2006/relationships/image" Target="media/image95.png"/><Relationship Id="rId54" Type="http://schemas.openxmlformats.org/officeDocument/2006/relationships/image" Target="media/image44.png"/><Relationship Id="rId70" Type="http://schemas.openxmlformats.org/officeDocument/2006/relationships/image" Target="media/image60.png"/><Relationship Id="rId75" Type="http://schemas.openxmlformats.org/officeDocument/2006/relationships/image" Target="media/image64.png"/><Relationship Id="rId91" Type="http://schemas.openxmlformats.org/officeDocument/2006/relationships/image" Target="media/image79.png"/><Relationship Id="rId96" Type="http://schemas.openxmlformats.org/officeDocument/2006/relationships/image" Target="media/image8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39.jpeg"/><Relationship Id="rId57" Type="http://schemas.openxmlformats.org/officeDocument/2006/relationships/image" Target="media/image47.png"/><Relationship Id="rId106" Type="http://schemas.openxmlformats.org/officeDocument/2006/relationships/image" Target="media/image93.jpeg"/><Relationship Id="rId114" Type="http://schemas.openxmlformats.org/officeDocument/2006/relationships/footer" Target="footer2.xml"/><Relationship Id="rId10" Type="http://schemas.openxmlformats.org/officeDocument/2006/relationships/image" Target="media/image2.png"/><Relationship Id="rId31" Type="http://schemas.openxmlformats.org/officeDocument/2006/relationships/image" Target="media/image23.jpeg"/><Relationship Id="rId44" Type="http://schemas.openxmlformats.org/officeDocument/2006/relationships/image" Target="media/image35.jpeg"/><Relationship Id="rId52" Type="http://schemas.openxmlformats.org/officeDocument/2006/relationships/image" Target="media/image42.jpeg"/><Relationship Id="rId60" Type="http://schemas.openxmlformats.org/officeDocument/2006/relationships/image" Target="media/image50.png"/><Relationship Id="rId65" Type="http://schemas.openxmlformats.org/officeDocument/2006/relationships/image" Target="media/image55.jpeg"/><Relationship Id="rId73" Type="http://schemas.openxmlformats.org/officeDocument/2006/relationships/image" Target="media/image62.png"/><Relationship Id="rId78" Type="http://schemas.openxmlformats.org/officeDocument/2006/relationships/image" Target="media/image67.jpeg"/><Relationship Id="rId81" Type="http://schemas.openxmlformats.org/officeDocument/2006/relationships/image" Target="media/image70.emf"/><Relationship Id="rId86" Type="http://schemas.openxmlformats.org/officeDocument/2006/relationships/image" Target="media/image74.png"/><Relationship Id="rId94" Type="http://schemas.openxmlformats.org/officeDocument/2006/relationships/image" Target="media/image82.jpeg"/><Relationship Id="rId99" Type="http://schemas.openxmlformats.org/officeDocument/2006/relationships/image" Target="media/image87.jpeg"/><Relationship Id="rId101" Type="http://schemas.openxmlformats.org/officeDocument/2006/relationships/image" Target="media/image89.jpeg"/><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image" Target="media/image10.png"/><Relationship Id="rId39" Type="http://schemas.openxmlformats.org/officeDocument/2006/relationships/image" Target="media/image31.jpeg"/><Relationship Id="rId109" Type="http://schemas.openxmlformats.org/officeDocument/2006/relationships/image" Target="media/image96.png"/><Relationship Id="rId34" Type="http://schemas.openxmlformats.org/officeDocument/2006/relationships/image" Target="media/image26.png"/><Relationship Id="rId50" Type="http://schemas.openxmlformats.org/officeDocument/2006/relationships/image" Target="media/image40.jpeg"/><Relationship Id="rId55" Type="http://schemas.openxmlformats.org/officeDocument/2006/relationships/image" Target="media/image45.png"/><Relationship Id="rId76" Type="http://schemas.openxmlformats.org/officeDocument/2006/relationships/image" Target="media/image65.jpeg"/><Relationship Id="rId97" Type="http://schemas.openxmlformats.org/officeDocument/2006/relationships/image" Target="media/image85.jpeg"/><Relationship Id="rId104" Type="http://schemas.openxmlformats.org/officeDocument/2006/relationships/image" Target="media/image92.jpeg"/><Relationship Id="rId7" Type="http://schemas.openxmlformats.org/officeDocument/2006/relationships/endnotes" Target="endnotes.xml"/><Relationship Id="rId71" Type="http://schemas.openxmlformats.org/officeDocument/2006/relationships/chart" Target="charts/chart2.xml"/><Relationship Id="rId92" Type="http://schemas.openxmlformats.org/officeDocument/2006/relationships/image" Target="media/image80.pn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png"/><Relationship Id="rId40" Type="http://schemas.openxmlformats.org/officeDocument/2006/relationships/hyperlink" Target="consultantplus://offline/ref=333DFE8A2AE536D728A9C1FF89F7097CE74C1D36691F82FC7FCF2F81AC69EE43827297ADF9B8989733EC7529CB237CF901863582C665382F02DB9B29O2b1N" TargetMode="External"/><Relationship Id="rId45" Type="http://schemas.openxmlformats.org/officeDocument/2006/relationships/image" Target="media/image36.jpeg"/><Relationship Id="rId66" Type="http://schemas.openxmlformats.org/officeDocument/2006/relationships/image" Target="media/image56.png"/><Relationship Id="rId87" Type="http://schemas.openxmlformats.org/officeDocument/2006/relationships/image" Target="media/image75.png"/><Relationship Id="rId110" Type="http://schemas.openxmlformats.org/officeDocument/2006/relationships/image" Target="media/image97.png"/><Relationship Id="rId115" Type="http://schemas.openxmlformats.org/officeDocument/2006/relationships/fontTable" Target="fontTable.xml"/><Relationship Id="rId61" Type="http://schemas.openxmlformats.org/officeDocument/2006/relationships/image" Target="media/image51.png"/><Relationship Id="rId82" Type="http://schemas.openxmlformats.org/officeDocument/2006/relationships/package" Target="embeddings/______Microsoft_PowerPoint3.sldx"/><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6.png"/><Relationship Id="rId77" Type="http://schemas.openxmlformats.org/officeDocument/2006/relationships/image" Target="media/image66.jpeg"/><Relationship Id="rId100" Type="http://schemas.openxmlformats.org/officeDocument/2006/relationships/image" Target="media/image88.jpeg"/><Relationship Id="rId105" Type="http://schemas.openxmlformats.org/officeDocument/2006/relationships/chart" Target="charts/chart3.xml"/><Relationship Id="rId8" Type="http://schemas.openxmlformats.org/officeDocument/2006/relationships/chart" Target="charts/chart1.xml"/><Relationship Id="rId51" Type="http://schemas.openxmlformats.org/officeDocument/2006/relationships/image" Target="media/image41.jpeg"/><Relationship Id="rId72" Type="http://schemas.openxmlformats.org/officeDocument/2006/relationships/image" Target="media/image61.png"/><Relationship Id="rId93" Type="http://schemas.openxmlformats.org/officeDocument/2006/relationships/image" Target="media/image81.jpeg"/><Relationship Id="rId98" Type="http://schemas.openxmlformats.org/officeDocument/2006/relationships/image" Target="media/image86.png"/><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7.emf"/><Relationship Id="rId67" Type="http://schemas.openxmlformats.org/officeDocument/2006/relationships/image" Target="media/image57.png"/><Relationship Id="rId116" Type="http://schemas.openxmlformats.org/officeDocument/2006/relationships/theme" Target="theme/theme1.xml"/><Relationship Id="rId20" Type="http://schemas.openxmlformats.org/officeDocument/2006/relationships/image" Target="media/image12.png"/><Relationship Id="rId41" Type="http://schemas.openxmlformats.org/officeDocument/2006/relationships/image" Target="media/image32.jpeg"/><Relationship Id="rId62" Type="http://schemas.openxmlformats.org/officeDocument/2006/relationships/image" Target="media/image52.png"/><Relationship Id="rId83" Type="http://schemas.openxmlformats.org/officeDocument/2006/relationships/image" Target="media/image71.jpeg"/><Relationship Id="rId88" Type="http://schemas.openxmlformats.org/officeDocument/2006/relationships/image" Target="media/image76.png"/><Relationship Id="rId111" Type="http://schemas.openxmlformats.org/officeDocument/2006/relationships/header" Target="header1.xml"/></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Excel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embeddings/oleObject1.bin"/></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_____Microsoft_Excel4.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0"/>
    </c:view3D>
    <c:floor>
      <c:thickness val="0"/>
      <c:spPr>
        <a:noFill/>
        <a:ln w="6350">
          <a:noFill/>
        </a:ln>
      </c:spPr>
    </c:floor>
    <c:sideWall>
      <c:thickness val="0"/>
      <c:spPr>
        <a:noFill/>
        <a:ln w="25400">
          <a:noFill/>
        </a:ln>
      </c:spPr>
    </c:sideWall>
    <c:backWall>
      <c:thickness val="0"/>
      <c:spPr>
        <a:noFill/>
        <a:ln w="25400">
          <a:noFill/>
        </a:ln>
      </c:spPr>
    </c:backWall>
    <c:plotArea>
      <c:layout/>
      <c:bar3DChart>
        <c:barDir val="col"/>
        <c:grouping val="clustered"/>
        <c:varyColors val="0"/>
        <c:ser>
          <c:idx val="0"/>
          <c:order val="0"/>
          <c:tx>
            <c:strRef>
              <c:f>Лист1!$B$1</c:f>
              <c:strCache>
                <c:ptCount val="1"/>
                <c:pt idx="0">
                  <c:v>общая численность населения</c:v>
                </c:pt>
              </c:strCache>
            </c:strRef>
          </c:tx>
          <c:spPr>
            <a:solidFill>
              <a:schemeClr val="accent1">
                <a:alpha val="85000"/>
              </a:schemeClr>
            </a:solidFill>
            <a:ln w="9525" cap="flat" cmpd="sng" algn="ctr">
              <a:solidFill>
                <a:schemeClr val="lt1">
                  <a:alpha val="50000"/>
                </a:schemeClr>
              </a:solidFill>
              <a:round/>
            </a:ln>
            <a:effectLst/>
            <a:sp3d contourW="9525">
              <a:contourClr>
                <a:schemeClr val="lt1">
                  <a:alpha val="50000"/>
                </a:schemeClr>
              </a:contourClr>
            </a:sp3d>
          </c:spPr>
          <c:invertIfNegative val="0"/>
          <c:dLbls>
            <c:numFmt formatCode="#,##0" sourceLinked="0"/>
            <c:spPr>
              <a:solidFill>
                <a:srgbClr val="A5C249">
                  <a:lumMod val="20000"/>
                  <a:lumOff val="80000"/>
                  <a:alpha val="75000"/>
                </a:srgbClr>
              </a:solidFill>
              <a:ln>
                <a:noFill/>
              </a:ln>
              <a:effectLst/>
            </c:spPr>
            <c:txPr>
              <a:bodyPr rot="0" spcFirstLastPara="1" vertOverflow="clip" horzOverflow="clip" vert="horz" wrap="square" lIns="38100" tIns="19050" rIns="38100" bIns="19050" anchor="ctr" anchorCtr="1">
                <a:spAutoFit/>
              </a:bodyPr>
              <a:lstStyle/>
              <a:p>
                <a:pPr>
                  <a:defRPr sz="1197" b="1" i="0" u="none" strike="noStrike" kern="1200" baseline="0">
                    <a:solidFill>
                      <a:schemeClr val="tx1"/>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numRef>
              <c:f>Лист1!$A$2:$A$8</c:f>
              <c:numCache>
                <c:formatCode>General</c:formatCode>
                <c:ptCount val="7"/>
                <c:pt idx="0">
                  <c:v>2015</c:v>
                </c:pt>
                <c:pt idx="1">
                  <c:v>2016</c:v>
                </c:pt>
                <c:pt idx="2">
                  <c:v>2017</c:v>
                </c:pt>
                <c:pt idx="3">
                  <c:v>2018</c:v>
                </c:pt>
                <c:pt idx="4">
                  <c:v>2019</c:v>
                </c:pt>
                <c:pt idx="5">
                  <c:v>2020</c:v>
                </c:pt>
                <c:pt idx="6">
                  <c:v>2021</c:v>
                </c:pt>
              </c:numCache>
            </c:numRef>
          </c:cat>
          <c:val>
            <c:numRef>
              <c:f>Лист1!$B$2:$B$8</c:f>
              <c:numCache>
                <c:formatCode>General</c:formatCode>
                <c:ptCount val="7"/>
                <c:pt idx="0">
                  <c:v>65608</c:v>
                </c:pt>
                <c:pt idx="1">
                  <c:v>65576</c:v>
                </c:pt>
                <c:pt idx="2">
                  <c:v>65532</c:v>
                </c:pt>
                <c:pt idx="3">
                  <c:v>65469</c:v>
                </c:pt>
                <c:pt idx="4">
                  <c:v>65407</c:v>
                </c:pt>
                <c:pt idx="5">
                  <c:v>64800</c:v>
                </c:pt>
                <c:pt idx="6">
                  <c:v>63455</c:v>
                </c:pt>
              </c:numCache>
            </c:numRef>
          </c:val>
        </c:ser>
        <c:ser>
          <c:idx val="1"/>
          <c:order val="1"/>
          <c:tx>
            <c:strRef>
              <c:f>Лист1!$C$1</c:f>
              <c:strCache>
                <c:ptCount val="1"/>
                <c:pt idx="0">
                  <c:v>трудоспособное население</c:v>
                </c:pt>
              </c:strCache>
            </c:strRef>
          </c:tx>
          <c:spPr>
            <a:solidFill>
              <a:schemeClr val="accent2">
                <a:alpha val="85000"/>
              </a:schemeClr>
            </a:solidFill>
            <a:ln w="9525" cap="flat" cmpd="sng" algn="ctr">
              <a:solidFill>
                <a:schemeClr val="lt1">
                  <a:alpha val="50000"/>
                </a:schemeClr>
              </a:solidFill>
              <a:round/>
            </a:ln>
            <a:effectLst/>
            <a:sp3d contourW="9525">
              <a:contourClr>
                <a:schemeClr val="lt1">
                  <a:alpha val="50000"/>
                </a:schemeClr>
              </a:contourClr>
            </a:sp3d>
          </c:spPr>
          <c:invertIfNegative val="0"/>
          <c:dLbls>
            <c:numFmt formatCode="General" sourceLinked="0"/>
            <c:spPr>
              <a:solidFill>
                <a:srgbClr val="A5C249">
                  <a:lumMod val="20000"/>
                  <a:lumOff val="80000"/>
                  <a:alpha val="75000"/>
                </a:srgbClr>
              </a:solidFill>
              <a:ln>
                <a:noFill/>
              </a:ln>
              <a:effectLst/>
            </c:spPr>
            <c:txPr>
              <a:bodyPr rot="0" spcFirstLastPara="1" vertOverflow="clip" horzOverflow="clip" vert="horz" wrap="square" lIns="38100" tIns="19050" rIns="38100" bIns="19050" anchor="ctr" anchorCtr="1">
                <a:spAutoFit/>
              </a:bodyPr>
              <a:lstStyle/>
              <a:p>
                <a:pPr>
                  <a:defRPr sz="1197" b="1" i="0" u="none" strike="noStrike" kern="1200" baseline="0">
                    <a:solidFill>
                      <a:schemeClr val="tx1"/>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numRef>
              <c:f>Лист1!$A$2:$A$8</c:f>
              <c:numCache>
                <c:formatCode>General</c:formatCode>
                <c:ptCount val="7"/>
                <c:pt idx="0">
                  <c:v>2015</c:v>
                </c:pt>
                <c:pt idx="1">
                  <c:v>2016</c:v>
                </c:pt>
                <c:pt idx="2">
                  <c:v>2017</c:v>
                </c:pt>
                <c:pt idx="3">
                  <c:v>2018</c:v>
                </c:pt>
                <c:pt idx="4">
                  <c:v>2019</c:v>
                </c:pt>
                <c:pt idx="5">
                  <c:v>2020</c:v>
                </c:pt>
                <c:pt idx="6">
                  <c:v>2021</c:v>
                </c:pt>
              </c:numCache>
            </c:numRef>
          </c:cat>
          <c:val>
            <c:numRef>
              <c:f>Лист1!$C$2:$C$8</c:f>
              <c:numCache>
                <c:formatCode>General</c:formatCode>
                <c:ptCount val="7"/>
                <c:pt idx="0">
                  <c:v>38784</c:v>
                </c:pt>
                <c:pt idx="1">
                  <c:v>38662</c:v>
                </c:pt>
                <c:pt idx="2">
                  <c:v>38528</c:v>
                </c:pt>
                <c:pt idx="3">
                  <c:v>38460</c:v>
                </c:pt>
                <c:pt idx="4">
                  <c:v>38410</c:v>
                </c:pt>
                <c:pt idx="5">
                  <c:v>35000</c:v>
                </c:pt>
                <c:pt idx="6">
                  <c:v>35400</c:v>
                </c:pt>
              </c:numCache>
            </c:numRef>
          </c:val>
        </c:ser>
        <c:dLbls>
          <c:showLegendKey val="0"/>
          <c:showVal val="0"/>
          <c:showCatName val="0"/>
          <c:showSerName val="0"/>
          <c:showPercent val="0"/>
          <c:showBubbleSize val="0"/>
        </c:dLbls>
        <c:gapWidth val="150"/>
        <c:shape val="box"/>
        <c:axId val="366341984"/>
        <c:axId val="366343104"/>
        <c:axId val="0"/>
      </c:bar3DChart>
      <c:catAx>
        <c:axId val="366341984"/>
        <c:scaling>
          <c:orientation val="minMax"/>
        </c:scaling>
        <c:delete val="0"/>
        <c:axPos val="b"/>
        <c:numFmt formatCode="General" sourceLinked="1"/>
        <c:majorTickMark val="out"/>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1197" b="0" i="0" u="none" strike="noStrike" kern="1200" cap="all" baseline="0">
                <a:solidFill>
                  <a:schemeClr val="tx1"/>
                </a:solidFill>
                <a:latin typeface="+mn-lt"/>
                <a:ea typeface="+mn-ea"/>
                <a:cs typeface="+mn-cs"/>
              </a:defRPr>
            </a:pPr>
            <a:endParaRPr lang="ru-RU"/>
          </a:p>
        </c:txPr>
        <c:crossAx val="366343104"/>
        <c:crosses val="autoZero"/>
        <c:auto val="0"/>
        <c:lblAlgn val="ctr"/>
        <c:lblOffset val="100"/>
        <c:noMultiLvlLbl val="0"/>
      </c:catAx>
      <c:valAx>
        <c:axId val="366343104"/>
        <c:scaling>
          <c:orientation val="minMax"/>
        </c:scaling>
        <c:delete val="1"/>
        <c:axPos val="r"/>
        <c:numFmt formatCode="General" sourceLinked="1"/>
        <c:majorTickMark val="out"/>
        <c:minorTickMark val="none"/>
        <c:tickLblPos val="nextTo"/>
        <c:crossAx val="366341984"/>
        <c:crosses val="max"/>
        <c:crossBetween val="between"/>
      </c:valAx>
      <c:spPr>
        <a:noFill/>
        <a:ln w="25400">
          <a:noFill/>
        </a:ln>
      </c:spPr>
    </c:plotArea>
    <c:legend>
      <c:legendPos val="b"/>
      <c:layout/>
      <c:overlay val="0"/>
      <c:spPr>
        <a:solidFill>
          <a:schemeClr val="lt1">
            <a:lumMod val="95000"/>
            <a:alpha val="39000"/>
          </a:schemeClr>
        </a:solidFill>
        <a:ln>
          <a:noFill/>
        </a:ln>
        <a:effectLst/>
      </c:spPr>
      <c:txPr>
        <a:bodyPr rot="0" spcFirstLastPara="1" vertOverflow="ellipsis" vert="horz" wrap="square" anchor="ctr" anchorCtr="1"/>
        <a:lstStyle/>
        <a:p>
          <a:pPr>
            <a:defRPr sz="1197" b="0" i="0" u="none" strike="noStrike" kern="1200" baseline="0">
              <a:solidFill>
                <a:schemeClr val="tx1"/>
              </a:solidFill>
              <a:latin typeface="+mn-lt"/>
              <a:ea typeface="+mn-ea"/>
              <a:cs typeface="+mn-cs"/>
            </a:defRPr>
          </a:pPr>
          <a:endParaRPr lang="ru-RU"/>
        </a:p>
      </c:txPr>
    </c:legend>
    <c:plotVisOnly val="1"/>
    <c:dispBlanksAs val="gap"/>
    <c:showDLblsOverMax val="0"/>
  </c:chart>
  <c:spPr>
    <a:solidFill>
      <a:schemeClr val="bg1">
        <a:lumMod val="95000"/>
      </a:schemeClr>
    </a:solidFill>
    <a:ln w="9525" cap="flat" cmpd="sng" algn="ctr">
      <a:solidFill>
        <a:schemeClr val="dk1">
          <a:lumMod val="25000"/>
          <a:lumOff val="75000"/>
        </a:schemeClr>
      </a:solidFill>
      <a:round/>
    </a:ln>
    <a:effectLst/>
  </c:spPr>
  <c:txPr>
    <a:bodyPr/>
    <a:lstStyle/>
    <a:p>
      <a:pPr>
        <a:defRPr>
          <a:solidFill>
            <a:schemeClr val="tx1"/>
          </a:solidFill>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lgn="ctr">
              <a:defRPr sz="1200" b="0" i="0" u="none" strike="noStrike" kern="1200" spc="0" baseline="0">
                <a:solidFill>
                  <a:schemeClr val="tx1">
                    <a:lumMod val="65000"/>
                    <a:lumOff val="35000"/>
                  </a:schemeClr>
                </a:solidFill>
                <a:latin typeface="+mn-lt"/>
                <a:ea typeface="+mn-ea"/>
                <a:cs typeface="+mn-cs"/>
              </a:defRPr>
            </a:pPr>
            <a:r>
              <a:rPr lang="ru-RU" sz="1200" b="1" i="0" u="none" strike="noStrike" baseline="0" dirty="0">
                <a:solidFill>
                  <a:schemeClr val="tx1"/>
                </a:solidFill>
                <a:effectLst/>
                <a:latin typeface="Times New Roman" panose="02020603050405020304" pitchFamily="18" charset="0"/>
                <a:cs typeface="Times New Roman" panose="02020603050405020304" pitchFamily="18" charset="0"/>
              </a:rPr>
              <a:t>Расходы консолидируемого бюджета, направленные на поддержку населения в оплате ЖКУ (</a:t>
            </a:r>
            <a:r>
              <a:rPr lang="ru-RU" sz="1200" b="1" i="0" u="none" strike="noStrike" baseline="0" dirty="0" err="1">
                <a:solidFill>
                  <a:schemeClr val="tx1"/>
                </a:solidFill>
                <a:effectLst/>
                <a:latin typeface="Times New Roman" panose="02020603050405020304" pitchFamily="18" charset="0"/>
                <a:cs typeface="Times New Roman" panose="02020603050405020304" pitchFamily="18" charset="0"/>
              </a:rPr>
              <a:t>тыс.руб</a:t>
            </a:r>
            <a:r>
              <a:rPr lang="ru-RU" sz="1200" b="1" i="0" u="none" strike="noStrike" baseline="0" dirty="0">
                <a:solidFill>
                  <a:schemeClr val="tx1"/>
                </a:solidFill>
                <a:effectLst/>
                <a:latin typeface="Times New Roman" panose="02020603050405020304" pitchFamily="18" charset="0"/>
                <a:cs typeface="Times New Roman" panose="02020603050405020304" pitchFamily="18" charset="0"/>
              </a:rPr>
              <a:t>.)</a:t>
            </a:r>
          </a:p>
          <a:p>
            <a:pPr algn="ctr">
              <a:defRPr sz="1200"/>
            </a:pPr>
            <a:r>
              <a:rPr lang="ru-RU" sz="1200" b="1" i="0" u="none" strike="noStrike" baseline="0" dirty="0">
                <a:solidFill>
                  <a:schemeClr val="tx1"/>
                </a:solidFill>
                <a:effectLst/>
                <a:latin typeface="Times New Roman" panose="02020603050405020304" pitchFamily="18" charset="0"/>
                <a:cs typeface="Times New Roman" panose="02020603050405020304" pitchFamily="18" charset="0"/>
              </a:rPr>
              <a:t>Всего направлено </a:t>
            </a:r>
            <a:r>
              <a:rPr lang="ru-RU" sz="1200" b="1" i="0" u="none" strike="noStrike" baseline="0" dirty="0" smtClean="0">
                <a:solidFill>
                  <a:schemeClr val="tx1"/>
                </a:solidFill>
                <a:effectLst/>
                <a:latin typeface="Times New Roman" panose="02020603050405020304" pitchFamily="18" charset="0"/>
                <a:cs typeface="Times New Roman" panose="02020603050405020304" pitchFamily="18" charset="0"/>
              </a:rPr>
              <a:t>69,7 млн. </a:t>
            </a:r>
            <a:r>
              <a:rPr lang="ru-RU" sz="1200" b="1" i="0" u="none" strike="noStrike" baseline="0" dirty="0">
                <a:solidFill>
                  <a:schemeClr val="tx1"/>
                </a:solidFill>
                <a:effectLst/>
                <a:latin typeface="Times New Roman" panose="02020603050405020304" pitchFamily="18" charset="0"/>
                <a:cs typeface="Times New Roman" panose="02020603050405020304" pitchFamily="18" charset="0"/>
              </a:rPr>
              <a:t>руб.</a:t>
            </a:r>
            <a:endParaRPr lang="ru-RU" sz="1200" b="1" dirty="0">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lgn="ctr">
            <a:defRPr sz="1200" b="0" i="0" u="none" strike="noStrike" kern="1200" spc="0" baseline="0">
              <a:solidFill>
                <a:schemeClr val="tx1">
                  <a:lumMod val="65000"/>
                  <a:lumOff val="35000"/>
                </a:schemeClr>
              </a:solidFill>
              <a:latin typeface="+mn-lt"/>
              <a:ea typeface="+mn-ea"/>
              <a:cs typeface="+mn-cs"/>
            </a:defRPr>
          </a:pPr>
          <a:endParaRPr lang="ru-RU"/>
        </a:p>
      </c:txPr>
    </c:title>
    <c:autoTitleDeleted val="0"/>
    <c:view3D>
      <c:rotX val="20"/>
      <c:rotY val="210"/>
      <c:depthPercent val="100"/>
      <c:rAngAx val="0"/>
      <c:perspective val="1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7.9109752631132083E-2"/>
          <c:y val="0.10293361096100891"/>
          <c:w val="0.72802825283631445"/>
          <c:h val="0.58082790079444224"/>
        </c:manualLayout>
      </c:layout>
      <c:pie3DChart>
        <c:varyColors val="1"/>
        <c:ser>
          <c:idx val="0"/>
          <c:order val="0"/>
          <c:explosion val="27"/>
          <c:dPt>
            <c:idx val="0"/>
            <c:bubble3D val="0"/>
            <c:spPr>
              <a:solidFill>
                <a:srgbClr val="00B0F0"/>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01F6-4F5F-8072-C5A50D7EC113}"/>
              </c:ext>
            </c:extLst>
          </c:dPt>
          <c:dPt>
            <c:idx val="1"/>
            <c:bubble3D val="0"/>
            <c:spPr>
              <a:solidFill>
                <a:srgbClr val="FFC000"/>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01F6-4F5F-8072-C5A50D7EC113}"/>
              </c:ext>
            </c:extLst>
          </c:dPt>
          <c:dPt>
            <c:idx val="2"/>
            <c:bubble3D val="0"/>
            <c:spPr>
              <a:solidFill>
                <a:srgbClr val="00B050"/>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01F6-4F5F-8072-C5A50D7EC113}"/>
              </c:ext>
            </c:extLst>
          </c:dPt>
          <c:dPt>
            <c:idx val="3"/>
            <c:bubble3D val="0"/>
            <c:spPr>
              <a:solidFill>
                <a:srgbClr val="FFFF00"/>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01F6-4F5F-8072-C5A50D7EC113}"/>
              </c:ext>
            </c:extLst>
          </c:dPt>
          <c:dPt>
            <c:idx val="4"/>
            <c:bubble3D val="0"/>
            <c:spPr>
              <a:solidFill>
                <a:srgbClr val="0070C0"/>
              </a:solidFill>
              <a:ln w="25400">
                <a:solidFill>
                  <a:schemeClr val="lt1"/>
                </a:solidFill>
              </a:ln>
              <a:effectLst/>
              <a:sp3d contourW="25400">
                <a:contourClr>
                  <a:schemeClr val="lt1"/>
                </a:contourClr>
              </a:sp3d>
            </c:spPr>
          </c:dPt>
          <c:dLbls>
            <c:dLbl>
              <c:idx val="0"/>
              <c:tx>
                <c:rich>
                  <a:bodyPr/>
                  <a:lstStyle/>
                  <a:p>
                    <a:r>
                      <a:rPr lang="en-US" smtClean="0"/>
                      <a:t>23300</a:t>
                    </a:r>
                    <a:endParaRPr lang="en-US" dirty="0"/>
                  </a:p>
                </c:rich>
              </c:tx>
              <c:dLblPos val="bestFit"/>
              <c:showLegendKey val="0"/>
              <c:showVal val="1"/>
              <c:showCatName val="0"/>
              <c:showSerName val="0"/>
              <c:showPercent val="0"/>
              <c:showBubbleSize val="0"/>
              <c:extLst>
                <c:ext xmlns:c15="http://schemas.microsoft.com/office/drawing/2012/chart" uri="{CE6537A1-D6FC-4f65-9D91-7224C49458BB}"/>
              </c:extLst>
            </c:dLbl>
            <c:dLbl>
              <c:idx val="1"/>
              <c:tx>
                <c:rich>
                  <a:bodyPr/>
                  <a:lstStyle/>
                  <a:p>
                    <a:r>
                      <a:rPr lang="en-US" smtClean="0"/>
                      <a:t>309</a:t>
                    </a:r>
                    <a:endParaRPr lang="en-US" dirty="0"/>
                  </a:p>
                </c:rich>
              </c:tx>
              <c:dLblPos val="bestFit"/>
              <c:showLegendKey val="0"/>
              <c:showVal val="1"/>
              <c:showCatName val="0"/>
              <c:showSerName val="0"/>
              <c:showPercent val="0"/>
              <c:showBubbleSize val="0"/>
              <c:extLst>
                <c:ext xmlns:c15="http://schemas.microsoft.com/office/drawing/2012/chart" uri="{CE6537A1-D6FC-4f65-9D91-7224C49458BB}"/>
              </c:extLst>
            </c:dLbl>
            <c:dLbl>
              <c:idx val="2"/>
              <c:tx>
                <c:rich>
                  <a:bodyPr/>
                  <a:lstStyle/>
                  <a:p>
                    <a:r>
                      <a:rPr lang="en-US" smtClean="0"/>
                      <a:t>45605</a:t>
                    </a:r>
                    <a:endParaRPr lang="en-US"/>
                  </a:p>
                </c:rich>
              </c:tx>
              <c:dLblPos val="bestFit"/>
              <c:showLegendKey val="0"/>
              <c:showVal val="1"/>
              <c:showCatName val="0"/>
              <c:showSerName val="0"/>
              <c:showPercent val="0"/>
              <c:showBubbleSize val="0"/>
              <c:extLst>
                <c:ext xmlns:c15="http://schemas.microsoft.com/office/drawing/2012/chart" uri="{CE6537A1-D6FC-4f65-9D91-7224C49458BB}"/>
              </c:extLst>
            </c:dLbl>
            <c:dLbl>
              <c:idx val="3"/>
              <c:tx>
                <c:rich>
                  <a:bodyPr/>
                  <a:lstStyle/>
                  <a:p>
                    <a:r>
                      <a:rPr lang="en-US" smtClean="0"/>
                      <a:t>110,5</a:t>
                    </a:r>
                    <a:endParaRPr lang="en-US"/>
                  </a:p>
                </c:rich>
              </c:tx>
              <c:dLblPos val="bestFit"/>
              <c:showLegendKey val="0"/>
              <c:showVal val="1"/>
              <c:showCatName val="0"/>
              <c:showSerName val="0"/>
              <c:showPercent val="0"/>
              <c:showBubbleSize val="0"/>
              <c:extLst>
                <c:ext xmlns:c15="http://schemas.microsoft.com/office/drawing/2012/chart" uri="{CE6537A1-D6FC-4f65-9D91-7224C49458BB}"/>
              </c:extLst>
            </c:dLbl>
            <c:dLbl>
              <c:idx val="4"/>
              <c:tx>
                <c:rich>
                  <a:bodyPr/>
                  <a:lstStyle/>
                  <a:p>
                    <a:r>
                      <a:rPr lang="en-US" smtClean="0"/>
                      <a:t>400</a:t>
                    </a:r>
                    <a:endParaRPr lang="en-US" dirty="0"/>
                  </a:p>
                </c:rich>
              </c:tx>
              <c:dLblPos val="bestFi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6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solidFill>
                  <a:round/>
                </a:ln>
                <a:effectLst/>
              </c:spPr>
            </c:leaderLines>
            <c:extLst xmlns:c16r2="http://schemas.microsoft.com/office/drawing/2015/06/chart">
              <c:ext xmlns:c15="http://schemas.microsoft.com/office/drawing/2012/chart" uri="{CE6537A1-D6FC-4f65-9D91-7224C49458BB}"/>
            </c:extLst>
          </c:dLbls>
          <c:cat>
            <c:strRef>
              <c:f>'Лист1 (3)'!$A$1:$A$5</c:f>
              <c:strCache>
                <c:ptCount val="5"/>
                <c:pt idx="0">
                  <c:v>Субсидии на оплату жилого помещения и коммунальных услуг</c:v>
                </c:pt>
                <c:pt idx="1">
                  <c:v>Компенсация расходов на уплату взноса на капитальный ремонт в многоквартирном доме отдельным категориям граждан</c:v>
                </c:pt>
                <c:pt idx="2">
                  <c:v>Ежемесячная компенсация расходов на оплату жилого помещения и коммунальных услуг отдельным категориям граждан</c:v>
                </c:pt>
                <c:pt idx="3">
                  <c:v>Компенсация выплаты в связи с расходами по оплате жилых помещений, коммунальных услуг и других видов услуг членам семей погибших (умерших) военнослужащих</c:v>
                </c:pt>
                <c:pt idx="4">
                  <c:v>Дополнительная компенсация ветеранам ВОВ и БНУФ</c:v>
                </c:pt>
              </c:strCache>
            </c:strRef>
          </c:cat>
          <c:val>
            <c:numRef>
              <c:f>'Лист1 (3)'!$B$1:$B$5</c:f>
              <c:numCache>
                <c:formatCode>General</c:formatCode>
                <c:ptCount val="5"/>
                <c:pt idx="0">
                  <c:v>21351.4</c:v>
                </c:pt>
                <c:pt idx="1">
                  <c:v>318</c:v>
                </c:pt>
                <c:pt idx="2">
                  <c:v>46053</c:v>
                </c:pt>
                <c:pt idx="3">
                  <c:v>132.69999999999999</c:v>
                </c:pt>
                <c:pt idx="4">
                  <c:v>417</c:v>
                </c:pt>
              </c:numCache>
            </c:numRef>
          </c:val>
          <c:extLst xmlns:c16r2="http://schemas.microsoft.com/office/drawing/2015/06/chart">
            <c:ext xmlns:c16="http://schemas.microsoft.com/office/drawing/2014/chart" uri="{C3380CC4-5D6E-409C-BE32-E72D297353CC}">
              <c16:uniqueId val="{00000008-01F6-4F5F-8072-C5A50D7EC113}"/>
            </c:ext>
          </c:extLst>
        </c:ser>
        <c:dLbls>
          <c:dLblPos val="bestFit"/>
          <c:showLegendKey val="0"/>
          <c:showVal val="1"/>
          <c:showCatName val="0"/>
          <c:showSerName val="0"/>
          <c:showPercent val="0"/>
          <c:showBubbleSize val="0"/>
          <c:showLeaderLines val="1"/>
        </c:dLbls>
      </c:pie3DChart>
      <c:spPr>
        <a:noFill/>
        <a:ln>
          <a:noFill/>
        </a:ln>
        <a:effectLst>
          <a:glow rad="368300">
            <a:schemeClr val="accent1">
              <a:alpha val="40000"/>
            </a:schemeClr>
          </a:glow>
        </a:effectLst>
      </c:spPr>
    </c:plotArea>
    <c:legend>
      <c:legendPos val="b"/>
      <c:layout>
        <c:manualLayout>
          <c:xMode val="edge"/>
          <c:yMode val="edge"/>
          <c:x val="1.3460806087021925E-2"/>
          <c:y val="0.67661681265999019"/>
          <c:w val="0.97307822947470934"/>
          <c:h val="0.32338318734000981"/>
        </c:manualLayout>
      </c:layout>
      <c:overlay val="0"/>
      <c:spPr>
        <a:noFill/>
        <a:ln>
          <a:noFill/>
        </a:ln>
        <a:effectLst/>
      </c:spPr>
      <c:txPr>
        <a:bodyPr rot="0" spcFirstLastPara="1" vertOverflow="ellipsis" vert="horz" wrap="square" anchor="ctr" anchorCtr="1"/>
        <a:lstStyle/>
        <a:p>
          <a:pPr>
            <a:defRPr sz="12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lgn="just">
              <a:defRPr sz="1200" b="0" i="0" u="none" strike="noStrike" kern="1200" spc="0" baseline="0">
                <a:solidFill>
                  <a:sysClr val="windowText" lastClr="000000"/>
                </a:solidFill>
                <a:latin typeface="Georgia" panose="02040502050405020303" pitchFamily="18" charset="0"/>
                <a:ea typeface="+mn-ea"/>
                <a:cs typeface="+mn-cs"/>
              </a:defRPr>
            </a:pPr>
            <a:r>
              <a:rPr lang="ru-RU" sz="1200">
                <a:solidFill>
                  <a:sysClr val="windowText" lastClr="000000"/>
                </a:solidFill>
                <a:latin typeface="Georgia" panose="02040502050405020303" pitchFamily="18" charset="0"/>
              </a:rPr>
              <a:t>Структура раскрытых преступлений сотрудниками полиции</a:t>
            </a:r>
          </a:p>
        </c:rich>
      </c:tx>
      <c:layout>
        <c:manualLayout>
          <c:xMode val="edge"/>
          <c:yMode val="edge"/>
          <c:x val="0.13079862107126672"/>
          <c:y val="0"/>
        </c:manualLayout>
      </c:layout>
      <c:overlay val="0"/>
      <c:spPr>
        <a:noFill/>
        <a:ln>
          <a:noFill/>
        </a:ln>
        <a:effectLst/>
      </c:spPr>
      <c:txPr>
        <a:bodyPr rot="0" spcFirstLastPara="1" vertOverflow="ellipsis" vert="horz" wrap="square" anchor="ctr" anchorCtr="1"/>
        <a:lstStyle/>
        <a:p>
          <a:pPr algn="just">
            <a:defRPr sz="1200" b="0" i="0" u="none" strike="noStrike" kern="1200" spc="0" baseline="0">
              <a:solidFill>
                <a:sysClr val="windowText" lastClr="000000"/>
              </a:solidFill>
              <a:latin typeface="Georgia" panose="02040502050405020303" pitchFamily="18" charset="0"/>
              <a:ea typeface="+mn-ea"/>
              <a:cs typeface="+mn-cs"/>
            </a:defRPr>
          </a:pPr>
          <a:endParaRPr lang="ru-RU"/>
        </a:p>
      </c:txPr>
    </c:title>
    <c:autoTitleDeleted val="0"/>
    <c:view3D>
      <c:rotX val="30"/>
      <c:rotY val="110"/>
      <c:depthPercent val="100"/>
      <c:rAngAx val="0"/>
      <c:perspective val="2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Структура раскрытых преступлений сотрудниками Отдела МВД России</c:v>
                </c:pt>
              </c:strCache>
            </c:strRef>
          </c:tx>
          <c:spPr>
            <a:scene3d>
              <a:camera prst="orthographicFront"/>
              <a:lightRig rig="threePt" dir="t"/>
            </a:scene3d>
            <a:sp3d>
              <a:bevelT/>
              <a:contourClr>
                <a:srgbClr val="000000"/>
              </a:contourClr>
            </a:sp3d>
          </c:spPr>
          <c:dPt>
            <c:idx val="0"/>
            <c:bubble3D val="0"/>
            <c:explosion val="14"/>
            <c:spPr>
              <a:solidFill>
                <a:schemeClr val="accent1"/>
              </a:solidFill>
              <a:ln w="25400">
                <a:solidFill>
                  <a:schemeClr val="lt1"/>
                </a:solidFill>
              </a:ln>
              <a:effectLst/>
              <a:scene3d>
                <a:camera prst="orthographicFront"/>
                <a:lightRig rig="threePt" dir="t"/>
              </a:scene3d>
              <a:sp3d contourW="25400">
                <a:bevelT/>
                <a:contourClr>
                  <a:schemeClr val="lt1"/>
                </a:contourClr>
              </a:sp3d>
            </c:spPr>
          </c:dPt>
          <c:dPt>
            <c:idx val="1"/>
            <c:bubble3D val="0"/>
            <c:explosion val="8"/>
            <c:spPr>
              <a:solidFill>
                <a:schemeClr val="accent2"/>
              </a:solidFill>
              <a:ln w="25400">
                <a:solidFill>
                  <a:schemeClr val="lt1"/>
                </a:solidFill>
              </a:ln>
              <a:effectLst/>
              <a:scene3d>
                <a:camera prst="orthographicFront"/>
                <a:lightRig rig="threePt" dir="t"/>
              </a:scene3d>
              <a:sp3d contourW="25400">
                <a:bevelT/>
                <a:contourClr>
                  <a:schemeClr val="lt1"/>
                </a:contourClr>
              </a:sp3d>
            </c:spPr>
          </c:dPt>
          <c:dPt>
            <c:idx val="2"/>
            <c:bubble3D val="0"/>
            <c:explosion val="6"/>
            <c:spPr>
              <a:solidFill>
                <a:schemeClr val="accent3"/>
              </a:solidFill>
              <a:ln w="25400">
                <a:solidFill>
                  <a:schemeClr val="lt1"/>
                </a:solidFill>
              </a:ln>
              <a:effectLst/>
              <a:scene3d>
                <a:camera prst="orthographicFront"/>
                <a:lightRig rig="threePt" dir="t"/>
              </a:scene3d>
              <a:sp3d contourW="25400">
                <a:bevelT/>
                <a:contourClr>
                  <a:schemeClr val="lt1"/>
                </a:contourClr>
              </a:sp3d>
            </c:spPr>
          </c:dPt>
          <c:dPt>
            <c:idx val="3"/>
            <c:bubble3D val="0"/>
            <c:explosion val="10"/>
            <c:spPr>
              <a:solidFill>
                <a:schemeClr val="accent4"/>
              </a:solidFill>
              <a:ln w="25400">
                <a:solidFill>
                  <a:schemeClr val="lt1"/>
                </a:solidFill>
              </a:ln>
              <a:effectLst/>
              <a:scene3d>
                <a:camera prst="orthographicFront"/>
                <a:lightRig rig="threePt" dir="t"/>
              </a:scene3d>
              <a:sp3d contourW="25400">
                <a:bevelT/>
                <a:contourClr>
                  <a:schemeClr val="lt1"/>
                </a:contourClr>
              </a:sp3d>
            </c:spPr>
          </c:dPt>
          <c:dPt>
            <c:idx val="4"/>
            <c:bubble3D val="0"/>
            <c:spPr>
              <a:solidFill>
                <a:schemeClr val="accent5"/>
              </a:solidFill>
              <a:ln w="25400">
                <a:solidFill>
                  <a:schemeClr val="lt1"/>
                </a:solidFill>
              </a:ln>
              <a:effectLst/>
              <a:scene3d>
                <a:camera prst="orthographicFront"/>
                <a:lightRig rig="threePt" dir="t"/>
              </a:scene3d>
              <a:sp3d contourW="25400">
                <a:bevelT/>
                <a:contourClr>
                  <a:schemeClr val="lt1"/>
                </a:contourClr>
              </a:sp3d>
            </c:spPr>
          </c:dPt>
          <c:dPt>
            <c:idx val="5"/>
            <c:bubble3D val="0"/>
            <c:spPr>
              <a:solidFill>
                <a:schemeClr val="accent6"/>
              </a:solidFill>
              <a:ln w="25400">
                <a:solidFill>
                  <a:schemeClr val="lt1"/>
                </a:solidFill>
              </a:ln>
              <a:effectLst/>
              <a:scene3d>
                <a:camera prst="orthographicFront"/>
                <a:lightRig rig="threePt" dir="t"/>
              </a:scene3d>
              <a:sp3d contourW="25400">
                <a:bevelT/>
                <a:contourClr>
                  <a:schemeClr val="lt1"/>
                </a:contourClr>
              </a:sp3d>
            </c:spPr>
          </c:dPt>
          <c:dPt>
            <c:idx val="6"/>
            <c:bubble3D val="0"/>
            <c:explosion val="6"/>
            <c:spPr>
              <a:solidFill>
                <a:schemeClr val="accent1">
                  <a:lumMod val="60000"/>
                </a:schemeClr>
              </a:solidFill>
              <a:ln w="25400">
                <a:solidFill>
                  <a:schemeClr val="lt1"/>
                </a:solidFill>
              </a:ln>
              <a:effectLst/>
              <a:scene3d>
                <a:camera prst="orthographicFront"/>
                <a:lightRig rig="threePt" dir="t"/>
              </a:scene3d>
              <a:sp3d contourW="25400">
                <a:bevelT/>
                <a:contourClr>
                  <a:schemeClr val="lt1"/>
                </a:contourClr>
              </a:sp3d>
            </c:spPr>
          </c:dPt>
          <c:dPt>
            <c:idx val="7"/>
            <c:bubble3D val="0"/>
            <c:spPr>
              <a:solidFill>
                <a:schemeClr val="accent2">
                  <a:lumMod val="60000"/>
                </a:schemeClr>
              </a:solidFill>
              <a:ln w="25400">
                <a:solidFill>
                  <a:schemeClr val="lt1"/>
                </a:solidFill>
              </a:ln>
              <a:effectLst/>
              <a:scene3d>
                <a:camera prst="orthographicFront"/>
                <a:lightRig rig="threePt" dir="t"/>
              </a:scene3d>
              <a:sp3d contourW="25400">
                <a:bevelT/>
                <a:contourClr>
                  <a:schemeClr val="lt1"/>
                </a:contourClr>
              </a:sp3d>
            </c:spPr>
          </c:dPt>
          <c:dPt>
            <c:idx val="8"/>
            <c:bubble3D val="0"/>
            <c:spPr>
              <a:solidFill>
                <a:schemeClr val="accent3">
                  <a:lumMod val="60000"/>
                </a:schemeClr>
              </a:solidFill>
              <a:ln w="25400">
                <a:solidFill>
                  <a:schemeClr val="lt1"/>
                </a:solidFill>
              </a:ln>
              <a:effectLst/>
              <a:scene3d>
                <a:camera prst="orthographicFront"/>
                <a:lightRig rig="threePt" dir="t"/>
              </a:scene3d>
              <a:sp3d contourW="25400">
                <a:bevelT/>
                <a:contourClr>
                  <a:schemeClr val="lt1"/>
                </a:contourClr>
              </a:sp3d>
            </c:spPr>
          </c:dPt>
          <c:dPt>
            <c:idx val="9"/>
            <c:bubble3D val="0"/>
            <c:spPr>
              <a:solidFill>
                <a:schemeClr val="accent4">
                  <a:lumMod val="60000"/>
                </a:schemeClr>
              </a:solidFill>
              <a:ln w="25400">
                <a:solidFill>
                  <a:schemeClr val="lt1"/>
                </a:solidFill>
              </a:ln>
              <a:effectLst/>
              <a:scene3d>
                <a:camera prst="orthographicFront"/>
                <a:lightRig rig="threePt" dir="t"/>
              </a:scene3d>
              <a:sp3d contourW="25400">
                <a:bevelT/>
                <a:contourClr>
                  <a:schemeClr val="lt1"/>
                </a:contourClr>
              </a:sp3d>
            </c:spPr>
          </c:dPt>
          <c:dPt>
            <c:idx val="10"/>
            <c:bubble3D val="0"/>
            <c:spPr>
              <a:solidFill>
                <a:schemeClr val="accent5">
                  <a:lumMod val="60000"/>
                </a:schemeClr>
              </a:solidFill>
              <a:ln w="25400">
                <a:solidFill>
                  <a:schemeClr val="lt1"/>
                </a:solidFill>
              </a:ln>
              <a:effectLst/>
              <a:scene3d>
                <a:camera prst="orthographicFront"/>
                <a:lightRig rig="threePt" dir="t"/>
              </a:scene3d>
              <a:sp3d contourW="25400">
                <a:bevelT/>
                <a:contourClr>
                  <a:schemeClr val="lt1"/>
                </a:contourClr>
              </a:sp3d>
            </c:spPr>
          </c:dPt>
          <c:dPt>
            <c:idx val="11"/>
            <c:bubble3D val="0"/>
            <c:spPr>
              <a:solidFill>
                <a:schemeClr val="accent6">
                  <a:lumMod val="60000"/>
                </a:schemeClr>
              </a:solidFill>
              <a:ln w="25400">
                <a:solidFill>
                  <a:schemeClr val="lt1"/>
                </a:solidFill>
              </a:ln>
              <a:effectLst/>
              <a:scene3d>
                <a:camera prst="orthographicFront"/>
                <a:lightRig rig="threePt" dir="t"/>
              </a:scene3d>
              <a:sp3d contourW="25400">
                <a:bevelT/>
                <a:contourClr>
                  <a:schemeClr val="lt1"/>
                </a:contourClr>
              </a:sp3d>
            </c:spPr>
          </c:dPt>
          <c:dPt>
            <c:idx val="12"/>
            <c:bubble3D val="0"/>
            <c:spPr>
              <a:solidFill>
                <a:schemeClr val="accent1">
                  <a:lumMod val="80000"/>
                  <a:lumOff val="20000"/>
                </a:schemeClr>
              </a:solidFill>
              <a:ln w="25400">
                <a:solidFill>
                  <a:schemeClr val="lt1"/>
                </a:solidFill>
              </a:ln>
              <a:effectLst/>
              <a:scene3d>
                <a:camera prst="orthographicFront"/>
                <a:lightRig rig="threePt" dir="t"/>
              </a:scene3d>
              <a:sp3d contourW="25400">
                <a:bevelT/>
                <a:contourClr>
                  <a:schemeClr val="lt1"/>
                </a:contourClr>
              </a:sp3d>
            </c:spPr>
          </c:dPt>
          <c:dPt>
            <c:idx val="13"/>
            <c:bubble3D val="0"/>
            <c:spPr>
              <a:solidFill>
                <a:schemeClr val="accent2">
                  <a:lumMod val="80000"/>
                  <a:lumOff val="20000"/>
                </a:schemeClr>
              </a:solidFill>
              <a:ln w="25400">
                <a:solidFill>
                  <a:schemeClr val="lt1"/>
                </a:solidFill>
              </a:ln>
              <a:effectLst/>
              <a:scene3d>
                <a:camera prst="orthographicFront"/>
                <a:lightRig rig="threePt" dir="t"/>
              </a:scene3d>
              <a:sp3d contourW="25400">
                <a:bevelT/>
                <a:contourClr>
                  <a:schemeClr val="lt1"/>
                </a:contourClr>
              </a:sp3d>
            </c:spPr>
          </c:dPt>
          <c:dPt>
            <c:idx val="14"/>
            <c:bubble3D val="0"/>
            <c:spPr>
              <a:solidFill>
                <a:schemeClr val="accent3">
                  <a:lumMod val="80000"/>
                  <a:lumOff val="20000"/>
                </a:schemeClr>
              </a:solidFill>
              <a:ln w="25400">
                <a:solidFill>
                  <a:schemeClr val="lt1"/>
                </a:solidFill>
              </a:ln>
              <a:effectLst/>
              <a:scene3d>
                <a:camera prst="orthographicFront"/>
                <a:lightRig rig="threePt" dir="t"/>
              </a:scene3d>
              <a:sp3d contourW="25400">
                <a:bevelT/>
                <a:contourClr>
                  <a:schemeClr val="lt1"/>
                </a:contourClr>
              </a:sp3d>
            </c:spPr>
          </c:dPt>
          <c:dPt>
            <c:idx val="15"/>
            <c:bubble3D val="0"/>
            <c:spPr>
              <a:solidFill>
                <a:schemeClr val="accent4">
                  <a:lumMod val="80000"/>
                  <a:lumOff val="20000"/>
                </a:schemeClr>
              </a:solidFill>
              <a:ln w="25400">
                <a:solidFill>
                  <a:schemeClr val="lt1"/>
                </a:solidFill>
              </a:ln>
              <a:effectLst/>
              <a:scene3d>
                <a:camera prst="orthographicFront"/>
                <a:lightRig rig="threePt" dir="t"/>
              </a:scene3d>
              <a:sp3d contourW="25400">
                <a:bevelT/>
                <a:contourClr>
                  <a:schemeClr val="lt1"/>
                </a:contourClr>
              </a:sp3d>
            </c:spPr>
          </c:dPt>
          <c:dPt>
            <c:idx val="16"/>
            <c:bubble3D val="0"/>
            <c:spPr>
              <a:solidFill>
                <a:schemeClr val="accent5">
                  <a:lumMod val="80000"/>
                  <a:lumOff val="20000"/>
                </a:schemeClr>
              </a:solidFill>
              <a:ln w="25400">
                <a:solidFill>
                  <a:schemeClr val="lt1"/>
                </a:solidFill>
              </a:ln>
              <a:effectLst/>
              <a:scene3d>
                <a:camera prst="orthographicFront"/>
                <a:lightRig rig="threePt" dir="t"/>
              </a:scene3d>
              <a:sp3d contourW="25400">
                <a:bevelT/>
                <a:contourClr>
                  <a:schemeClr val="lt1"/>
                </a:contourClr>
              </a:sp3d>
            </c:spPr>
          </c:dPt>
          <c:dLbls>
            <c:dLbl>
              <c:idx val="0"/>
              <c:layout>
                <c:manualLayout>
                  <c:x val="5.3891009635867085E-2"/>
                  <c:y val="-9.7295232007438184E-2"/>
                </c:manualLayout>
              </c:layout>
              <c:tx>
                <c:rich>
                  <a:bodyPr rot="0" spcFirstLastPara="1" vertOverflow="clip" horzOverflow="clip" vert="horz" wrap="square" lIns="38100" tIns="19050" rIns="38100" bIns="19050" anchor="ctr" anchorCtr="1">
                    <a:noAutofit/>
                  </a:bodyPr>
                  <a:lstStyle/>
                  <a:p>
                    <a:pPr>
                      <a:defRPr sz="900" b="1" i="0" u="none" strike="noStrike" kern="1200" baseline="0">
                        <a:solidFill>
                          <a:sysClr val="windowText" lastClr="000000"/>
                        </a:solidFill>
                        <a:latin typeface="+mn-lt"/>
                        <a:ea typeface="+mn-ea"/>
                        <a:cs typeface="+mn-cs"/>
                      </a:defRPr>
                    </a:pPr>
                    <a:fld id="{C70572AC-BC69-489C-97CB-BD3E8358BA52}" type="CATEGORYNAME">
                      <a:rPr lang="ru-RU"/>
                      <a:pPr>
                        <a:defRPr b="1">
                          <a:solidFill>
                            <a:sysClr val="windowText" lastClr="000000"/>
                          </a:solidFill>
                        </a:defRPr>
                      </a:pPr>
                      <a:t>[ИМЯ КАТЕГОРИИ]</a:t>
                    </a:fld>
                    <a:r>
                      <a:rPr lang="ru-RU"/>
                      <a:t> -</a:t>
                    </a:r>
                    <a:r>
                      <a:rPr lang="ru-RU" baseline="0"/>
                      <a:t> </a:t>
                    </a:r>
                    <a:fld id="{A3900305-EEA7-4685-9A5A-2D2C81858A2B}" type="VALUE">
                      <a:rPr lang="ru-RU" baseline="0"/>
                      <a:pPr>
                        <a:defRPr b="1">
                          <a:solidFill>
                            <a:sysClr val="windowText" lastClr="000000"/>
                          </a:solidFill>
                        </a:defRPr>
                      </a:pPr>
                      <a:t>[ЗНАЧЕНИЕ]</a:t>
                    </a:fld>
                    <a:r>
                      <a:rPr lang="ru-RU" baseline="0"/>
                      <a:t> </a:t>
                    </a:r>
                  </a:p>
                </c:rich>
              </c:tx>
              <c:spPr>
                <a:gradFill flip="none" rotWithShape="1">
                  <a:gsLst>
                    <a:gs pos="0">
                      <a:srgbClr val="00B0F0">
                        <a:tint val="66000"/>
                        <a:satMod val="160000"/>
                      </a:srgbClr>
                    </a:gs>
                    <a:gs pos="50000">
                      <a:srgbClr val="00B0F0">
                        <a:tint val="44500"/>
                        <a:satMod val="160000"/>
                      </a:srgbClr>
                    </a:gs>
                    <a:gs pos="100000">
                      <a:srgbClr val="00B0F0">
                        <a:tint val="23500"/>
                        <a:satMod val="160000"/>
                      </a:srgbClr>
                    </a:gs>
                  </a:gsLst>
                  <a:lin ang="16200000" scaled="1"/>
                  <a:tileRect/>
                </a:gradFill>
                <a:ln>
                  <a:solidFill>
                    <a:sysClr val="windowText" lastClr="000000">
                      <a:lumMod val="25000"/>
                      <a:lumOff val="75000"/>
                    </a:sysClr>
                  </a:solidFill>
                </a:ln>
                <a:effectLst/>
                <a:scene3d>
                  <a:camera prst="orthographicFront"/>
                  <a:lightRig rig="threePt" dir="t"/>
                </a:scene3d>
                <a:sp3d>
                  <a:bevelT/>
                </a:sp3d>
              </c:spPr>
              <c:txPr>
                <a:bodyPr rot="0" spcFirstLastPara="1" vertOverflow="clip" horzOverflow="clip" vert="horz" wrap="square" lIns="38100" tIns="19050" rIns="38100" bIns="19050" anchor="ctr" anchorCtr="1">
                  <a:noAutofit/>
                </a:bodyPr>
                <a:lstStyle/>
                <a:p>
                  <a:pPr>
                    <a:defRPr sz="900" b="1" i="0" u="none" strike="noStrike" kern="1200" baseline="0">
                      <a:solidFill>
                        <a:sysClr val="windowText" lastClr="000000"/>
                      </a:solidFill>
                      <a:latin typeface="+mn-lt"/>
                      <a:ea typeface="+mn-ea"/>
                      <a:cs typeface="+mn-cs"/>
                    </a:defRPr>
                  </a:pPr>
                  <a:endParaRPr lang="ru-RU"/>
                </a:p>
              </c:txPr>
              <c:dLblPos val="bestFit"/>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wedgeRectCallout">
                      <a:avLst/>
                    </a:prstGeom>
                    <a:noFill/>
                    <a:ln>
                      <a:noFill/>
                    </a:ln>
                  </c15:spPr>
                  <c15:layout>
                    <c:manualLayout>
                      <c:w val="0.10324601589060904"/>
                      <c:h val="5.262631838916814E-2"/>
                    </c:manualLayout>
                  </c15:layout>
                  <c15:dlblFieldTable/>
                  <c15:showDataLabelsRange val="0"/>
                </c:ext>
              </c:extLst>
            </c:dLbl>
            <c:dLbl>
              <c:idx val="1"/>
              <c:layout>
                <c:manualLayout>
                  <c:x val="8.3585927594360038E-2"/>
                  <c:y val="-4.9010082226806521E-2"/>
                </c:manualLayout>
              </c:layout>
              <c:tx>
                <c:rich>
                  <a:bodyPr/>
                  <a:lstStyle/>
                  <a:p>
                    <a:fld id="{CCA73AC0-358A-4D99-8C97-5594441913C8}" type="CATEGORYNAME">
                      <a:rPr lang="ru-RU"/>
                      <a:pPr/>
                      <a:t>[ИМЯ КАТЕГОРИИ]</a:t>
                    </a:fld>
                    <a:r>
                      <a:rPr lang="ru-RU"/>
                      <a:t> -</a:t>
                    </a:r>
                    <a:r>
                      <a:rPr lang="ru-RU" baseline="0"/>
                      <a:t> </a:t>
                    </a:r>
                    <a:fld id="{561F591C-7C08-4FE1-8CD0-EE641A0ED7D4}" type="VALUE">
                      <a:rPr lang="ru-RU" baseline="0"/>
                      <a:pPr/>
                      <a:t>[ЗНАЧЕНИЕ]</a:t>
                    </a:fld>
                    <a:endParaRPr lang="ru-RU" baseline="0"/>
                  </a:p>
                </c:rich>
              </c:tx>
              <c:dLblPos val="bestFit"/>
              <c:showLegendKey val="0"/>
              <c:showVal val="1"/>
              <c:showCatName val="1"/>
              <c:showSerName val="0"/>
              <c:showPercent val="0"/>
              <c:showBubbleSize val="0"/>
              <c:extLst>
                <c:ext xmlns:c15="http://schemas.microsoft.com/office/drawing/2012/chart" uri="{CE6537A1-D6FC-4f65-9D91-7224C49458BB}">
                  <c15:dlblFieldTable/>
                  <c15:showDataLabelsRange val="0"/>
                </c:ext>
              </c:extLst>
            </c:dLbl>
            <c:dLbl>
              <c:idx val="2"/>
              <c:layout>
                <c:manualLayout>
                  <c:x val="7.8908365059670402E-2"/>
                  <c:y val="1.1904872592033006E-2"/>
                </c:manualLayout>
              </c:layout>
              <c:tx>
                <c:rich>
                  <a:bodyPr/>
                  <a:lstStyle/>
                  <a:p>
                    <a:fld id="{B33BF24F-CDFE-465A-AB6D-521A35DDD4CA}" type="CATEGORYNAME">
                      <a:rPr lang="ru-RU"/>
                      <a:pPr/>
                      <a:t>[ИМЯ КАТЕГОРИИ]</a:t>
                    </a:fld>
                    <a:r>
                      <a:rPr lang="ru-RU"/>
                      <a:t> -</a:t>
                    </a:r>
                    <a:r>
                      <a:rPr lang="ru-RU" baseline="0"/>
                      <a:t> </a:t>
                    </a:r>
                    <a:fld id="{6ABDF85E-A921-422F-923B-28A78A5119A7}" type="VALUE">
                      <a:rPr lang="ru-RU" baseline="0"/>
                      <a:pPr/>
                      <a:t>[ЗНАЧЕНИЕ]</a:t>
                    </a:fld>
                    <a:endParaRPr lang="ru-RU" baseline="0"/>
                  </a:p>
                </c:rich>
              </c:tx>
              <c:dLblPos val="bestFit"/>
              <c:showLegendKey val="0"/>
              <c:showVal val="1"/>
              <c:showCatName val="1"/>
              <c:showSerName val="0"/>
              <c:showPercent val="0"/>
              <c:showBubbleSize val="0"/>
              <c:extLst>
                <c:ext xmlns:c15="http://schemas.microsoft.com/office/drawing/2012/chart" uri="{CE6537A1-D6FC-4f65-9D91-7224C49458BB}">
                  <c15:dlblFieldTable/>
                  <c15:showDataLabelsRange val="0"/>
                </c:ext>
              </c:extLst>
            </c:dLbl>
            <c:dLbl>
              <c:idx val="3"/>
              <c:layout>
                <c:manualLayout>
                  <c:x val="-0.1164043974994611"/>
                  <c:y val="-3.0355057093878025E-2"/>
                </c:manualLayout>
              </c:layout>
              <c:tx>
                <c:rich>
                  <a:bodyPr/>
                  <a:lstStyle/>
                  <a:p>
                    <a:fld id="{F2368823-6D79-4956-8A8D-1B73AA03D6B2}" type="CATEGORYNAME">
                      <a:rPr lang="ru-RU"/>
                      <a:pPr/>
                      <a:t>[ИМЯ КАТЕГОРИИ]</a:t>
                    </a:fld>
                    <a:r>
                      <a:rPr lang="ru-RU"/>
                      <a:t> -</a:t>
                    </a:r>
                    <a:r>
                      <a:rPr lang="ru-RU" baseline="0"/>
                      <a:t> </a:t>
                    </a:r>
                    <a:fld id="{75C72614-5FF2-4402-86B9-35A3AB1C5C72}" type="VALUE">
                      <a:rPr lang="ru-RU" baseline="0"/>
                      <a:pPr/>
                      <a:t>[ЗНАЧЕНИЕ]</a:t>
                    </a:fld>
                    <a:endParaRPr lang="ru-RU" baseline="0"/>
                  </a:p>
                </c:rich>
              </c:tx>
              <c:dLblPos val="bestFit"/>
              <c:showLegendKey val="0"/>
              <c:showVal val="1"/>
              <c:showCatName val="1"/>
              <c:showSerName val="0"/>
              <c:showPercent val="0"/>
              <c:showBubbleSize val="0"/>
              <c:extLst>
                <c:ext xmlns:c15="http://schemas.microsoft.com/office/drawing/2012/chart" uri="{CE6537A1-D6FC-4f65-9D91-7224C49458BB}">
                  <c15:dlblFieldTable/>
                  <c15:showDataLabelsRange val="0"/>
                </c:ext>
              </c:extLst>
            </c:dLbl>
            <c:dLbl>
              <c:idx val="4"/>
              <c:layout>
                <c:manualLayout>
                  <c:x val="0"/>
                  <c:y val="-1.1421681145945318E-2"/>
                </c:manualLayout>
              </c:layout>
              <c:tx>
                <c:rich>
                  <a:bodyPr/>
                  <a:lstStyle/>
                  <a:p>
                    <a:fld id="{161E30BF-5642-4571-8E5A-148BBD9057B2}" type="CATEGORYNAME">
                      <a:rPr lang="ru-RU"/>
                      <a:pPr/>
                      <a:t>[ИМЯ КАТЕГОРИИ]</a:t>
                    </a:fld>
                    <a:r>
                      <a:rPr lang="ru-RU"/>
                      <a:t> -</a:t>
                    </a:r>
                    <a:r>
                      <a:rPr lang="ru-RU" baseline="0"/>
                      <a:t> </a:t>
                    </a:r>
                    <a:fld id="{A10F2DB7-EBB8-4372-83B2-0B3C59F9B91F}" type="VALUE">
                      <a:rPr lang="ru-RU" baseline="0"/>
                      <a:pPr/>
                      <a:t>[ЗНАЧЕНИЕ]</a:t>
                    </a:fld>
                    <a:endParaRPr lang="ru-RU" baseline="0"/>
                  </a:p>
                </c:rich>
              </c:tx>
              <c:dLblPos val="bestFit"/>
              <c:showLegendKey val="0"/>
              <c:showVal val="1"/>
              <c:showCatName val="1"/>
              <c:showSerName val="0"/>
              <c:showPercent val="0"/>
              <c:showBubbleSize val="0"/>
              <c:extLst>
                <c:ext xmlns:c15="http://schemas.microsoft.com/office/drawing/2012/chart" uri="{CE6537A1-D6FC-4f65-9D91-7224C49458BB}">
                  <c15:dlblFieldTable/>
                  <c15:showDataLabelsRange val="0"/>
                </c:ext>
              </c:extLst>
            </c:dLbl>
            <c:dLbl>
              <c:idx val="5"/>
              <c:layout>
                <c:manualLayout>
                  <c:x val="-3.6721870210284932E-2"/>
                  <c:y val="-8.7521283086846619E-2"/>
                </c:manualLayout>
              </c:layout>
              <c:tx>
                <c:rich>
                  <a:bodyPr/>
                  <a:lstStyle/>
                  <a:p>
                    <a:fld id="{631CA87D-D3AA-4CC5-981F-5AA65F8A9028}" type="CATEGORYNAME">
                      <a:rPr lang="ru-RU"/>
                      <a:pPr/>
                      <a:t>[ИМЯ КАТЕГОРИИ]</a:t>
                    </a:fld>
                    <a:r>
                      <a:rPr lang="ru-RU"/>
                      <a:t> -</a:t>
                    </a:r>
                    <a:r>
                      <a:rPr lang="ru-RU" baseline="0"/>
                      <a:t> </a:t>
                    </a:r>
                    <a:fld id="{DAE583D4-638D-46CB-905B-75D0E04B2093}" type="VALUE">
                      <a:rPr lang="ru-RU" baseline="0"/>
                      <a:pPr/>
                      <a:t>[ЗНАЧЕНИЕ]</a:t>
                    </a:fld>
                    <a:endParaRPr lang="ru-RU" baseline="0"/>
                  </a:p>
                </c:rich>
              </c:tx>
              <c:dLblPos val="bestFit"/>
              <c:showLegendKey val="0"/>
              <c:showVal val="1"/>
              <c:showCatName val="1"/>
              <c:showSerName val="0"/>
              <c:showPercent val="0"/>
              <c:showBubbleSize val="0"/>
              <c:extLst>
                <c:ext xmlns:c15="http://schemas.microsoft.com/office/drawing/2012/chart" uri="{CE6537A1-D6FC-4f65-9D91-7224C49458BB}">
                  <c15:dlblFieldTable/>
                  <c15:showDataLabelsRange val="0"/>
                </c:ext>
              </c:extLst>
            </c:dLbl>
            <c:dLbl>
              <c:idx val="6"/>
              <c:layout>
                <c:manualLayout>
                  <c:x val="-4.2034921319249838E-2"/>
                  <c:y val="1.1904761904761904E-2"/>
                </c:manualLayout>
              </c:layout>
              <c:tx>
                <c:rich>
                  <a:bodyPr/>
                  <a:lstStyle/>
                  <a:p>
                    <a:fld id="{E7FD40DB-0A49-4675-9C7D-15CBC7403AB3}" type="CATEGORYNAME">
                      <a:rPr lang="ru-RU"/>
                      <a:pPr/>
                      <a:t>[ИМЯ КАТЕГОРИИ]</a:t>
                    </a:fld>
                    <a:r>
                      <a:rPr lang="ru-RU"/>
                      <a:t> -</a:t>
                    </a:r>
                    <a:r>
                      <a:rPr lang="ru-RU" baseline="0"/>
                      <a:t> </a:t>
                    </a:r>
                    <a:fld id="{5D60A2B6-6BF4-49A4-856A-D89048FB92B4}" type="VALUE">
                      <a:rPr lang="ru-RU" baseline="0"/>
                      <a:pPr/>
                      <a:t>[ЗНАЧЕНИЕ]</a:t>
                    </a:fld>
                    <a:endParaRPr lang="ru-RU" baseline="0"/>
                  </a:p>
                </c:rich>
              </c:tx>
              <c:dLblPos val="bestFit"/>
              <c:showLegendKey val="0"/>
              <c:showVal val="1"/>
              <c:showCatName val="1"/>
              <c:showSerName val="0"/>
              <c:showPercent val="0"/>
              <c:showBubbleSize val="0"/>
              <c:extLst>
                <c:ext xmlns:c15="http://schemas.microsoft.com/office/drawing/2012/chart" uri="{CE6537A1-D6FC-4f65-9D91-7224C49458BB}">
                  <c15:layout>
                    <c:manualLayout>
                      <c:w val="0.2403540336720682"/>
                      <c:h val="9.3040067408548102E-2"/>
                    </c:manualLayout>
                  </c15:layout>
                  <c15:dlblFieldTable/>
                  <c15:showDataLabelsRange val="0"/>
                </c:ext>
              </c:extLst>
            </c:dLbl>
            <c:dLbl>
              <c:idx val="7"/>
              <c:layout>
                <c:manualLayout>
                  <c:x val="-0.26083207587842216"/>
                  <c:y val="-0.10318912165499609"/>
                </c:manualLayout>
              </c:layout>
              <c:tx>
                <c:rich>
                  <a:bodyPr/>
                  <a:lstStyle/>
                  <a:p>
                    <a:fld id="{303B0549-D27B-4126-A020-D04054139C90}" type="CATEGORYNAME">
                      <a:rPr lang="ru-RU"/>
                      <a:pPr/>
                      <a:t>[ИМЯ КАТЕГОРИИ]</a:t>
                    </a:fld>
                    <a:r>
                      <a:rPr lang="ru-RU"/>
                      <a:t> -</a:t>
                    </a:r>
                    <a:r>
                      <a:rPr lang="ru-RU" baseline="0"/>
                      <a:t> </a:t>
                    </a:r>
                    <a:fld id="{7F71C231-4E0B-4A53-ACF9-59817020FF89}" type="VALUE">
                      <a:rPr lang="ru-RU" baseline="0"/>
                      <a:pPr/>
                      <a:t>[ЗНАЧЕНИЕ]</a:t>
                    </a:fld>
                    <a:endParaRPr lang="ru-RU" baseline="0"/>
                  </a:p>
                </c:rich>
              </c:tx>
              <c:dLblPos val="bestFit"/>
              <c:showLegendKey val="0"/>
              <c:showVal val="1"/>
              <c:showCatName val="1"/>
              <c:showSerName val="0"/>
              <c:showPercent val="0"/>
              <c:showBubbleSize val="0"/>
              <c:extLst>
                <c:ext xmlns:c15="http://schemas.microsoft.com/office/drawing/2012/chart" uri="{CE6537A1-D6FC-4f65-9D91-7224C49458BB}">
                  <c15:dlblFieldTable/>
                  <c15:showDataLabelsRange val="0"/>
                </c:ext>
              </c:extLst>
            </c:dLbl>
            <c:dLbl>
              <c:idx val="8"/>
              <c:layout>
                <c:manualLayout>
                  <c:x val="-0.13796076740676871"/>
                  <c:y val="-7.7842345352587425E-2"/>
                </c:manualLayout>
              </c:layout>
              <c:tx>
                <c:rich>
                  <a:bodyPr/>
                  <a:lstStyle/>
                  <a:p>
                    <a:fld id="{EB0EE950-F023-4FD3-A0A4-88477CBEEC06}" type="CATEGORYNAME">
                      <a:rPr lang="ru-RU"/>
                      <a:pPr/>
                      <a:t>[ИМЯ КАТЕГОРИИ]</a:t>
                    </a:fld>
                    <a:r>
                      <a:rPr lang="ru-RU"/>
                      <a:t> -</a:t>
                    </a:r>
                    <a:r>
                      <a:rPr lang="ru-RU" baseline="0"/>
                      <a:t> </a:t>
                    </a:r>
                    <a:fld id="{AC266C67-54C5-4A31-9915-30D84274C261}" type="VALUE">
                      <a:rPr lang="ru-RU" baseline="0"/>
                      <a:pPr/>
                      <a:t>[ЗНАЧЕНИЕ]</a:t>
                    </a:fld>
                    <a:endParaRPr lang="ru-RU" baseline="0"/>
                  </a:p>
                </c:rich>
              </c:tx>
              <c:dLblPos val="bestFit"/>
              <c:showLegendKey val="0"/>
              <c:showVal val="1"/>
              <c:showCatName val="1"/>
              <c:showSerName val="0"/>
              <c:showPercent val="0"/>
              <c:showBubbleSize val="0"/>
              <c:extLst>
                <c:ext xmlns:c15="http://schemas.microsoft.com/office/drawing/2012/chart" uri="{CE6537A1-D6FC-4f65-9D91-7224C49458BB}">
                  <c15:dlblFieldTable/>
                  <c15:showDataLabelsRange val="0"/>
                </c:ext>
              </c:extLst>
            </c:dLbl>
            <c:dLbl>
              <c:idx val="9"/>
              <c:layout>
                <c:manualLayout>
                  <c:x val="8.4069842638499523E-2"/>
                  <c:y val="-0.17349042624284511"/>
                </c:manualLayout>
              </c:layout>
              <c:tx>
                <c:rich>
                  <a:bodyPr/>
                  <a:lstStyle/>
                  <a:p>
                    <a:fld id="{6A2518B7-8182-42D6-826A-DE8212DC0B02}" type="CATEGORYNAME">
                      <a:rPr lang="ru-RU"/>
                      <a:pPr/>
                      <a:t>[ИМЯ КАТЕГОРИИ]</a:t>
                    </a:fld>
                    <a:r>
                      <a:rPr lang="ru-RU"/>
                      <a:t> -</a:t>
                    </a:r>
                    <a:r>
                      <a:rPr lang="ru-RU" baseline="0"/>
                      <a:t> </a:t>
                    </a:r>
                    <a:fld id="{3A19A2B7-6106-4D52-B830-535C5DCF1474}" type="VALUE">
                      <a:rPr lang="ru-RU" baseline="0"/>
                      <a:pPr/>
                      <a:t>[ЗНАЧЕНИЕ]</a:t>
                    </a:fld>
                    <a:endParaRPr lang="ru-RU" baseline="0"/>
                  </a:p>
                </c:rich>
              </c:tx>
              <c:dLblPos val="bestFit"/>
              <c:showLegendKey val="0"/>
              <c:showVal val="1"/>
              <c:showCatName val="1"/>
              <c:showSerName val="0"/>
              <c:showPercent val="0"/>
              <c:showBubbleSize val="0"/>
              <c:extLst>
                <c:ext xmlns:c15="http://schemas.microsoft.com/office/drawing/2012/chart" uri="{CE6537A1-D6FC-4f65-9D91-7224C49458BB}">
                  <c15:dlblFieldTable/>
                  <c15:showDataLabelsRange val="0"/>
                </c:ext>
              </c:extLst>
            </c:dLbl>
            <c:dLbl>
              <c:idx val="10"/>
              <c:layout>
                <c:manualLayout>
                  <c:x val="-0.12502694546238421"/>
                  <c:y val="-0.17712177121771217"/>
                </c:manualLayout>
              </c:layout>
              <c:tx>
                <c:rich>
                  <a:bodyPr/>
                  <a:lstStyle/>
                  <a:p>
                    <a:fld id="{8BD276C9-BBB7-4F7B-A726-DD507BF035EB}" type="CATEGORYNAME">
                      <a:rPr lang="ru-RU"/>
                      <a:pPr/>
                      <a:t>[ИМЯ КАТЕГОРИИ]</a:t>
                    </a:fld>
                    <a:r>
                      <a:rPr lang="ru-RU"/>
                      <a:t>а -</a:t>
                    </a:r>
                    <a:r>
                      <a:rPr lang="ru-RU" baseline="0"/>
                      <a:t> </a:t>
                    </a:r>
                    <a:fld id="{AE323145-AD14-4328-8FB7-9CB791F986A1}" type="VALUE">
                      <a:rPr lang="ru-RU" baseline="0"/>
                      <a:pPr/>
                      <a:t>[ЗНАЧЕНИЕ]</a:t>
                    </a:fld>
                    <a:endParaRPr lang="ru-RU" baseline="0"/>
                  </a:p>
                </c:rich>
              </c:tx>
              <c:dLblPos val="bestFit"/>
              <c:showLegendKey val="0"/>
              <c:showVal val="1"/>
              <c:showCatName val="1"/>
              <c:showSerName val="0"/>
              <c:showPercent val="0"/>
              <c:showBubbleSize val="0"/>
              <c:extLst>
                <c:ext xmlns:c15="http://schemas.microsoft.com/office/drawing/2012/chart" uri="{CE6537A1-D6FC-4f65-9D91-7224C49458BB}">
                  <c15:dlblFieldTable/>
                  <c15:showDataLabelsRange val="0"/>
                </c:ext>
              </c:extLst>
            </c:dLbl>
            <c:dLbl>
              <c:idx val="11"/>
              <c:layout>
                <c:manualLayout>
                  <c:x val="3.9949215229320739E-2"/>
                  <c:y val="-0.15518668100066826"/>
                </c:manualLayout>
              </c:layout>
              <c:tx>
                <c:rich>
                  <a:bodyPr/>
                  <a:lstStyle/>
                  <a:p>
                    <a:fld id="{FDF979E0-FDB5-4DB5-B8E4-39C97C69F63E}" type="CATEGORYNAME">
                      <a:rPr lang="ru-RU"/>
                      <a:pPr/>
                      <a:t>[ИМЯ КАТЕГОРИИ]</a:t>
                    </a:fld>
                    <a:r>
                      <a:rPr lang="ru-RU"/>
                      <a:t> -</a:t>
                    </a:r>
                    <a:r>
                      <a:rPr lang="ru-RU" baseline="0"/>
                      <a:t> </a:t>
                    </a:r>
                    <a:fld id="{0112A63C-043C-40BE-9182-9BA00F5FBDE3}" type="VALUE">
                      <a:rPr lang="ru-RU" baseline="0"/>
                      <a:pPr/>
                      <a:t>[ЗНАЧЕНИЕ]</a:t>
                    </a:fld>
                    <a:r>
                      <a:rPr lang="ru-RU" baseline="0"/>
                      <a:t> </a:t>
                    </a:r>
                  </a:p>
                </c:rich>
              </c:tx>
              <c:dLblPos val="bestFit"/>
              <c:showLegendKey val="0"/>
              <c:showVal val="1"/>
              <c:showCatName val="1"/>
              <c:showSerName val="0"/>
              <c:showPercent val="0"/>
              <c:showBubbleSize val="0"/>
              <c:extLst>
                <c:ext xmlns:c15="http://schemas.microsoft.com/office/drawing/2012/chart" uri="{CE6537A1-D6FC-4f65-9D91-7224C49458BB}">
                  <c15:dlblFieldTable/>
                  <c15:showDataLabelsRange val="0"/>
                </c:ext>
              </c:extLst>
            </c:dLbl>
            <c:dLbl>
              <c:idx val="12"/>
              <c:layout>
                <c:manualLayout>
                  <c:x val="2.8235110404258315E-2"/>
                  <c:y val="-0.10393613621175585"/>
                </c:manualLayout>
              </c:layout>
              <c:tx>
                <c:rich>
                  <a:bodyPr/>
                  <a:lstStyle/>
                  <a:p>
                    <a:fld id="{A489DE9F-854C-4047-B608-38CD6A8A780E}" type="CATEGORYNAME">
                      <a:rPr lang="ru-RU"/>
                      <a:pPr/>
                      <a:t>[ИМЯ КАТЕГОРИИ]</a:t>
                    </a:fld>
                    <a:r>
                      <a:rPr lang="ru-RU"/>
                      <a:t> -</a:t>
                    </a:r>
                    <a:r>
                      <a:rPr lang="ru-RU" baseline="0"/>
                      <a:t> </a:t>
                    </a:r>
                    <a:fld id="{1E419A15-CD27-4C28-989F-45EC0C229BDE}" type="VALUE">
                      <a:rPr lang="ru-RU" baseline="0"/>
                      <a:pPr/>
                      <a:t>[ЗНАЧЕНИЕ]</a:t>
                    </a:fld>
                    <a:endParaRPr lang="ru-RU" baseline="0"/>
                  </a:p>
                </c:rich>
              </c:tx>
              <c:dLblPos val="bestFit"/>
              <c:showLegendKey val="0"/>
              <c:showVal val="1"/>
              <c:showCatName val="1"/>
              <c:showSerName val="0"/>
              <c:showPercent val="0"/>
              <c:showBubbleSize val="0"/>
              <c:extLst>
                <c:ext xmlns:c15="http://schemas.microsoft.com/office/drawing/2012/chart" uri="{CE6537A1-D6FC-4f65-9D91-7224C49458BB}">
                  <c15:dlblFieldTable/>
                  <c15:showDataLabelsRange val="0"/>
                </c:ext>
              </c:extLst>
            </c:dLbl>
            <c:dLbl>
              <c:idx val="13"/>
              <c:layout>
                <c:manualLayout>
                  <c:x val="6.2513472731192066E-2"/>
                  <c:y val="-0.11174070953307962"/>
                </c:manualLayout>
              </c:layout>
              <c:tx>
                <c:rich>
                  <a:bodyPr/>
                  <a:lstStyle/>
                  <a:p>
                    <a:fld id="{819006C5-EC60-44F0-ADC1-B4866B3308D9}" type="CATEGORYNAME">
                      <a:rPr lang="ru-RU"/>
                      <a:pPr/>
                      <a:t>[ИМЯ КАТЕГОРИИ]</a:t>
                    </a:fld>
                    <a:r>
                      <a:rPr lang="ru-RU"/>
                      <a:t> -</a:t>
                    </a:r>
                    <a:r>
                      <a:rPr lang="ru-RU" baseline="0"/>
                      <a:t> </a:t>
                    </a:r>
                    <a:fld id="{DAD3CD98-2F15-4633-8375-14F2DF4CF66D}" type="VALUE">
                      <a:rPr lang="ru-RU" baseline="0"/>
                      <a:pPr/>
                      <a:t>[ЗНАЧЕНИЕ]</a:t>
                    </a:fld>
                    <a:endParaRPr lang="ru-RU" baseline="0"/>
                  </a:p>
                </c:rich>
              </c:tx>
              <c:dLblPos val="bestFit"/>
              <c:showLegendKey val="0"/>
              <c:showVal val="1"/>
              <c:showCatName val="1"/>
              <c:showSerName val="0"/>
              <c:showPercent val="0"/>
              <c:showBubbleSize val="0"/>
              <c:extLst>
                <c:ext xmlns:c15="http://schemas.microsoft.com/office/drawing/2012/chart" uri="{CE6537A1-D6FC-4f65-9D91-7224C49458BB}">
                  <c15:dlblFieldTable/>
                  <c15:showDataLabelsRange val="0"/>
                </c:ext>
              </c:extLst>
            </c:dLbl>
            <c:dLbl>
              <c:idx val="14"/>
              <c:layout>
                <c:manualLayout>
                  <c:x val="6.2513472731192066E-2"/>
                  <c:y val="-0.22696661533544468"/>
                </c:manualLayout>
              </c:layout>
              <c:tx>
                <c:rich>
                  <a:bodyPr/>
                  <a:lstStyle/>
                  <a:p>
                    <a:fld id="{A182B354-2F01-4E42-B2FD-863EAA391938}" type="CATEGORYNAME">
                      <a:rPr lang="ru-RU"/>
                      <a:pPr/>
                      <a:t>[ИМЯ КАТЕГОРИИ]</a:t>
                    </a:fld>
                    <a:r>
                      <a:rPr lang="ru-RU"/>
                      <a:t> -</a:t>
                    </a:r>
                    <a:r>
                      <a:rPr lang="ru-RU" baseline="0"/>
                      <a:t> </a:t>
                    </a:r>
                    <a:fld id="{0AB5D826-11E5-4701-90CE-44FFF5CF48FB}" type="VALUE">
                      <a:rPr lang="ru-RU" baseline="0"/>
                      <a:pPr/>
                      <a:t>[ЗНАЧЕНИЕ]</a:t>
                    </a:fld>
                    <a:endParaRPr lang="ru-RU" baseline="0"/>
                  </a:p>
                </c:rich>
              </c:tx>
              <c:dLblPos val="bestFit"/>
              <c:showLegendKey val="0"/>
              <c:showVal val="1"/>
              <c:showCatName val="1"/>
              <c:showSerName val="0"/>
              <c:showPercent val="0"/>
              <c:showBubbleSize val="0"/>
              <c:extLst>
                <c:ext xmlns:c15="http://schemas.microsoft.com/office/drawing/2012/chart" uri="{CE6537A1-D6FC-4f65-9D91-7224C49458BB}">
                  <c15:dlblFieldTable/>
                  <c15:showDataLabelsRange val="0"/>
                </c:ext>
              </c:extLst>
            </c:dLbl>
            <c:dLbl>
              <c:idx val="15"/>
              <c:layout>
                <c:manualLayout>
                  <c:x val="0"/>
                  <c:y val="-0.17343173431734318"/>
                </c:manualLayout>
              </c:layout>
              <c:dLblPos val="bestFit"/>
              <c:showLegendKey val="0"/>
              <c:showVal val="1"/>
              <c:showCatName val="1"/>
              <c:showSerName val="0"/>
              <c:showPercent val="0"/>
              <c:showBubbleSize val="0"/>
              <c:extLst>
                <c:ext xmlns:c15="http://schemas.microsoft.com/office/drawing/2012/chart" uri="{CE6537A1-D6FC-4f65-9D91-7224C49458BB}"/>
              </c:extLst>
            </c:dLbl>
            <c:dLbl>
              <c:idx val="16"/>
              <c:layout>
                <c:manualLayout>
                  <c:x val="6.2513472731192066E-2"/>
                  <c:y val="-0.12177121771217712"/>
                </c:manualLayout>
              </c:layout>
              <c:dLblPos val="bestFit"/>
              <c:showLegendKey val="0"/>
              <c:showVal val="1"/>
              <c:showCatName val="1"/>
              <c:showSerName val="0"/>
              <c:showPercent val="0"/>
              <c:showBubbleSize val="0"/>
              <c:extLst>
                <c:ext xmlns:c15="http://schemas.microsoft.com/office/drawing/2012/chart" uri="{CE6537A1-D6FC-4f65-9D91-7224C49458BB}"/>
              </c:extLst>
            </c:dLbl>
            <c:spPr>
              <a:gradFill flip="none" rotWithShape="1">
                <a:gsLst>
                  <a:gs pos="0">
                    <a:srgbClr val="00B0F0">
                      <a:tint val="66000"/>
                      <a:satMod val="160000"/>
                    </a:srgbClr>
                  </a:gs>
                  <a:gs pos="50000">
                    <a:srgbClr val="00B0F0">
                      <a:tint val="44500"/>
                      <a:satMod val="160000"/>
                    </a:srgbClr>
                  </a:gs>
                  <a:gs pos="100000">
                    <a:srgbClr val="00B0F0">
                      <a:tint val="23500"/>
                      <a:satMod val="160000"/>
                    </a:srgbClr>
                  </a:gs>
                </a:gsLst>
                <a:lin ang="16200000" scaled="1"/>
                <a:tileRect/>
              </a:gradFill>
              <a:ln>
                <a:solidFill>
                  <a:sysClr val="windowText" lastClr="000000">
                    <a:lumMod val="25000"/>
                    <a:lumOff val="75000"/>
                  </a:sysClr>
                </a:solidFill>
              </a:ln>
              <a:effectLst/>
              <a:scene3d>
                <a:camera prst="orthographicFront"/>
                <a:lightRig rig="threePt" dir="t"/>
              </a:scene3d>
              <a:sp3d>
                <a:bevelT/>
              </a:sp3d>
            </c:spPr>
            <c:txPr>
              <a:bodyPr rot="0" spcFirstLastPara="1" vertOverflow="clip" horzOverflow="clip"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ru-RU"/>
              </a:p>
            </c:txPr>
            <c:dLblPos val="outEnd"/>
            <c:showLegendKey val="0"/>
            <c:showVal val="1"/>
            <c:showCatName val="1"/>
            <c:showSerName val="0"/>
            <c:showPercent val="0"/>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Лист1!$A$2:$A$18</c:f>
              <c:strCache>
                <c:ptCount val="17"/>
                <c:pt idx="0">
                  <c:v>УПТВЗ</c:v>
                </c:pt>
                <c:pt idx="1">
                  <c:v>Разбои</c:v>
                </c:pt>
                <c:pt idx="2">
                  <c:v>Грабежи</c:v>
                </c:pt>
                <c:pt idx="3">
                  <c:v>Кражи</c:v>
                </c:pt>
                <c:pt idx="4">
                  <c:v>Кражи из квартир</c:v>
                </c:pt>
                <c:pt idx="5">
                  <c:v>Присвоение</c:v>
                </c:pt>
                <c:pt idx="6">
                  <c:v>Двойная превенция</c:v>
                </c:pt>
                <c:pt idx="7">
                  <c:v>Экон. напр-сти</c:v>
                </c:pt>
                <c:pt idx="8">
                  <c:v>Ум. убийство</c:v>
                </c:pt>
                <c:pt idx="9">
                  <c:v>Вымогательство</c:v>
                </c:pt>
                <c:pt idx="10">
                  <c:v>Общеугол. мошенничеств</c:v>
                </c:pt>
                <c:pt idx="11">
                  <c:v>Непр. завлад. т/с</c:v>
                </c:pt>
                <c:pt idx="12">
                  <c:v>Нарушений ПДД</c:v>
                </c:pt>
                <c:pt idx="13">
                  <c:v>НОН</c:v>
                </c:pt>
                <c:pt idx="14">
                  <c:v>НОО</c:v>
                </c:pt>
                <c:pt idx="15">
                  <c:v>Эк. мошенничество</c:v>
                </c:pt>
                <c:pt idx="16">
                  <c:v>Коррупция</c:v>
                </c:pt>
              </c:strCache>
            </c:strRef>
          </c:cat>
          <c:val>
            <c:numRef>
              <c:f>Лист1!$B$2:$B$18</c:f>
              <c:numCache>
                <c:formatCode>General</c:formatCode>
                <c:ptCount val="17"/>
                <c:pt idx="0">
                  <c:v>6</c:v>
                </c:pt>
                <c:pt idx="1">
                  <c:v>2</c:v>
                </c:pt>
                <c:pt idx="2">
                  <c:v>7</c:v>
                </c:pt>
                <c:pt idx="3">
                  <c:v>122</c:v>
                </c:pt>
                <c:pt idx="4">
                  <c:v>11</c:v>
                </c:pt>
                <c:pt idx="5">
                  <c:v>1</c:v>
                </c:pt>
                <c:pt idx="6">
                  <c:v>97</c:v>
                </c:pt>
                <c:pt idx="7">
                  <c:v>18</c:v>
                </c:pt>
                <c:pt idx="8">
                  <c:v>1</c:v>
                </c:pt>
                <c:pt idx="9">
                  <c:v>1</c:v>
                </c:pt>
                <c:pt idx="10">
                  <c:v>11</c:v>
                </c:pt>
                <c:pt idx="11">
                  <c:v>2</c:v>
                </c:pt>
                <c:pt idx="12">
                  <c:v>7</c:v>
                </c:pt>
                <c:pt idx="13">
                  <c:v>25</c:v>
                </c:pt>
                <c:pt idx="14">
                  <c:v>3</c:v>
                </c:pt>
                <c:pt idx="15">
                  <c:v>4</c:v>
                </c:pt>
                <c:pt idx="16">
                  <c:v>1</c:v>
                </c:pt>
              </c:numCache>
            </c:numRef>
          </c:val>
        </c:ser>
        <c:dLbls>
          <c:showLegendKey val="0"/>
          <c:showVal val="0"/>
          <c:showCatName val="0"/>
          <c:showSerName val="0"/>
          <c:showPercent val="0"/>
          <c:showBubbleSize val="0"/>
          <c:showLeaderLines val="0"/>
        </c:dLbls>
      </c:pie3DChart>
      <c:spPr>
        <a:noFill/>
        <a:ln>
          <a:noFill/>
        </a:ln>
        <a:effectLst/>
      </c:spPr>
    </c:plotArea>
    <c:plotVisOnly val="1"/>
    <c:dispBlanksAs val="gap"/>
    <c:showDLblsOverMax val="0"/>
  </c:chart>
  <c:spPr>
    <a:solidFill>
      <a:schemeClr val="accent5">
        <a:lumMod val="40000"/>
        <a:lumOff val="60000"/>
      </a:schemeClr>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Basis">
    <a:dk1>
      <a:srgbClr val="000000"/>
    </a:dk1>
    <a:lt1>
      <a:srgbClr val="FFFFFF"/>
    </a:lt1>
    <a:dk2>
      <a:srgbClr val="565349"/>
    </a:dk2>
    <a:lt2>
      <a:srgbClr val="DDDDDD"/>
    </a:lt2>
    <a:accent1>
      <a:srgbClr val="A6B727"/>
    </a:accent1>
    <a:accent2>
      <a:srgbClr val="DF5327"/>
    </a:accent2>
    <a:accent3>
      <a:srgbClr val="FE9E00"/>
    </a:accent3>
    <a:accent4>
      <a:srgbClr val="418AB3"/>
    </a:accent4>
    <a:accent5>
      <a:srgbClr val="D7D447"/>
    </a:accent5>
    <a:accent6>
      <a:srgbClr val="818183"/>
    </a:accent6>
    <a:hlink>
      <a:srgbClr val="F59E00"/>
    </a:hlink>
    <a:folHlink>
      <a:srgbClr val="B2B2B2"/>
    </a:folHlink>
  </a:clrScheme>
  <a:fontScheme name="Basis">
    <a:majorFont>
      <a:latin typeface="Corbel" panose="020B0503020204020204"/>
      <a:ea typeface=""/>
      <a:cs typeface=""/>
      <a:font script="Jpan" typeface="ＭＳ ゴシック"/>
      <a:font script="Hang" typeface="맑은 고딕"/>
      <a:font script="Hans" typeface="宋体"/>
      <a:font script="Hant" typeface="新細明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orbel" panose="020B0503020204020204"/>
      <a:ea typeface=""/>
      <a:cs typeface=""/>
      <a:font script="Jpan" typeface="ＭＳ ゴシック"/>
      <a:font script="Hang" typeface="맑은 고딕"/>
      <a:font script="Hans" typeface="宋体"/>
      <a:font script="Hant" typeface="新細明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Basis">
    <a:fillStyleLst>
      <a:solidFill>
        <a:schemeClr val="phClr"/>
      </a:solidFill>
      <a:solidFill>
        <a:schemeClr val="phClr">
          <a:tint val="55000"/>
          <a:satMod val="130000"/>
        </a:schemeClr>
      </a:solidFill>
      <a:gradFill rotWithShape="1">
        <a:gsLst>
          <a:gs pos="0">
            <a:schemeClr val="phClr"/>
          </a:gs>
          <a:gs pos="90000">
            <a:schemeClr val="phClr">
              <a:shade val="100000"/>
              <a:satMod val="105000"/>
            </a:schemeClr>
          </a:gs>
          <a:gs pos="100000">
            <a:schemeClr val="phClr">
              <a:shade val="80000"/>
              <a:satMod val="120000"/>
            </a:schemeClr>
          </a:gs>
        </a:gsLst>
        <a:path path="circle">
          <a:fillToRect l="100000" t="100000" r="100000" b="100000"/>
        </a:path>
      </a:gradFill>
    </a:fillStyleLst>
    <a:lnStyleLst>
      <a:ln w="10000" cap="flat" cmpd="sng" algn="ctr">
        <a:solidFill>
          <a:schemeClr val="phClr"/>
        </a:solidFill>
        <a:prstDash val="solid"/>
      </a:ln>
      <a:ln w="19050" cap="flat" cmpd="sng" algn="ctr">
        <a:solidFill>
          <a:schemeClr val="phClr"/>
        </a:solidFill>
        <a:prstDash val="solid"/>
      </a:ln>
      <a:ln w="53975" cap="flat" cmpd="dbl" algn="ctr">
        <a:solidFill>
          <a:schemeClr val="phClr"/>
        </a:solidFill>
        <a:prstDash val="solid"/>
      </a:ln>
    </a:lnStyleLst>
    <a:effectStyleLst>
      <a:effectStyle>
        <a:effectLst/>
      </a:effectStyle>
      <a:effectStyle>
        <a:effectLst>
          <a:outerShdw blurRad="38100" dist="25400" dir="5400000" rotWithShape="0">
            <a:srgbClr val="000000">
              <a:alpha val="45000"/>
            </a:srgbClr>
          </a:outerShdw>
        </a:effectLst>
      </a:effectStyle>
      <a:effectStyle>
        <a:effectLst>
          <a:outerShdw blurRad="38100" dist="25400" dir="5400000" rotWithShape="0">
            <a:srgbClr val="000000">
              <a:alpha val="45000"/>
            </a:srgbClr>
          </a:outerShdw>
        </a:effectLst>
        <a:scene3d>
          <a:camera prst="orthographicFront">
            <a:rot lat="0" lon="0" rev="0"/>
          </a:camera>
          <a:lightRig rig="brightRoom" dir="t"/>
        </a:scene3d>
        <a:sp3d extrusionH="12700" contourW="25400" prstMaterial="flat">
          <a:bevelT w="63500" h="152400" prst="angle"/>
          <a:contourClr>
            <a:schemeClr val="phClr">
              <a:shade val="27000"/>
              <a:satMod val="120000"/>
            </a:schemeClr>
          </a:contourClr>
        </a:sp3d>
      </a:effectStyle>
    </a:effectStyleLst>
    <a:bgFillStyleLst>
      <a:solidFill>
        <a:schemeClr val="phClr"/>
      </a:solidFill>
      <a:solidFill>
        <a:schemeClr val="phClr">
          <a:tint val="95000"/>
          <a:shade val="95000"/>
          <a:satMod val="140000"/>
        </a:schemeClr>
      </a:solidFill>
      <a:solidFill>
        <a:schemeClr val="phClr">
          <a:tint val="90000"/>
          <a:shade val="85000"/>
          <a:satMod val="160000"/>
          <a:lumMod val="110000"/>
        </a:schemeClr>
      </a:soli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CD36644-E4F1-426F-A190-D9E4EFA115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72</Pages>
  <Words>17297</Words>
  <Characters>98593</Characters>
  <Application>Microsoft Office Word</Application>
  <DocSecurity>0</DocSecurity>
  <Lines>821</Lines>
  <Paragraphs>231</Paragraphs>
  <ScaleCrop>false</ScaleCrop>
  <HeadingPairs>
    <vt:vector size="2" baseType="variant">
      <vt:variant>
        <vt:lpstr>Название</vt:lpstr>
      </vt:variant>
      <vt:variant>
        <vt:i4>1</vt:i4>
      </vt:variant>
    </vt:vector>
  </HeadingPairs>
  <TitlesOfParts>
    <vt:vector size="1" baseType="lpstr">
      <vt:lpstr>Отчет Губернатора Ставропольского края</vt:lpstr>
    </vt:vector>
  </TitlesOfParts>
  <Company/>
  <LinksUpToDate>false</LinksUpToDate>
  <CharactersWithSpaces>115659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Отчет Губернатора Ставропольского края</dc:title>
  <dc:subject/>
  <dc:creator>Приходько Елена Александровна (504-01-01 - elena_p)</dc:creator>
  <cp:keywords/>
  <cp:lastModifiedBy>Людмила Савочкина</cp:lastModifiedBy>
  <cp:revision>3</cp:revision>
  <cp:lastPrinted>2022-05-16T10:06:00Z</cp:lastPrinted>
  <dcterms:created xsi:type="dcterms:W3CDTF">2022-05-19T11:03:00Z</dcterms:created>
  <dcterms:modified xsi:type="dcterms:W3CDTF">2022-05-19T11:04:00Z</dcterms:modified>
</cp:coreProperties>
</file>