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59" w:rsidRPr="00A6326E" w:rsidRDefault="00572E59" w:rsidP="00A632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26E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при </w:t>
      </w:r>
      <w:r w:rsidRPr="00A6326E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контроля </w:t>
      </w:r>
      <w:r w:rsidR="00D3028E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торговой деятельности на территории </w:t>
      </w:r>
      <w:proofErr w:type="spellStart"/>
      <w:r w:rsidRPr="00A6326E">
        <w:rPr>
          <w:rFonts w:ascii="Times New Roman" w:eastAsia="Calibri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A6326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Ставропольского края</w:t>
      </w:r>
    </w:p>
    <w:p w:rsidR="00572E59" w:rsidRDefault="00572E59" w:rsidP="00572E5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Администрация Новоалександровского городского округа Ставропольского края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осуществляет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муниципальный контроль </w:t>
      </w:r>
      <w:r w:rsidR="0057455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в области торговой деятельности на территории </w:t>
      </w:r>
      <w:proofErr w:type="spellStart"/>
      <w:r w:rsidRPr="00572E59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572E5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в соответствии с административным регламентом, утвержденным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постановлением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572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57455C" w:rsidRPr="005745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20.05.2020г № 643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57455C" w:rsidRPr="0057455C">
        <w:rPr>
          <w:rFonts w:ascii="Times New Roman" w:eastAsia="Times New Roman" w:hAnsi="Times New Roman" w:cs="Times New Roman"/>
          <w:spacing w:val="-2"/>
          <w:sz w:val="28"/>
          <w:szCs w:val="28"/>
        </w:rPr>
        <w:t>Новоалександровского</w:t>
      </w:r>
      <w:proofErr w:type="spellEnd"/>
      <w:r w:rsidR="0057455C" w:rsidRPr="005745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округа Ставропольского края»</w:t>
      </w:r>
      <w:r w:rsidRPr="00572E5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Предметом муниципального контроля в области торговой деятельности является: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в сфере размещения нестационарных торговых объектов -  соблюдение при осуществлении деятельности юридическим лицом, индивидуальным предпринимателем установленных муниципальными правовыми актами  </w:t>
      </w:r>
      <w:proofErr w:type="spellStart"/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Новоалександровского</w:t>
      </w:r>
      <w:proofErr w:type="spellEnd"/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округа Ставропольского края требований о месте нахождения нестационарного торгового объекта, специализации и типе нестационарного торгового объекта, используемого для осуществления торговой деятельности, сроке осуществления деятельности, площади нестационарного торгового объекта;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2) в сфере ограничений при осуществлении юридическими лицами и индивидуальными предпринимателями розничной торговли алкогольной продукцией -  соблюдение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3) в сфере организации ярмарок, временной мелкорозничной нестационарной (уличной) торговли – соблюдение порядка их осуществления;</w:t>
      </w:r>
    </w:p>
    <w:p w:rsid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4) в сфере изготовления, распространения, оптовой и розничной торговли и потребления </w:t>
      </w:r>
      <w:proofErr w:type="spellStart"/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никотиносодержащей</w:t>
      </w:r>
      <w:proofErr w:type="spellEnd"/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продукции, предназначенной для потребления никотина способами, отличными от курения табака, в сфере продажи электронных систем доставки никотина – соблюдение запретов, установленных законодательством Ставропольского края.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Муниципальный контроль в области торговой деятельности осуществляется в форме: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1) мероприятий по профилактике нарушений обязательных требований, требований, установленных муниципальными правовыми актами;</w:t>
      </w:r>
    </w:p>
    <w:p w:rsidR="00652871" w:rsidRPr="00652871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2)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предпринимателями);</w:t>
      </w:r>
    </w:p>
    <w:p w:rsidR="00652871" w:rsidRPr="00572E59" w:rsidRDefault="00652871" w:rsidP="0065287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2871">
        <w:rPr>
          <w:rFonts w:ascii="Times New Roman" w:eastAsia="Times New Roman" w:hAnsi="Times New Roman" w:cs="Times New Roman"/>
          <w:spacing w:val="-2"/>
          <w:sz w:val="28"/>
          <w:szCs w:val="28"/>
        </w:rPr>
        <w:t>3) плановых и внеплановых проверок.</w:t>
      </w:r>
    </w:p>
    <w:p w:rsidR="00A6326E" w:rsidRDefault="00572E59" w:rsidP="00A6326E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spacing w:val="-2"/>
          <w:sz w:val="28"/>
          <w:szCs w:val="28"/>
        </w:rPr>
      </w:pP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Организация проверки осуществляется путем принятия решения о пров</w:t>
      </w:r>
      <w:r w:rsidR="005241F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едении проверки в форме </w:t>
      </w:r>
      <w:r w:rsidRPr="00F308A1">
        <w:rPr>
          <w:rFonts w:ascii="Times New Roman" w:hAnsi="Times New Roman"/>
          <w:bCs/>
          <w:color w:val="000000"/>
          <w:sz w:val="28"/>
          <w:szCs w:val="28"/>
          <w:lang w:bidi="ru-RU"/>
        </w:rPr>
        <w:t>распоряжения о проведении плановой проверки. Основанием для издания такого распоряжения является утвержденный в установленном законодательством порядке ежегодный план проведения плановых проверок, который доводится до сведения заинтересованных лиц посредством его размещения на</w:t>
      </w:r>
      <w:bookmarkStart w:id="0" w:name="sub_9"/>
      <w:r w:rsidR="00A6326E" w:rsidRPr="00985B34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A6326E" w:rsidRPr="00A6326E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 портале Новоалександровского городского округа Ставропольского края</w:t>
      </w:r>
      <w:r w:rsidR="00A6326E">
        <w:rPr>
          <w:rFonts w:eastAsia="Times New Roman" w:cs="Times New Roman"/>
          <w:spacing w:val="-2"/>
          <w:sz w:val="28"/>
          <w:szCs w:val="28"/>
        </w:rPr>
        <w:t>.</w:t>
      </w:r>
    </w:p>
    <w:p w:rsidR="0040293E" w:rsidRPr="0040293E" w:rsidRDefault="0040293E" w:rsidP="00402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en-US"/>
        </w:rPr>
      </w:pPr>
      <w:r w:rsidRPr="0040293E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en-US"/>
        </w:rPr>
        <w:t xml:space="preserve">В целях защиты здоровья населения и нераспространения </w:t>
      </w:r>
      <w:proofErr w:type="spellStart"/>
      <w:r w:rsidRPr="0040293E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en-US"/>
        </w:rPr>
        <w:t>короновирусной</w:t>
      </w:r>
      <w:proofErr w:type="spellEnd"/>
      <w:r w:rsidRPr="0040293E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en-US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40293E" w:rsidRPr="0040293E" w:rsidRDefault="0040293E" w:rsidP="004029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02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Мораторий на плановые проверки малого бизнеса продлевается до конца 2021 года постановлением Правительства РФ от 30.11.2020 г № 1969 </w:t>
      </w:r>
      <w:r w:rsidRPr="00402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40293E" w:rsidRPr="0040293E" w:rsidRDefault="0040293E" w:rsidP="0040293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связи с вышеизложенным проведение проверок в области торговой деятельности на территории в Новоалександровском городском округе Ставропольского края в 2020 и 2021 году не планируется.</w:t>
      </w:r>
      <w:r w:rsidRPr="0040293E">
        <w:rPr>
          <w:rFonts w:ascii="Arial" w:eastAsia="Calibri" w:hAnsi="Arial" w:cs="Arial"/>
          <w:color w:val="000000"/>
          <w:sz w:val="28"/>
          <w:szCs w:val="28"/>
          <w:lang w:eastAsia="en-US"/>
        </w:rPr>
        <w:br/>
      </w:r>
    </w:p>
    <w:p w:rsidR="0040293E" w:rsidRDefault="0040293E" w:rsidP="00A6326E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spacing w:val="-2"/>
          <w:sz w:val="28"/>
          <w:szCs w:val="28"/>
        </w:rPr>
      </w:pPr>
      <w:bookmarkStart w:id="1" w:name="_GoBack"/>
      <w:bookmarkEnd w:id="1"/>
    </w:p>
    <w:bookmarkEnd w:id="0"/>
    <w:sectPr w:rsidR="0040293E" w:rsidSect="005241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E59"/>
    <w:rsid w:val="002B3A04"/>
    <w:rsid w:val="00337D3B"/>
    <w:rsid w:val="0040293E"/>
    <w:rsid w:val="005241F9"/>
    <w:rsid w:val="00572E59"/>
    <w:rsid w:val="0057455C"/>
    <w:rsid w:val="00652871"/>
    <w:rsid w:val="007429AC"/>
    <w:rsid w:val="0085030F"/>
    <w:rsid w:val="009A6A28"/>
    <w:rsid w:val="00A6326E"/>
    <w:rsid w:val="00CF6728"/>
    <w:rsid w:val="00D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70AB-A4F2-4279-9308-85BE8F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Селюкова</cp:lastModifiedBy>
  <cp:revision>11</cp:revision>
  <dcterms:created xsi:type="dcterms:W3CDTF">2020-12-13T14:18:00Z</dcterms:created>
  <dcterms:modified xsi:type="dcterms:W3CDTF">2020-12-15T07:00:00Z</dcterms:modified>
</cp:coreProperties>
</file>