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15" w:rsidRDefault="004A3D15" w:rsidP="00D349A6">
      <w:pPr>
        <w:jc w:val="center"/>
        <w:rPr>
          <w:bCs/>
          <w:sz w:val="28"/>
          <w:szCs w:val="28"/>
        </w:rPr>
      </w:pPr>
    </w:p>
    <w:p w:rsidR="004A3D15" w:rsidRDefault="004A3D15" w:rsidP="00D349A6">
      <w:pPr>
        <w:jc w:val="center"/>
        <w:rPr>
          <w:bCs/>
          <w:sz w:val="28"/>
          <w:szCs w:val="28"/>
        </w:rPr>
      </w:pPr>
    </w:p>
    <w:p w:rsidR="00D349A6" w:rsidRPr="00E77064" w:rsidRDefault="00D349A6" w:rsidP="00D349A6">
      <w:pPr>
        <w:jc w:val="center"/>
        <w:rPr>
          <w:bCs/>
          <w:sz w:val="28"/>
          <w:szCs w:val="28"/>
        </w:rPr>
      </w:pPr>
      <w:r w:rsidRPr="00E77064">
        <w:rPr>
          <w:bCs/>
          <w:sz w:val="28"/>
          <w:szCs w:val="28"/>
        </w:rPr>
        <w:t>АДМИНИСТРАЦИЯ НОВОАЛЕКСАНДРОВСКОГО</w:t>
      </w:r>
    </w:p>
    <w:p w:rsidR="00D349A6" w:rsidRPr="00E77064" w:rsidRDefault="00D349A6" w:rsidP="00D349A6">
      <w:pPr>
        <w:jc w:val="center"/>
        <w:rPr>
          <w:bCs/>
          <w:sz w:val="28"/>
          <w:szCs w:val="28"/>
        </w:rPr>
      </w:pPr>
      <w:r w:rsidRPr="00E77064">
        <w:rPr>
          <w:bCs/>
          <w:sz w:val="28"/>
          <w:szCs w:val="28"/>
        </w:rPr>
        <w:t xml:space="preserve">ГОРОДСКОГО ОКРУГА </w:t>
      </w:r>
      <w:r w:rsidR="00A7336E" w:rsidRPr="00E77064">
        <w:rPr>
          <w:bCs/>
          <w:sz w:val="28"/>
          <w:szCs w:val="28"/>
        </w:rPr>
        <w:t>СТАВРОПОЛЬСКОГО КРАЯ</w:t>
      </w:r>
    </w:p>
    <w:p w:rsidR="00D349A6" w:rsidRPr="00E77064" w:rsidRDefault="00D349A6" w:rsidP="00D349A6">
      <w:pPr>
        <w:jc w:val="center"/>
        <w:rPr>
          <w:bCs/>
          <w:sz w:val="28"/>
          <w:szCs w:val="28"/>
        </w:rPr>
      </w:pPr>
    </w:p>
    <w:p w:rsidR="00D349A6" w:rsidRPr="00E77064" w:rsidRDefault="00D349A6" w:rsidP="00D349A6">
      <w:pPr>
        <w:jc w:val="center"/>
        <w:rPr>
          <w:sz w:val="28"/>
          <w:szCs w:val="28"/>
        </w:rPr>
      </w:pPr>
      <w:r w:rsidRPr="00E77064">
        <w:rPr>
          <w:sz w:val="28"/>
          <w:szCs w:val="28"/>
        </w:rPr>
        <w:t>ПОСТАНОВЛЕНИЕ</w:t>
      </w:r>
    </w:p>
    <w:p w:rsidR="00D349A6" w:rsidRPr="00E77064" w:rsidRDefault="00D349A6" w:rsidP="00D349A6">
      <w:pPr>
        <w:rPr>
          <w:sz w:val="28"/>
          <w:szCs w:val="28"/>
        </w:rPr>
      </w:pPr>
    </w:p>
    <w:p w:rsidR="00D349A6" w:rsidRPr="00E77064" w:rsidRDefault="00DA2096" w:rsidP="00D349A6">
      <w:pPr>
        <w:rPr>
          <w:sz w:val="28"/>
          <w:szCs w:val="28"/>
        </w:rPr>
      </w:pPr>
      <w:r>
        <w:rPr>
          <w:sz w:val="28"/>
          <w:szCs w:val="28"/>
        </w:rPr>
        <w:t xml:space="preserve"> 04 сентября 2020 г.     </w:t>
      </w:r>
      <w:r w:rsidR="00D349A6" w:rsidRPr="00E77064">
        <w:rPr>
          <w:sz w:val="28"/>
          <w:szCs w:val="28"/>
        </w:rPr>
        <w:t xml:space="preserve"> г. Новоалександровск           </w:t>
      </w:r>
      <w:r>
        <w:rPr>
          <w:sz w:val="28"/>
          <w:szCs w:val="28"/>
        </w:rPr>
        <w:t xml:space="preserve">    </w:t>
      </w:r>
      <w:r w:rsidR="00D349A6" w:rsidRPr="00E77064">
        <w:rPr>
          <w:sz w:val="28"/>
          <w:szCs w:val="28"/>
        </w:rPr>
        <w:t xml:space="preserve">  №</w:t>
      </w:r>
      <w:r>
        <w:rPr>
          <w:sz w:val="28"/>
          <w:szCs w:val="28"/>
        </w:rPr>
        <w:t xml:space="preserve"> 1184</w:t>
      </w:r>
      <w:r w:rsidR="00D349A6" w:rsidRPr="00E77064">
        <w:rPr>
          <w:sz w:val="28"/>
          <w:szCs w:val="28"/>
        </w:rPr>
        <w:t xml:space="preserve"> </w:t>
      </w:r>
    </w:p>
    <w:p w:rsidR="00D349A6" w:rsidRPr="00E77064" w:rsidRDefault="00D349A6" w:rsidP="00D349A6">
      <w:pPr>
        <w:rPr>
          <w:b/>
          <w:sz w:val="28"/>
          <w:szCs w:val="28"/>
        </w:rPr>
      </w:pPr>
    </w:p>
    <w:p w:rsidR="00D349A6" w:rsidRPr="00E77064" w:rsidRDefault="00D349A6" w:rsidP="00D349A6">
      <w:pPr>
        <w:jc w:val="both"/>
        <w:rPr>
          <w:sz w:val="28"/>
          <w:szCs w:val="28"/>
        </w:rPr>
      </w:pPr>
    </w:p>
    <w:p w:rsidR="00D349A6" w:rsidRPr="00E77064" w:rsidRDefault="00280286" w:rsidP="005E1892">
      <w:pPr>
        <w:jc w:val="both"/>
        <w:rPr>
          <w:sz w:val="28"/>
          <w:szCs w:val="28"/>
        </w:rPr>
      </w:pPr>
      <w:r w:rsidRPr="00E77064">
        <w:rPr>
          <w:rFonts w:eastAsia="Times New Roman"/>
          <w:spacing w:val="-12"/>
          <w:sz w:val="28"/>
          <w:szCs w:val="28"/>
        </w:rPr>
        <w:t xml:space="preserve">О </w:t>
      </w:r>
      <w:r w:rsidR="00D349A6" w:rsidRPr="00E77064">
        <w:rPr>
          <w:sz w:val="28"/>
          <w:szCs w:val="28"/>
        </w:rPr>
        <w:t xml:space="preserve">мерах по реализации решения Совета депутатов Новоалександровского городского округа </w:t>
      </w:r>
      <w:r w:rsidR="00A7336E" w:rsidRPr="00E77064">
        <w:rPr>
          <w:sz w:val="28"/>
          <w:szCs w:val="28"/>
        </w:rPr>
        <w:t>Ставропольского края</w:t>
      </w:r>
      <w:r w:rsidR="00D349A6" w:rsidRPr="00E77064">
        <w:rPr>
          <w:sz w:val="28"/>
          <w:szCs w:val="28"/>
        </w:rPr>
        <w:t xml:space="preserve"> </w:t>
      </w:r>
      <w:r w:rsidR="005E1892" w:rsidRPr="00E77064">
        <w:rPr>
          <w:sz w:val="28"/>
          <w:szCs w:val="28"/>
        </w:rPr>
        <w:t>от</w:t>
      </w:r>
      <w:r w:rsidR="00C47DC7" w:rsidRPr="00E77064">
        <w:rPr>
          <w:sz w:val="28"/>
          <w:szCs w:val="28"/>
        </w:rPr>
        <w:t xml:space="preserve"> 28 июля 2020 года</w:t>
      </w:r>
      <w:r w:rsidR="005E1892" w:rsidRPr="00E77064">
        <w:rPr>
          <w:sz w:val="28"/>
          <w:szCs w:val="28"/>
        </w:rPr>
        <w:t xml:space="preserve"> № </w:t>
      </w:r>
      <w:r w:rsidR="00C47DC7" w:rsidRPr="00E77064">
        <w:rPr>
          <w:sz w:val="28"/>
          <w:szCs w:val="28"/>
        </w:rPr>
        <w:t>38/392</w:t>
      </w:r>
      <w:r w:rsidR="00D349A6" w:rsidRPr="00E77064">
        <w:rPr>
          <w:sz w:val="28"/>
          <w:szCs w:val="28"/>
        </w:rPr>
        <w:t xml:space="preserve"> </w:t>
      </w:r>
      <w:r w:rsidR="00775CF9" w:rsidRPr="00E77064">
        <w:rPr>
          <w:sz w:val="28"/>
          <w:szCs w:val="28"/>
        </w:rPr>
        <w:t>«</w:t>
      </w:r>
      <w:r w:rsidR="005E1892" w:rsidRPr="00E77064">
        <w:rPr>
          <w:sz w:val="28"/>
          <w:szCs w:val="28"/>
        </w:rPr>
        <w:t xml:space="preserve">Об утверждении порядка предоставления муниципальных гарантий Новоалександровского городского округа </w:t>
      </w:r>
      <w:r w:rsidR="00A7336E" w:rsidRPr="00E77064">
        <w:rPr>
          <w:sz w:val="28"/>
          <w:szCs w:val="28"/>
        </w:rPr>
        <w:t>Ставропольского края</w:t>
      </w:r>
      <w:r w:rsidR="00775CF9" w:rsidRPr="00E77064">
        <w:rPr>
          <w:sz w:val="28"/>
          <w:szCs w:val="28"/>
        </w:rPr>
        <w:t>»</w:t>
      </w:r>
      <w:r w:rsidR="005E1892" w:rsidRPr="00E77064">
        <w:rPr>
          <w:sz w:val="28"/>
          <w:szCs w:val="28"/>
        </w:rPr>
        <w:t xml:space="preserve"> </w:t>
      </w:r>
    </w:p>
    <w:p w:rsidR="00D349A6" w:rsidRPr="00E77064" w:rsidRDefault="00D349A6" w:rsidP="00D349A6">
      <w:pPr>
        <w:jc w:val="both"/>
        <w:rPr>
          <w:sz w:val="28"/>
          <w:szCs w:val="28"/>
        </w:rPr>
      </w:pPr>
    </w:p>
    <w:p w:rsidR="00D349A6" w:rsidRPr="00E77064" w:rsidRDefault="005E1892" w:rsidP="00D349A6">
      <w:pPr>
        <w:ind w:firstLine="540"/>
        <w:jc w:val="both"/>
        <w:rPr>
          <w:sz w:val="28"/>
          <w:szCs w:val="28"/>
        </w:rPr>
      </w:pPr>
      <w:r w:rsidRPr="00E77064">
        <w:rPr>
          <w:sz w:val="28"/>
          <w:szCs w:val="28"/>
        </w:rPr>
        <w:t xml:space="preserve">В соответствии с решением Совета депутатов Новоалександровского городского округа </w:t>
      </w:r>
      <w:r w:rsidR="00A7336E" w:rsidRPr="00E77064">
        <w:rPr>
          <w:sz w:val="28"/>
          <w:szCs w:val="28"/>
        </w:rPr>
        <w:t>Ставропольского края</w:t>
      </w:r>
      <w:r w:rsidR="00A413A4" w:rsidRPr="00E77064">
        <w:rPr>
          <w:sz w:val="28"/>
          <w:szCs w:val="28"/>
        </w:rPr>
        <w:t xml:space="preserve"> округа</w:t>
      </w:r>
      <w:r w:rsidRPr="00E77064">
        <w:rPr>
          <w:sz w:val="28"/>
          <w:szCs w:val="28"/>
        </w:rPr>
        <w:t xml:space="preserve"> </w:t>
      </w:r>
      <w:r w:rsidR="00C47DC7" w:rsidRPr="00E77064">
        <w:rPr>
          <w:sz w:val="28"/>
          <w:szCs w:val="28"/>
        </w:rPr>
        <w:t xml:space="preserve">от 28 июля 2020 года                № 38/392 </w:t>
      </w:r>
      <w:r w:rsidR="00775CF9" w:rsidRPr="00E77064">
        <w:rPr>
          <w:sz w:val="28"/>
          <w:szCs w:val="28"/>
        </w:rPr>
        <w:t>«</w:t>
      </w:r>
      <w:r w:rsidRPr="00E77064">
        <w:rPr>
          <w:sz w:val="28"/>
          <w:szCs w:val="28"/>
        </w:rPr>
        <w:t xml:space="preserve">Об утверждении порядка предоставления муниципальных гарантий Новоалександровского городского округа </w:t>
      </w:r>
      <w:r w:rsidR="00A7336E" w:rsidRPr="00E77064">
        <w:rPr>
          <w:sz w:val="28"/>
          <w:szCs w:val="28"/>
        </w:rPr>
        <w:t>Ставропольского края</w:t>
      </w:r>
      <w:r w:rsidR="00775CF9" w:rsidRPr="00E77064">
        <w:rPr>
          <w:sz w:val="28"/>
          <w:szCs w:val="28"/>
        </w:rPr>
        <w:t>»</w:t>
      </w:r>
      <w:r w:rsidRPr="00E77064">
        <w:rPr>
          <w:sz w:val="28"/>
          <w:szCs w:val="28"/>
        </w:rPr>
        <w:t xml:space="preserve"> а</w:t>
      </w:r>
      <w:r w:rsidR="00D349A6" w:rsidRPr="00E77064">
        <w:rPr>
          <w:sz w:val="28"/>
          <w:szCs w:val="28"/>
        </w:rPr>
        <w:t xml:space="preserve">дминистрация Новоалександровского городского округа </w:t>
      </w:r>
      <w:r w:rsidR="00A7336E" w:rsidRPr="00E77064">
        <w:rPr>
          <w:sz w:val="28"/>
          <w:szCs w:val="28"/>
        </w:rPr>
        <w:t>Ставропольского края</w:t>
      </w:r>
    </w:p>
    <w:p w:rsidR="00D349A6" w:rsidRPr="00E77064" w:rsidRDefault="00D349A6" w:rsidP="00D349A6">
      <w:pPr>
        <w:jc w:val="both"/>
        <w:rPr>
          <w:sz w:val="28"/>
          <w:szCs w:val="28"/>
        </w:rPr>
      </w:pPr>
    </w:p>
    <w:p w:rsidR="00D349A6" w:rsidRPr="00E77064" w:rsidRDefault="00D349A6" w:rsidP="00D349A6">
      <w:pPr>
        <w:jc w:val="both"/>
        <w:rPr>
          <w:sz w:val="28"/>
          <w:szCs w:val="28"/>
        </w:rPr>
      </w:pPr>
      <w:r w:rsidRPr="00E77064">
        <w:rPr>
          <w:sz w:val="28"/>
          <w:szCs w:val="28"/>
        </w:rPr>
        <w:t>ПОСТАНОВЛЯЕТ:</w:t>
      </w:r>
    </w:p>
    <w:p w:rsidR="00280286" w:rsidRPr="00E77064" w:rsidRDefault="00280286" w:rsidP="00D349A6">
      <w:pPr>
        <w:jc w:val="both"/>
        <w:rPr>
          <w:sz w:val="28"/>
          <w:szCs w:val="28"/>
        </w:rPr>
      </w:pPr>
    </w:p>
    <w:p w:rsidR="005E1892" w:rsidRPr="00E77064" w:rsidRDefault="00181122" w:rsidP="005E18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5E1892" w:rsidRPr="00E77064">
        <w:rPr>
          <w:rFonts w:ascii="Times New Roman" w:hAnsi="Times New Roman" w:cs="Times New Roman"/>
          <w:sz w:val="28"/>
          <w:szCs w:val="28"/>
        </w:rPr>
        <w:t>. Утвердить прилагаемые:</w:t>
      </w:r>
    </w:p>
    <w:p w:rsidR="005E1892" w:rsidRPr="00E77064" w:rsidRDefault="00181122" w:rsidP="005E18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5E1892" w:rsidRPr="00E77064">
        <w:rPr>
          <w:rFonts w:ascii="Times New Roman" w:hAnsi="Times New Roman" w:cs="Times New Roman"/>
          <w:sz w:val="28"/>
          <w:szCs w:val="28"/>
        </w:rPr>
        <w:t xml:space="preserve">.1. </w:t>
      </w:r>
      <w:hyperlink w:anchor="P119" w:history="1">
        <w:r w:rsidR="005E1892" w:rsidRPr="00E77064">
          <w:rPr>
            <w:rFonts w:ascii="Times New Roman" w:hAnsi="Times New Roman" w:cs="Times New Roman"/>
            <w:sz w:val="28"/>
            <w:szCs w:val="28"/>
          </w:rPr>
          <w:t>Положение</w:t>
        </w:r>
      </w:hyperlink>
      <w:r w:rsidR="005E1892" w:rsidRPr="00E77064">
        <w:rPr>
          <w:rFonts w:ascii="Times New Roman" w:hAnsi="Times New Roman" w:cs="Times New Roman"/>
          <w:sz w:val="28"/>
          <w:szCs w:val="28"/>
        </w:rPr>
        <w:t xml:space="preserve"> о конкурсной комиссии по конкурсному отбору претендентов на получение муниципальных гарантий городского округа.</w:t>
      </w:r>
    </w:p>
    <w:p w:rsidR="005E1892" w:rsidRPr="00E77064" w:rsidRDefault="00181122" w:rsidP="005E18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5E1892" w:rsidRPr="00E77064">
        <w:rPr>
          <w:rFonts w:ascii="Times New Roman" w:hAnsi="Times New Roman" w:cs="Times New Roman"/>
          <w:sz w:val="28"/>
          <w:szCs w:val="28"/>
        </w:rPr>
        <w:t xml:space="preserve">.2. </w:t>
      </w:r>
      <w:hyperlink w:anchor="P183" w:history="1">
        <w:r w:rsidR="005E1892" w:rsidRPr="00E77064">
          <w:rPr>
            <w:rFonts w:ascii="Times New Roman" w:hAnsi="Times New Roman" w:cs="Times New Roman"/>
            <w:sz w:val="28"/>
            <w:szCs w:val="28"/>
          </w:rPr>
          <w:t>Порядок</w:t>
        </w:r>
      </w:hyperlink>
      <w:r w:rsidR="005E1892" w:rsidRPr="00E77064">
        <w:rPr>
          <w:rFonts w:ascii="Times New Roman" w:hAnsi="Times New Roman" w:cs="Times New Roman"/>
          <w:sz w:val="28"/>
          <w:szCs w:val="28"/>
        </w:rPr>
        <w:t xml:space="preserve"> определения при предоставлении </w:t>
      </w:r>
      <w:r w:rsidR="007A08EC" w:rsidRPr="00E77064">
        <w:rPr>
          <w:rFonts w:ascii="Times New Roman" w:hAnsi="Times New Roman" w:cs="Times New Roman"/>
          <w:sz w:val="28"/>
          <w:szCs w:val="28"/>
        </w:rPr>
        <w:t>муниципальной</w:t>
      </w:r>
      <w:r w:rsidR="005E1892" w:rsidRPr="00E77064">
        <w:rPr>
          <w:rFonts w:ascii="Times New Roman" w:hAnsi="Times New Roman" w:cs="Times New Roman"/>
          <w:sz w:val="28"/>
          <w:szCs w:val="28"/>
        </w:rPr>
        <w:t xml:space="preserve"> гарантии </w:t>
      </w:r>
      <w:r w:rsidR="007A08EC" w:rsidRPr="00E77064">
        <w:rPr>
          <w:rFonts w:ascii="Times New Roman" w:hAnsi="Times New Roman" w:cs="Times New Roman"/>
          <w:sz w:val="28"/>
          <w:szCs w:val="28"/>
        </w:rPr>
        <w:t>городского округа</w:t>
      </w:r>
      <w:r w:rsidR="005E1892" w:rsidRPr="00E77064">
        <w:rPr>
          <w:rFonts w:ascii="Times New Roman" w:hAnsi="Times New Roman" w:cs="Times New Roman"/>
          <w:sz w:val="28"/>
          <w:szCs w:val="28"/>
        </w:rPr>
        <w:t xml:space="preserve"> минимального объема (суммы) обеспечения исполнения обязательств принципала по удовлетворению регрессного требования </w:t>
      </w:r>
      <w:r w:rsidR="007A08EC" w:rsidRPr="00E77064">
        <w:rPr>
          <w:rFonts w:ascii="Times New Roman" w:hAnsi="Times New Roman" w:cs="Times New Roman"/>
          <w:sz w:val="28"/>
          <w:szCs w:val="28"/>
        </w:rPr>
        <w:t>администрации городского округа</w:t>
      </w:r>
      <w:r w:rsidR="005E1892" w:rsidRPr="00E77064">
        <w:rPr>
          <w:rFonts w:ascii="Times New Roman" w:hAnsi="Times New Roman" w:cs="Times New Roman"/>
          <w:sz w:val="28"/>
          <w:szCs w:val="28"/>
        </w:rPr>
        <w:t xml:space="preserve"> к принципалу по </w:t>
      </w:r>
      <w:r w:rsidR="007A08EC" w:rsidRPr="00E77064">
        <w:rPr>
          <w:rFonts w:ascii="Times New Roman" w:hAnsi="Times New Roman" w:cs="Times New Roman"/>
          <w:sz w:val="28"/>
          <w:szCs w:val="28"/>
        </w:rPr>
        <w:t>муниципальной</w:t>
      </w:r>
      <w:r w:rsidR="005E1892" w:rsidRPr="00E77064">
        <w:rPr>
          <w:rFonts w:ascii="Times New Roman" w:hAnsi="Times New Roman" w:cs="Times New Roman"/>
          <w:sz w:val="28"/>
          <w:szCs w:val="28"/>
        </w:rPr>
        <w:t xml:space="preserve"> гарантии </w:t>
      </w:r>
      <w:r w:rsidR="007A08EC" w:rsidRPr="00E77064">
        <w:rPr>
          <w:rFonts w:ascii="Times New Roman" w:hAnsi="Times New Roman" w:cs="Times New Roman"/>
          <w:sz w:val="28"/>
          <w:szCs w:val="28"/>
        </w:rPr>
        <w:t>городского округа</w:t>
      </w:r>
      <w:r w:rsidR="005E1892" w:rsidRPr="00E77064">
        <w:rPr>
          <w:rFonts w:ascii="Times New Roman" w:hAnsi="Times New Roman" w:cs="Times New Roman"/>
          <w:sz w:val="28"/>
          <w:szCs w:val="28"/>
        </w:rPr>
        <w:t xml:space="preserve"> в зависимости от степени удовлетворительности финансового состояния принципала.</w:t>
      </w:r>
    </w:p>
    <w:p w:rsidR="005E1892" w:rsidRPr="00E77064" w:rsidRDefault="005E1892" w:rsidP="007A08EC">
      <w:pPr>
        <w:pStyle w:val="ConsPlusNonformat"/>
        <w:spacing w:before="200"/>
        <w:jc w:val="both"/>
        <w:rPr>
          <w:rFonts w:ascii="Times New Roman" w:hAnsi="Times New Roman" w:cs="Times New Roman"/>
          <w:sz w:val="28"/>
          <w:szCs w:val="28"/>
        </w:rPr>
      </w:pPr>
      <w:r w:rsidRPr="00E77064">
        <w:rPr>
          <w:rFonts w:ascii="Times New Roman" w:hAnsi="Times New Roman" w:cs="Times New Roman"/>
          <w:sz w:val="28"/>
          <w:szCs w:val="28"/>
        </w:rPr>
        <w:t xml:space="preserve">    </w:t>
      </w:r>
      <w:r w:rsidR="00181122">
        <w:rPr>
          <w:rFonts w:ascii="Times New Roman" w:hAnsi="Times New Roman" w:cs="Times New Roman"/>
          <w:sz w:val="28"/>
          <w:szCs w:val="28"/>
        </w:rPr>
        <w:t>1</w:t>
      </w:r>
      <w:r w:rsidRPr="00E77064">
        <w:rPr>
          <w:rFonts w:ascii="Times New Roman" w:hAnsi="Times New Roman" w:cs="Times New Roman"/>
          <w:sz w:val="28"/>
          <w:szCs w:val="28"/>
        </w:rPr>
        <w:t xml:space="preserve">.3.  </w:t>
      </w:r>
      <w:hyperlink w:anchor="P221" w:history="1">
        <w:r w:rsidRPr="00E77064">
          <w:rPr>
            <w:rFonts w:ascii="Times New Roman" w:hAnsi="Times New Roman" w:cs="Times New Roman"/>
            <w:sz w:val="28"/>
            <w:szCs w:val="28"/>
          </w:rPr>
          <w:t>Порядок</w:t>
        </w:r>
      </w:hyperlink>
      <w:r w:rsidRPr="00E77064">
        <w:rPr>
          <w:rFonts w:ascii="Times New Roman" w:hAnsi="Times New Roman" w:cs="Times New Roman"/>
          <w:sz w:val="28"/>
          <w:szCs w:val="28"/>
        </w:rPr>
        <w:t xml:space="preserve">  осуществления  анализа финансового состояния принципала,</w:t>
      </w:r>
      <w:r w:rsidR="007A08EC" w:rsidRPr="00E77064">
        <w:rPr>
          <w:rFonts w:ascii="Times New Roman" w:hAnsi="Times New Roman" w:cs="Times New Roman"/>
          <w:sz w:val="28"/>
          <w:szCs w:val="28"/>
        </w:rPr>
        <w:t xml:space="preserve"> </w:t>
      </w:r>
      <w:r w:rsidRPr="00E77064">
        <w:rPr>
          <w:rFonts w:ascii="Times New Roman" w:hAnsi="Times New Roman" w:cs="Times New Roman"/>
          <w:sz w:val="28"/>
          <w:szCs w:val="28"/>
        </w:rPr>
        <w:t>проверки    достаточности,    н</w:t>
      </w:r>
      <w:r w:rsidR="007A08EC" w:rsidRPr="00E77064">
        <w:rPr>
          <w:rFonts w:ascii="Times New Roman" w:hAnsi="Times New Roman" w:cs="Times New Roman"/>
          <w:sz w:val="28"/>
          <w:szCs w:val="28"/>
        </w:rPr>
        <w:t xml:space="preserve">адежности    и    ликвидности </w:t>
      </w:r>
      <w:r w:rsidRPr="00E77064">
        <w:rPr>
          <w:rFonts w:ascii="Times New Roman" w:hAnsi="Times New Roman" w:cs="Times New Roman"/>
          <w:sz w:val="28"/>
          <w:szCs w:val="28"/>
        </w:rPr>
        <w:t>обеспечения,</w:t>
      </w:r>
      <w:r w:rsidR="007A08EC"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предоставляемого  в  соответствии  с  </w:t>
      </w:r>
      <w:hyperlink r:id="rId8" w:history="1">
        <w:r w:rsidRPr="00E77064">
          <w:rPr>
            <w:rFonts w:ascii="Times New Roman" w:hAnsi="Times New Roman" w:cs="Times New Roman"/>
            <w:sz w:val="28"/>
            <w:szCs w:val="28"/>
          </w:rPr>
          <w:t>абзацем третьим пункта 1</w:t>
        </w:r>
        <w:r w:rsidR="007A08EC" w:rsidRPr="00E77064">
          <w:rPr>
            <w:rFonts w:ascii="Times New Roman" w:hAnsi="Times New Roman" w:cs="Times New Roman"/>
            <w:sz w:val="28"/>
            <w:szCs w:val="28"/>
          </w:rPr>
          <w:t>.1.</w:t>
        </w:r>
        <w:r w:rsidRPr="00E77064">
          <w:rPr>
            <w:rFonts w:ascii="Times New Roman" w:hAnsi="Times New Roman" w:cs="Times New Roman"/>
            <w:sz w:val="28"/>
            <w:szCs w:val="28"/>
          </w:rPr>
          <w:t xml:space="preserve">  статьи 115</w:t>
        </w:r>
      </w:hyperlink>
      <w:r w:rsidR="007A08EC" w:rsidRPr="00E77064">
        <w:rPr>
          <w:rFonts w:ascii="Times New Roman" w:hAnsi="Times New Roman" w:cs="Times New Roman"/>
          <w:sz w:val="28"/>
          <w:szCs w:val="28"/>
        </w:rPr>
        <w:t>.2.</w:t>
      </w:r>
      <w:r w:rsidR="007A08EC" w:rsidRPr="00E77064">
        <w:rPr>
          <w:rFonts w:ascii="Times New Roman" w:hAnsi="Times New Roman" w:cs="Times New Roman"/>
          <w:sz w:val="28"/>
          <w:szCs w:val="28"/>
          <w:vertAlign w:val="superscript"/>
        </w:rPr>
        <w:t xml:space="preserve"> </w:t>
      </w:r>
      <w:r w:rsidRPr="00E77064">
        <w:rPr>
          <w:rFonts w:ascii="Times New Roman" w:hAnsi="Times New Roman" w:cs="Times New Roman"/>
          <w:sz w:val="28"/>
          <w:szCs w:val="28"/>
        </w:rPr>
        <w:t xml:space="preserve">Бюджетного кодекса Российской Федерации, при предоставлении </w:t>
      </w:r>
      <w:r w:rsidR="007A08EC" w:rsidRPr="00E77064">
        <w:rPr>
          <w:rFonts w:ascii="Times New Roman" w:hAnsi="Times New Roman" w:cs="Times New Roman"/>
          <w:sz w:val="28"/>
          <w:szCs w:val="28"/>
        </w:rPr>
        <w:t xml:space="preserve">муниципальной </w:t>
      </w:r>
      <w:r w:rsidRPr="00E77064">
        <w:rPr>
          <w:rFonts w:ascii="Times New Roman" w:hAnsi="Times New Roman" w:cs="Times New Roman"/>
          <w:sz w:val="28"/>
          <w:szCs w:val="28"/>
        </w:rPr>
        <w:t xml:space="preserve">гарантии  </w:t>
      </w:r>
      <w:r w:rsidR="007A08EC" w:rsidRPr="00E77064">
        <w:rPr>
          <w:rFonts w:ascii="Times New Roman" w:hAnsi="Times New Roman" w:cs="Times New Roman"/>
          <w:sz w:val="28"/>
          <w:szCs w:val="28"/>
        </w:rPr>
        <w:t>городского округа</w:t>
      </w:r>
      <w:r w:rsidRPr="00E77064">
        <w:rPr>
          <w:rFonts w:ascii="Times New Roman" w:hAnsi="Times New Roman" w:cs="Times New Roman"/>
          <w:sz w:val="28"/>
          <w:szCs w:val="28"/>
        </w:rPr>
        <w:t>,  а также мониторинга финансового состояния</w:t>
      </w:r>
      <w:r w:rsidR="007A08EC" w:rsidRPr="00E77064">
        <w:rPr>
          <w:rFonts w:ascii="Times New Roman" w:hAnsi="Times New Roman" w:cs="Times New Roman"/>
          <w:sz w:val="28"/>
          <w:szCs w:val="28"/>
        </w:rPr>
        <w:t xml:space="preserve"> </w:t>
      </w:r>
      <w:r w:rsidRPr="00E77064">
        <w:rPr>
          <w:rFonts w:ascii="Times New Roman" w:hAnsi="Times New Roman" w:cs="Times New Roman"/>
          <w:sz w:val="28"/>
          <w:szCs w:val="28"/>
        </w:rPr>
        <w:t>принципала,   контроля   за   достаточностью,  надежностью  и  ликвидностью</w:t>
      </w:r>
      <w:r w:rsidR="007A08EC" w:rsidRPr="00E77064">
        <w:rPr>
          <w:rFonts w:ascii="Times New Roman" w:hAnsi="Times New Roman" w:cs="Times New Roman"/>
          <w:sz w:val="28"/>
          <w:szCs w:val="28"/>
        </w:rPr>
        <w:t xml:space="preserve"> </w:t>
      </w:r>
      <w:r w:rsidRPr="00E77064">
        <w:rPr>
          <w:rFonts w:ascii="Times New Roman" w:hAnsi="Times New Roman" w:cs="Times New Roman"/>
          <w:sz w:val="28"/>
          <w:szCs w:val="28"/>
        </w:rPr>
        <w:t>предоставленного  обеспечения  исполнения  обязательств  принципалом  после</w:t>
      </w:r>
      <w:r w:rsidR="007A08EC"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предоставления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w:t>
      </w:r>
      <w:r w:rsidR="007A08EC" w:rsidRPr="00E77064">
        <w:rPr>
          <w:rFonts w:ascii="Times New Roman" w:hAnsi="Times New Roman" w:cs="Times New Roman"/>
          <w:sz w:val="28"/>
          <w:szCs w:val="28"/>
        </w:rPr>
        <w:t>городского округа.</w:t>
      </w:r>
    </w:p>
    <w:p w:rsidR="007A08EC" w:rsidRPr="00E77064" w:rsidRDefault="007A08EC" w:rsidP="005E1892">
      <w:pPr>
        <w:pStyle w:val="ConsPlusNormal"/>
        <w:ind w:firstLine="540"/>
        <w:jc w:val="both"/>
        <w:rPr>
          <w:rFonts w:ascii="Times New Roman" w:hAnsi="Times New Roman" w:cs="Times New Roman"/>
          <w:sz w:val="28"/>
          <w:szCs w:val="28"/>
        </w:rPr>
      </w:pPr>
    </w:p>
    <w:p w:rsidR="005E1892" w:rsidRPr="00E77064" w:rsidRDefault="00181122" w:rsidP="005E1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5E1892" w:rsidRPr="00E77064">
        <w:rPr>
          <w:rFonts w:ascii="Times New Roman" w:hAnsi="Times New Roman" w:cs="Times New Roman"/>
          <w:sz w:val="28"/>
          <w:szCs w:val="28"/>
        </w:rPr>
        <w:t xml:space="preserve">.4. Типовую форму </w:t>
      </w:r>
      <w:r w:rsidR="007A08EC" w:rsidRPr="00E77064">
        <w:rPr>
          <w:rFonts w:ascii="Times New Roman" w:hAnsi="Times New Roman" w:cs="Times New Roman"/>
          <w:sz w:val="28"/>
          <w:szCs w:val="28"/>
        </w:rPr>
        <w:t>муниципальной</w:t>
      </w:r>
      <w:r w:rsidR="005E1892" w:rsidRPr="00E77064">
        <w:rPr>
          <w:rFonts w:ascii="Times New Roman" w:hAnsi="Times New Roman" w:cs="Times New Roman"/>
          <w:sz w:val="28"/>
          <w:szCs w:val="28"/>
        </w:rPr>
        <w:t xml:space="preserve"> </w:t>
      </w:r>
      <w:hyperlink w:anchor="P538" w:history="1">
        <w:r w:rsidR="005E1892" w:rsidRPr="00E77064">
          <w:rPr>
            <w:rFonts w:ascii="Times New Roman" w:hAnsi="Times New Roman" w:cs="Times New Roman"/>
            <w:sz w:val="28"/>
            <w:szCs w:val="28"/>
          </w:rPr>
          <w:t>гарантии</w:t>
        </w:r>
      </w:hyperlink>
      <w:r w:rsidR="005E1892" w:rsidRPr="00E77064">
        <w:rPr>
          <w:rFonts w:ascii="Times New Roman" w:hAnsi="Times New Roman" w:cs="Times New Roman"/>
          <w:sz w:val="28"/>
          <w:szCs w:val="28"/>
        </w:rPr>
        <w:t xml:space="preserve"> </w:t>
      </w:r>
      <w:r w:rsidR="007A08EC" w:rsidRPr="00E77064">
        <w:rPr>
          <w:rFonts w:ascii="Times New Roman" w:hAnsi="Times New Roman" w:cs="Times New Roman"/>
          <w:sz w:val="28"/>
          <w:szCs w:val="28"/>
        </w:rPr>
        <w:t>городского округа</w:t>
      </w:r>
      <w:r w:rsidR="005E1892" w:rsidRPr="00E77064">
        <w:rPr>
          <w:rFonts w:ascii="Times New Roman" w:hAnsi="Times New Roman" w:cs="Times New Roman"/>
          <w:sz w:val="28"/>
          <w:szCs w:val="28"/>
        </w:rPr>
        <w:t>.</w:t>
      </w:r>
    </w:p>
    <w:p w:rsidR="005E1892" w:rsidRPr="00E77064" w:rsidRDefault="00181122" w:rsidP="005E18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5E1892" w:rsidRPr="00E77064">
        <w:rPr>
          <w:rFonts w:ascii="Times New Roman" w:hAnsi="Times New Roman" w:cs="Times New Roman"/>
          <w:sz w:val="28"/>
          <w:szCs w:val="28"/>
        </w:rPr>
        <w:t xml:space="preserve">.5. Типовую форму </w:t>
      </w:r>
      <w:hyperlink w:anchor="P650" w:history="1">
        <w:r w:rsidR="005E1892" w:rsidRPr="00E77064">
          <w:rPr>
            <w:rFonts w:ascii="Times New Roman" w:hAnsi="Times New Roman" w:cs="Times New Roman"/>
            <w:sz w:val="28"/>
            <w:szCs w:val="28"/>
          </w:rPr>
          <w:t>договора</w:t>
        </w:r>
      </w:hyperlink>
      <w:r w:rsidR="005E1892" w:rsidRPr="00E77064">
        <w:rPr>
          <w:rFonts w:ascii="Times New Roman" w:hAnsi="Times New Roman" w:cs="Times New Roman"/>
          <w:sz w:val="28"/>
          <w:szCs w:val="28"/>
        </w:rPr>
        <w:t xml:space="preserve"> о предоставлении </w:t>
      </w:r>
      <w:r w:rsidR="007A08EC" w:rsidRPr="00E77064">
        <w:rPr>
          <w:rFonts w:ascii="Times New Roman" w:hAnsi="Times New Roman" w:cs="Times New Roman"/>
          <w:sz w:val="28"/>
          <w:szCs w:val="28"/>
        </w:rPr>
        <w:t>муниципальной</w:t>
      </w:r>
      <w:r w:rsidR="005E1892" w:rsidRPr="00E77064">
        <w:rPr>
          <w:rFonts w:ascii="Times New Roman" w:hAnsi="Times New Roman" w:cs="Times New Roman"/>
          <w:sz w:val="28"/>
          <w:szCs w:val="28"/>
        </w:rPr>
        <w:t xml:space="preserve"> гарантии </w:t>
      </w:r>
      <w:r w:rsidR="007A08EC" w:rsidRPr="00E77064">
        <w:rPr>
          <w:rFonts w:ascii="Times New Roman" w:hAnsi="Times New Roman" w:cs="Times New Roman"/>
          <w:sz w:val="28"/>
          <w:szCs w:val="28"/>
        </w:rPr>
        <w:t>городского округа</w:t>
      </w:r>
      <w:r w:rsidR="005E1892" w:rsidRPr="00E77064">
        <w:rPr>
          <w:rFonts w:ascii="Times New Roman" w:hAnsi="Times New Roman" w:cs="Times New Roman"/>
          <w:sz w:val="28"/>
          <w:szCs w:val="28"/>
        </w:rPr>
        <w:t>.</w:t>
      </w:r>
    </w:p>
    <w:p w:rsidR="005E1892" w:rsidRPr="00E77064" w:rsidRDefault="00181122" w:rsidP="005E18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5E1892" w:rsidRPr="00E77064">
        <w:rPr>
          <w:rFonts w:ascii="Times New Roman" w:hAnsi="Times New Roman" w:cs="Times New Roman"/>
          <w:sz w:val="28"/>
          <w:szCs w:val="28"/>
        </w:rPr>
        <w:t xml:space="preserve">.6. Типовую форму </w:t>
      </w:r>
      <w:hyperlink w:anchor="P850" w:history="1">
        <w:r w:rsidR="005E1892" w:rsidRPr="00E77064">
          <w:rPr>
            <w:rFonts w:ascii="Times New Roman" w:hAnsi="Times New Roman" w:cs="Times New Roman"/>
            <w:sz w:val="28"/>
            <w:szCs w:val="28"/>
          </w:rPr>
          <w:t>договора</w:t>
        </w:r>
      </w:hyperlink>
      <w:r w:rsidR="005E1892" w:rsidRPr="00E77064">
        <w:rPr>
          <w:rFonts w:ascii="Times New Roman" w:hAnsi="Times New Roman" w:cs="Times New Roman"/>
          <w:sz w:val="28"/>
          <w:szCs w:val="28"/>
        </w:rPr>
        <w:t xml:space="preserve"> об обеспечении исполнения принципалом его возможных будущих обязательств по возмещению </w:t>
      </w:r>
      <w:r w:rsidR="007A08EC" w:rsidRPr="00E77064">
        <w:rPr>
          <w:rFonts w:ascii="Times New Roman" w:hAnsi="Times New Roman" w:cs="Times New Roman"/>
          <w:sz w:val="28"/>
          <w:szCs w:val="28"/>
        </w:rPr>
        <w:t>администрации городского округа</w:t>
      </w:r>
      <w:r w:rsidR="005E1892" w:rsidRPr="00E77064">
        <w:rPr>
          <w:rFonts w:ascii="Times New Roman" w:hAnsi="Times New Roman" w:cs="Times New Roman"/>
          <w:sz w:val="28"/>
          <w:szCs w:val="28"/>
        </w:rPr>
        <w:t xml:space="preserve"> в порядке регресса сумм, уплаченных </w:t>
      </w:r>
      <w:r w:rsidR="007A08EC" w:rsidRPr="00E77064">
        <w:rPr>
          <w:rFonts w:ascii="Times New Roman" w:hAnsi="Times New Roman" w:cs="Times New Roman"/>
          <w:sz w:val="28"/>
          <w:szCs w:val="28"/>
        </w:rPr>
        <w:t>администрацией городского округа</w:t>
      </w:r>
      <w:r w:rsidR="005E1892" w:rsidRPr="00E77064">
        <w:rPr>
          <w:rFonts w:ascii="Times New Roman" w:hAnsi="Times New Roman" w:cs="Times New Roman"/>
          <w:sz w:val="28"/>
          <w:szCs w:val="28"/>
        </w:rPr>
        <w:t xml:space="preserve"> во исполнение (частичное исполнение) обязательств по </w:t>
      </w:r>
      <w:r w:rsidR="007A08EC" w:rsidRPr="00E77064">
        <w:rPr>
          <w:rFonts w:ascii="Times New Roman" w:hAnsi="Times New Roman" w:cs="Times New Roman"/>
          <w:sz w:val="28"/>
          <w:szCs w:val="28"/>
        </w:rPr>
        <w:t>муниципальной</w:t>
      </w:r>
      <w:r w:rsidR="005E1892" w:rsidRPr="00E77064">
        <w:rPr>
          <w:rFonts w:ascii="Times New Roman" w:hAnsi="Times New Roman" w:cs="Times New Roman"/>
          <w:sz w:val="28"/>
          <w:szCs w:val="28"/>
        </w:rPr>
        <w:t xml:space="preserve"> гарантии </w:t>
      </w:r>
      <w:r w:rsidR="007A08EC" w:rsidRPr="00E77064">
        <w:rPr>
          <w:rFonts w:ascii="Times New Roman" w:hAnsi="Times New Roman" w:cs="Times New Roman"/>
          <w:sz w:val="28"/>
          <w:szCs w:val="28"/>
        </w:rPr>
        <w:t>городского округа</w:t>
      </w:r>
      <w:r w:rsidR="005E1892" w:rsidRPr="00E77064">
        <w:rPr>
          <w:rFonts w:ascii="Times New Roman" w:hAnsi="Times New Roman" w:cs="Times New Roman"/>
          <w:sz w:val="28"/>
          <w:szCs w:val="28"/>
        </w:rPr>
        <w:t>.</w:t>
      </w:r>
    </w:p>
    <w:p w:rsidR="005E1892" w:rsidRPr="00E77064" w:rsidRDefault="00181122" w:rsidP="005E18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5E1892" w:rsidRPr="00E77064">
        <w:rPr>
          <w:rFonts w:ascii="Times New Roman" w:hAnsi="Times New Roman" w:cs="Times New Roman"/>
          <w:sz w:val="28"/>
          <w:szCs w:val="28"/>
        </w:rPr>
        <w:t xml:space="preserve">. Установить, что порядок, условия и сроки проведения конкурсного отбора претендентов на получение муниципальных гарантий </w:t>
      </w:r>
      <w:r w:rsidR="007A08EC" w:rsidRPr="00E77064">
        <w:rPr>
          <w:rFonts w:ascii="Times New Roman" w:hAnsi="Times New Roman" w:cs="Times New Roman"/>
          <w:sz w:val="28"/>
          <w:szCs w:val="28"/>
        </w:rPr>
        <w:t>городского округа</w:t>
      </w:r>
      <w:r w:rsidR="005E1892" w:rsidRPr="00E77064">
        <w:rPr>
          <w:rFonts w:ascii="Times New Roman" w:hAnsi="Times New Roman" w:cs="Times New Roman"/>
          <w:sz w:val="28"/>
          <w:szCs w:val="28"/>
        </w:rPr>
        <w:t xml:space="preserve">, а также перечень документов, необходимых для получения муниципальных гарантий </w:t>
      </w:r>
      <w:r w:rsidR="007A08EC" w:rsidRPr="00E77064">
        <w:rPr>
          <w:rFonts w:ascii="Times New Roman" w:hAnsi="Times New Roman" w:cs="Times New Roman"/>
          <w:sz w:val="28"/>
          <w:szCs w:val="28"/>
        </w:rPr>
        <w:t>городского округа</w:t>
      </w:r>
      <w:r w:rsidR="005E1892" w:rsidRPr="00E77064">
        <w:rPr>
          <w:rFonts w:ascii="Times New Roman" w:hAnsi="Times New Roman" w:cs="Times New Roman"/>
          <w:sz w:val="28"/>
          <w:szCs w:val="28"/>
        </w:rPr>
        <w:t xml:space="preserve">, по каждому направлению (цели) гарантирования утверждаются правовым актом </w:t>
      </w:r>
      <w:r w:rsidR="007A08EC" w:rsidRPr="00E77064">
        <w:rPr>
          <w:rFonts w:ascii="Times New Roman" w:hAnsi="Times New Roman" w:cs="Times New Roman"/>
          <w:sz w:val="28"/>
          <w:szCs w:val="28"/>
        </w:rPr>
        <w:t>администрации городского округа</w:t>
      </w:r>
      <w:r w:rsidR="005E1892" w:rsidRPr="00E77064">
        <w:rPr>
          <w:rFonts w:ascii="Times New Roman" w:hAnsi="Times New Roman" w:cs="Times New Roman"/>
          <w:sz w:val="28"/>
          <w:szCs w:val="28"/>
        </w:rPr>
        <w:t>.</w:t>
      </w:r>
    </w:p>
    <w:p w:rsidR="005E1892" w:rsidRPr="00E77064" w:rsidRDefault="00181122" w:rsidP="005E18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5E1892" w:rsidRPr="00E77064">
        <w:rPr>
          <w:rFonts w:ascii="Times New Roman" w:hAnsi="Times New Roman" w:cs="Times New Roman"/>
          <w:sz w:val="28"/>
          <w:szCs w:val="28"/>
        </w:rPr>
        <w:t xml:space="preserve">. Контроль за выполнением настоящего постановления возложить на заместителя </w:t>
      </w:r>
      <w:r w:rsidR="000E58ED" w:rsidRPr="00E77064">
        <w:rPr>
          <w:rFonts w:ascii="Times New Roman" w:hAnsi="Times New Roman" w:cs="Times New Roman"/>
          <w:sz w:val="28"/>
          <w:szCs w:val="28"/>
        </w:rPr>
        <w:t>главы администрации</w:t>
      </w:r>
      <w:r w:rsidR="00E037DE">
        <w:rPr>
          <w:rFonts w:ascii="Times New Roman" w:hAnsi="Times New Roman" w:cs="Times New Roman"/>
          <w:sz w:val="28"/>
          <w:szCs w:val="28"/>
        </w:rPr>
        <w:t xml:space="preserve"> </w:t>
      </w:r>
      <w:r w:rsidR="000E58ED" w:rsidRPr="00E77064">
        <w:rPr>
          <w:rFonts w:ascii="Times New Roman" w:hAnsi="Times New Roman" w:cs="Times New Roman"/>
          <w:sz w:val="28"/>
          <w:szCs w:val="28"/>
        </w:rPr>
        <w:t>- начальника финансового управления городского округа Булавину Н.Л.</w:t>
      </w:r>
    </w:p>
    <w:p w:rsidR="005E1892" w:rsidRPr="00E77064" w:rsidRDefault="00181122" w:rsidP="005E18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5E1892" w:rsidRPr="00E77064">
        <w:rPr>
          <w:rFonts w:ascii="Times New Roman" w:hAnsi="Times New Roman" w:cs="Times New Roman"/>
          <w:sz w:val="28"/>
          <w:szCs w:val="28"/>
        </w:rPr>
        <w:t>. Настоящее постановление вступает в силу со дня его официального опубликования.</w:t>
      </w:r>
    </w:p>
    <w:p w:rsidR="00280286" w:rsidRPr="00E77064" w:rsidRDefault="000E58ED" w:rsidP="000E58ED">
      <w:pPr>
        <w:shd w:val="clear" w:color="auto" w:fill="FFFFFF"/>
        <w:tabs>
          <w:tab w:val="left" w:pos="998"/>
        </w:tabs>
        <w:jc w:val="both"/>
        <w:rPr>
          <w:spacing w:val="-17"/>
          <w:sz w:val="30"/>
          <w:szCs w:val="30"/>
        </w:rPr>
      </w:pPr>
      <w:r w:rsidRPr="00E77064">
        <w:rPr>
          <w:rFonts w:eastAsia="Times New Roman"/>
          <w:spacing w:val="-10"/>
          <w:sz w:val="30"/>
          <w:szCs w:val="30"/>
        </w:rPr>
        <w:t xml:space="preserve">    </w:t>
      </w:r>
    </w:p>
    <w:p w:rsidR="002572E0" w:rsidRPr="00E77064" w:rsidRDefault="002572E0" w:rsidP="002572E0">
      <w:pPr>
        <w:ind w:firstLine="540"/>
        <w:jc w:val="both"/>
        <w:rPr>
          <w:sz w:val="28"/>
          <w:szCs w:val="28"/>
        </w:rPr>
      </w:pPr>
    </w:p>
    <w:p w:rsidR="002572E0" w:rsidRPr="00E77064" w:rsidRDefault="002572E0" w:rsidP="002572E0">
      <w:pPr>
        <w:jc w:val="both"/>
        <w:rPr>
          <w:sz w:val="28"/>
          <w:szCs w:val="28"/>
        </w:rPr>
      </w:pPr>
    </w:p>
    <w:p w:rsidR="002572E0" w:rsidRPr="00E77064" w:rsidRDefault="002572E0" w:rsidP="002572E0">
      <w:pPr>
        <w:jc w:val="both"/>
        <w:rPr>
          <w:sz w:val="28"/>
          <w:szCs w:val="28"/>
        </w:rPr>
      </w:pPr>
      <w:r w:rsidRPr="00E77064">
        <w:rPr>
          <w:sz w:val="28"/>
          <w:szCs w:val="28"/>
        </w:rPr>
        <w:t>Глава Новоалександровского</w:t>
      </w:r>
    </w:p>
    <w:p w:rsidR="002572E0" w:rsidRPr="00E77064" w:rsidRDefault="002572E0" w:rsidP="002572E0">
      <w:pPr>
        <w:jc w:val="both"/>
        <w:rPr>
          <w:sz w:val="28"/>
          <w:szCs w:val="28"/>
        </w:rPr>
      </w:pPr>
      <w:r w:rsidRPr="00E77064">
        <w:rPr>
          <w:sz w:val="28"/>
          <w:szCs w:val="28"/>
        </w:rPr>
        <w:t>городского округа</w:t>
      </w:r>
    </w:p>
    <w:p w:rsidR="002572E0" w:rsidRPr="00E77064" w:rsidRDefault="00E77064" w:rsidP="002572E0">
      <w:pPr>
        <w:tabs>
          <w:tab w:val="left" w:pos="6345"/>
        </w:tabs>
        <w:jc w:val="both"/>
        <w:rPr>
          <w:sz w:val="28"/>
          <w:szCs w:val="28"/>
        </w:rPr>
      </w:pPr>
      <w:r w:rsidRPr="00E77064">
        <w:rPr>
          <w:sz w:val="28"/>
          <w:szCs w:val="28"/>
        </w:rPr>
        <w:t>Ставропольского края</w:t>
      </w:r>
      <w:r w:rsidR="002572E0" w:rsidRPr="00E77064">
        <w:rPr>
          <w:sz w:val="28"/>
          <w:szCs w:val="28"/>
        </w:rPr>
        <w:tab/>
        <w:t xml:space="preserve">       С.Ф. Сагалаев </w:t>
      </w:r>
    </w:p>
    <w:p w:rsidR="006931AE" w:rsidRPr="00E77064" w:rsidRDefault="006931AE" w:rsidP="002572E0">
      <w:pPr>
        <w:tabs>
          <w:tab w:val="left" w:pos="6345"/>
        </w:tabs>
        <w:jc w:val="both"/>
        <w:rPr>
          <w:sz w:val="28"/>
          <w:szCs w:val="28"/>
        </w:rPr>
      </w:pPr>
    </w:p>
    <w:p w:rsidR="006931AE" w:rsidRPr="00E77064" w:rsidRDefault="006931AE" w:rsidP="002572E0">
      <w:pPr>
        <w:tabs>
          <w:tab w:val="left" w:pos="6345"/>
        </w:tabs>
        <w:jc w:val="both"/>
        <w:rPr>
          <w:sz w:val="28"/>
          <w:szCs w:val="28"/>
        </w:rPr>
      </w:pPr>
    </w:p>
    <w:p w:rsidR="006931AE" w:rsidRPr="00E77064" w:rsidRDefault="006931AE" w:rsidP="002572E0">
      <w:pPr>
        <w:tabs>
          <w:tab w:val="left" w:pos="6345"/>
        </w:tabs>
        <w:jc w:val="both"/>
        <w:rPr>
          <w:sz w:val="28"/>
          <w:szCs w:val="28"/>
        </w:rPr>
      </w:pPr>
    </w:p>
    <w:p w:rsidR="00F42C2D" w:rsidRPr="00E77064" w:rsidRDefault="00F42C2D" w:rsidP="002572E0">
      <w:pPr>
        <w:rPr>
          <w:sz w:val="28"/>
          <w:szCs w:val="28"/>
        </w:rPr>
      </w:pPr>
    </w:p>
    <w:p w:rsidR="0084133D" w:rsidRPr="00E77064" w:rsidRDefault="0084133D" w:rsidP="002572E0">
      <w:pPr>
        <w:rPr>
          <w:sz w:val="28"/>
          <w:szCs w:val="28"/>
        </w:rPr>
      </w:pPr>
    </w:p>
    <w:p w:rsidR="0084133D" w:rsidRPr="00E77064" w:rsidRDefault="0084133D" w:rsidP="002572E0">
      <w:pPr>
        <w:rPr>
          <w:sz w:val="28"/>
          <w:szCs w:val="28"/>
        </w:rPr>
      </w:pPr>
    </w:p>
    <w:p w:rsidR="0084133D" w:rsidRPr="00E77064" w:rsidRDefault="0084133D" w:rsidP="002572E0">
      <w:pPr>
        <w:rPr>
          <w:sz w:val="28"/>
          <w:szCs w:val="28"/>
        </w:rPr>
      </w:pPr>
    </w:p>
    <w:p w:rsidR="000E58ED" w:rsidRPr="00E77064" w:rsidRDefault="000E58ED" w:rsidP="002572E0">
      <w:pPr>
        <w:rPr>
          <w:sz w:val="28"/>
          <w:szCs w:val="28"/>
        </w:rPr>
      </w:pPr>
    </w:p>
    <w:p w:rsidR="000E58ED" w:rsidRPr="00E77064" w:rsidRDefault="000E58ED" w:rsidP="002572E0">
      <w:pPr>
        <w:rPr>
          <w:sz w:val="28"/>
          <w:szCs w:val="28"/>
        </w:rPr>
      </w:pPr>
    </w:p>
    <w:p w:rsidR="000E58ED" w:rsidRPr="00E77064" w:rsidRDefault="000E58ED" w:rsidP="002572E0">
      <w:pPr>
        <w:rPr>
          <w:sz w:val="28"/>
          <w:szCs w:val="28"/>
        </w:rPr>
      </w:pPr>
    </w:p>
    <w:p w:rsidR="000E58ED" w:rsidRPr="00E77064" w:rsidRDefault="000E58ED" w:rsidP="002572E0">
      <w:pPr>
        <w:rPr>
          <w:sz w:val="28"/>
          <w:szCs w:val="28"/>
        </w:rPr>
      </w:pPr>
    </w:p>
    <w:p w:rsidR="000E58ED" w:rsidRPr="00E77064" w:rsidRDefault="000E58ED" w:rsidP="002572E0">
      <w:pPr>
        <w:rPr>
          <w:sz w:val="28"/>
          <w:szCs w:val="28"/>
        </w:rPr>
      </w:pPr>
    </w:p>
    <w:p w:rsidR="000E58ED" w:rsidRPr="00E77064" w:rsidRDefault="000E58ED" w:rsidP="002572E0">
      <w:pPr>
        <w:rPr>
          <w:sz w:val="28"/>
          <w:szCs w:val="28"/>
        </w:rPr>
      </w:pPr>
    </w:p>
    <w:p w:rsidR="000E58ED" w:rsidRPr="00E77064" w:rsidRDefault="000E58ED" w:rsidP="002572E0">
      <w:pPr>
        <w:rPr>
          <w:sz w:val="28"/>
          <w:szCs w:val="28"/>
        </w:rPr>
      </w:pPr>
    </w:p>
    <w:p w:rsidR="000E58ED" w:rsidRPr="00E77064" w:rsidRDefault="000E58ED" w:rsidP="002572E0">
      <w:pPr>
        <w:rPr>
          <w:sz w:val="28"/>
          <w:szCs w:val="28"/>
        </w:rPr>
      </w:pPr>
    </w:p>
    <w:p w:rsidR="000E58ED" w:rsidRPr="00E77064" w:rsidRDefault="000E58ED" w:rsidP="002572E0">
      <w:pPr>
        <w:rPr>
          <w:sz w:val="28"/>
          <w:szCs w:val="28"/>
        </w:rPr>
      </w:pPr>
    </w:p>
    <w:p w:rsidR="000E58ED" w:rsidRPr="00E77064" w:rsidRDefault="000E58ED" w:rsidP="002572E0">
      <w:pPr>
        <w:rPr>
          <w:sz w:val="28"/>
          <w:szCs w:val="28"/>
        </w:rPr>
      </w:pPr>
    </w:p>
    <w:p w:rsidR="000E58ED" w:rsidRPr="00E77064" w:rsidRDefault="000E58ED" w:rsidP="002572E0">
      <w:pPr>
        <w:rPr>
          <w:sz w:val="28"/>
          <w:szCs w:val="28"/>
        </w:rPr>
      </w:pPr>
    </w:p>
    <w:p w:rsidR="00181122" w:rsidRDefault="00181122" w:rsidP="002572E0">
      <w:pPr>
        <w:rPr>
          <w:sz w:val="28"/>
          <w:szCs w:val="28"/>
        </w:rPr>
      </w:pPr>
    </w:p>
    <w:p w:rsidR="00181122" w:rsidRDefault="00181122" w:rsidP="002572E0">
      <w:pPr>
        <w:rPr>
          <w:sz w:val="28"/>
          <w:szCs w:val="28"/>
        </w:rPr>
      </w:pPr>
    </w:p>
    <w:p w:rsidR="00181122" w:rsidRDefault="00181122" w:rsidP="002572E0">
      <w:pPr>
        <w:rPr>
          <w:sz w:val="28"/>
          <w:szCs w:val="28"/>
        </w:rPr>
      </w:pPr>
    </w:p>
    <w:p w:rsidR="002372C4" w:rsidRDefault="002372C4" w:rsidP="005E1892">
      <w:pPr>
        <w:pStyle w:val="ConsPlusNormal"/>
        <w:jc w:val="right"/>
        <w:outlineLvl w:val="0"/>
        <w:rPr>
          <w:rFonts w:ascii="Times New Roman" w:hAnsi="Times New Roman" w:cs="Times New Roman"/>
          <w:sz w:val="28"/>
          <w:szCs w:val="28"/>
        </w:rPr>
      </w:pPr>
    </w:p>
    <w:p w:rsidR="002372C4" w:rsidRDefault="002372C4" w:rsidP="005E1892">
      <w:pPr>
        <w:pStyle w:val="ConsPlusNormal"/>
        <w:jc w:val="right"/>
        <w:outlineLvl w:val="0"/>
        <w:rPr>
          <w:rFonts w:ascii="Times New Roman" w:hAnsi="Times New Roman" w:cs="Times New Roman"/>
          <w:sz w:val="28"/>
          <w:szCs w:val="28"/>
        </w:rPr>
      </w:pPr>
    </w:p>
    <w:p w:rsidR="005E1892" w:rsidRPr="00E77064" w:rsidRDefault="005E1892" w:rsidP="005E1892">
      <w:pPr>
        <w:pStyle w:val="ConsPlusNormal"/>
        <w:jc w:val="right"/>
        <w:outlineLvl w:val="0"/>
        <w:rPr>
          <w:rFonts w:ascii="Times New Roman" w:hAnsi="Times New Roman" w:cs="Times New Roman"/>
          <w:sz w:val="28"/>
          <w:szCs w:val="28"/>
        </w:rPr>
      </w:pPr>
      <w:r w:rsidRPr="00E77064">
        <w:rPr>
          <w:rFonts w:ascii="Times New Roman" w:hAnsi="Times New Roman" w:cs="Times New Roman"/>
          <w:sz w:val="28"/>
          <w:szCs w:val="28"/>
        </w:rPr>
        <w:t>Утверждено</w:t>
      </w:r>
    </w:p>
    <w:p w:rsidR="005E1892" w:rsidRPr="00E77064" w:rsidRDefault="005E1892"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постановлением</w:t>
      </w:r>
    </w:p>
    <w:p w:rsidR="004815A5" w:rsidRDefault="00A7336E"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администрации</w:t>
      </w:r>
      <w:r w:rsidR="005E1892" w:rsidRPr="00E77064">
        <w:rPr>
          <w:rFonts w:ascii="Times New Roman" w:hAnsi="Times New Roman" w:cs="Times New Roman"/>
          <w:sz w:val="28"/>
          <w:szCs w:val="28"/>
        </w:rPr>
        <w:t xml:space="preserve"> </w:t>
      </w:r>
      <w:r w:rsidR="004815A5">
        <w:rPr>
          <w:rFonts w:ascii="Times New Roman" w:hAnsi="Times New Roman" w:cs="Times New Roman"/>
          <w:sz w:val="28"/>
          <w:szCs w:val="28"/>
        </w:rPr>
        <w:t>Новоалександровского</w:t>
      </w:r>
    </w:p>
    <w:p w:rsidR="005E1892" w:rsidRDefault="00A7336E"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p>
    <w:p w:rsidR="004815A5" w:rsidRPr="00E77064" w:rsidRDefault="004815A5" w:rsidP="005E1892">
      <w:pPr>
        <w:pStyle w:val="ConsPlusNormal"/>
        <w:jc w:val="right"/>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5E1892" w:rsidRPr="00E77064" w:rsidRDefault="005E1892"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 xml:space="preserve">от </w:t>
      </w:r>
      <w:r w:rsidR="00DA2096">
        <w:rPr>
          <w:rFonts w:ascii="Times New Roman" w:hAnsi="Times New Roman" w:cs="Times New Roman"/>
          <w:sz w:val="28"/>
          <w:szCs w:val="28"/>
        </w:rPr>
        <w:t>04 сентября</w:t>
      </w:r>
      <w:r w:rsidRPr="00E77064">
        <w:rPr>
          <w:rFonts w:ascii="Times New Roman" w:hAnsi="Times New Roman" w:cs="Times New Roman"/>
          <w:sz w:val="28"/>
          <w:szCs w:val="28"/>
        </w:rPr>
        <w:t xml:space="preserve"> 2020 г. </w:t>
      </w:r>
      <w:r w:rsidR="00A7336E" w:rsidRPr="00E77064">
        <w:rPr>
          <w:rFonts w:ascii="Times New Roman" w:hAnsi="Times New Roman" w:cs="Times New Roman"/>
          <w:sz w:val="28"/>
          <w:szCs w:val="28"/>
        </w:rPr>
        <w:t>№</w:t>
      </w:r>
      <w:r w:rsidR="00DA2096">
        <w:rPr>
          <w:rFonts w:ascii="Times New Roman" w:hAnsi="Times New Roman" w:cs="Times New Roman"/>
          <w:sz w:val="28"/>
          <w:szCs w:val="28"/>
        </w:rPr>
        <w:t xml:space="preserve"> 1184</w:t>
      </w:r>
      <w:r w:rsidRPr="00E77064">
        <w:rPr>
          <w:rFonts w:ascii="Times New Roman" w:hAnsi="Times New Roman" w:cs="Times New Roman"/>
          <w:sz w:val="28"/>
          <w:szCs w:val="28"/>
        </w:rPr>
        <w:t xml:space="preserve"> </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Title"/>
        <w:jc w:val="center"/>
        <w:rPr>
          <w:rFonts w:ascii="Times New Roman" w:hAnsi="Times New Roman" w:cs="Times New Roman"/>
          <w:sz w:val="28"/>
          <w:szCs w:val="28"/>
        </w:rPr>
      </w:pPr>
      <w:bookmarkStart w:id="0" w:name="P119"/>
      <w:bookmarkEnd w:id="0"/>
      <w:r w:rsidRPr="00E77064">
        <w:rPr>
          <w:rFonts w:ascii="Times New Roman" w:hAnsi="Times New Roman" w:cs="Times New Roman"/>
          <w:sz w:val="28"/>
          <w:szCs w:val="28"/>
        </w:rPr>
        <w:t>ПОЛОЖЕНИЕ</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О КОНКУРСНОЙ КОМИССИИ ПО КОНКУРСНОМУ ОТБОРУ ПРЕТЕНДЕНТОВ</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 xml:space="preserve">НА ПОЛУЧЕНИЕ МУНИЦИПАЛЬНЫХ ГАРАНТИЙ </w:t>
      </w:r>
      <w:r w:rsidR="00A413A4" w:rsidRPr="00E77064">
        <w:rPr>
          <w:rFonts w:ascii="Times New Roman" w:hAnsi="Times New Roman" w:cs="Times New Roman"/>
          <w:sz w:val="28"/>
          <w:szCs w:val="28"/>
        </w:rPr>
        <w:t>ГОРОДСКОГО ОКРУГА</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Title"/>
        <w:jc w:val="center"/>
        <w:outlineLvl w:val="1"/>
        <w:rPr>
          <w:rFonts w:ascii="Times New Roman" w:hAnsi="Times New Roman" w:cs="Times New Roman"/>
          <w:sz w:val="28"/>
          <w:szCs w:val="28"/>
        </w:rPr>
      </w:pPr>
      <w:r w:rsidRPr="00E77064">
        <w:rPr>
          <w:rFonts w:ascii="Times New Roman" w:hAnsi="Times New Roman" w:cs="Times New Roman"/>
          <w:sz w:val="28"/>
          <w:szCs w:val="28"/>
        </w:rPr>
        <w:t>I. Общие положения</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1. Конкурсная комиссия по конкурсному отбору претендентов на получение муниципальных гарантий </w:t>
      </w:r>
      <w:r w:rsidR="00A7336E"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 xml:space="preserve"> является постоянно действующим коллегиальным органом, созданным в целях определения победителей конкурсного отбора претендентов на получение муниципальных гарантий </w:t>
      </w:r>
      <w:r w:rsidR="00A7336E"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 xml:space="preserve"> (далее соответственно - конкурсная комиссия, </w:t>
      </w:r>
      <w:r w:rsidR="00A7336E" w:rsidRPr="00E77064">
        <w:rPr>
          <w:rFonts w:ascii="Times New Roman" w:hAnsi="Times New Roman" w:cs="Times New Roman"/>
          <w:sz w:val="28"/>
          <w:szCs w:val="28"/>
        </w:rPr>
        <w:t>муниципальная</w:t>
      </w:r>
      <w:r w:rsidRPr="00E77064">
        <w:rPr>
          <w:rFonts w:ascii="Times New Roman" w:hAnsi="Times New Roman" w:cs="Times New Roman"/>
          <w:sz w:val="28"/>
          <w:szCs w:val="28"/>
        </w:rPr>
        <w:t xml:space="preserve"> гарантия, конкурсный отбор, претенденты).</w:t>
      </w:r>
    </w:p>
    <w:p w:rsidR="005E1892" w:rsidRPr="00E77064" w:rsidRDefault="005E1892" w:rsidP="0073169A">
      <w:pPr>
        <w:pStyle w:val="ConsPlusNormal"/>
        <w:ind w:firstLine="720"/>
        <w:jc w:val="both"/>
        <w:rPr>
          <w:rFonts w:ascii="Times New Roman" w:hAnsi="Times New Roman" w:cs="Times New Roman"/>
          <w:sz w:val="28"/>
          <w:szCs w:val="28"/>
        </w:rPr>
      </w:pPr>
      <w:r w:rsidRPr="00F44DD5">
        <w:rPr>
          <w:rFonts w:ascii="Times New Roman" w:hAnsi="Times New Roman" w:cs="Times New Roman"/>
          <w:sz w:val="28"/>
          <w:szCs w:val="28"/>
        </w:rPr>
        <w:t xml:space="preserve">2. Конкурсная комиссия в своей деятельности руководствуется </w:t>
      </w:r>
      <w:hyperlink r:id="rId9" w:history="1">
        <w:r w:rsidRPr="00F44DD5">
          <w:rPr>
            <w:rFonts w:ascii="Times New Roman" w:hAnsi="Times New Roman" w:cs="Times New Roman"/>
            <w:sz w:val="28"/>
            <w:szCs w:val="28"/>
          </w:rPr>
          <w:t>Конституцией</w:t>
        </w:r>
      </w:hyperlink>
      <w:r w:rsidRPr="00F44DD5">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w:t>
      </w:r>
      <w:hyperlink r:id="rId10" w:history="1">
        <w:r w:rsidRPr="00F44DD5">
          <w:rPr>
            <w:rFonts w:ascii="Times New Roman" w:hAnsi="Times New Roman" w:cs="Times New Roman"/>
            <w:sz w:val="28"/>
            <w:szCs w:val="28"/>
          </w:rPr>
          <w:t>Уставом</w:t>
        </w:r>
      </w:hyperlink>
      <w:r w:rsidRPr="00F44DD5">
        <w:rPr>
          <w:rFonts w:ascii="Times New Roman" w:hAnsi="Times New Roman" w:cs="Times New Roman"/>
          <w:sz w:val="28"/>
          <w:szCs w:val="28"/>
        </w:rPr>
        <w:t xml:space="preserve"> </w:t>
      </w:r>
      <w:r w:rsidR="00A7336E" w:rsidRPr="00F44DD5">
        <w:rPr>
          <w:rFonts w:ascii="Times New Roman" w:hAnsi="Times New Roman" w:cs="Times New Roman"/>
          <w:sz w:val="28"/>
          <w:szCs w:val="28"/>
        </w:rPr>
        <w:t>г</w:t>
      </w:r>
      <w:r w:rsidR="00A413A4" w:rsidRPr="00F44DD5">
        <w:rPr>
          <w:rFonts w:ascii="Times New Roman" w:hAnsi="Times New Roman" w:cs="Times New Roman"/>
          <w:sz w:val="28"/>
          <w:szCs w:val="28"/>
        </w:rPr>
        <w:t>ородского округа</w:t>
      </w:r>
      <w:r w:rsidRPr="00F44DD5">
        <w:rPr>
          <w:rFonts w:ascii="Times New Roman" w:hAnsi="Times New Roman" w:cs="Times New Roman"/>
          <w:sz w:val="28"/>
          <w:szCs w:val="28"/>
        </w:rPr>
        <w:t xml:space="preserve">, </w:t>
      </w:r>
      <w:r w:rsidR="00A7336E" w:rsidRPr="00F44DD5">
        <w:rPr>
          <w:rFonts w:ascii="Times New Roman" w:hAnsi="Times New Roman" w:cs="Times New Roman"/>
          <w:sz w:val="28"/>
          <w:szCs w:val="28"/>
        </w:rPr>
        <w:t>решениями Совета депутатов г</w:t>
      </w:r>
      <w:r w:rsidR="00A413A4" w:rsidRPr="00F44DD5">
        <w:rPr>
          <w:rFonts w:ascii="Times New Roman" w:hAnsi="Times New Roman" w:cs="Times New Roman"/>
          <w:sz w:val="28"/>
          <w:szCs w:val="28"/>
        </w:rPr>
        <w:t>ородского округа</w:t>
      </w:r>
      <w:r w:rsidRPr="00F44DD5">
        <w:rPr>
          <w:rFonts w:ascii="Times New Roman" w:hAnsi="Times New Roman" w:cs="Times New Roman"/>
          <w:sz w:val="28"/>
          <w:szCs w:val="28"/>
        </w:rPr>
        <w:t xml:space="preserve">, порядком проведения конкурсного отбора претендентов на получение муниципальных гарантий </w:t>
      </w:r>
      <w:r w:rsidR="00A7336E" w:rsidRPr="00F44DD5">
        <w:rPr>
          <w:rFonts w:ascii="Times New Roman" w:hAnsi="Times New Roman" w:cs="Times New Roman"/>
          <w:sz w:val="28"/>
          <w:szCs w:val="28"/>
        </w:rPr>
        <w:t>г</w:t>
      </w:r>
      <w:r w:rsidR="00A413A4" w:rsidRPr="00F44DD5">
        <w:rPr>
          <w:rFonts w:ascii="Times New Roman" w:hAnsi="Times New Roman" w:cs="Times New Roman"/>
          <w:sz w:val="28"/>
          <w:szCs w:val="28"/>
        </w:rPr>
        <w:t>ородского округа</w:t>
      </w:r>
      <w:r w:rsidRPr="00F44DD5">
        <w:rPr>
          <w:rFonts w:ascii="Times New Roman" w:hAnsi="Times New Roman" w:cs="Times New Roman"/>
          <w:sz w:val="28"/>
          <w:szCs w:val="28"/>
        </w:rPr>
        <w:t xml:space="preserve">, утверждаемым </w:t>
      </w:r>
      <w:r w:rsidR="00A7336E" w:rsidRPr="00F44DD5">
        <w:rPr>
          <w:rFonts w:ascii="Times New Roman" w:hAnsi="Times New Roman" w:cs="Times New Roman"/>
          <w:sz w:val="28"/>
          <w:szCs w:val="28"/>
        </w:rPr>
        <w:t>постановлением администрации</w:t>
      </w:r>
      <w:r w:rsidRPr="00F44DD5">
        <w:rPr>
          <w:rFonts w:ascii="Times New Roman" w:hAnsi="Times New Roman" w:cs="Times New Roman"/>
          <w:sz w:val="28"/>
          <w:szCs w:val="28"/>
        </w:rPr>
        <w:t xml:space="preserve"> </w:t>
      </w:r>
      <w:r w:rsidR="00A7336E" w:rsidRPr="00F44DD5">
        <w:rPr>
          <w:rFonts w:ascii="Times New Roman" w:hAnsi="Times New Roman" w:cs="Times New Roman"/>
          <w:sz w:val="28"/>
          <w:szCs w:val="28"/>
        </w:rPr>
        <w:t>г</w:t>
      </w:r>
      <w:r w:rsidR="00A413A4" w:rsidRPr="00F44DD5">
        <w:rPr>
          <w:rFonts w:ascii="Times New Roman" w:hAnsi="Times New Roman" w:cs="Times New Roman"/>
          <w:sz w:val="28"/>
          <w:szCs w:val="28"/>
        </w:rPr>
        <w:t>ородского округа</w:t>
      </w:r>
      <w:r w:rsidRPr="00F44DD5">
        <w:rPr>
          <w:rFonts w:ascii="Times New Roman" w:hAnsi="Times New Roman" w:cs="Times New Roman"/>
          <w:sz w:val="28"/>
          <w:szCs w:val="28"/>
        </w:rPr>
        <w:t xml:space="preserve">, иными нормативными правовыми актами </w:t>
      </w:r>
      <w:r w:rsidR="00A7336E" w:rsidRPr="00F44DD5">
        <w:rPr>
          <w:rFonts w:ascii="Times New Roman" w:hAnsi="Times New Roman" w:cs="Times New Roman"/>
          <w:sz w:val="28"/>
          <w:szCs w:val="28"/>
        </w:rPr>
        <w:t>г</w:t>
      </w:r>
      <w:r w:rsidR="00A413A4" w:rsidRPr="00F44DD5">
        <w:rPr>
          <w:rFonts w:ascii="Times New Roman" w:hAnsi="Times New Roman" w:cs="Times New Roman"/>
          <w:sz w:val="28"/>
          <w:szCs w:val="28"/>
        </w:rPr>
        <w:t>ородского округа</w:t>
      </w:r>
      <w:r w:rsidRPr="00F44DD5">
        <w:rPr>
          <w:rFonts w:ascii="Times New Roman" w:hAnsi="Times New Roman" w:cs="Times New Roman"/>
          <w:sz w:val="28"/>
          <w:szCs w:val="28"/>
        </w:rPr>
        <w:t>, а также настоящим Положением.</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Title"/>
        <w:jc w:val="center"/>
        <w:outlineLvl w:val="1"/>
        <w:rPr>
          <w:rFonts w:ascii="Times New Roman" w:hAnsi="Times New Roman" w:cs="Times New Roman"/>
          <w:sz w:val="28"/>
          <w:szCs w:val="28"/>
        </w:rPr>
      </w:pPr>
      <w:r w:rsidRPr="00E77064">
        <w:rPr>
          <w:rFonts w:ascii="Times New Roman" w:hAnsi="Times New Roman" w:cs="Times New Roman"/>
          <w:sz w:val="28"/>
          <w:szCs w:val="28"/>
        </w:rPr>
        <w:t>II. Основные задачи конкурсной комиссии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3. Основными задачами конкурсной комиссии являются:</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1) рассмотрение и объективная оценка заявок претендентов на получение муниципальных гарантий;</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2) определение победителей конкурсного отбора.</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Title"/>
        <w:jc w:val="center"/>
        <w:outlineLvl w:val="1"/>
        <w:rPr>
          <w:rFonts w:ascii="Times New Roman" w:hAnsi="Times New Roman" w:cs="Times New Roman"/>
          <w:sz w:val="28"/>
          <w:szCs w:val="28"/>
        </w:rPr>
      </w:pPr>
      <w:r w:rsidRPr="00E77064">
        <w:rPr>
          <w:rFonts w:ascii="Times New Roman" w:hAnsi="Times New Roman" w:cs="Times New Roman"/>
          <w:sz w:val="28"/>
          <w:szCs w:val="28"/>
        </w:rPr>
        <w:t>III. Функции конкурсной комиссии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4. Конкурсная комиссия в соответствии с возложенными на нее задачами осуществляет следующие функции: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1) рассматривает заявки на получение муниципальных гарантий, представленные претендентами;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2) принимает решение о результатах конкурсного отбора.</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Title"/>
        <w:jc w:val="center"/>
        <w:outlineLvl w:val="1"/>
        <w:rPr>
          <w:rFonts w:ascii="Times New Roman" w:hAnsi="Times New Roman" w:cs="Times New Roman"/>
          <w:sz w:val="28"/>
          <w:szCs w:val="28"/>
        </w:rPr>
      </w:pPr>
      <w:r w:rsidRPr="00E77064">
        <w:rPr>
          <w:rFonts w:ascii="Times New Roman" w:hAnsi="Times New Roman" w:cs="Times New Roman"/>
          <w:sz w:val="28"/>
          <w:szCs w:val="28"/>
        </w:rPr>
        <w:t>IV. Права конкурсной комиссии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5. Конкурсная комиссия имеет право:</w:t>
      </w:r>
    </w:p>
    <w:p w:rsidR="005E1892" w:rsidRPr="00E77064" w:rsidRDefault="005E1892" w:rsidP="0073169A">
      <w:pPr>
        <w:pStyle w:val="ConsPlusNormal"/>
        <w:ind w:firstLine="720"/>
        <w:jc w:val="both"/>
        <w:rPr>
          <w:rFonts w:ascii="Times New Roman" w:hAnsi="Times New Roman" w:cs="Times New Roman"/>
          <w:sz w:val="28"/>
          <w:szCs w:val="28"/>
        </w:rPr>
      </w:pPr>
      <w:r w:rsidRPr="0058579A">
        <w:rPr>
          <w:rFonts w:ascii="Times New Roman" w:hAnsi="Times New Roman" w:cs="Times New Roman"/>
          <w:sz w:val="28"/>
          <w:szCs w:val="28"/>
        </w:rPr>
        <w:t xml:space="preserve">1) запрашивать и получать в установленном порядке от </w:t>
      </w:r>
      <w:r w:rsidR="00443B5B" w:rsidRPr="0058579A">
        <w:rPr>
          <w:rFonts w:ascii="Times New Roman" w:hAnsi="Times New Roman" w:cs="Times New Roman"/>
          <w:sz w:val="28"/>
          <w:szCs w:val="28"/>
        </w:rPr>
        <w:t>отраслевых (функциональных)</w:t>
      </w:r>
      <w:r w:rsidR="0058579A">
        <w:rPr>
          <w:rFonts w:ascii="Times New Roman" w:hAnsi="Times New Roman" w:cs="Times New Roman"/>
          <w:sz w:val="28"/>
          <w:szCs w:val="28"/>
        </w:rPr>
        <w:t xml:space="preserve"> и территориальных</w:t>
      </w:r>
      <w:r w:rsidR="00443B5B" w:rsidRPr="0058579A">
        <w:rPr>
          <w:rFonts w:ascii="Times New Roman" w:hAnsi="Times New Roman" w:cs="Times New Roman"/>
          <w:sz w:val="28"/>
          <w:szCs w:val="28"/>
        </w:rPr>
        <w:t xml:space="preserve"> органов администрации городского округа</w:t>
      </w:r>
      <w:r w:rsidRPr="0058579A">
        <w:rPr>
          <w:rFonts w:ascii="Times New Roman" w:hAnsi="Times New Roman" w:cs="Times New Roman"/>
          <w:sz w:val="28"/>
          <w:szCs w:val="28"/>
        </w:rPr>
        <w:t>,</w:t>
      </w:r>
      <w:r w:rsidRPr="00E77064">
        <w:rPr>
          <w:rFonts w:ascii="Times New Roman" w:hAnsi="Times New Roman" w:cs="Times New Roman"/>
          <w:sz w:val="28"/>
          <w:szCs w:val="28"/>
        </w:rPr>
        <w:t xml:space="preserve"> территориальных органов федеральных органов исполнительной власти</w:t>
      </w:r>
      <w:r w:rsidR="00F63299">
        <w:rPr>
          <w:rFonts w:ascii="Times New Roman" w:hAnsi="Times New Roman" w:cs="Times New Roman"/>
          <w:sz w:val="28"/>
          <w:szCs w:val="28"/>
        </w:rPr>
        <w:t xml:space="preserve"> </w:t>
      </w:r>
      <w:r w:rsidRPr="00E77064">
        <w:rPr>
          <w:rFonts w:ascii="Times New Roman" w:hAnsi="Times New Roman" w:cs="Times New Roman"/>
          <w:sz w:val="28"/>
          <w:szCs w:val="28"/>
        </w:rPr>
        <w:t xml:space="preserve">и организаций всех форм собственности, осуществляющих свою деятельность на территории </w:t>
      </w:r>
      <w:r w:rsidR="00A7336E"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 xml:space="preserve"> (далее - организации), необходимые информационные материалы по вопросам, относящимся к компетенции конкурсной комиссии;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2) привлекать для участия в заседаниях конкурсной комиссии без права голоса представителей и специалистов </w:t>
      </w:r>
      <w:r w:rsidR="004815A5" w:rsidRPr="00F63299">
        <w:rPr>
          <w:rFonts w:ascii="Times New Roman" w:hAnsi="Times New Roman" w:cs="Times New Roman"/>
          <w:sz w:val="28"/>
          <w:szCs w:val="28"/>
        </w:rPr>
        <w:t>отраслевых (функциональных) органов администрации городского округа</w:t>
      </w:r>
      <w:r w:rsidRPr="00E77064">
        <w:rPr>
          <w:rFonts w:ascii="Times New Roman" w:hAnsi="Times New Roman" w:cs="Times New Roman"/>
          <w:sz w:val="28"/>
          <w:szCs w:val="28"/>
        </w:rPr>
        <w:t>, территориальных органов федеральных органов исполнительной власти, организаций для получения от них информации по вопросам, отнесенным к компетенции конкурсной комиссии.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Title"/>
        <w:jc w:val="center"/>
        <w:outlineLvl w:val="1"/>
        <w:rPr>
          <w:rFonts w:ascii="Times New Roman" w:hAnsi="Times New Roman" w:cs="Times New Roman"/>
          <w:sz w:val="28"/>
          <w:szCs w:val="28"/>
        </w:rPr>
      </w:pPr>
      <w:r w:rsidRPr="00E77064">
        <w:rPr>
          <w:rFonts w:ascii="Times New Roman" w:hAnsi="Times New Roman" w:cs="Times New Roman"/>
          <w:sz w:val="28"/>
          <w:szCs w:val="28"/>
        </w:rPr>
        <w:t>V. Состав и организация деятельности конкурсной комиссии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73169A">
      <w:pPr>
        <w:pStyle w:val="ConsPlusNormal"/>
        <w:ind w:firstLine="720"/>
        <w:jc w:val="both"/>
        <w:rPr>
          <w:rFonts w:ascii="Times New Roman" w:hAnsi="Times New Roman" w:cs="Times New Roman"/>
          <w:sz w:val="28"/>
          <w:szCs w:val="28"/>
        </w:rPr>
      </w:pPr>
      <w:r w:rsidRPr="00F63299">
        <w:rPr>
          <w:rFonts w:ascii="Times New Roman" w:hAnsi="Times New Roman" w:cs="Times New Roman"/>
          <w:sz w:val="28"/>
          <w:szCs w:val="28"/>
        </w:rPr>
        <w:t xml:space="preserve">6. Состав конкурсной комиссии формируется из представителей </w:t>
      </w:r>
      <w:r w:rsidR="001F2FA8" w:rsidRPr="00F63299">
        <w:rPr>
          <w:rFonts w:ascii="Times New Roman" w:hAnsi="Times New Roman" w:cs="Times New Roman"/>
          <w:sz w:val="28"/>
          <w:szCs w:val="28"/>
        </w:rPr>
        <w:t>отраслевых (функциональных) органов администрации</w:t>
      </w:r>
      <w:r w:rsidRPr="00F63299">
        <w:rPr>
          <w:rFonts w:ascii="Times New Roman" w:hAnsi="Times New Roman" w:cs="Times New Roman"/>
          <w:sz w:val="28"/>
          <w:szCs w:val="28"/>
        </w:rPr>
        <w:t xml:space="preserve"> </w:t>
      </w:r>
      <w:r w:rsidR="001F2FA8" w:rsidRPr="00F63299">
        <w:rPr>
          <w:rFonts w:ascii="Times New Roman" w:hAnsi="Times New Roman" w:cs="Times New Roman"/>
          <w:sz w:val="28"/>
          <w:szCs w:val="28"/>
        </w:rPr>
        <w:t>г</w:t>
      </w:r>
      <w:r w:rsidR="00A413A4" w:rsidRPr="00F63299">
        <w:rPr>
          <w:rFonts w:ascii="Times New Roman" w:hAnsi="Times New Roman" w:cs="Times New Roman"/>
          <w:sz w:val="28"/>
          <w:szCs w:val="28"/>
        </w:rPr>
        <w:t>ородского округа</w:t>
      </w:r>
      <w:r w:rsidRPr="00F63299">
        <w:rPr>
          <w:rFonts w:ascii="Times New Roman" w:hAnsi="Times New Roman" w:cs="Times New Roman"/>
          <w:sz w:val="28"/>
          <w:szCs w:val="28"/>
        </w:rPr>
        <w:t xml:space="preserve"> и территориальных органов федеральных органов исполнительной власти</w:t>
      </w:r>
      <w:r w:rsidR="001F2FA8" w:rsidRPr="00F63299">
        <w:rPr>
          <w:rFonts w:ascii="Times New Roman" w:hAnsi="Times New Roman" w:cs="Times New Roman"/>
          <w:sz w:val="28"/>
          <w:szCs w:val="28"/>
        </w:rPr>
        <w:t xml:space="preserve"> (по согласованию)</w:t>
      </w:r>
      <w:r w:rsidRPr="00F63299">
        <w:rPr>
          <w:rFonts w:ascii="Times New Roman" w:hAnsi="Times New Roman" w:cs="Times New Roman"/>
          <w:sz w:val="28"/>
          <w:szCs w:val="28"/>
        </w:rPr>
        <w:t>.</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Состав конкурсной комиссии утверждается </w:t>
      </w:r>
      <w:r w:rsidR="000B3A3E" w:rsidRPr="00E77064">
        <w:rPr>
          <w:rFonts w:ascii="Times New Roman" w:hAnsi="Times New Roman" w:cs="Times New Roman"/>
          <w:sz w:val="28"/>
          <w:szCs w:val="28"/>
        </w:rPr>
        <w:t>распоряжением администрации</w:t>
      </w:r>
      <w:r w:rsidRPr="00E77064">
        <w:rPr>
          <w:rFonts w:ascii="Times New Roman" w:hAnsi="Times New Roman" w:cs="Times New Roman"/>
          <w:sz w:val="28"/>
          <w:szCs w:val="28"/>
        </w:rPr>
        <w:t xml:space="preserve"> </w:t>
      </w:r>
      <w:r w:rsidR="000B3A3E"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7. Заседание конкурсной комиссии считается правомочным при условии присутствия на нем не менее двух третей ее членов.</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8. Заседания конкурсной комиссии проводятся по мере необходимости.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9. Заседания конкурсной комиссии являются закрытыми.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10. Председатель конкурсной комиссии: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1) осуществляет руководство деятельностью конкурсной комиссии;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2) назначает дату, время и место проведения заседания конкурсной комиссии;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3) утверждает повестку заседания конкурсной комиссии;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4) председательствует на заседаниях конкурсной комиссии;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5) подписывает документы, связанные с деятельностью конкурсной комиссии.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11. В период временного отсутствия председателя конкурсной комиссии его полномочия исполняет заместитель председателя конкурсной комиссии.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12. Присутствие на заседании конкурсной комиссии ее членов является обязательным. Члены конкурсной комиссии не вправе делегировать свои полномочия иным лицам.</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13. Секретарь конкурсной комиссии: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1) формирует повестку дня заседания конкурсной комиссии и обеспечивает подготовку материалов к заседаниям конкурсной комиссии;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2) информирует членов конкурсной комиссии о повестке дня, дате, времени и месте проведения заседания конкурсной комиссии;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3) ведет и оформляет протокол заседания конкурсной комиссии;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4) осуществляет иные функции по обеспечению деятельности конкурсной комиссии по поручению председателя конкурсной комиссии.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14. Решение конкурсной комиссии по итогам конкурсного отбора принимается открытым голосованием простым большинством голосов присутствующих на заседании конкурсной комиссии членов конкурсной комиссии.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Члены конкурсной комиссии обладают равными правами при обсуждении вопросов, входящих в компетенцию конкурсной комиссии.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При равенстве голосов голос председательствующего на заседании конкурсной комиссии является решающим.</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15. Решение конкурсной комиссии по итогам конкурсного отбора оформляется протоколом заседания конкурсной комиссии, который подписывается председательствующим на заседании конкурсной комиссии, секретарем конкурсной комиссии и всеми членами конкурсной комиссии, участвовавшими в ее заседании.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16. В случае несогласия с решением, принятым конкурсной комиссией по итогам конкурсного отбора, член конкурсной комиссии вправе изложить письменно свое особое мнение, которое подлежит приобщению к протоколу заседания конкурсной комиссии.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17. Организационно-техническое обеспечение деятельности конкурсной комиссии осуществляется </w:t>
      </w:r>
      <w:r w:rsidR="00D21B2A" w:rsidRPr="00E77064">
        <w:rPr>
          <w:rFonts w:ascii="Times New Roman" w:hAnsi="Times New Roman" w:cs="Times New Roman"/>
          <w:sz w:val="28"/>
          <w:szCs w:val="28"/>
        </w:rPr>
        <w:t>финансовым управлением администрации</w:t>
      </w:r>
      <w:r w:rsidRPr="00E77064">
        <w:rPr>
          <w:rFonts w:ascii="Times New Roman" w:hAnsi="Times New Roman" w:cs="Times New Roman"/>
          <w:sz w:val="28"/>
          <w:szCs w:val="28"/>
        </w:rPr>
        <w:t xml:space="preserve"> </w:t>
      </w:r>
      <w:r w:rsidR="00D21B2A"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w:t>
      </w: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5E1892">
      <w:pPr>
        <w:pStyle w:val="ConsPlusNormal"/>
        <w:jc w:val="both"/>
        <w:rPr>
          <w:rFonts w:ascii="Times New Roman" w:hAnsi="Times New Roman" w:cs="Times New Roman"/>
          <w:sz w:val="28"/>
          <w:szCs w:val="28"/>
          <w:highlight w:val="yellow"/>
        </w:rPr>
      </w:pPr>
    </w:p>
    <w:p w:rsidR="00181122" w:rsidRPr="00E77064" w:rsidRDefault="00181122" w:rsidP="00181122">
      <w:pPr>
        <w:rPr>
          <w:sz w:val="28"/>
          <w:szCs w:val="28"/>
        </w:rPr>
      </w:pPr>
      <w:r w:rsidRPr="00E77064">
        <w:rPr>
          <w:sz w:val="28"/>
          <w:szCs w:val="28"/>
        </w:rPr>
        <w:t>Заместитель главы администрации –</w:t>
      </w:r>
    </w:p>
    <w:p w:rsidR="00181122" w:rsidRPr="00E77064" w:rsidRDefault="00181122" w:rsidP="00181122">
      <w:pPr>
        <w:rPr>
          <w:sz w:val="28"/>
          <w:szCs w:val="28"/>
        </w:rPr>
      </w:pPr>
      <w:r w:rsidRPr="00E77064">
        <w:rPr>
          <w:sz w:val="28"/>
          <w:szCs w:val="28"/>
        </w:rPr>
        <w:t>начальник финансового управления</w:t>
      </w:r>
    </w:p>
    <w:p w:rsidR="00181122" w:rsidRPr="00E77064" w:rsidRDefault="00181122" w:rsidP="00181122">
      <w:pPr>
        <w:rPr>
          <w:sz w:val="28"/>
          <w:szCs w:val="28"/>
        </w:rPr>
      </w:pPr>
      <w:r w:rsidRPr="00E77064">
        <w:rPr>
          <w:sz w:val="28"/>
          <w:szCs w:val="28"/>
        </w:rPr>
        <w:t xml:space="preserve">администрации Новоалександровского </w:t>
      </w:r>
    </w:p>
    <w:p w:rsidR="00181122" w:rsidRPr="00E77064" w:rsidRDefault="00181122" w:rsidP="00181122">
      <w:pPr>
        <w:rPr>
          <w:sz w:val="28"/>
          <w:szCs w:val="28"/>
        </w:rPr>
      </w:pPr>
      <w:r w:rsidRPr="00E77064">
        <w:rPr>
          <w:sz w:val="28"/>
          <w:szCs w:val="28"/>
        </w:rPr>
        <w:t xml:space="preserve">городского округа </w:t>
      </w:r>
    </w:p>
    <w:p w:rsidR="00181122" w:rsidRPr="00E77064" w:rsidRDefault="00181122" w:rsidP="00181122">
      <w:pPr>
        <w:rPr>
          <w:sz w:val="28"/>
          <w:szCs w:val="28"/>
        </w:rPr>
      </w:pPr>
      <w:r>
        <w:rPr>
          <w:sz w:val="28"/>
          <w:szCs w:val="28"/>
        </w:rPr>
        <w:t>Ставропольского края</w:t>
      </w:r>
      <w:r w:rsidRPr="00E77064">
        <w:rPr>
          <w:sz w:val="28"/>
          <w:szCs w:val="28"/>
        </w:rPr>
        <w:t xml:space="preserve">                             Н.Л. Булавина</w:t>
      </w: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5E1892" w:rsidRPr="00E77064" w:rsidRDefault="005E1892" w:rsidP="005E1892">
      <w:pPr>
        <w:pStyle w:val="ConsPlusNormal"/>
        <w:jc w:val="right"/>
        <w:outlineLvl w:val="0"/>
        <w:rPr>
          <w:rFonts w:ascii="Times New Roman" w:hAnsi="Times New Roman" w:cs="Times New Roman"/>
          <w:sz w:val="28"/>
          <w:szCs w:val="28"/>
        </w:rPr>
      </w:pPr>
      <w:r w:rsidRPr="00E77064">
        <w:rPr>
          <w:rFonts w:ascii="Times New Roman" w:hAnsi="Times New Roman" w:cs="Times New Roman"/>
          <w:sz w:val="28"/>
          <w:szCs w:val="28"/>
        </w:rPr>
        <w:t>Утвержден</w:t>
      </w:r>
    </w:p>
    <w:p w:rsidR="005E1892" w:rsidRPr="00E77064" w:rsidRDefault="005E1892"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постановлением</w:t>
      </w:r>
    </w:p>
    <w:p w:rsidR="004815A5" w:rsidRDefault="00D21B2A"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 xml:space="preserve">администрации </w:t>
      </w:r>
      <w:r w:rsidR="004815A5">
        <w:rPr>
          <w:rFonts w:ascii="Times New Roman" w:hAnsi="Times New Roman" w:cs="Times New Roman"/>
          <w:sz w:val="28"/>
          <w:szCs w:val="28"/>
        </w:rPr>
        <w:t xml:space="preserve">Новоалександровского </w:t>
      </w:r>
    </w:p>
    <w:p w:rsidR="005E1892" w:rsidRDefault="00D21B2A"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го</w:t>
      </w:r>
      <w:r w:rsidR="00A413A4" w:rsidRPr="00E77064">
        <w:rPr>
          <w:rFonts w:ascii="Times New Roman" w:hAnsi="Times New Roman" w:cs="Times New Roman"/>
          <w:sz w:val="28"/>
          <w:szCs w:val="28"/>
        </w:rPr>
        <w:t>родского округа</w:t>
      </w:r>
    </w:p>
    <w:p w:rsidR="004815A5" w:rsidRPr="00E77064" w:rsidRDefault="004815A5" w:rsidP="005E1892">
      <w:pPr>
        <w:pStyle w:val="ConsPlusNormal"/>
        <w:jc w:val="right"/>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5E1892" w:rsidRPr="00E77064" w:rsidRDefault="005E1892"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 xml:space="preserve">от </w:t>
      </w:r>
      <w:r w:rsidR="00DA2096">
        <w:rPr>
          <w:rFonts w:ascii="Times New Roman" w:hAnsi="Times New Roman" w:cs="Times New Roman"/>
          <w:sz w:val="28"/>
          <w:szCs w:val="28"/>
        </w:rPr>
        <w:t>04 сентября</w:t>
      </w:r>
      <w:r w:rsidRPr="00E77064">
        <w:rPr>
          <w:rFonts w:ascii="Times New Roman" w:hAnsi="Times New Roman" w:cs="Times New Roman"/>
          <w:sz w:val="28"/>
          <w:szCs w:val="28"/>
        </w:rPr>
        <w:t xml:space="preserve"> 2020 г. </w:t>
      </w:r>
      <w:r w:rsidR="00D21B2A" w:rsidRPr="00E77064">
        <w:rPr>
          <w:rFonts w:ascii="Times New Roman" w:hAnsi="Times New Roman" w:cs="Times New Roman"/>
          <w:sz w:val="28"/>
          <w:szCs w:val="28"/>
        </w:rPr>
        <w:t>№</w:t>
      </w:r>
      <w:r w:rsidR="00DA2096">
        <w:rPr>
          <w:rFonts w:ascii="Times New Roman" w:hAnsi="Times New Roman" w:cs="Times New Roman"/>
          <w:sz w:val="28"/>
          <w:szCs w:val="28"/>
        </w:rPr>
        <w:t xml:space="preserve"> 1184</w:t>
      </w:r>
      <w:r w:rsidRPr="00E77064">
        <w:rPr>
          <w:rFonts w:ascii="Times New Roman" w:hAnsi="Times New Roman" w:cs="Times New Roman"/>
          <w:sz w:val="28"/>
          <w:szCs w:val="28"/>
        </w:rPr>
        <w:t xml:space="preserve"> </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Title"/>
        <w:jc w:val="center"/>
        <w:rPr>
          <w:rFonts w:ascii="Times New Roman" w:hAnsi="Times New Roman" w:cs="Times New Roman"/>
          <w:sz w:val="28"/>
          <w:szCs w:val="28"/>
        </w:rPr>
      </w:pPr>
      <w:bookmarkStart w:id="1" w:name="P183"/>
      <w:bookmarkEnd w:id="1"/>
      <w:r w:rsidRPr="00E77064">
        <w:rPr>
          <w:rFonts w:ascii="Times New Roman" w:hAnsi="Times New Roman" w:cs="Times New Roman"/>
          <w:sz w:val="28"/>
          <w:szCs w:val="28"/>
        </w:rPr>
        <w:t>ПОРЯДОК</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 xml:space="preserve">ОПРЕДЕЛЕНИЯ ПРИ ПРЕДОСТАВЛЕНИИ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A413A4"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ГОРОДСКОГО ОКРУГА</w:t>
      </w:r>
      <w:r w:rsidR="005E1892" w:rsidRPr="00E77064">
        <w:rPr>
          <w:rFonts w:ascii="Times New Roman" w:hAnsi="Times New Roman" w:cs="Times New Roman"/>
          <w:sz w:val="28"/>
          <w:szCs w:val="28"/>
        </w:rPr>
        <w:t xml:space="preserve"> МИНИМАЛЬНОГО ОБЪЕМА (СУММЫ) ОБЕСПЕЧЕНИЯ</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ИСПОЛНЕНИЯ ОБЯЗАТЕЛЬСТВ ПРИНЦИПАЛА ПО УДОВЛЕТВОРЕНИЮ</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 xml:space="preserve">РЕГРЕССНОГО ТРЕБОВАНИЯ </w:t>
      </w:r>
      <w:r w:rsidR="00D21B2A" w:rsidRPr="00E77064">
        <w:rPr>
          <w:rFonts w:ascii="Times New Roman" w:hAnsi="Times New Roman" w:cs="Times New Roman"/>
          <w:sz w:val="28"/>
          <w:szCs w:val="28"/>
        </w:rPr>
        <w:t>АДМИНИСТРАЦИИ</w:t>
      </w:r>
      <w:r w:rsidRPr="00E77064">
        <w:rPr>
          <w:rFonts w:ascii="Times New Roman" w:hAnsi="Times New Roman" w:cs="Times New Roman"/>
          <w:sz w:val="28"/>
          <w:szCs w:val="28"/>
        </w:rPr>
        <w:t xml:space="preserve"> </w:t>
      </w:r>
      <w:r w:rsidR="00A413A4" w:rsidRPr="00E77064">
        <w:rPr>
          <w:rFonts w:ascii="Times New Roman" w:hAnsi="Times New Roman" w:cs="Times New Roman"/>
          <w:sz w:val="28"/>
          <w:szCs w:val="28"/>
        </w:rPr>
        <w:t>ГОРОДСКОГО ОКРУГА</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 xml:space="preserve">К ПРИНЦИПАЛУ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A413A4"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ГОРОДСКОГО ОКРУГА</w:t>
      </w:r>
      <w:r w:rsidR="005E1892" w:rsidRPr="00E77064">
        <w:rPr>
          <w:rFonts w:ascii="Times New Roman" w:hAnsi="Times New Roman" w:cs="Times New Roman"/>
          <w:sz w:val="28"/>
          <w:szCs w:val="28"/>
        </w:rPr>
        <w:t xml:space="preserve"> В ЗАВИСИМОСТИ ОТ СТЕПЕНИ</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УДОВЛЕТВОРИТЕЛЬНОСТИ ФИНАНСОВОГО СОСТОЯНИЯ ПРИНЦИПАЛА</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1. Настоящий Порядок устанавливает требования при предоставлении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w:t>
      </w:r>
      <w:r w:rsidR="00D21B2A"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 xml:space="preserve"> к минимальному объему (сумме) обеспечения исполнения обязательств принципала по удовлетворению регрессного требования </w:t>
      </w:r>
      <w:r w:rsidR="00D21B2A" w:rsidRPr="00E77064">
        <w:rPr>
          <w:rFonts w:ascii="Times New Roman" w:hAnsi="Times New Roman" w:cs="Times New Roman"/>
          <w:sz w:val="28"/>
          <w:szCs w:val="28"/>
        </w:rPr>
        <w:t>администрации</w:t>
      </w:r>
      <w:r w:rsidRPr="00E77064">
        <w:rPr>
          <w:rFonts w:ascii="Times New Roman" w:hAnsi="Times New Roman" w:cs="Times New Roman"/>
          <w:sz w:val="28"/>
          <w:szCs w:val="28"/>
        </w:rPr>
        <w:t xml:space="preserve"> </w:t>
      </w:r>
      <w:r w:rsidR="00D21B2A"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 xml:space="preserve"> (далее - гарант) к принципалу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w:t>
      </w:r>
      <w:r w:rsidR="00D21B2A"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 xml:space="preserve"> в зависимости от степени удовлетворительности финансового состояния принципала (далее - минимальный объем обеспечения).</w:t>
      </w:r>
    </w:p>
    <w:p w:rsidR="005E1892" w:rsidRPr="00E77064" w:rsidRDefault="005E1892" w:rsidP="0073169A">
      <w:pPr>
        <w:pStyle w:val="ConsPlusNonformat"/>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2. Минимальный объем обеспечения устанавливается </w:t>
      </w:r>
      <w:r w:rsidR="00D21B2A" w:rsidRPr="00E77064">
        <w:rPr>
          <w:rFonts w:ascii="Times New Roman" w:hAnsi="Times New Roman" w:cs="Times New Roman"/>
          <w:sz w:val="28"/>
          <w:szCs w:val="28"/>
        </w:rPr>
        <w:t>финансовым управлен</w:t>
      </w:r>
      <w:r w:rsidR="00674F36" w:rsidRPr="00E77064">
        <w:rPr>
          <w:rFonts w:ascii="Times New Roman" w:hAnsi="Times New Roman" w:cs="Times New Roman"/>
          <w:sz w:val="28"/>
          <w:szCs w:val="28"/>
        </w:rPr>
        <w:t>ием администрации городского округа</w:t>
      </w:r>
      <w:r w:rsidRPr="00E77064">
        <w:rPr>
          <w:rFonts w:ascii="Times New Roman" w:hAnsi="Times New Roman" w:cs="Times New Roman"/>
          <w:sz w:val="28"/>
          <w:szCs w:val="28"/>
        </w:rPr>
        <w:t xml:space="preserve">   в   зависимости  от  степени  удовлетворительности</w:t>
      </w:r>
      <w:r w:rsidR="00674F36" w:rsidRPr="00E77064">
        <w:rPr>
          <w:rFonts w:ascii="Times New Roman" w:hAnsi="Times New Roman" w:cs="Times New Roman"/>
          <w:sz w:val="28"/>
          <w:szCs w:val="28"/>
        </w:rPr>
        <w:t xml:space="preserve"> </w:t>
      </w:r>
      <w:r w:rsidRPr="00E77064">
        <w:rPr>
          <w:rFonts w:ascii="Times New Roman" w:hAnsi="Times New Roman" w:cs="Times New Roman"/>
          <w:sz w:val="28"/>
          <w:szCs w:val="28"/>
        </w:rPr>
        <w:t>финансового   состояния   принципала,   определенного   при  предоставлении</w:t>
      </w:r>
      <w:r w:rsidR="00674F36" w:rsidRPr="00E77064">
        <w:rPr>
          <w:rFonts w:ascii="Times New Roman" w:hAnsi="Times New Roman" w:cs="Times New Roman"/>
          <w:sz w:val="28"/>
          <w:szCs w:val="28"/>
        </w:rPr>
        <w:t xml:space="preserve">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w:t>
      </w:r>
      <w:r w:rsidR="00674F36" w:rsidRPr="00E77064">
        <w:rPr>
          <w:rFonts w:ascii="Times New Roman" w:hAnsi="Times New Roman" w:cs="Times New Roman"/>
          <w:sz w:val="28"/>
          <w:szCs w:val="28"/>
        </w:rPr>
        <w:t>городского округа</w:t>
      </w:r>
      <w:r w:rsidRPr="00E77064">
        <w:rPr>
          <w:rFonts w:ascii="Times New Roman" w:hAnsi="Times New Roman" w:cs="Times New Roman"/>
          <w:sz w:val="28"/>
          <w:szCs w:val="28"/>
        </w:rPr>
        <w:t xml:space="preserve">  в соответствии с порядком</w:t>
      </w:r>
      <w:r w:rsidR="00674F36" w:rsidRPr="00E77064">
        <w:rPr>
          <w:rFonts w:ascii="Times New Roman" w:hAnsi="Times New Roman" w:cs="Times New Roman"/>
          <w:sz w:val="28"/>
          <w:szCs w:val="28"/>
        </w:rPr>
        <w:t xml:space="preserve"> </w:t>
      </w:r>
      <w:r w:rsidRPr="00E77064">
        <w:rPr>
          <w:rFonts w:ascii="Times New Roman" w:hAnsi="Times New Roman" w:cs="Times New Roman"/>
          <w:sz w:val="28"/>
          <w:szCs w:val="28"/>
        </w:rPr>
        <w:t>осуществления    анализа   финансового   состояния   принципала,   проверки</w:t>
      </w:r>
      <w:r w:rsidR="00674F36" w:rsidRPr="00E77064">
        <w:rPr>
          <w:rFonts w:ascii="Times New Roman" w:hAnsi="Times New Roman" w:cs="Times New Roman"/>
          <w:sz w:val="28"/>
          <w:szCs w:val="28"/>
        </w:rPr>
        <w:t xml:space="preserve"> </w:t>
      </w:r>
      <w:r w:rsidRPr="00E77064">
        <w:rPr>
          <w:rFonts w:ascii="Times New Roman" w:hAnsi="Times New Roman" w:cs="Times New Roman"/>
          <w:sz w:val="28"/>
          <w:szCs w:val="28"/>
        </w:rPr>
        <w:t>достаточности,  надежности  и  ликвидности  обеспечения, предоставляемого в</w:t>
      </w:r>
      <w:r w:rsidR="00674F36"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соответствии  с  </w:t>
      </w:r>
      <w:hyperlink r:id="rId11" w:history="1">
        <w:r w:rsidRPr="00E77064">
          <w:rPr>
            <w:rFonts w:ascii="Times New Roman" w:hAnsi="Times New Roman" w:cs="Times New Roman"/>
            <w:sz w:val="28"/>
            <w:szCs w:val="28"/>
          </w:rPr>
          <w:t>абзацем  третьим  пункта 1</w:t>
        </w:r>
        <w:r w:rsidR="00674F36" w:rsidRPr="00E77064">
          <w:rPr>
            <w:rFonts w:ascii="Times New Roman" w:hAnsi="Times New Roman" w:cs="Times New Roman"/>
            <w:sz w:val="28"/>
            <w:szCs w:val="28"/>
          </w:rPr>
          <w:t>.1.</w:t>
        </w:r>
        <w:r w:rsidRPr="00E77064">
          <w:rPr>
            <w:rFonts w:ascii="Times New Roman" w:hAnsi="Times New Roman" w:cs="Times New Roman"/>
            <w:sz w:val="28"/>
            <w:szCs w:val="28"/>
          </w:rPr>
          <w:t xml:space="preserve">  статьи 115</w:t>
        </w:r>
      </w:hyperlink>
      <w:r w:rsidR="00674F36" w:rsidRPr="00E77064">
        <w:rPr>
          <w:rFonts w:ascii="Times New Roman" w:hAnsi="Times New Roman" w:cs="Times New Roman"/>
          <w:sz w:val="28"/>
          <w:szCs w:val="28"/>
        </w:rPr>
        <w:t>.2.</w:t>
      </w:r>
      <w:r w:rsidRPr="00E77064">
        <w:rPr>
          <w:rFonts w:ascii="Times New Roman" w:hAnsi="Times New Roman" w:cs="Times New Roman"/>
          <w:sz w:val="28"/>
          <w:szCs w:val="28"/>
        </w:rPr>
        <w:t xml:space="preserve">  Бюджетного кодекса</w:t>
      </w:r>
      <w:r w:rsidR="00674F36"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Российской   Федерации, при   предоставлении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r w:rsidR="00674F36" w:rsidRPr="00E77064">
        <w:rPr>
          <w:rFonts w:ascii="Times New Roman" w:hAnsi="Times New Roman" w:cs="Times New Roman"/>
          <w:sz w:val="28"/>
          <w:szCs w:val="28"/>
        </w:rPr>
        <w:t xml:space="preserve"> 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 а также мониторинга финансового состояния принципала,</w:t>
      </w:r>
      <w:r w:rsidR="00DD6536" w:rsidRPr="00E77064">
        <w:rPr>
          <w:rFonts w:ascii="Times New Roman" w:hAnsi="Times New Roman" w:cs="Times New Roman"/>
          <w:sz w:val="28"/>
          <w:szCs w:val="28"/>
        </w:rPr>
        <w:t xml:space="preserve"> </w:t>
      </w:r>
      <w:r w:rsidRPr="00E77064">
        <w:rPr>
          <w:rFonts w:ascii="Times New Roman" w:hAnsi="Times New Roman" w:cs="Times New Roman"/>
          <w:sz w:val="28"/>
          <w:szCs w:val="28"/>
        </w:rPr>
        <w:t>контроля за</w:t>
      </w:r>
      <w:r w:rsidR="00F63299">
        <w:rPr>
          <w:rFonts w:ascii="Times New Roman" w:hAnsi="Times New Roman" w:cs="Times New Roman"/>
          <w:sz w:val="28"/>
          <w:szCs w:val="28"/>
        </w:rPr>
        <w:t xml:space="preserve"> </w:t>
      </w:r>
      <w:r w:rsidRPr="00E77064">
        <w:rPr>
          <w:rFonts w:ascii="Times New Roman" w:hAnsi="Times New Roman" w:cs="Times New Roman"/>
          <w:sz w:val="28"/>
          <w:szCs w:val="28"/>
        </w:rPr>
        <w:t>достаточностью, надежностью и ликвидностью предоставленного</w:t>
      </w:r>
      <w:r w:rsidR="00DD6536" w:rsidRPr="00E77064">
        <w:rPr>
          <w:rFonts w:ascii="Times New Roman" w:hAnsi="Times New Roman" w:cs="Times New Roman"/>
          <w:sz w:val="28"/>
          <w:szCs w:val="28"/>
        </w:rPr>
        <w:t xml:space="preserve"> </w:t>
      </w:r>
      <w:r w:rsidRPr="00E77064">
        <w:rPr>
          <w:rFonts w:ascii="Times New Roman" w:hAnsi="Times New Roman" w:cs="Times New Roman"/>
          <w:sz w:val="28"/>
          <w:szCs w:val="28"/>
        </w:rPr>
        <w:t>обеспечения   исполнения   обязательств принципалом после предоставления</w:t>
      </w:r>
      <w:r w:rsidR="00DD6536" w:rsidRPr="00E77064">
        <w:rPr>
          <w:rFonts w:ascii="Times New Roman" w:hAnsi="Times New Roman" w:cs="Times New Roman"/>
          <w:sz w:val="28"/>
          <w:szCs w:val="28"/>
        </w:rPr>
        <w:t xml:space="preserve">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w:t>
      </w:r>
      <w:r w:rsidR="00DD6536"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 xml:space="preserve">, утверждаемым </w:t>
      </w:r>
      <w:r w:rsidR="00DD6536" w:rsidRPr="00E77064">
        <w:rPr>
          <w:rFonts w:ascii="Times New Roman" w:hAnsi="Times New Roman" w:cs="Times New Roman"/>
          <w:sz w:val="28"/>
          <w:szCs w:val="28"/>
        </w:rPr>
        <w:t>администрацией 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3. Минимальный объем обеспечения в форме банковской гарантии, поручительства юридических лиц,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составляет 100 процентов от объема предоставляемой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w:t>
      </w:r>
      <w:r w:rsidR="00DD6536"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 xml:space="preserve"> для принципалов с хорошей или удовлетворительной степенью удовлетворительности финансового состояния.</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4. Минимальный объем обеспечения в форме залога имущества составляет:</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100 процентов от объема предоставляемой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w:t>
      </w:r>
      <w:r w:rsidR="00DD6536"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 xml:space="preserve"> для принципалов с хорошей степенью удовлетворительности финансового состояния;</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115 процентов от объема предоставляемой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w:t>
      </w:r>
      <w:r w:rsidR="00DD6536"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 xml:space="preserve"> для принципалов с удовлетворительной степенью удовлетворительности финансового состояния.</w:t>
      </w: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5E1892">
      <w:pPr>
        <w:pStyle w:val="ConsPlusNormal"/>
        <w:jc w:val="both"/>
        <w:rPr>
          <w:rFonts w:ascii="Times New Roman" w:hAnsi="Times New Roman" w:cs="Times New Roman"/>
          <w:sz w:val="28"/>
          <w:szCs w:val="28"/>
          <w:highlight w:val="yellow"/>
        </w:rPr>
      </w:pPr>
    </w:p>
    <w:p w:rsidR="00181122" w:rsidRPr="00E77064" w:rsidRDefault="00181122" w:rsidP="00181122">
      <w:pPr>
        <w:rPr>
          <w:sz w:val="28"/>
          <w:szCs w:val="28"/>
        </w:rPr>
      </w:pPr>
      <w:r w:rsidRPr="00E77064">
        <w:rPr>
          <w:sz w:val="28"/>
          <w:szCs w:val="28"/>
        </w:rPr>
        <w:t>Заместитель главы администрации –</w:t>
      </w:r>
    </w:p>
    <w:p w:rsidR="00181122" w:rsidRPr="00E77064" w:rsidRDefault="00181122" w:rsidP="00181122">
      <w:pPr>
        <w:rPr>
          <w:sz w:val="28"/>
          <w:szCs w:val="28"/>
        </w:rPr>
      </w:pPr>
      <w:r w:rsidRPr="00E77064">
        <w:rPr>
          <w:sz w:val="28"/>
          <w:szCs w:val="28"/>
        </w:rPr>
        <w:t>начальник финансового управления</w:t>
      </w:r>
    </w:p>
    <w:p w:rsidR="00181122" w:rsidRPr="00E77064" w:rsidRDefault="00181122" w:rsidP="00181122">
      <w:pPr>
        <w:rPr>
          <w:sz w:val="28"/>
          <w:szCs w:val="28"/>
        </w:rPr>
      </w:pPr>
      <w:r w:rsidRPr="00E77064">
        <w:rPr>
          <w:sz w:val="28"/>
          <w:szCs w:val="28"/>
        </w:rPr>
        <w:t xml:space="preserve">администрации Новоалександровского </w:t>
      </w:r>
    </w:p>
    <w:p w:rsidR="00181122" w:rsidRPr="00E77064" w:rsidRDefault="00181122" w:rsidP="00181122">
      <w:pPr>
        <w:rPr>
          <w:sz w:val="28"/>
          <w:szCs w:val="28"/>
        </w:rPr>
      </w:pPr>
      <w:r w:rsidRPr="00E77064">
        <w:rPr>
          <w:sz w:val="28"/>
          <w:szCs w:val="28"/>
        </w:rPr>
        <w:t xml:space="preserve">городского округа </w:t>
      </w:r>
    </w:p>
    <w:p w:rsidR="00181122" w:rsidRPr="00E77064" w:rsidRDefault="00181122" w:rsidP="00181122">
      <w:pPr>
        <w:rPr>
          <w:sz w:val="28"/>
          <w:szCs w:val="28"/>
        </w:rPr>
      </w:pPr>
      <w:r>
        <w:rPr>
          <w:sz w:val="28"/>
          <w:szCs w:val="28"/>
        </w:rPr>
        <w:t>Ставропольского края</w:t>
      </w:r>
      <w:r w:rsidRPr="00E77064">
        <w:rPr>
          <w:sz w:val="28"/>
          <w:szCs w:val="28"/>
        </w:rPr>
        <w:t xml:space="preserve">                             Н.Л. Булавина</w:t>
      </w: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4815A5" w:rsidRDefault="004815A5" w:rsidP="005E1892">
      <w:pPr>
        <w:pStyle w:val="ConsPlusNormal"/>
        <w:jc w:val="right"/>
        <w:outlineLvl w:val="0"/>
        <w:rPr>
          <w:rFonts w:ascii="Times New Roman" w:hAnsi="Times New Roman" w:cs="Times New Roman"/>
          <w:sz w:val="28"/>
          <w:szCs w:val="28"/>
        </w:rPr>
      </w:pPr>
    </w:p>
    <w:p w:rsidR="005E1892" w:rsidRPr="00E77064" w:rsidRDefault="005E1892" w:rsidP="005E1892">
      <w:pPr>
        <w:pStyle w:val="ConsPlusNormal"/>
        <w:jc w:val="right"/>
        <w:outlineLvl w:val="0"/>
        <w:rPr>
          <w:rFonts w:ascii="Times New Roman" w:hAnsi="Times New Roman" w:cs="Times New Roman"/>
          <w:sz w:val="28"/>
          <w:szCs w:val="28"/>
        </w:rPr>
      </w:pPr>
      <w:r w:rsidRPr="00E77064">
        <w:rPr>
          <w:rFonts w:ascii="Times New Roman" w:hAnsi="Times New Roman" w:cs="Times New Roman"/>
          <w:sz w:val="28"/>
          <w:szCs w:val="28"/>
        </w:rPr>
        <w:t>Утвержден</w:t>
      </w:r>
    </w:p>
    <w:p w:rsidR="005E1892" w:rsidRPr="00E77064" w:rsidRDefault="005E1892"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постановлением</w:t>
      </w:r>
    </w:p>
    <w:p w:rsidR="004815A5" w:rsidRDefault="0073169A"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администрации</w:t>
      </w:r>
      <w:r w:rsidR="005E1892" w:rsidRPr="00E77064">
        <w:rPr>
          <w:rFonts w:ascii="Times New Roman" w:hAnsi="Times New Roman" w:cs="Times New Roman"/>
          <w:sz w:val="28"/>
          <w:szCs w:val="28"/>
        </w:rPr>
        <w:t xml:space="preserve"> </w:t>
      </w:r>
      <w:r w:rsidR="004815A5">
        <w:rPr>
          <w:rFonts w:ascii="Times New Roman" w:hAnsi="Times New Roman" w:cs="Times New Roman"/>
          <w:sz w:val="28"/>
          <w:szCs w:val="28"/>
        </w:rPr>
        <w:t>Новоалександровского</w:t>
      </w:r>
    </w:p>
    <w:p w:rsidR="005E1892" w:rsidRDefault="0073169A"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p>
    <w:p w:rsidR="004815A5" w:rsidRPr="00E77064" w:rsidRDefault="004815A5" w:rsidP="005E1892">
      <w:pPr>
        <w:pStyle w:val="ConsPlusNormal"/>
        <w:jc w:val="right"/>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5E1892" w:rsidRPr="00E77064" w:rsidRDefault="005E1892"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 xml:space="preserve">от </w:t>
      </w:r>
      <w:r w:rsidR="00DA2096">
        <w:rPr>
          <w:rFonts w:ascii="Times New Roman" w:hAnsi="Times New Roman" w:cs="Times New Roman"/>
          <w:sz w:val="28"/>
          <w:szCs w:val="28"/>
        </w:rPr>
        <w:t>04 сентября</w:t>
      </w:r>
      <w:r w:rsidRPr="00E77064">
        <w:rPr>
          <w:rFonts w:ascii="Times New Roman" w:hAnsi="Times New Roman" w:cs="Times New Roman"/>
          <w:sz w:val="28"/>
          <w:szCs w:val="28"/>
        </w:rPr>
        <w:t xml:space="preserve"> 2020 г. </w:t>
      </w:r>
      <w:r w:rsidR="00D21B2A" w:rsidRPr="00E77064">
        <w:rPr>
          <w:rFonts w:ascii="Times New Roman" w:hAnsi="Times New Roman" w:cs="Times New Roman"/>
          <w:sz w:val="28"/>
          <w:szCs w:val="28"/>
        </w:rPr>
        <w:t>№</w:t>
      </w:r>
      <w:r w:rsidR="00DA2096">
        <w:rPr>
          <w:rFonts w:ascii="Times New Roman" w:hAnsi="Times New Roman" w:cs="Times New Roman"/>
          <w:sz w:val="28"/>
          <w:szCs w:val="28"/>
        </w:rPr>
        <w:t xml:space="preserve"> 1184</w:t>
      </w:r>
      <w:r w:rsidRPr="00E77064">
        <w:rPr>
          <w:rFonts w:ascii="Times New Roman" w:hAnsi="Times New Roman" w:cs="Times New Roman"/>
          <w:sz w:val="28"/>
          <w:szCs w:val="28"/>
        </w:rPr>
        <w:t xml:space="preserve"> </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Title"/>
        <w:jc w:val="center"/>
        <w:rPr>
          <w:rFonts w:ascii="Times New Roman" w:hAnsi="Times New Roman" w:cs="Times New Roman"/>
          <w:sz w:val="28"/>
          <w:szCs w:val="28"/>
        </w:rPr>
      </w:pPr>
      <w:bookmarkStart w:id="2" w:name="P221"/>
      <w:bookmarkEnd w:id="2"/>
      <w:r w:rsidRPr="00E77064">
        <w:rPr>
          <w:rFonts w:ascii="Times New Roman" w:hAnsi="Times New Roman" w:cs="Times New Roman"/>
          <w:sz w:val="28"/>
          <w:szCs w:val="28"/>
        </w:rPr>
        <w:t>ПОРЯДОК</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ОСУЩЕСТВЛЕНИЯ АНАЛИЗА ФИНАНСОВОГО СОСТОЯНИЯ ПРИНЦИПАЛА,</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ПРОВЕРКИ ДОСТАТОЧНОСТИ, НАДЕЖНОСТИ И ЛИКВИДНОСТИ</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ОБЕСПЕЧЕНИЯ, ПРЕДОСТАВЛЯЕМОГО В СООТВЕТСТВИИ С АБЗАЦЕМ</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ТРЕТЬИМ ПУНКТА 1.1 СТАТЬИ 115.2 БЮДЖЕТНОГО КОДЕКСА</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 xml:space="preserve">РОССИЙСКОЙ ФЕДЕРАЦИИ, ПРИ ПРЕДОСТАВЛЕНИИ </w:t>
      </w:r>
      <w:r w:rsidR="007A08EC" w:rsidRPr="00E77064">
        <w:rPr>
          <w:rFonts w:ascii="Times New Roman" w:hAnsi="Times New Roman" w:cs="Times New Roman"/>
          <w:sz w:val="28"/>
          <w:szCs w:val="28"/>
        </w:rPr>
        <w:t>МУНИЦИПАЛЬНОЙ</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 xml:space="preserve">ГАРАНТИИ </w:t>
      </w:r>
      <w:r w:rsidR="00A413A4" w:rsidRPr="00E77064">
        <w:rPr>
          <w:rFonts w:ascii="Times New Roman" w:hAnsi="Times New Roman" w:cs="Times New Roman"/>
          <w:sz w:val="28"/>
          <w:szCs w:val="28"/>
        </w:rPr>
        <w:t>ГОРОДСКОГО ОКРУГА</w:t>
      </w:r>
      <w:r w:rsidRPr="00E77064">
        <w:rPr>
          <w:rFonts w:ascii="Times New Roman" w:hAnsi="Times New Roman" w:cs="Times New Roman"/>
          <w:sz w:val="28"/>
          <w:szCs w:val="28"/>
        </w:rPr>
        <w:t>, А ТАКЖЕ МОНИТОРИНГА</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ФИНАНСОВОГО СОСТОЯНИЯ ПРИНЦИПАЛА, КОНТРОЛЯ</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ЗА ДОСТАТОЧНОСТЬЮ, НАДЕЖНОСТЬЮ И ЛИКВИДНОСТЬЮ</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ПРЕДОСТАВЛЕННОГО ОБЕСПЕЧЕНИЯ ИСПОЛНЕНИЯ ОБЯЗАТЕЛЬСТВ</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 xml:space="preserve">ПРИНЦИПАЛОМ ПОСЛЕ ПРЕДОСТАВЛЕНИЯ </w:t>
      </w:r>
      <w:r w:rsidR="007A08EC" w:rsidRPr="00E77064">
        <w:rPr>
          <w:rFonts w:ascii="Times New Roman" w:hAnsi="Times New Roman" w:cs="Times New Roman"/>
          <w:sz w:val="28"/>
          <w:szCs w:val="28"/>
        </w:rPr>
        <w:t>МУНИЦИПАЛЬНОЙ</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 xml:space="preserve">ГАРАНТИИ </w:t>
      </w:r>
      <w:r w:rsidR="00A413A4" w:rsidRPr="00E77064">
        <w:rPr>
          <w:rFonts w:ascii="Times New Roman" w:hAnsi="Times New Roman" w:cs="Times New Roman"/>
          <w:sz w:val="28"/>
          <w:szCs w:val="28"/>
        </w:rPr>
        <w:t>ГОРОДСКОГО ОКРУГА</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Title"/>
        <w:jc w:val="center"/>
        <w:outlineLvl w:val="1"/>
        <w:rPr>
          <w:rFonts w:ascii="Times New Roman" w:hAnsi="Times New Roman" w:cs="Times New Roman"/>
          <w:sz w:val="28"/>
          <w:szCs w:val="28"/>
        </w:rPr>
      </w:pPr>
      <w:r w:rsidRPr="00E77064">
        <w:rPr>
          <w:rFonts w:ascii="Times New Roman" w:hAnsi="Times New Roman" w:cs="Times New Roman"/>
          <w:sz w:val="28"/>
          <w:szCs w:val="28"/>
        </w:rPr>
        <w:t>I. Общие положения</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1. Настоящий Порядок устанавливает:</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порядок анализа финансового состояния принципала - юридического лица (далее - принципал);</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порядок оценки надежности банковской гарантии, поручительства юридических лиц (далее соответственно - поручительство, поручитель);</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процедуру осуществления анализа финансового состояния принципала при предоставлении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w:t>
      </w:r>
      <w:r w:rsidR="0073169A"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 xml:space="preserve"> (далее - </w:t>
      </w:r>
      <w:r w:rsidR="00A7336E" w:rsidRPr="00E77064">
        <w:rPr>
          <w:rFonts w:ascii="Times New Roman" w:hAnsi="Times New Roman" w:cs="Times New Roman"/>
          <w:sz w:val="28"/>
          <w:szCs w:val="28"/>
        </w:rPr>
        <w:t>муниципальная</w:t>
      </w:r>
      <w:r w:rsidRPr="00E77064">
        <w:rPr>
          <w:rFonts w:ascii="Times New Roman" w:hAnsi="Times New Roman" w:cs="Times New Roman"/>
          <w:sz w:val="28"/>
          <w:szCs w:val="28"/>
        </w:rPr>
        <w:t xml:space="preserve"> гарантия);</w:t>
      </w:r>
    </w:p>
    <w:p w:rsidR="005E1892" w:rsidRPr="00E77064" w:rsidRDefault="005E1892" w:rsidP="0073169A">
      <w:pPr>
        <w:pStyle w:val="ConsPlusNonformat"/>
        <w:ind w:firstLine="720"/>
        <w:jc w:val="both"/>
        <w:rPr>
          <w:rFonts w:ascii="Times New Roman" w:hAnsi="Times New Roman" w:cs="Times New Roman"/>
          <w:sz w:val="28"/>
          <w:szCs w:val="28"/>
        </w:rPr>
      </w:pPr>
      <w:r w:rsidRPr="00E77064">
        <w:rPr>
          <w:rFonts w:ascii="Times New Roman" w:hAnsi="Times New Roman" w:cs="Times New Roman"/>
          <w:sz w:val="28"/>
          <w:szCs w:val="28"/>
        </w:rPr>
        <w:t>процедуру проверки достаточности, надежности и ликвидности обеспечения,</w:t>
      </w:r>
      <w:r w:rsidR="0073169A"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 предоставляемого  принципалом  в  соответствии  с </w:t>
      </w:r>
      <w:hyperlink r:id="rId12" w:history="1">
        <w:r w:rsidRPr="00E77064">
          <w:rPr>
            <w:rFonts w:ascii="Times New Roman" w:hAnsi="Times New Roman" w:cs="Times New Roman"/>
            <w:sz w:val="28"/>
            <w:szCs w:val="28"/>
          </w:rPr>
          <w:t>абзацем третьим пункта 1</w:t>
        </w:r>
      </w:hyperlink>
      <w:r w:rsidR="0073169A" w:rsidRPr="00E77064">
        <w:rPr>
          <w:rFonts w:ascii="Times New Roman" w:hAnsi="Times New Roman" w:cs="Times New Roman"/>
          <w:sz w:val="28"/>
          <w:szCs w:val="28"/>
        </w:rPr>
        <w:t xml:space="preserve">.1. </w:t>
      </w:r>
      <w:r w:rsidRPr="00E77064">
        <w:rPr>
          <w:rFonts w:ascii="Times New Roman" w:hAnsi="Times New Roman" w:cs="Times New Roman"/>
          <w:sz w:val="28"/>
          <w:szCs w:val="28"/>
        </w:rPr>
        <w:t>статьи  115</w:t>
      </w:r>
      <w:r w:rsidR="0073169A" w:rsidRPr="00E77064">
        <w:rPr>
          <w:rFonts w:ascii="Times New Roman" w:hAnsi="Times New Roman" w:cs="Times New Roman"/>
          <w:sz w:val="28"/>
          <w:szCs w:val="28"/>
        </w:rPr>
        <w:t>.2.</w:t>
      </w:r>
      <w:r w:rsidRPr="00E77064">
        <w:rPr>
          <w:rFonts w:ascii="Times New Roman" w:hAnsi="Times New Roman" w:cs="Times New Roman"/>
          <w:sz w:val="28"/>
          <w:szCs w:val="28"/>
        </w:rPr>
        <w:t xml:space="preserve">  Бюджетного кодекса Российской Федерации по удовлетворению</w:t>
      </w:r>
      <w:r w:rsidR="0073169A"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регрессных требований </w:t>
      </w:r>
      <w:r w:rsidR="0073169A" w:rsidRPr="00E77064">
        <w:rPr>
          <w:rFonts w:ascii="Times New Roman" w:hAnsi="Times New Roman" w:cs="Times New Roman"/>
          <w:sz w:val="28"/>
          <w:szCs w:val="28"/>
        </w:rPr>
        <w:t>администрации</w:t>
      </w:r>
      <w:r w:rsidRPr="00E77064">
        <w:rPr>
          <w:rFonts w:ascii="Times New Roman" w:hAnsi="Times New Roman" w:cs="Times New Roman"/>
          <w:sz w:val="28"/>
          <w:szCs w:val="28"/>
        </w:rPr>
        <w:t xml:space="preserve"> </w:t>
      </w:r>
      <w:r w:rsidR="0073169A"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w:t>
      </w:r>
      <w:r w:rsidR="00F44DD5">
        <w:rPr>
          <w:rFonts w:ascii="Times New Roman" w:hAnsi="Times New Roman" w:cs="Times New Roman"/>
          <w:sz w:val="28"/>
          <w:szCs w:val="28"/>
        </w:rPr>
        <w:t>р</w:t>
      </w:r>
      <w:r w:rsidR="00A413A4" w:rsidRPr="00E77064">
        <w:rPr>
          <w:rFonts w:ascii="Times New Roman" w:hAnsi="Times New Roman" w:cs="Times New Roman"/>
          <w:sz w:val="28"/>
          <w:szCs w:val="28"/>
        </w:rPr>
        <w:t>уга</w:t>
      </w:r>
      <w:r w:rsidRPr="00E77064">
        <w:rPr>
          <w:rFonts w:ascii="Times New Roman" w:hAnsi="Times New Roman" w:cs="Times New Roman"/>
          <w:sz w:val="28"/>
          <w:szCs w:val="28"/>
        </w:rPr>
        <w:t xml:space="preserve"> (далее - гарант),</w:t>
      </w:r>
      <w:r w:rsidR="0073169A"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при предоставлении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процедуру мониторинга финансового состояния принципала после предоставления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73169A">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процедуру контроля за достаточностью, надежностью и ликвидностью предоставленного обеспечения исполнения обязательств принципалом после предоставления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5E1892">
      <w:pPr>
        <w:pStyle w:val="ConsPlusTitle"/>
        <w:jc w:val="center"/>
        <w:outlineLvl w:val="1"/>
        <w:rPr>
          <w:rFonts w:ascii="Times New Roman" w:hAnsi="Times New Roman" w:cs="Times New Roman"/>
          <w:sz w:val="28"/>
          <w:szCs w:val="28"/>
        </w:rPr>
      </w:pPr>
      <w:r w:rsidRPr="00E77064">
        <w:rPr>
          <w:rFonts w:ascii="Times New Roman" w:hAnsi="Times New Roman" w:cs="Times New Roman"/>
          <w:sz w:val="28"/>
          <w:szCs w:val="28"/>
        </w:rPr>
        <w:t>II. Порядок анализа финансового состояния принципала</w:t>
      </w: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775CF9">
      <w:pPr>
        <w:pStyle w:val="ConsPlusNormal"/>
        <w:ind w:firstLine="720"/>
        <w:jc w:val="both"/>
        <w:rPr>
          <w:rFonts w:ascii="Times New Roman" w:hAnsi="Times New Roman" w:cs="Times New Roman"/>
          <w:sz w:val="28"/>
          <w:szCs w:val="28"/>
        </w:rPr>
      </w:pPr>
      <w:bookmarkStart w:id="3" w:name="P252"/>
      <w:bookmarkEnd w:id="3"/>
      <w:r w:rsidRPr="00E77064">
        <w:rPr>
          <w:rFonts w:ascii="Times New Roman" w:hAnsi="Times New Roman" w:cs="Times New Roman"/>
          <w:sz w:val="28"/>
          <w:szCs w:val="28"/>
        </w:rPr>
        <w:t>2. Анализ финансового состояния принципала осуществляется финансов</w:t>
      </w:r>
      <w:r w:rsidR="00775CF9" w:rsidRPr="00E77064">
        <w:rPr>
          <w:rFonts w:ascii="Times New Roman" w:hAnsi="Times New Roman" w:cs="Times New Roman"/>
          <w:sz w:val="28"/>
          <w:szCs w:val="28"/>
        </w:rPr>
        <w:t>ым управлением администрации</w:t>
      </w:r>
      <w:r w:rsidRPr="00E77064">
        <w:rPr>
          <w:rFonts w:ascii="Times New Roman" w:hAnsi="Times New Roman" w:cs="Times New Roman"/>
          <w:sz w:val="28"/>
          <w:szCs w:val="28"/>
        </w:rPr>
        <w:t xml:space="preserve"> </w:t>
      </w:r>
      <w:r w:rsidR="00775CF9"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 xml:space="preserve"> (далее </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 xml:space="preserve"> </w:t>
      </w:r>
      <w:r w:rsidR="00775CF9" w:rsidRPr="00E77064">
        <w:rPr>
          <w:rFonts w:ascii="Times New Roman" w:hAnsi="Times New Roman" w:cs="Times New Roman"/>
          <w:sz w:val="28"/>
          <w:szCs w:val="28"/>
        </w:rPr>
        <w:t>финансовое управление</w:t>
      </w:r>
      <w:r w:rsidRPr="00E77064">
        <w:rPr>
          <w:rFonts w:ascii="Times New Roman" w:hAnsi="Times New Roman" w:cs="Times New Roman"/>
          <w:sz w:val="28"/>
          <w:szCs w:val="28"/>
        </w:rPr>
        <w:t>) на основании данных:</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бухгалтерского баланса принципала по </w:t>
      </w:r>
      <w:hyperlink r:id="rId13" w:history="1">
        <w:r w:rsidRPr="00E77064">
          <w:rPr>
            <w:rFonts w:ascii="Times New Roman" w:hAnsi="Times New Roman" w:cs="Times New Roman"/>
            <w:sz w:val="28"/>
            <w:szCs w:val="28"/>
          </w:rPr>
          <w:t>форме</w:t>
        </w:r>
      </w:hyperlink>
      <w:r w:rsidRPr="00E77064">
        <w:rPr>
          <w:rFonts w:ascii="Times New Roman" w:hAnsi="Times New Roman" w:cs="Times New Roman"/>
          <w:sz w:val="28"/>
          <w:szCs w:val="28"/>
        </w:rPr>
        <w:t xml:space="preserve"> ОКУД 0710001 (далее - баланс);</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отчета о финансовых результатах принципала по </w:t>
      </w:r>
      <w:hyperlink r:id="rId14" w:history="1">
        <w:r w:rsidRPr="00E77064">
          <w:rPr>
            <w:rFonts w:ascii="Times New Roman" w:hAnsi="Times New Roman" w:cs="Times New Roman"/>
            <w:sz w:val="28"/>
            <w:szCs w:val="28"/>
          </w:rPr>
          <w:t>форме</w:t>
        </w:r>
      </w:hyperlink>
      <w:r w:rsidRPr="00E77064">
        <w:rPr>
          <w:rFonts w:ascii="Times New Roman" w:hAnsi="Times New Roman" w:cs="Times New Roman"/>
          <w:sz w:val="28"/>
          <w:szCs w:val="28"/>
        </w:rPr>
        <w:t xml:space="preserve"> ОКУД 0710002 (далее - отчет).</w:t>
      </w:r>
    </w:p>
    <w:p w:rsidR="005E1892" w:rsidRPr="00E77064" w:rsidRDefault="005E1892" w:rsidP="00775CF9">
      <w:pPr>
        <w:pStyle w:val="ConsPlusNormal"/>
        <w:ind w:firstLine="720"/>
        <w:jc w:val="both"/>
        <w:rPr>
          <w:rFonts w:ascii="Times New Roman" w:hAnsi="Times New Roman" w:cs="Times New Roman"/>
          <w:sz w:val="28"/>
          <w:szCs w:val="28"/>
        </w:rPr>
      </w:pPr>
      <w:bookmarkStart w:id="4" w:name="P255"/>
      <w:bookmarkEnd w:id="4"/>
      <w:r w:rsidRPr="00E77064">
        <w:rPr>
          <w:rFonts w:ascii="Times New Roman" w:hAnsi="Times New Roman" w:cs="Times New Roman"/>
          <w:sz w:val="28"/>
          <w:szCs w:val="28"/>
        </w:rPr>
        <w:t xml:space="preserve">3. В целях установления степени удовлетворительности финансового состояния принципала при предоставлении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используются следующие коэффициенты:</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коэффициент абсолютной ликвидности принципала;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коэффициент быстрой ликвидности принципала;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коэффициент текущей ликвидности принципала;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коэффициент соотношения собственных и заемных средств принципала;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коэффициент рентабельности принципала</w:t>
      </w:r>
      <w:r w:rsidR="004815A5">
        <w:rPr>
          <w:rFonts w:ascii="Times New Roman" w:hAnsi="Times New Roman" w:cs="Times New Roman"/>
          <w:sz w:val="28"/>
          <w:szCs w:val="28"/>
        </w:rPr>
        <w:t xml:space="preserve"> </w:t>
      </w:r>
      <w:r w:rsidRPr="00E77064">
        <w:rPr>
          <w:rFonts w:ascii="Times New Roman" w:hAnsi="Times New Roman" w:cs="Times New Roman"/>
          <w:sz w:val="28"/>
          <w:szCs w:val="28"/>
        </w:rPr>
        <w:t>(далее - коэффициенты).</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4. Коэффициент абсолютной ликвидности принципала характеризует способность принципала погасить свои краткосрочные обязательства за счет денежных средств и</w:t>
      </w:r>
      <w:r w:rsidR="00F44DD5">
        <w:rPr>
          <w:rFonts w:ascii="Times New Roman" w:hAnsi="Times New Roman" w:cs="Times New Roman"/>
          <w:sz w:val="28"/>
          <w:szCs w:val="28"/>
        </w:rPr>
        <w:t xml:space="preserve"> </w:t>
      </w:r>
      <w:r w:rsidRPr="00E77064">
        <w:rPr>
          <w:rFonts w:ascii="Times New Roman" w:hAnsi="Times New Roman" w:cs="Times New Roman"/>
          <w:sz w:val="28"/>
          <w:szCs w:val="28"/>
        </w:rPr>
        <w:t>денежных</w:t>
      </w:r>
      <w:r w:rsidR="002974B8">
        <w:rPr>
          <w:rFonts w:ascii="Times New Roman" w:hAnsi="Times New Roman" w:cs="Times New Roman"/>
          <w:sz w:val="28"/>
          <w:szCs w:val="28"/>
        </w:rPr>
        <w:t xml:space="preserve"> </w:t>
      </w:r>
      <w:r w:rsidRPr="00E77064">
        <w:rPr>
          <w:rFonts w:ascii="Times New Roman" w:hAnsi="Times New Roman" w:cs="Times New Roman"/>
          <w:sz w:val="28"/>
          <w:szCs w:val="28"/>
        </w:rPr>
        <w:t>эквивалентов</w:t>
      </w:r>
      <w:r w:rsidR="00F44DD5">
        <w:rPr>
          <w:rFonts w:ascii="Times New Roman" w:hAnsi="Times New Roman" w:cs="Times New Roman"/>
          <w:sz w:val="28"/>
          <w:szCs w:val="28"/>
        </w:rPr>
        <w:t xml:space="preserve"> </w:t>
      </w:r>
      <w:r w:rsidRPr="00E77064">
        <w:rPr>
          <w:rFonts w:ascii="Times New Roman" w:hAnsi="Times New Roman" w:cs="Times New Roman"/>
          <w:sz w:val="28"/>
          <w:szCs w:val="28"/>
        </w:rPr>
        <w:t>и ценных бумаг. Расчет коэффициента абсолютной ликвидности принципала осуществляется по следующей формуле:</w:t>
      </w:r>
    </w:p>
    <w:p w:rsidR="005E1892" w:rsidRPr="00E77064" w:rsidRDefault="005E1892" w:rsidP="00775CF9">
      <w:pPr>
        <w:pStyle w:val="ConsPlusNormal"/>
        <w:ind w:firstLine="720"/>
        <w:jc w:val="both"/>
        <w:rPr>
          <w:rFonts w:ascii="Times New Roman" w:hAnsi="Times New Roman" w:cs="Times New Roman"/>
          <w:sz w:val="28"/>
          <w:szCs w:val="28"/>
        </w:rPr>
      </w:pP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w:t>
      </w:r>
      <w:r w:rsidRPr="00E77064">
        <w:rPr>
          <w:rFonts w:ascii="Times New Roman" w:hAnsi="Times New Roman" w:cs="Times New Roman"/>
          <w:sz w:val="28"/>
          <w:szCs w:val="28"/>
          <w:vertAlign w:val="subscript"/>
        </w:rPr>
        <w:t>1</w:t>
      </w:r>
      <w:r w:rsidRPr="00E77064">
        <w:rPr>
          <w:rFonts w:ascii="Times New Roman" w:hAnsi="Times New Roman" w:cs="Times New Roman"/>
          <w:sz w:val="28"/>
          <w:szCs w:val="28"/>
        </w:rPr>
        <w:t xml:space="preserve"> = (ДС + ЦБ) / КО, где</w:t>
      </w:r>
    </w:p>
    <w:p w:rsidR="005E1892" w:rsidRPr="00E77064" w:rsidRDefault="005E1892" w:rsidP="00775CF9">
      <w:pPr>
        <w:pStyle w:val="ConsPlusNormal"/>
        <w:ind w:firstLine="720"/>
        <w:jc w:val="both"/>
        <w:rPr>
          <w:rFonts w:ascii="Times New Roman" w:hAnsi="Times New Roman" w:cs="Times New Roman"/>
          <w:sz w:val="28"/>
          <w:szCs w:val="28"/>
        </w:rPr>
      </w:pP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w:t>
      </w:r>
      <w:r w:rsidRPr="00E77064">
        <w:rPr>
          <w:rFonts w:ascii="Times New Roman" w:hAnsi="Times New Roman" w:cs="Times New Roman"/>
          <w:sz w:val="28"/>
          <w:szCs w:val="28"/>
          <w:vertAlign w:val="subscript"/>
        </w:rPr>
        <w:t>1</w:t>
      </w:r>
      <w:r w:rsidRPr="00E77064">
        <w:rPr>
          <w:rFonts w:ascii="Times New Roman" w:hAnsi="Times New Roman" w:cs="Times New Roman"/>
          <w:sz w:val="28"/>
          <w:szCs w:val="28"/>
        </w:rPr>
        <w:t xml:space="preserve"> - коэффициент абсолютной ликвидности принципала;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ДС - денежные средства и денежные эквиваленты (строка 1250 баланса) принципала;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ЦБ - рыночная стоимость ценных бумаг, принадлежащих принципалу;</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КО - краткосрочные обязательства без учета доходов будущих периодов и оценочных обязательств (определяется как разность между строкой 1500 баланса и суммой строк 1530 и 1540 баланса) принципала.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5. Коэффициент быстрой ликвидности принципала характеризует способность принципала оперативно погасить свои краткосрочные обязательства за счет продажи ликвидных активов. Расчет коэффициента быстрой ликвидности принципала осуществляется по следующей формуле:</w:t>
      </w:r>
    </w:p>
    <w:p w:rsidR="005E1892" w:rsidRPr="00E77064" w:rsidRDefault="005E1892" w:rsidP="00775CF9">
      <w:pPr>
        <w:pStyle w:val="ConsPlusNormal"/>
        <w:ind w:firstLine="720"/>
        <w:jc w:val="both"/>
        <w:rPr>
          <w:rFonts w:ascii="Times New Roman" w:hAnsi="Times New Roman" w:cs="Times New Roman"/>
          <w:sz w:val="28"/>
          <w:szCs w:val="28"/>
        </w:rPr>
      </w:pP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w:t>
      </w:r>
      <w:r w:rsidRPr="00E77064">
        <w:rPr>
          <w:rFonts w:ascii="Times New Roman" w:hAnsi="Times New Roman" w:cs="Times New Roman"/>
          <w:sz w:val="28"/>
          <w:szCs w:val="28"/>
          <w:vertAlign w:val="subscript"/>
        </w:rPr>
        <w:t>2</w:t>
      </w:r>
      <w:r w:rsidRPr="00E77064">
        <w:rPr>
          <w:rFonts w:ascii="Times New Roman" w:hAnsi="Times New Roman" w:cs="Times New Roman"/>
          <w:sz w:val="28"/>
          <w:szCs w:val="28"/>
        </w:rPr>
        <w:t xml:space="preserve"> = (ДЗ + ФВ + ДС) / КО, где</w:t>
      </w:r>
    </w:p>
    <w:p w:rsidR="005E1892" w:rsidRPr="00E77064" w:rsidRDefault="005E1892" w:rsidP="00775CF9">
      <w:pPr>
        <w:pStyle w:val="ConsPlusNormal"/>
        <w:ind w:firstLine="720"/>
        <w:jc w:val="both"/>
        <w:rPr>
          <w:rFonts w:ascii="Times New Roman" w:hAnsi="Times New Roman" w:cs="Times New Roman"/>
          <w:sz w:val="28"/>
          <w:szCs w:val="28"/>
        </w:rPr>
      </w:pP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w:t>
      </w:r>
      <w:r w:rsidRPr="00E77064">
        <w:rPr>
          <w:rFonts w:ascii="Times New Roman" w:hAnsi="Times New Roman" w:cs="Times New Roman"/>
          <w:sz w:val="28"/>
          <w:szCs w:val="28"/>
          <w:vertAlign w:val="subscript"/>
        </w:rPr>
        <w:t>2</w:t>
      </w:r>
      <w:r w:rsidRPr="00E77064">
        <w:rPr>
          <w:rFonts w:ascii="Times New Roman" w:hAnsi="Times New Roman" w:cs="Times New Roman"/>
          <w:sz w:val="28"/>
          <w:szCs w:val="28"/>
        </w:rPr>
        <w:t xml:space="preserve"> - коэффициент быстрой ликвидности принципала;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ДЗ - дебиторская задолженность (строка 1230 баланса) принципала;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ФВ - финансовые вложения (за исключением денежных эквивалентов) (строка 1240 баланса) принципала;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ДС - денежные средства и денежные эквиваленты (строка 1250 баланса) принципала;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КО - краткосрочные обязательства без учета доходов будущих периодов и оценочных обязательств (определяется как разность между строкой 1500 баланса и суммой строк 1530 и 1540 баланса) принципала.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6. Коэффициент текущей ликвидности принципала характеризует общую оценку ликвидности активов принципала и ожидаемую платежеспособность принципала. Расчет коэффициента текущей ликвидности принципала осуществляется по следующей формуле:</w:t>
      </w:r>
    </w:p>
    <w:p w:rsidR="005E1892" w:rsidRPr="00E77064" w:rsidRDefault="005E1892" w:rsidP="00775CF9">
      <w:pPr>
        <w:pStyle w:val="ConsPlusNormal"/>
        <w:ind w:firstLine="720"/>
        <w:jc w:val="both"/>
        <w:rPr>
          <w:rFonts w:ascii="Times New Roman" w:hAnsi="Times New Roman" w:cs="Times New Roman"/>
          <w:sz w:val="28"/>
          <w:szCs w:val="28"/>
        </w:rPr>
      </w:pP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w:t>
      </w:r>
      <w:r w:rsidRPr="00E77064">
        <w:rPr>
          <w:rFonts w:ascii="Times New Roman" w:hAnsi="Times New Roman" w:cs="Times New Roman"/>
          <w:sz w:val="28"/>
          <w:szCs w:val="28"/>
          <w:vertAlign w:val="subscript"/>
        </w:rPr>
        <w:t>3</w:t>
      </w:r>
      <w:r w:rsidRPr="00E77064">
        <w:rPr>
          <w:rFonts w:ascii="Times New Roman" w:hAnsi="Times New Roman" w:cs="Times New Roman"/>
          <w:sz w:val="28"/>
          <w:szCs w:val="28"/>
        </w:rPr>
        <w:t xml:space="preserve"> = (ОА - ДЗ) / КО, где</w:t>
      </w:r>
    </w:p>
    <w:p w:rsidR="005E1892" w:rsidRPr="00E77064" w:rsidRDefault="005E1892" w:rsidP="00775CF9">
      <w:pPr>
        <w:pStyle w:val="ConsPlusNormal"/>
        <w:ind w:firstLine="720"/>
        <w:jc w:val="both"/>
        <w:rPr>
          <w:rFonts w:ascii="Times New Roman" w:hAnsi="Times New Roman" w:cs="Times New Roman"/>
          <w:sz w:val="28"/>
          <w:szCs w:val="28"/>
        </w:rPr>
      </w:pP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w:t>
      </w:r>
      <w:r w:rsidRPr="00E77064">
        <w:rPr>
          <w:rFonts w:ascii="Times New Roman" w:hAnsi="Times New Roman" w:cs="Times New Roman"/>
          <w:sz w:val="28"/>
          <w:szCs w:val="28"/>
          <w:vertAlign w:val="subscript"/>
        </w:rPr>
        <w:t>3</w:t>
      </w:r>
      <w:r w:rsidRPr="00E77064">
        <w:rPr>
          <w:rFonts w:ascii="Times New Roman" w:hAnsi="Times New Roman" w:cs="Times New Roman"/>
          <w:sz w:val="28"/>
          <w:szCs w:val="28"/>
        </w:rPr>
        <w:t xml:space="preserve"> - коэффициент текущей ликвидности принципала;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ОА - оборотные активы (строка 1200 баланса) принципала;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ДЗ - дебиторская задолженность (строка 1230 баланса) принципала;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КО - краткосрочные обязательства без учета доходов будущих периодов и оценочных обязательств (определяется как разность между строкой 1500 баланса и суммой строк 1530 и 1540 баланса) принципала.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7. Коэффициент соотношения собственных и заемных средств принципала характеризует финансовую устойчивость принципала, степень зависимости от внешних источников финансирования. Расчет коэффициента соотношения собственных и заемных средств осуществляется по следующей формуле:</w:t>
      </w:r>
    </w:p>
    <w:p w:rsidR="005E1892" w:rsidRPr="00E77064" w:rsidRDefault="005E1892" w:rsidP="00775CF9">
      <w:pPr>
        <w:pStyle w:val="ConsPlusNormal"/>
        <w:ind w:firstLine="720"/>
        <w:jc w:val="both"/>
        <w:rPr>
          <w:rFonts w:ascii="Times New Roman" w:hAnsi="Times New Roman" w:cs="Times New Roman"/>
          <w:sz w:val="28"/>
          <w:szCs w:val="28"/>
        </w:rPr>
      </w:pP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w:t>
      </w:r>
      <w:r w:rsidRPr="00E77064">
        <w:rPr>
          <w:rFonts w:ascii="Times New Roman" w:hAnsi="Times New Roman" w:cs="Times New Roman"/>
          <w:sz w:val="28"/>
          <w:szCs w:val="28"/>
          <w:vertAlign w:val="subscript"/>
        </w:rPr>
        <w:t>4</w:t>
      </w:r>
      <w:r w:rsidRPr="00E77064">
        <w:rPr>
          <w:rFonts w:ascii="Times New Roman" w:hAnsi="Times New Roman" w:cs="Times New Roman"/>
          <w:sz w:val="28"/>
          <w:szCs w:val="28"/>
        </w:rPr>
        <w:t xml:space="preserve"> = СК / ЗК, где</w:t>
      </w:r>
    </w:p>
    <w:p w:rsidR="005E1892" w:rsidRPr="00E77064" w:rsidRDefault="005E1892" w:rsidP="00775CF9">
      <w:pPr>
        <w:pStyle w:val="ConsPlusNormal"/>
        <w:ind w:firstLine="720"/>
        <w:jc w:val="both"/>
        <w:rPr>
          <w:rFonts w:ascii="Times New Roman" w:hAnsi="Times New Roman" w:cs="Times New Roman"/>
          <w:sz w:val="28"/>
          <w:szCs w:val="28"/>
        </w:rPr>
      </w:pP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w:t>
      </w:r>
      <w:r w:rsidRPr="00E77064">
        <w:rPr>
          <w:rFonts w:ascii="Times New Roman" w:hAnsi="Times New Roman" w:cs="Times New Roman"/>
          <w:sz w:val="28"/>
          <w:szCs w:val="28"/>
          <w:vertAlign w:val="subscript"/>
        </w:rPr>
        <w:t>4</w:t>
      </w:r>
      <w:r w:rsidRPr="00E77064">
        <w:rPr>
          <w:rFonts w:ascii="Times New Roman" w:hAnsi="Times New Roman" w:cs="Times New Roman"/>
          <w:sz w:val="28"/>
          <w:szCs w:val="28"/>
        </w:rPr>
        <w:t xml:space="preserve"> - коэффициент соотношения собственных и заемных средств принципала;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СК - капитал (строка 1300 баланса) принципала;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ЗК - финансовые обязательства, включающие долгосрочные обязательства и краткосрочные обязательства без учета доходов будущих периодов и оценочных обязательств (определяется как разность сумм строк 1400 и 1500 баланса и сумм строк 1530 и 1540 баланса) принципала.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8. Коэффициент рентабельности принципала характеризует размер полученной прибыли на 1 рубль затраченных средств принципала на производство и реализацию продукции.</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Расчет коэффициента рентабельности отличается для принципалов, осуществляющих торговую деятельность, и для принципалов, не осуществляющих торговую деятельность.</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Расчет коэффициента рентабельности принципала, осуществляющего торговую деятельность, осуществляется по следующей формуле:</w:t>
      </w:r>
    </w:p>
    <w:p w:rsidR="005E1892" w:rsidRPr="00E77064" w:rsidRDefault="005E1892" w:rsidP="00775CF9">
      <w:pPr>
        <w:pStyle w:val="ConsPlusNormal"/>
        <w:ind w:firstLine="720"/>
        <w:jc w:val="both"/>
        <w:rPr>
          <w:rFonts w:ascii="Times New Roman" w:hAnsi="Times New Roman" w:cs="Times New Roman"/>
          <w:sz w:val="28"/>
          <w:szCs w:val="28"/>
        </w:rPr>
      </w:pP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w:t>
      </w:r>
      <w:r w:rsidRPr="00E77064">
        <w:rPr>
          <w:rFonts w:ascii="Times New Roman" w:hAnsi="Times New Roman" w:cs="Times New Roman"/>
          <w:sz w:val="28"/>
          <w:szCs w:val="28"/>
          <w:vertAlign w:val="subscript"/>
        </w:rPr>
        <w:t>5т</w:t>
      </w:r>
      <w:r w:rsidRPr="00E77064">
        <w:rPr>
          <w:rFonts w:ascii="Times New Roman" w:hAnsi="Times New Roman" w:cs="Times New Roman"/>
          <w:sz w:val="28"/>
          <w:szCs w:val="28"/>
        </w:rPr>
        <w:t xml:space="preserve"> = ПР</w:t>
      </w:r>
      <w:r w:rsidRPr="00E77064">
        <w:rPr>
          <w:rFonts w:ascii="Times New Roman" w:hAnsi="Times New Roman" w:cs="Times New Roman"/>
          <w:sz w:val="28"/>
          <w:szCs w:val="28"/>
          <w:vertAlign w:val="subscript"/>
        </w:rPr>
        <w:t>т</w:t>
      </w:r>
      <w:r w:rsidRPr="00E77064">
        <w:rPr>
          <w:rFonts w:ascii="Times New Roman" w:hAnsi="Times New Roman" w:cs="Times New Roman"/>
          <w:sz w:val="28"/>
          <w:szCs w:val="28"/>
        </w:rPr>
        <w:t xml:space="preserve"> / ВП, где</w:t>
      </w:r>
    </w:p>
    <w:p w:rsidR="005E1892" w:rsidRPr="00E77064" w:rsidRDefault="005E1892" w:rsidP="00775CF9">
      <w:pPr>
        <w:pStyle w:val="ConsPlusNormal"/>
        <w:ind w:firstLine="720"/>
        <w:jc w:val="both"/>
        <w:rPr>
          <w:rFonts w:ascii="Times New Roman" w:hAnsi="Times New Roman" w:cs="Times New Roman"/>
          <w:sz w:val="28"/>
          <w:szCs w:val="28"/>
        </w:rPr>
      </w:pP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w:t>
      </w:r>
      <w:r w:rsidRPr="00E77064">
        <w:rPr>
          <w:rFonts w:ascii="Times New Roman" w:hAnsi="Times New Roman" w:cs="Times New Roman"/>
          <w:sz w:val="28"/>
          <w:szCs w:val="28"/>
          <w:vertAlign w:val="subscript"/>
        </w:rPr>
        <w:t>5т</w:t>
      </w:r>
      <w:r w:rsidRPr="00E77064">
        <w:rPr>
          <w:rFonts w:ascii="Times New Roman" w:hAnsi="Times New Roman" w:cs="Times New Roman"/>
          <w:sz w:val="28"/>
          <w:szCs w:val="28"/>
        </w:rPr>
        <w:t xml:space="preserve"> - коэффициент рентабельности принципала, осуществляющего торговую деятельность;</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ПР</w:t>
      </w:r>
      <w:r w:rsidRPr="00E77064">
        <w:rPr>
          <w:rFonts w:ascii="Times New Roman" w:hAnsi="Times New Roman" w:cs="Times New Roman"/>
          <w:sz w:val="28"/>
          <w:szCs w:val="28"/>
          <w:vertAlign w:val="subscript"/>
        </w:rPr>
        <w:t>т</w:t>
      </w:r>
      <w:r w:rsidRPr="00E77064">
        <w:rPr>
          <w:rFonts w:ascii="Times New Roman" w:hAnsi="Times New Roman" w:cs="Times New Roman"/>
          <w:sz w:val="28"/>
          <w:szCs w:val="28"/>
        </w:rPr>
        <w:t xml:space="preserve"> - прибыль (убыток) от продаж (строка 2200 отчета) принципала, осуществляющего торговую деятельность;</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ВП - валовая прибыль (убыток) (строка 2100 отчета) принципала, осуществляющего торговую деятельность.</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Расчет коэффициента рентабельности принципала, не осуществляющего торговую деятельность, осуществляется по следующей формуле:</w:t>
      </w:r>
    </w:p>
    <w:p w:rsidR="005E1892" w:rsidRPr="00E77064" w:rsidRDefault="005E1892" w:rsidP="00775CF9">
      <w:pPr>
        <w:pStyle w:val="ConsPlusNormal"/>
        <w:ind w:firstLine="720"/>
        <w:jc w:val="both"/>
        <w:rPr>
          <w:rFonts w:ascii="Times New Roman" w:hAnsi="Times New Roman" w:cs="Times New Roman"/>
          <w:sz w:val="28"/>
          <w:szCs w:val="28"/>
        </w:rPr>
      </w:pP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w:t>
      </w:r>
      <w:r w:rsidRPr="00E77064">
        <w:rPr>
          <w:rFonts w:ascii="Times New Roman" w:hAnsi="Times New Roman" w:cs="Times New Roman"/>
          <w:sz w:val="28"/>
          <w:szCs w:val="28"/>
          <w:vertAlign w:val="subscript"/>
        </w:rPr>
        <w:t>5н</w:t>
      </w:r>
      <w:r w:rsidRPr="00E77064">
        <w:rPr>
          <w:rFonts w:ascii="Times New Roman" w:hAnsi="Times New Roman" w:cs="Times New Roman"/>
          <w:sz w:val="28"/>
          <w:szCs w:val="28"/>
        </w:rPr>
        <w:t xml:space="preserve"> = ПР</w:t>
      </w:r>
      <w:r w:rsidRPr="00E77064">
        <w:rPr>
          <w:rFonts w:ascii="Times New Roman" w:hAnsi="Times New Roman" w:cs="Times New Roman"/>
          <w:sz w:val="28"/>
          <w:szCs w:val="28"/>
          <w:vertAlign w:val="subscript"/>
        </w:rPr>
        <w:t>н</w:t>
      </w:r>
      <w:r w:rsidRPr="00E77064">
        <w:rPr>
          <w:rFonts w:ascii="Times New Roman" w:hAnsi="Times New Roman" w:cs="Times New Roman"/>
          <w:sz w:val="28"/>
          <w:szCs w:val="28"/>
        </w:rPr>
        <w:t xml:space="preserve"> / В, где</w:t>
      </w:r>
    </w:p>
    <w:p w:rsidR="005E1892" w:rsidRPr="00E77064" w:rsidRDefault="005E1892" w:rsidP="00775CF9">
      <w:pPr>
        <w:pStyle w:val="ConsPlusNormal"/>
        <w:ind w:firstLine="720"/>
        <w:jc w:val="both"/>
        <w:rPr>
          <w:rFonts w:ascii="Times New Roman" w:hAnsi="Times New Roman" w:cs="Times New Roman"/>
          <w:sz w:val="28"/>
          <w:szCs w:val="28"/>
        </w:rPr>
      </w:pP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w:t>
      </w:r>
      <w:r w:rsidRPr="00E77064">
        <w:rPr>
          <w:rFonts w:ascii="Times New Roman" w:hAnsi="Times New Roman" w:cs="Times New Roman"/>
          <w:sz w:val="28"/>
          <w:szCs w:val="28"/>
          <w:vertAlign w:val="subscript"/>
        </w:rPr>
        <w:t>5н</w:t>
      </w:r>
      <w:r w:rsidRPr="00E77064">
        <w:rPr>
          <w:rFonts w:ascii="Times New Roman" w:hAnsi="Times New Roman" w:cs="Times New Roman"/>
          <w:sz w:val="28"/>
          <w:szCs w:val="28"/>
        </w:rPr>
        <w:t xml:space="preserve"> - коэффициент рентабельности принципала, не осуществляющего торговую деятельность;</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ПР</w:t>
      </w:r>
      <w:r w:rsidRPr="00E77064">
        <w:rPr>
          <w:rFonts w:ascii="Times New Roman" w:hAnsi="Times New Roman" w:cs="Times New Roman"/>
          <w:sz w:val="28"/>
          <w:szCs w:val="28"/>
          <w:vertAlign w:val="subscript"/>
        </w:rPr>
        <w:t>н</w:t>
      </w:r>
      <w:r w:rsidRPr="00E77064">
        <w:rPr>
          <w:rFonts w:ascii="Times New Roman" w:hAnsi="Times New Roman" w:cs="Times New Roman"/>
          <w:sz w:val="28"/>
          <w:szCs w:val="28"/>
        </w:rPr>
        <w:t xml:space="preserve"> - прибыль (убыток) от продаж (строка 2200 отчета) принципала, не осуществляющего торговую деятельность;</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В - выручка (строка 2110 отчета) принципала, не осуществляющего торговую деятельность.</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9. Коэффициенты в зависимости от фактических значений подразделяются на категории, значения которых приведены в таблице 1.</w:t>
      </w: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5E1892">
      <w:pPr>
        <w:pStyle w:val="ConsPlusNormal"/>
        <w:jc w:val="right"/>
        <w:outlineLvl w:val="2"/>
        <w:rPr>
          <w:rFonts w:ascii="Times New Roman" w:hAnsi="Times New Roman" w:cs="Times New Roman"/>
          <w:sz w:val="28"/>
          <w:szCs w:val="28"/>
        </w:rPr>
      </w:pPr>
      <w:r w:rsidRPr="00E77064">
        <w:rPr>
          <w:rFonts w:ascii="Times New Roman" w:hAnsi="Times New Roman" w:cs="Times New Roman"/>
          <w:sz w:val="28"/>
          <w:szCs w:val="28"/>
        </w:rPr>
        <w:t>Таблица 1</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Значения коэффициентов по категориям</w:t>
      </w:r>
    </w:p>
    <w:p w:rsidR="005E1892" w:rsidRPr="00E77064" w:rsidRDefault="005E1892" w:rsidP="005E1892">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59"/>
        <w:gridCol w:w="1854"/>
        <w:gridCol w:w="1854"/>
        <w:gridCol w:w="1854"/>
      </w:tblGrid>
      <w:tr w:rsidR="005E1892" w:rsidRPr="00E77064" w:rsidTr="004A3D15">
        <w:tc>
          <w:tcPr>
            <w:tcW w:w="2164" w:type="pct"/>
            <w:vAlign w:val="center"/>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Наименование коэффициента</w:t>
            </w:r>
          </w:p>
        </w:tc>
        <w:tc>
          <w:tcPr>
            <w:tcW w:w="933" w:type="pct"/>
            <w:vAlign w:val="center"/>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Значение коэффициента 1 категории</w:t>
            </w:r>
          </w:p>
        </w:tc>
        <w:tc>
          <w:tcPr>
            <w:tcW w:w="1008" w:type="pct"/>
            <w:vAlign w:val="center"/>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Значение коэффициента 2 категории</w:t>
            </w:r>
          </w:p>
        </w:tc>
        <w:tc>
          <w:tcPr>
            <w:tcW w:w="896" w:type="pct"/>
            <w:vAlign w:val="center"/>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Значение коэффициента 3 категории</w:t>
            </w:r>
          </w:p>
        </w:tc>
      </w:tr>
      <w:tr w:rsidR="005E1892" w:rsidRPr="00E77064" w:rsidTr="004A3D15">
        <w:tc>
          <w:tcPr>
            <w:tcW w:w="2164" w:type="pct"/>
            <w:vAlign w:val="bottom"/>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1</w:t>
            </w:r>
          </w:p>
        </w:tc>
        <w:tc>
          <w:tcPr>
            <w:tcW w:w="933" w:type="pct"/>
            <w:vAlign w:val="bottom"/>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2</w:t>
            </w:r>
          </w:p>
        </w:tc>
        <w:tc>
          <w:tcPr>
            <w:tcW w:w="1008" w:type="pct"/>
            <w:vAlign w:val="bottom"/>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3</w:t>
            </w:r>
          </w:p>
        </w:tc>
        <w:tc>
          <w:tcPr>
            <w:tcW w:w="896" w:type="pct"/>
            <w:vAlign w:val="bottom"/>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4</w:t>
            </w:r>
          </w:p>
        </w:tc>
      </w:tr>
      <w:tr w:rsidR="005E1892" w:rsidRPr="00E77064" w:rsidTr="004A3D15">
        <w:tc>
          <w:tcPr>
            <w:tcW w:w="2164" w:type="pct"/>
          </w:tcPr>
          <w:p w:rsidR="005E1892" w:rsidRPr="00E77064" w:rsidRDefault="005E1892" w:rsidP="005E1892">
            <w:pPr>
              <w:pStyle w:val="ConsPlusNormal"/>
              <w:rPr>
                <w:rFonts w:ascii="Times New Roman" w:hAnsi="Times New Roman" w:cs="Times New Roman"/>
                <w:sz w:val="28"/>
                <w:szCs w:val="28"/>
              </w:rPr>
            </w:pPr>
            <w:r w:rsidRPr="00E77064">
              <w:rPr>
                <w:rFonts w:ascii="Times New Roman" w:hAnsi="Times New Roman" w:cs="Times New Roman"/>
                <w:sz w:val="28"/>
                <w:szCs w:val="28"/>
              </w:rPr>
              <w:t>Коэффициент абсолютной ликвидности принципала (К</w:t>
            </w:r>
            <w:r w:rsidRPr="00E77064">
              <w:rPr>
                <w:rFonts w:ascii="Times New Roman" w:hAnsi="Times New Roman" w:cs="Times New Roman"/>
                <w:sz w:val="28"/>
                <w:szCs w:val="28"/>
                <w:vertAlign w:val="subscript"/>
              </w:rPr>
              <w:t>1</w:t>
            </w:r>
            <w:r w:rsidRPr="00E77064">
              <w:rPr>
                <w:rFonts w:ascii="Times New Roman" w:hAnsi="Times New Roman" w:cs="Times New Roman"/>
                <w:sz w:val="28"/>
                <w:szCs w:val="28"/>
              </w:rPr>
              <w:t>)</w:t>
            </w:r>
          </w:p>
        </w:tc>
        <w:tc>
          <w:tcPr>
            <w:tcW w:w="933"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&gt; 0,20</w:t>
            </w:r>
          </w:p>
        </w:tc>
        <w:tc>
          <w:tcPr>
            <w:tcW w:w="1008"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0,10 - 0,20</w:t>
            </w:r>
          </w:p>
        </w:tc>
        <w:tc>
          <w:tcPr>
            <w:tcW w:w="896"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&lt; 0,10</w:t>
            </w:r>
          </w:p>
        </w:tc>
      </w:tr>
      <w:tr w:rsidR="005E1892" w:rsidRPr="00E77064" w:rsidTr="004A3D15">
        <w:tc>
          <w:tcPr>
            <w:tcW w:w="2164" w:type="pct"/>
          </w:tcPr>
          <w:p w:rsidR="005E1892" w:rsidRPr="00E77064" w:rsidRDefault="005E1892" w:rsidP="005E1892">
            <w:pPr>
              <w:pStyle w:val="ConsPlusNormal"/>
              <w:rPr>
                <w:rFonts w:ascii="Times New Roman" w:hAnsi="Times New Roman" w:cs="Times New Roman"/>
                <w:sz w:val="28"/>
                <w:szCs w:val="28"/>
              </w:rPr>
            </w:pPr>
            <w:r w:rsidRPr="00E77064">
              <w:rPr>
                <w:rFonts w:ascii="Times New Roman" w:hAnsi="Times New Roman" w:cs="Times New Roman"/>
                <w:sz w:val="28"/>
                <w:szCs w:val="28"/>
              </w:rPr>
              <w:t>Коэффициент быстрой ликвидности принципала (К</w:t>
            </w:r>
            <w:r w:rsidRPr="00E77064">
              <w:rPr>
                <w:rFonts w:ascii="Times New Roman" w:hAnsi="Times New Roman" w:cs="Times New Roman"/>
                <w:sz w:val="28"/>
                <w:szCs w:val="28"/>
                <w:vertAlign w:val="subscript"/>
              </w:rPr>
              <w:t>2</w:t>
            </w:r>
            <w:r w:rsidRPr="00E77064">
              <w:rPr>
                <w:rFonts w:ascii="Times New Roman" w:hAnsi="Times New Roman" w:cs="Times New Roman"/>
                <w:sz w:val="28"/>
                <w:szCs w:val="28"/>
              </w:rPr>
              <w:t>)</w:t>
            </w:r>
          </w:p>
        </w:tc>
        <w:tc>
          <w:tcPr>
            <w:tcW w:w="933"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&gt; 0,80</w:t>
            </w:r>
          </w:p>
        </w:tc>
        <w:tc>
          <w:tcPr>
            <w:tcW w:w="1008"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0,50 - 0,80</w:t>
            </w:r>
          </w:p>
        </w:tc>
        <w:tc>
          <w:tcPr>
            <w:tcW w:w="896"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&lt; 0,50</w:t>
            </w:r>
          </w:p>
        </w:tc>
      </w:tr>
      <w:tr w:rsidR="005E1892" w:rsidRPr="00E77064" w:rsidTr="004A3D15">
        <w:tc>
          <w:tcPr>
            <w:tcW w:w="2164" w:type="pct"/>
          </w:tcPr>
          <w:p w:rsidR="005E1892" w:rsidRPr="00E77064" w:rsidRDefault="005E1892" w:rsidP="005E1892">
            <w:pPr>
              <w:pStyle w:val="ConsPlusNormal"/>
              <w:rPr>
                <w:rFonts w:ascii="Times New Roman" w:hAnsi="Times New Roman" w:cs="Times New Roman"/>
                <w:sz w:val="28"/>
                <w:szCs w:val="28"/>
              </w:rPr>
            </w:pPr>
            <w:r w:rsidRPr="00E77064">
              <w:rPr>
                <w:rFonts w:ascii="Times New Roman" w:hAnsi="Times New Roman" w:cs="Times New Roman"/>
                <w:sz w:val="28"/>
                <w:szCs w:val="28"/>
              </w:rPr>
              <w:t>Коэффициент текущей ликвидности принципала (К</w:t>
            </w:r>
            <w:r w:rsidRPr="00E77064">
              <w:rPr>
                <w:rFonts w:ascii="Times New Roman" w:hAnsi="Times New Roman" w:cs="Times New Roman"/>
                <w:sz w:val="28"/>
                <w:szCs w:val="28"/>
                <w:vertAlign w:val="subscript"/>
              </w:rPr>
              <w:t>3</w:t>
            </w:r>
            <w:r w:rsidRPr="00E77064">
              <w:rPr>
                <w:rFonts w:ascii="Times New Roman" w:hAnsi="Times New Roman" w:cs="Times New Roman"/>
                <w:sz w:val="28"/>
                <w:szCs w:val="28"/>
              </w:rPr>
              <w:t>)</w:t>
            </w:r>
          </w:p>
        </w:tc>
        <w:tc>
          <w:tcPr>
            <w:tcW w:w="933"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&gt; 2,00</w:t>
            </w:r>
          </w:p>
        </w:tc>
        <w:tc>
          <w:tcPr>
            <w:tcW w:w="1008"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1,00 - 2,00</w:t>
            </w:r>
          </w:p>
        </w:tc>
        <w:tc>
          <w:tcPr>
            <w:tcW w:w="896"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&lt; 1,00</w:t>
            </w:r>
          </w:p>
        </w:tc>
      </w:tr>
      <w:tr w:rsidR="005E1892" w:rsidRPr="00E77064" w:rsidTr="004A3D15">
        <w:tc>
          <w:tcPr>
            <w:tcW w:w="2164" w:type="pct"/>
          </w:tcPr>
          <w:p w:rsidR="005E1892" w:rsidRPr="00E77064" w:rsidRDefault="005E1892" w:rsidP="005E1892">
            <w:pPr>
              <w:pStyle w:val="ConsPlusNormal"/>
              <w:rPr>
                <w:rFonts w:ascii="Times New Roman" w:hAnsi="Times New Roman" w:cs="Times New Roman"/>
                <w:sz w:val="28"/>
                <w:szCs w:val="28"/>
              </w:rPr>
            </w:pPr>
            <w:r w:rsidRPr="00E77064">
              <w:rPr>
                <w:rFonts w:ascii="Times New Roman" w:hAnsi="Times New Roman" w:cs="Times New Roman"/>
                <w:sz w:val="28"/>
                <w:szCs w:val="28"/>
              </w:rPr>
              <w:t>Коэффициент соотношения собственных и заемных средств принципала (К</w:t>
            </w:r>
            <w:r w:rsidRPr="00E77064">
              <w:rPr>
                <w:rFonts w:ascii="Times New Roman" w:hAnsi="Times New Roman" w:cs="Times New Roman"/>
                <w:sz w:val="28"/>
                <w:szCs w:val="28"/>
                <w:vertAlign w:val="subscript"/>
              </w:rPr>
              <w:t>4</w:t>
            </w:r>
            <w:r w:rsidRPr="00E77064">
              <w:rPr>
                <w:rFonts w:ascii="Times New Roman" w:hAnsi="Times New Roman" w:cs="Times New Roman"/>
                <w:sz w:val="28"/>
                <w:szCs w:val="28"/>
              </w:rPr>
              <w:t>)</w:t>
            </w:r>
          </w:p>
        </w:tc>
        <w:tc>
          <w:tcPr>
            <w:tcW w:w="933"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&gt; 0,60</w:t>
            </w:r>
          </w:p>
        </w:tc>
        <w:tc>
          <w:tcPr>
            <w:tcW w:w="1008"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0,40 - 0,60</w:t>
            </w:r>
          </w:p>
        </w:tc>
        <w:tc>
          <w:tcPr>
            <w:tcW w:w="896"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&lt; 0,40</w:t>
            </w:r>
          </w:p>
        </w:tc>
      </w:tr>
      <w:tr w:rsidR="005E1892" w:rsidRPr="00E77064" w:rsidTr="004A3D15">
        <w:tc>
          <w:tcPr>
            <w:tcW w:w="2164" w:type="pct"/>
          </w:tcPr>
          <w:p w:rsidR="005E1892" w:rsidRPr="00E77064" w:rsidRDefault="005E1892" w:rsidP="005E1892">
            <w:pPr>
              <w:pStyle w:val="ConsPlusNormal"/>
              <w:rPr>
                <w:rFonts w:ascii="Times New Roman" w:hAnsi="Times New Roman" w:cs="Times New Roman"/>
                <w:sz w:val="28"/>
                <w:szCs w:val="28"/>
              </w:rPr>
            </w:pPr>
            <w:r w:rsidRPr="00E77064">
              <w:rPr>
                <w:rFonts w:ascii="Times New Roman" w:hAnsi="Times New Roman" w:cs="Times New Roman"/>
                <w:sz w:val="28"/>
                <w:szCs w:val="28"/>
              </w:rPr>
              <w:t>Коэффициент рентабельности принципала, в том числе:</w:t>
            </w:r>
          </w:p>
        </w:tc>
        <w:tc>
          <w:tcPr>
            <w:tcW w:w="933" w:type="pct"/>
          </w:tcPr>
          <w:p w:rsidR="005E1892" w:rsidRPr="00E77064" w:rsidRDefault="005E1892" w:rsidP="005E1892">
            <w:pPr>
              <w:pStyle w:val="ConsPlusNormal"/>
              <w:rPr>
                <w:rFonts w:ascii="Times New Roman" w:hAnsi="Times New Roman" w:cs="Times New Roman"/>
                <w:sz w:val="28"/>
                <w:szCs w:val="28"/>
              </w:rPr>
            </w:pPr>
          </w:p>
        </w:tc>
        <w:tc>
          <w:tcPr>
            <w:tcW w:w="1008" w:type="pct"/>
          </w:tcPr>
          <w:p w:rsidR="005E1892" w:rsidRPr="00E77064" w:rsidRDefault="005E1892" w:rsidP="005E1892">
            <w:pPr>
              <w:pStyle w:val="ConsPlusNormal"/>
              <w:rPr>
                <w:rFonts w:ascii="Times New Roman" w:hAnsi="Times New Roman" w:cs="Times New Roman"/>
                <w:sz w:val="28"/>
                <w:szCs w:val="28"/>
              </w:rPr>
            </w:pPr>
          </w:p>
        </w:tc>
        <w:tc>
          <w:tcPr>
            <w:tcW w:w="896" w:type="pct"/>
          </w:tcPr>
          <w:p w:rsidR="005E1892" w:rsidRPr="00E77064" w:rsidRDefault="005E1892" w:rsidP="005E1892">
            <w:pPr>
              <w:pStyle w:val="ConsPlusNormal"/>
              <w:rPr>
                <w:rFonts w:ascii="Times New Roman" w:hAnsi="Times New Roman" w:cs="Times New Roman"/>
                <w:sz w:val="28"/>
                <w:szCs w:val="28"/>
              </w:rPr>
            </w:pPr>
          </w:p>
        </w:tc>
      </w:tr>
      <w:tr w:rsidR="005E1892" w:rsidRPr="00E77064" w:rsidTr="004A3D15">
        <w:tc>
          <w:tcPr>
            <w:tcW w:w="2164" w:type="pct"/>
          </w:tcPr>
          <w:p w:rsidR="005E1892" w:rsidRPr="00E77064" w:rsidRDefault="005E1892" w:rsidP="005E1892">
            <w:pPr>
              <w:pStyle w:val="ConsPlusNormal"/>
              <w:rPr>
                <w:rFonts w:ascii="Times New Roman" w:hAnsi="Times New Roman" w:cs="Times New Roman"/>
                <w:sz w:val="28"/>
                <w:szCs w:val="28"/>
              </w:rPr>
            </w:pPr>
            <w:r w:rsidRPr="00E77064">
              <w:rPr>
                <w:rFonts w:ascii="Times New Roman" w:hAnsi="Times New Roman" w:cs="Times New Roman"/>
                <w:sz w:val="28"/>
                <w:szCs w:val="28"/>
              </w:rPr>
              <w:t>коэффициент рентабельности принципала, осуществляющего торговую деятельность (К</w:t>
            </w:r>
            <w:r w:rsidRPr="00E77064">
              <w:rPr>
                <w:rFonts w:ascii="Times New Roman" w:hAnsi="Times New Roman" w:cs="Times New Roman"/>
                <w:sz w:val="28"/>
                <w:szCs w:val="28"/>
                <w:vertAlign w:val="subscript"/>
              </w:rPr>
              <w:t>5т</w:t>
            </w:r>
            <w:r w:rsidRPr="00E77064">
              <w:rPr>
                <w:rFonts w:ascii="Times New Roman" w:hAnsi="Times New Roman" w:cs="Times New Roman"/>
                <w:sz w:val="28"/>
                <w:szCs w:val="28"/>
              </w:rPr>
              <w:t>)</w:t>
            </w:r>
          </w:p>
        </w:tc>
        <w:tc>
          <w:tcPr>
            <w:tcW w:w="933"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&gt; 1,00</w:t>
            </w:r>
          </w:p>
        </w:tc>
        <w:tc>
          <w:tcPr>
            <w:tcW w:w="1008"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0,70 - 1,00</w:t>
            </w:r>
          </w:p>
        </w:tc>
        <w:tc>
          <w:tcPr>
            <w:tcW w:w="896"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&lt; 0,70</w:t>
            </w:r>
          </w:p>
        </w:tc>
      </w:tr>
      <w:tr w:rsidR="005E1892" w:rsidRPr="00E77064" w:rsidTr="004A3D15">
        <w:tc>
          <w:tcPr>
            <w:tcW w:w="2164" w:type="pct"/>
          </w:tcPr>
          <w:p w:rsidR="005E1892" w:rsidRPr="00E77064" w:rsidRDefault="005E1892" w:rsidP="005E1892">
            <w:pPr>
              <w:pStyle w:val="ConsPlusNormal"/>
              <w:rPr>
                <w:rFonts w:ascii="Times New Roman" w:hAnsi="Times New Roman" w:cs="Times New Roman"/>
                <w:sz w:val="28"/>
                <w:szCs w:val="28"/>
              </w:rPr>
            </w:pPr>
            <w:r w:rsidRPr="00E77064">
              <w:rPr>
                <w:rFonts w:ascii="Times New Roman" w:hAnsi="Times New Roman" w:cs="Times New Roman"/>
                <w:sz w:val="28"/>
                <w:szCs w:val="28"/>
              </w:rPr>
              <w:t>коэффициент рентабельности принципала, не осуществляющего торговую деятельность (К</w:t>
            </w:r>
            <w:r w:rsidRPr="00E77064">
              <w:rPr>
                <w:rFonts w:ascii="Times New Roman" w:hAnsi="Times New Roman" w:cs="Times New Roman"/>
                <w:sz w:val="28"/>
                <w:szCs w:val="28"/>
                <w:vertAlign w:val="subscript"/>
              </w:rPr>
              <w:t>5н</w:t>
            </w:r>
            <w:r w:rsidRPr="00E77064">
              <w:rPr>
                <w:rFonts w:ascii="Times New Roman" w:hAnsi="Times New Roman" w:cs="Times New Roman"/>
                <w:sz w:val="28"/>
                <w:szCs w:val="28"/>
              </w:rPr>
              <w:t>)</w:t>
            </w:r>
          </w:p>
        </w:tc>
        <w:tc>
          <w:tcPr>
            <w:tcW w:w="933"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&gt; 0,15</w:t>
            </w:r>
          </w:p>
        </w:tc>
        <w:tc>
          <w:tcPr>
            <w:tcW w:w="1008"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0,00 - 0,15</w:t>
            </w:r>
          </w:p>
        </w:tc>
        <w:tc>
          <w:tcPr>
            <w:tcW w:w="896"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&lt; 0,00</w:t>
            </w:r>
          </w:p>
        </w:tc>
      </w:tr>
    </w:tbl>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10. На основании значений коэффициентов по категориям определяется значение сводной оценки степени удовлетворительности финансового состояния принципала (далее - сводная оценка), которая рассчитывается по следующей формуле:</w:t>
      </w:r>
    </w:p>
    <w:p w:rsidR="005E1892" w:rsidRPr="00E77064" w:rsidRDefault="005E1892" w:rsidP="00775CF9">
      <w:pPr>
        <w:pStyle w:val="ConsPlusNormal"/>
        <w:ind w:firstLine="720"/>
        <w:jc w:val="both"/>
        <w:rPr>
          <w:rFonts w:ascii="Times New Roman" w:hAnsi="Times New Roman" w:cs="Times New Roman"/>
          <w:sz w:val="28"/>
          <w:szCs w:val="28"/>
        </w:rPr>
      </w:pP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S = ВесК</w:t>
      </w:r>
      <w:r w:rsidRPr="00E77064">
        <w:rPr>
          <w:rFonts w:ascii="Times New Roman" w:hAnsi="Times New Roman" w:cs="Times New Roman"/>
          <w:sz w:val="28"/>
          <w:szCs w:val="28"/>
          <w:vertAlign w:val="subscript"/>
        </w:rPr>
        <w:t>1</w:t>
      </w:r>
      <w:r w:rsidRPr="00E77064">
        <w:rPr>
          <w:rFonts w:ascii="Times New Roman" w:hAnsi="Times New Roman" w:cs="Times New Roman"/>
          <w:sz w:val="28"/>
          <w:szCs w:val="28"/>
        </w:rPr>
        <w:t xml:space="preserve"> x КатК</w:t>
      </w:r>
      <w:r w:rsidRPr="00E77064">
        <w:rPr>
          <w:rFonts w:ascii="Times New Roman" w:hAnsi="Times New Roman" w:cs="Times New Roman"/>
          <w:sz w:val="28"/>
          <w:szCs w:val="28"/>
          <w:vertAlign w:val="subscript"/>
        </w:rPr>
        <w:t>1</w:t>
      </w:r>
      <w:r w:rsidRPr="00E77064">
        <w:rPr>
          <w:rFonts w:ascii="Times New Roman" w:hAnsi="Times New Roman" w:cs="Times New Roman"/>
          <w:sz w:val="28"/>
          <w:szCs w:val="28"/>
        </w:rPr>
        <w:t xml:space="preserve"> + ВесК</w:t>
      </w:r>
      <w:r w:rsidRPr="00E77064">
        <w:rPr>
          <w:rFonts w:ascii="Times New Roman" w:hAnsi="Times New Roman" w:cs="Times New Roman"/>
          <w:sz w:val="28"/>
          <w:szCs w:val="28"/>
          <w:vertAlign w:val="subscript"/>
        </w:rPr>
        <w:t>2</w:t>
      </w:r>
      <w:r w:rsidRPr="00E77064">
        <w:rPr>
          <w:rFonts w:ascii="Times New Roman" w:hAnsi="Times New Roman" w:cs="Times New Roman"/>
          <w:sz w:val="28"/>
          <w:szCs w:val="28"/>
        </w:rPr>
        <w:t xml:space="preserve"> x КатК</w:t>
      </w:r>
      <w:r w:rsidRPr="00E77064">
        <w:rPr>
          <w:rFonts w:ascii="Times New Roman" w:hAnsi="Times New Roman" w:cs="Times New Roman"/>
          <w:sz w:val="28"/>
          <w:szCs w:val="28"/>
          <w:vertAlign w:val="subscript"/>
        </w:rPr>
        <w:t>2</w:t>
      </w:r>
      <w:r w:rsidRPr="00E77064">
        <w:rPr>
          <w:rFonts w:ascii="Times New Roman" w:hAnsi="Times New Roman" w:cs="Times New Roman"/>
          <w:sz w:val="28"/>
          <w:szCs w:val="28"/>
        </w:rPr>
        <w:t xml:space="preserve"> + ВесК</w:t>
      </w:r>
      <w:r w:rsidRPr="00E77064">
        <w:rPr>
          <w:rFonts w:ascii="Times New Roman" w:hAnsi="Times New Roman" w:cs="Times New Roman"/>
          <w:sz w:val="28"/>
          <w:szCs w:val="28"/>
          <w:vertAlign w:val="subscript"/>
        </w:rPr>
        <w:t>3</w:t>
      </w:r>
      <w:r w:rsidRPr="00E77064">
        <w:rPr>
          <w:rFonts w:ascii="Times New Roman" w:hAnsi="Times New Roman" w:cs="Times New Roman"/>
          <w:sz w:val="28"/>
          <w:szCs w:val="28"/>
        </w:rPr>
        <w:t xml:space="preserve"> x КатК</w:t>
      </w:r>
      <w:r w:rsidRPr="00E77064">
        <w:rPr>
          <w:rFonts w:ascii="Times New Roman" w:hAnsi="Times New Roman" w:cs="Times New Roman"/>
          <w:sz w:val="28"/>
          <w:szCs w:val="28"/>
          <w:vertAlign w:val="subscript"/>
        </w:rPr>
        <w:t>3</w:t>
      </w:r>
      <w:r w:rsidRPr="00E77064">
        <w:rPr>
          <w:rFonts w:ascii="Times New Roman" w:hAnsi="Times New Roman" w:cs="Times New Roman"/>
          <w:sz w:val="28"/>
          <w:szCs w:val="28"/>
        </w:rPr>
        <w:t xml:space="preserve"> + ВесК</w:t>
      </w:r>
      <w:r w:rsidRPr="00E77064">
        <w:rPr>
          <w:rFonts w:ascii="Times New Roman" w:hAnsi="Times New Roman" w:cs="Times New Roman"/>
          <w:sz w:val="28"/>
          <w:szCs w:val="28"/>
          <w:vertAlign w:val="subscript"/>
        </w:rPr>
        <w:t>4</w:t>
      </w:r>
      <w:r w:rsidRPr="00E77064">
        <w:rPr>
          <w:rFonts w:ascii="Times New Roman" w:hAnsi="Times New Roman" w:cs="Times New Roman"/>
          <w:sz w:val="28"/>
          <w:szCs w:val="28"/>
        </w:rPr>
        <w:t xml:space="preserve"> x КатК</w:t>
      </w:r>
      <w:r w:rsidRPr="00E77064">
        <w:rPr>
          <w:rFonts w:ascii="Times New Roman" w:hAnsi="Times New Roman" w:cs="Times New Roman"/>
          <w:sz w:val="28"/>
          <w:szCs w:val="28"/>
          <w:vertAlign w:val="subscript"/>
        </w:rPr>
        <w:t>4</w:t>
      </w:r>
      <w:r w:rsidRPr="00E77064">
        <w:rPr>
          <w:rFonts w:ascii="Times New Roman" w:hAnsi="Times New Roman" w:cs="Times New Roman"/>
          <w:sz w:val="28"/>
          <w:szCs w:val="28"/>
        </w:rPr>
        <w:t xml:space="preserve"> + ВесК</w:t>
      </w:r>
      <w:r w:rsidRPr="00E77064">
        <w:rPr>
          <w:rFonts w:ascii="Times New Roman" w:hAnsi="Times New Roman" w:cs="Times New Roman"/>
          <w:sz w:val="28"/>
          <w:szCs w:val="28"/>
          <w:vertAlign w:val="subscript"/>
        </w:rPr>
        <w:t>5т</w:t>
      </w:r>
      <w:r w:rsidRPr="00E77064">
        <w:rPr>
          <w:rFonts w:ascii="Times New Roman" w:hAnsi="Times New Roman" w:cs="Times New Roman"/>
          <w:sz w:val="28"/>
          <w:szCs w:val="28"/>
        </w:rPr>
        <w:t xml:space="preserve"> x КатК</w:t>
      </w:r>
      <w:r w:rsidRPr="00E77064">
        <w:rPr>
          <w:rFonts w:ascii="Times New Roman" w:hAnsi="Times New Roman" w:cs="Times New Roman"/>
          <w:sz w:val="28"/>
          <w:szCs w:val="28"/>
          <w:vertAlign w:val="subscript"/>
        </w:rPr>
        <w:t>5т</w:t>
      </w:r>
      <w:r w:rsidRPr="00E77064">
        <w:rPr>
          <w:rFonts w:ascii="Times New Roman" w:hAnsi="Times New Roman" w:cs="Times New Roman"/>
          <w:sz w:val="28"/>
          <w:szCs w:val="28"/>
        </w:rPr>
        <w:t xml:space="preserve"> + ВесК</w:t>
      </w:r>
      <w:r w:rsidRPr="00E77064">
        <w:rPr>
          <w:rFonts w:ascii="Times New Roman" w:hAnsi="Times New Roman" w:cs="Times New Roman"/>
          <w:sz w:val="28"/>
          <w:szCs w:val="28"/>
          <w:vertAlign w:val="subscript"/>
        </w:rPr>
        <w:t>5н</w:t>
      </w:r>
      <w:r w:rsidRPr="00E77064">
        <w:rPr>
          <w:rFonts w:ascii="Times New Roman" w:hAnsi="Times New Roman" w:cs="Times New Roman"/>
          <w:sz w:val="28"/>
          <w:szCs w:val="28"/>
        </w:rPr>
        <w:t xml:space="preserve"> x КатК</w:t>
      </w:r>
      <w:r w:rsidRPr="00E77064">
        <w:rPr>
          <w:rFonts w:ascii="Times New Roman" w:hAnsi="Times New Roman" w:cs="Times New Roman"/>
          <w:sz w:val="28"/>
          <w:szCs w:val="28"/>
          <w:vertAlign w:val="subscript"/>
        </w:rPr>
        <w:t>5н</w:t>
      </w:r>
      <w:r w:rsidRPr="00E77064">
        <w:rPr>
          <w:rFonts w:ascii="Times New Roman" w:hAnsi="Times New Roman" w:cs="Times New Roman"/>
          <w:sz w:val="28"/>
          <w:szCs w:val="28"/>
        </w:rPr>
        <w:t>, где</w:t>
      </w:r>
    </w:p>
    <w:p w:rsidR="005E1892" w:rsidRPr="00E77064" w:rsidRDefault="005E1892" w:rsidP="00775CF9">
      <w:pPr>
        <w:pStyle w:val="ConsPlusNormal"/>
        <w:ind w:firstLine="720"/>
        <w:jc w:val="both"/>
        <w:rPr>
          <w:rFonts w:ascii="Times New Roman" w:hAnsi="Times New Roman" w:cs="Times New Roman"/>
          <w:sz w:val="28"/>
          <w:szCs w:val="28"/>
        </w:rPr>
      </w:pP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S - сводная оценка;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Вес - удельный вес коэффициента;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Кат - числовое значение коэффициента по категории в соответствии с таблицей 1 применяется в следующих значениях: 1 - для 1 категории, 2 - для 2 категории, 3 - для 3 категории.</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Удельный вес коэффициентов приведен в таблице 2.</w:t>
      </w: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5E1892">
      <w:pPr>
        <w:pStyle w:val="ConsPlusNormal"/>
        <w:jc w:val="right"/>
        <w:outlineLvl w:val="2"/>
        <w:rPr>
          <w:rFonts w:ascii="Times New Roman" w:hAnsi="Times New Roman" w:cs="Times New Roman"/>
          <w:sz w:val="28"/>
          <w:szCs w:val="28"/>
        </w:rPr>
      </w:pPr>
      <w:r w:rsidRPr="00E77064">
        <w:rPr>
          <w:rFonts w:ascii="Times New Roman" w:hAnsi="Times New Roman" w:cs="Times New Roman"/>
          <w:sz w:val="28"/>
          <w:szCs w:val="28"/>
        </w:rPr>
        <w:t>Таблица 2</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Удельный вес коэффициентов</w:t>
      </w:r>
    </w:p>
    <w:p w:rsidR="005E1892" w:rsidRPr="00E77064" w:rsidRDefault="005E1892" w:rsidP="005E1892">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67"/>
        <w:gridCol w:w="1854"/>
      </w:tblGrid>
      <w:tr w:rsidR="005E1892" w:rsidRPr="00E77064" w:rsidTr="004A3D15">
        <w:tc>
          <w:tcPr>
            <w:tcW w:w="4215" w:type="pct"/>
            <w:vAlign w:val="center"/>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Наименование коэффициента</w:t>
            </w:r>
          </w:p>
        </w:tc>
        <w:tc>
          <w:tcPr>
            <w:tcW w:w="785" w:type="pct"/>
            <w:vAlign w:val="center"/>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Удельный вес коэффициента</w:t>
            </w:r>
          </w:p>
        </w:tc>
      </w:tr>
      <w:tr w:rsidR="005E1892" w:rsidRPr="00E77064" w:rsidTr="004A3D15">
        <w:tc>
          <w:tcPr>
            <w:tcW w:w="4215" w:type="pct"/>
            <w:vAlign w:val="center"/>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1</w:t>
            </w:r>
          </w:p>
        </w:tc>
        <w:tc>
          <w:tcPr>
            <w:tcW w:w="785" w:type="pct"/>
            <w:vAlign w:val="center"/>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2</w:t>
            </w:r>
          </w:p>
        </w:tc>
      </w:tr>
      <w:tr w:rsidR="005E1892" w:rsidRPr="00E77064" w:rsidTr="004A3D15">
        <w:tc>
          <w:tcPr>
            <w:tcW w:w="4215" w:type="pct"/>
          </w:tcPr>
          <w:p w:rsidR="005E1892" w:rsidRPr="00E77064" w:rsidRDefault="005E1892" w:rsidP="005E1892">
            <w:pPr>
              <w:pStyle w:val="ConsPlusNormal"/>
              <w:rPr>
                <w:rFonts w:ascii="Times New Roman" w:hAnsi="Times New Roman" w:cs="Times New Roman"/>
                <w:sz w:val="28"/>
                <w:szCs w:val="28"/>
              </w:rPr>
            </w:pPr>
            <w:r w:rsidRPr="00E77064">
              <w:rPr>
                <w:rFonts w:ascii="Times New Roman" w:hAnsi="Times New Roman" w:cs="Times New Roman"/>
                <w:sz w:val="28"/>
                <w:szCs w:val="28"/>
              </w:rPr>
              <w:t>Коэффициент абсолютной ликвидности принципала (К</w:t>
            </w:r>
            <w:r w:rsidRPr="00E77064">
              <w:rPr>
                <w:rFonts w:ascii="Times New Roman" w:hAnsi="Times New Roman" w:cs="Times New Roman"/>
                <w:sz w:val="28"/>
                <w:szCs w:val="28"/>
                <w:vertAlign w:val="subscript"/>
              </w:rPr>
              <w:t>1</w:t>
            </w:r>
            <w:r w:rsidRPr="00E77064">
              <w:rPr>
                <w:rFonts w:ascii="Times New Roman" w:hAnsi="Times New Roman" w:cs="Times New Roman"/>
                <w:sz w:val="28"/>
                <w:szCs w:val="28"/>
              </w:rPr>
              <w:t>)</w:t>
            </w:r>
          </w:p>
        </w:tc>
        <w:tc>
          <w:tcPr>
            <w:tcW w:w="785"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0,11</w:t>
            </w:r>
          </w:p>
        </w:tc>
      </w:tr>
      <w:tr w:rsidR="005E1892" w:rsidRPr="00E77064" w:rsidTr="004A3D15">
        <w:tc>
          <w:tcPr>
            <w:tcW w:w="4215" w:type="pct"/>
          </w:tcPr>
          <w:p w:rsidR="005E1892" w:rsidRPr="00E77064" w:rsidRDefault="005E1892" w:rsidP="005E1892">
            <w:pPr>
              <w:pStyle w:val="ConsPlusNormal"/>
              <w:rPr>
                <w:rFonts w:ascii="Times New Roman" w:hAnsi="Times New Roman" w:cs="Times New Roman"/>
                <w:sz w:val="28"/>
                <w:szCs w:val="28"/>
              </w:rPr>
            </w:pPr>
            <w:r w:rsidRPr="00E77064">
              <w:rPr>
                <w:rFonts w:ascii="Times New Roman" w:hAnsi="Times New Roman" w:cs="Times New Roman"/>
                <w:sz w:val="28"/>
                <w:szCs w:val="28"/>
              </w:rPr>
              <w:t>Коэффициент быстрой ликвидности принципала (К</w:t>
            </w:r>
            <w:r w:rsidRPr="00E77064">
              <w:rPr>
                <w:rFonts w:ascii="Times New Roman" w:hAnsi="Times New Roman" w:cs="Times New Roman"/>
                <w:sz w:val="28"/>
                <w:szCs w:val="28"/>
                <w:vertAlign w:val="subscript"/>
              </w:rPr>
              <w:t>2</w:t>
            </w:r>
            <w:r w:rsidRPr="00E77064">
              <w:rPr>
                <w:rFonts w:ascii="Times New Roman" w:hAnsi="Times New Roman" w:cs="Times New Roman"/>
                <w:sz w:val="28"/>
                <w:szCs w:val="28"/>
              </w:rPr>
              <w:t>)</w:t>
            </w:r>
          </w:p>
        </w:tc>
        <w:tc>
          <w:tcPr>
            <w:tcW w:w="785"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0,05</w:t>
            </w:r>
          </w:p>
        </w:tc>
      </w:tr>
      <w:tr w:rsidR="005E1892" w:rsidRPr="00E77064" w:rsidTr="004A3D15">
        <w:tc>
          <w:tcPr>
            <w:tcW w:w="4215" w:type="pct"/>
          </w:tcPr>
          <w:p w:rsidR="005E1892" w:rsidRPr="00E77064" w:rsidRDefault="005E1892" w:rsidP="005E1892">
            <w:pPr>
              <w:pStyle w:val="ConsPlusNormal"/>
              <w:rPr>
                <w:rFonts w:ascii="Times New Roman" w:hAnsi="Times New Roman" w:cs="Times New Roman"/>
                <w:sz w:val="28"/>
                <w:szCs w:val="28"/>
              </w:rPr>
            </w:pPr>
            <w:r w:rsidRPr="00E77064">
              <w:rPr>
                <w:rFonts w:ascii="Times New Roman" w:hAnsi="Times New Roman" w:cs="Times New Roman"/>
                <w:sz w:val="28"/>
                <w:szCs w:val="28"/>
              </w:rPr>
              <w:t>Коэффициент текущей ликвидности принципала (К</w:t>
            </w:r>
            <w:r w:rsidRPr="00E77064">
              <w:rPr>
                <w:rFonts w:ascii="Times New Roman" w:hAnsi="Times New Roman" w:cs="Times New Roman"/>
                <w:sz w:val="28"/>
                <w:szCs w:val="28"/>
                <w:vertAlign w:val="subscript"/>
              </w:rPr>
              <w:t>3</w:t>
            </w:r>
            <w:r w:rsidRPr="00E77064">
              <w:rPr>
                <w:rFonts w:ascii="Times New Roman" w:hAnsi="Times New Roman" w:cs="Times New Roman"/>
                <w:sz w:val="28"/>
                <w:szCs w:val="28"/>
              </w:rPr>
              <w:t>)</w:t>
            </w:r>
          </w:p>
        </w:tc>
        <w:tc>
          <w:tcPr>
            <w:tcW w:w="785"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0,42</w:t>
            </w:r>
          </w:p>
        </w:tc>
      </w:tr>
      <w:tr w:rsidR="005E1892" w:rsidRPr="00E77064" w:rsidTr="004A3D15">
        <w:tc>
          <w:tcPr>
            <w:tcW w:w="4215" w:type="pct"/>
          </w:tcPr>
          <w:p w:rsidR="005E1892" w:rsidRPr="00E77064" w:rsidRDefault="005E1892" w:rsidP="005E1892">
            <w:pPr>
              <w:pStyle w:val="ConsPlusNormal"/>
              <w:rPr>
                <w:rFonts w:ascii="Times New Roman" w:hAnsi="Times New Roman" w:cs="Times New Roman"/>
                <w:sz w:val="28"/>
                <w:szCs w:val="28"/>
              </w:rPr>
            </w:pPr>
            <w:r w:rsidRPr="00E77064">
              <w:rPr>
                <w:rFonts w:ascii="Times New Roman" w:hAnsi="Times New Roman" w:cs="Times New Roman"/>
                <w:sz w:val="28"/>
                <w:szCs w:val="28"/>
              </w:rPr>
              <w:t>Коэффициент соотношения собственных и заемных средств принципала (К</w:t>
            </w:r>
            <w:r w:rsidRPr="00E77064">
              <w:rPr>
                <w:rFonts w:ascii="Times New Roman" w:hAnsi="Times New Roman" w:cs="Times New Roman"/>
                <w:sz w:val="28"/>
                <w:szCs w:val="28"/>
                <w:vertAlign w:val="subscript"/>
              </w:rPr>
              <w:t>4</w:t>
            </w:r>
            <w:r w:rsidRPr="00E77064">
              <w:rPr>
                <w:rFonts w:ascii="Times New Roman" w:hAnsi="Times New Roman" w:cs="Times New Roman"/>
                <w:sz w:val="28"/>
                <w:szCs w:val="28"/>
              </w:rPr>
              <w:t>)</w:t>
            </w:r>
          </w:p>
        </w:tc>
        <w:tc>
          <w:tcPr>
            <w:tcW w:w="785"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0,21</w:t>
            </w:r>
          </w:p>
        </w:tc>
      </w:tr>
      <w:tr w:rsidR="005E1892" w:rsidRPr="00E77064" w:rsidTr="004A3D15">
        <w:tc>
          <w:tcPr>
            <w:tcW w:w="4215" w:type="pct"/>
          </w:tcPr>
          <w:p w:rsidR="005E1892" w:rsidRPr="00E77064" w:rsidRDefault="005E1892" w:rsidP="005E1892">
            <w:pPr>
              <w:pStyle w:val="ConsPlusNormal"/>
              <w:rPr>
                <w:rFonts w:ascii="Times New Roman" w:hAnsi="Times New Roman" w:cs="Times New Roman"/>
                <w:sz w:val="28"/>
                <w:szCs w:val="28"/>
              </w:rPr>
            </w:pPr>
            <w:r w:rsidRPr="00E77064">
              <w:rPr>
                <w:rFonts w:ascii="Times New Roman" w:hAnsi="Times New Roman" w:cs="Times New Roman"/>
                <w:sz w:val="28"/>
                <w:szCs w:val="28"/>
              </w:rPr>
              <w:t>Коэффициент рентабельности принципала (коэффициент рентабельности принципала, осуществляющего торговую деятельность (К</w:t>
            </w:r>
            <w:r w:rsidRPr="00E77064">
              <w:rPr>
                <w:rFonts w:ascii="Times New Roman" w:hAnsi="Times New Roman" w:cs="Times New Roman"/>
                <w:sz w:val="28"/>
                <w:szCs w:val="28"/>
                <w:vertAlign w:val="subscript"/>
              </w:rPr>
              <w:t>5т</w:t>
            </w:r>
            <w:r w:rsidRPr="00E77064">
              <w:rPr>
                <w:rFonts w:ascii="Times New Roman" w:hAnsi="Times New Roman" w:cs="Times New Roman"/>
                <w:sz w:val="28"/>
                <w:szCs w:val="28"/>
              </w:rPr>
              <w:t>), или коэффициент рентабельности принципала, не осуществляющего торговую деятельность (К</w:t>
            </w:r>
            <w:r w:rsidRPr="00E77064">
              <w:rPr>
                <w:rFonts w:ascii="Times New Roman" w:hAnsi="Times New Roman" w:cs="Times New Roman"/>
                <w:sz w:val="28"/>
                <w:szCs w:val="28"/>
                <w:vertAlign w:val="subscript"/>
              </w:rPr>
              <w:t>5н</w:t>
            </w:r>
            <w:r w:rsidRPr="00E77064">
              <w:rPr>
                <w:rFonts w:ascii="Times New Roman" w:hAnsi="Times New Roman" w:cs="Times New Roman"/>
                <w:sz w:val="28"/>
                <w:szCs w:val="28"/>
              </w:rPr>
              <w:t>)</w:t>
            </w:r>
          </w:p>
        </w:tc>
        <w:tc>
          <w:tcPr>
            <w:tcW w:w="785"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0,21</w:t>
            </w:r>
          </w:p>
        </w:tc>
      </w:tr>
      <w:tr w:rsidR="005E1892" w:rsidRPr="00E77064" w:rsidTr="004A3D15">
        <w:tc>
          <w:tcPr>
            <w:tcW w:w="4215" w:type="pct"/>
          </w:tcPr>
          <w:p w:rsidR="005E1892" w:rsidRPr="00E77064" w:rsidRDefault="005E1892" w:rsidP="005E1892">
            <w:pPr>
              <w:pStyle w:val="ConsPlusNormal"/>
              <w:rPr>
                <w:rFonts w:ascii="Times New Roman" w:hAnsi="Times New Roman" w:cs="Times New Roman"/>
                <w:sz w:val="28"/>
                <w:szCs w:val="28"/>
              </w:rPr>
            </w:pPr>
            <w:r w:rsidRPr="00E77064">
              <w:rPr>
                <w:rFonts w:ascii="Times New Roman" w:hAnsi="Times New Roman" w:cs="Times New Roman"/>
                <w:sz w:val="28"/>
                <w:szCs w:val="28"/>
              </w:rPr>
              <w:t>Итого</w:t>
            </w:r>
          </w:p>
        </w:tc>
        <w:tc>
          <w:tcPr>
            <w:tcW w:w="785" w:type="pct"/>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1,00</w:t>
            </w:r>
          </w:p>
        </w:tc>
      </w:tr>
    </w:tbl>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775CF9">
      <w:pPr>
        <w:pStyle w:val="ConsPlusNormal"/>
        <w:ind w:firstLine="720"/>
        <w:jc w:val="both"/>
        <w:rPr>
          <w:rFonts w:ascii="Times New Roman" w:hAnsi="Times New Roman" w:cs="Times New Roman"/>
          <w:sz w:val="28"/>
          <w:szCs w:val="28"/>
        </w:rPr>
      </w:pPr>
      <w:bookmarkStart w:id="5" w:name="P383"/>
      <w:bookmarkEnd w:id="5"/>
      <w:r w:rsidRPr="00E77064">
        <w:rPr>
          <w:rFonts w:ascii="Times New Roman" w:hAnsi="Times New Roman" w:cs="Times New Roman"/>
          <w:sz w:val="28"/>
          <w:szCs w:val="28"/>
        </w:rPr>
        <w:t>11. В зависимости от полученного значения сводной оценки принципал относится к одной из трех степеней удовлетворительности финансового состояния принципала (далее - степень удовлетворительности):</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хорошая степень удовлетворительности, если значение сводной оценки не превышает 1,05;</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удовлетворительная степень удовлетворительности, если значение сводной оценки превышает 1,05, но не превышает 2,40;</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неудовлетворительная степень удовлетворительности, если значение сводной оценки превышает 2,40.</w:t>
      </w: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5E1892">
      <w:pPr>
        <w:pStyle w:val="ConsPlusTitle"/>
        <w:jc w:val="center"/>
        <w:outlineLvl w:val="1"/>
        <w:rPr>
          <w:rFonts w:ascii="Times New Roman" w:hAnsi="Times New Roman" w:cs="Times New Roman"/>
          <w:sz w:val="28"/>
          <w:szCs w:val="28"/>
        </w:rPr>
      </w:pPr>
      <w:r w:rsidRPr="00E77064">
        <w:rPr>
          <w:rFonts w:ascii="Times New Roman" w:hAnsi="Times New Roman" w:cs="Times New Roman"/>
          <w:sz w:val="28"/>
          <w:szCs w:val="28"/>
        </w:rPr>
        <w:t>III. Порядок оценки надежности банковской гарантии,</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поручительства</w:t>
      </w: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775CF9">
      <w:pPr>
        <w:pStyle w:val="ConsPlusNormal"/>
        <w:ind w:firstLine="720"/>
        <w:jc w:val="both"/>
        <w:rPr>
          <w:rFonts w:ascii="Times New Roman" w:hAnsi="Times New Roman" w:cs="Times New Roman"/>
          <w:sz w:val="28"/>
          <w:szCs w:val="28"/>
        </w:rPr>
      </w:pPr>
      <w:bookmarkStart w:id="6" w:name="P391"/>
      <w:bookmarkEnd w:id="6"/>
      <w:r w:rsidRPr="00E77064">
        <w:rPr>
          <w:rFonts w:ascii="Times New Roman" w:hAnsi="Times New Roman" w:cs="Times New Roman"/>
          <w:sz w:val="28"/>
          <w:szCs w:val="28"/>
        </w:rPr>
        <w:t xml:space="preserve">12. Оценка надежности банковской гарантии, предоставляемой в обеспечение исполнения обязательств принципала по удовлетворению регрессных требований гаранта к принципалу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осуществляется </w:t>
      </w:r>
      <w:r w:rsidR="00775CF9" w:rsidRPr="00E77064">
        <w:rPr>
          <w:rFonts w:ascii="Times New Roman" w:hAnsi="Times New Roman" w:cs="Times New Roman"/>
          <w:sz w:val="28"/>
          <w:szCs w:val="28"/>
        </w:rPr>
        <w:t>финансовым управлением</w:t>
      </w:r>
      <w:r w:rsidRPr="00E77064">
        <w:rPr>
          <w:rFonts w:ascii="Times New Roman" w:hAnsi="Times New Roman" w:cs="Times New Roman"/>
          <w:sz w:val="28"/>
          <w:szCs w:val="28"/>
        </w:rPr>
        <w:t xml:space="preserve"> на основании следующих документов:</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1) гарантийное письмо кредитной организации (далее - банк-гарант) о намерении выдачи банковской гарантии;</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2) копия лицензии Центрального Банка Российской Федерации (далее - Банк России) на осуществление банковских операций банком-гарантом, заверенная руководителем банка-гаранта или иным уполномоченным лицом банка-гаранта и скрепленная печатью банка-гаранта;</w:t>
      </w:r>
    </w:p>
    <w:p w:rsidR="005E1892" w:rsidRPr="00E77064" w:rsidRDefault="005E1892" w:rsidP="00775CF9">
      <w:pPr>
        <w:pStyle w:val="ConsPlusNormal"/>
        <w:ind w:firstLine="720"/>
        <w:jc w:val="both"/>
        <w:rPr>
          <w:rFonts w:ascii="Times New Roman" w:hAnsi="Times New Roman" w:cs="Times New Roman"/>
          <w:sz w:val="28"/>
          <w:szCs w:val="28"/>
        </w:rPr>
      </w:pPr>
      <w:bookmarkStart w:id="7" w:name="P394"/>
      <w:bookmarkEnd w:id="7"/>
      <w:r w:rsidRPr="00E77064">
        <w:rPr>
          <w:rFonts w:ascii="Times New Roman" w:hAnsi="Times New Roman" w:cs="Times New Roman"/>
          <w:sz w:val="28"/>
          <w:szCs w:val="28"/>
        </w:rPr>
        <w:t>3) копии бухгалтерского баланса и отчета о финансовых результатах банка-гаранта, заверенные руководителем банка-гаранта или иным уполномоченным лицом банка-гаранта и скрепленные печатью банка-гаранта;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4) копия аудиторского заключения в отношении банка-гаранта, заверенная руководителем банка-гаранта или иным уполномоченным лицом банка-гаранта и скрепленная печатью банка-гаранта;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5) расчет собственных средств (капитала) банка-гаранта, осуществляемый в соответствии с требованиями Федерального </w:t>
      </w:r>
      <w:hyperlink r:id="rId15" w:history="1">
        <w:r w:rsidRPr="00E77064">
          <w:rPr>
            <w:rFonts w:ascii="Times New Roman" w:hAnsi="Times New Roman" w:cs="Times New Roman"/>
            <w:sz w:val="28"/>
            <w:szCs w:val="28"/>
          </w:rPr>
          <w:t>закона</w:t>
        </w:r>
      </w:hyperlink>
      <w:r w:rsidRPr="00E77064">
        <w:rPr>
          <w:rFonts w:ascii="Times New Roman" w:hAnsi="Times New Roman" w:cs="Times New Roman"/>
          <w:sz w:val="28"/>
          <w:szCs w:val="28"/>
        </w:rPr>
        <w:t xml:space="preserve"> </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О банках и банковской деятельности</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6) расчет показателей обязательных нормативов, осуществляемый в соответствии с требованиями </w:t>
      </w:r>
      <w:hyperlink r:id="rId16" w:history="1">
        <w:r w:rsidRPr="00E77064">
          <w:rPr>
            <w:rFonts w:ascii="Times New Roman" w:hAnsi="Times New Roman" w:cs="Times New Roman"/>
            <w:sz w:val="28"/>
            <w:szCs w:val="28"/>
          </w:rPr>
          <w:t>Инструкции</w:t>
        </w:r>
      </w:hyperlink>
      <w:r w:rsidRPr="00E77064">
        <w:rPr>
          <w:rFonts w:ascii="Times New Roman" w:hAnsi="Times New Roman" w:cs="Times New Roman"/>
          <w:sz w:val="28"/>
          <w:szCs w:val="28"/>
        </w:rPr>
        <w:t xml:space="preserve"> Банка России от 29 ноября 2019 г. </w:t>
      </w:r>
      <w:r w:rsidR="00D21B2A" w:rsidRPr="00E77064">
        <w:rPr>
          <w:rFonts w:ascii="Times New Roman" w:hAnsi="Times New Roman" w:cs="Times New Roman"/>
          <w:sz w:val="28"/>
          <w:szCs w:val="28"/>
        </w:rPr>
        <w:t>№</w:t>
      </w:r>
      <w:r w:rsidRPr="00E77064">
        <w:rPr>
          <w:rFonts w:ascii="Times New Roman" w:hAnsi="Times New Roman" w:cs="Times New Roman"/>
          <w:sz w:val="28"/>
          <w:szCs w:val="28"/>
        </w:rPr>
        <w:t xml:space="preserve"> 199-И </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Об обязательных нормативах и надбавках к нормативам достаточности капитала банков с универсальной лицензией</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w:t>
      </w:r>
    </w:p>
    <w:p w:rsidR="005E1892" w:rsidRPr="00E77064" w:rsidRDefault="005E1892" w:rsidP="00775CF9">
      <w:pPr>
        <w:pStyle w:val="ConsPlusNormal"/>
        <w:ind w:firstLine="720"/>
        <w:jc w:val="both"/>
        <w:rPr>
          <w:rFonts w:ascii="Times New Roman" w:hAnsi="Times New Roman" w:cs="Times New Roman"/>
          <w:sz w:val="28"/>
          <w:szCs w:val="28"/>
        </w:rPr>
      </w:pPr>
      <w:bookmarkStart w:id="8" w:name="P398"/>
      <w:bookmarkEnd w:id="8"/>
      <w:r w:rsidRPr="00E77064">
        <w:rPr>
          <w:rFonts w:ascii="Times New Roman" w:hAnsi="Times New Roman" w:cs="Times New Roman"/>
          <w:sz w:val="28"/>
          <w:szCs w:val="28"/>
        </w:rPr>
        <w:t xml:space="preserve">7) документ, подтверждающий отсутствие просроченной (неурегулированной) задолженности перед </w:t>
      </w:r>
      <w:r w:rsidR="00775CF9" w:rsidRPr="00E77064">
        <w:rPr>
          <w:rFonts w:ascii="Times New Roman" w:hAnsi="Times New Roman" w:cs="Times New Roman"/>
          <w:sz w:val="28"/>
          <w:szCs w:val="28"/>
        </w:rPr>
        <w:t>городским округом</w:t>
      </w:r>
      <w:r w:rsidRPr="00E77064">
        <w:rPr>
          <w:rFonts w:ascii="Times New Roman" w:hAnsi="Times New Roman" w:cs="Times New Roman"/>
          <w:sz w:val="28"/>
          <w:szCs w:val="28"/>
        </w:rPr>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8) справка Банка России о выполнении банком-гарантом обязательных резервных требований Банка России, об отсутствии к банку-гаранту принудительных мер воздействия со стороны Банка России;</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9) сведения об уровне кредитного рейтинга банка-гаранта;</w:t>
      </w:r>
    </w:p>
    <w:p w:rsidR="005E1892"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10) сведения о том, что банк-гарант не находится в процессе реорганизации или ликвидации и в отношении банка-гаранта не возбуждено производство по делу о несостоятельности (банкротстве).</w:t>
      </w:r>
    </w:p>
    <w:p w:rsidR="005E1892" w:rsidRPr="00E77064" w:rsidRDefault="005E1892" w:rsidP="00775CF9">
      <w:pPr>
        <w:pStyle w:val="ConsPlusNormal"/>
        <w:ind w:firstLine="720"/>
        <w:jc w:val="both"/>
        <w:rPr>
          <w:rFonts w:ascii="Times New Roman" w:hAnsi="Times New Roman" w:cs="Times New Roman"/>
          <w:sz w:val="28"/>
          <w:szCs w:val="28"/>
        </w:rPr>
      </w:pPr>
      <w:bookmarkStart w:id="9" w:name="P402"/>
      <w:bookmarkEnd w:id="9"/>
      <w:r w:rsidRPr="00E77064">
        <w:rPr>
          <w:rFonts w:ascii="Times New Roman" w:hAnsi="Times New Roman" w:cs="Times New Roman"/>
          <w:sz w:val="28"/>
          <w:szCs w:val="28"/>
        </w:rPr>
        <w:t>13. Надежность банковской гарантии устанавливается исходя из следующих показателей:</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1) соответствие размера собственных средств (капитала) банка-гаранта минимальному размеру собственных средств (капитала) кредитной организации, установленному Федеральным </w:t>
      </w:r>
      <w:hyperlink r:id="rId17" w:history="1">
        <w:r w:rsidRPr="00E77064">
          <w:rPr>
            <w:rFonts w:ascii="Times New Roman" w:hAnsi="Times New Roman" w:cs="Times New Roman"/>
            <w:sz w:val="28"/>
            <w:szCs w:val="28"/>
          </w:rPr>
          <w:t>законом</w:t>
        </w:r>
      </w:hyperlink>
      <w:r w:rsidRPr="00E77064">
        <w:rPr>
          <w:rFonts w:ascii="Times New Roman" w:hAnsi="Times New Roman" w:cs="Times New Roman"/>
          <w:sz w:val="28"/>
          <w:szCs w:val="28"/>
        </w:rPr>
        <w:t xml:space="preserve"> </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О банках и банковской деятельности</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2) объем банковской гарантии, предоставляемой банком-гарантом в обеспечение исполнения обязательств принципала по удовлетворению регрессных требований гаранта к принципалу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соответствует минимальному объему (сумме) обеспечения исполнения обязательств принципала по удовлетворению регрессного требования гаранта к принципалу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(далее - минимальный объем (сумма) обеспечения), определенному в соответствии с порядком определения при предоставлении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w:t>
      </w:r>
      <w:r w:rsidR="00775CF9"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 xml:space="preserve"> минимального объема (суммы) обеспечения исполнения обязательств принципала по удовлетворению регрессного требования Правительства </w:t>
      </w:r>
      <w:r w:rsidR="00775CF9"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 xml:space="preserve"> к принципалу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w:t>
      </w:r>
      <w:r w:rsidR="00775CF9"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 xml:space="preserve"> в зависимости от степени удовлетворительности финансового состояния принципала, утверждаемым </w:t>
      </w:r>
      <w:r w:rsidR="00775CF9" w:rsidRPr="00E77064">
        <w:rPr>
          <w:rFonts w:ascii="Times New Roman" w:hAnsi="Times New Roman" w:cs="Times New Roman"/>
          <w:sz w:val="28"/>
          <w:szCs w:val="28"/>
        </w:rPr>
        <w:t>администрацией</w:t>
      </w:r>
      <w:r w:rsidRPr="00E77064">
        <w:rPr>
          <w:rFonts w:ascii="Times New Roman" w:hAnsi="Times New Roman" w:cs="Times New Roman"/>
          <w:sz w:val="28"/>
          <w:szCs w:val="28"/>
        </w:rPr>
        <w:t xml:space="preserve"> </w:t>
      </w:r>
      <w:r w:rsidR="00775CF9"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 xml:space="preserve"> (далее - порядок определения минимального обеспечения);</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3) хорошая или удовлетворительная степень удовлетворительности финансового состояния банка-гаранта, устанавливаемая в соответствии с </w:t>
      </w:r>
      <w:hyperlink w:anchor="P255" w:history="1">
        <w:r w:rsidRPr="00E77064">
          <w:rPr>
            <w:rFonts w:ascii="Times New Roman" w:hAnsi="Times New Roman" w:cs="Times New Roman"/>
            <w:sz w:val="28"/>
            <w:szCs w:val="28"/>
          </w:rPr>
          <w:t>пунктами 3</w:t>
        </w:r>
      </w:hyperlink>
      <w:r w:rsidRPr="00E77064">
        <w:rPr>
          <w:rFonts w:ascii="Times New Roman" w:hAnsi="Times New Roman" w:cs="Times New Roman"/>
          <w:sz w:val="28"/>
          <w:szCs w:val="28"/>
        </w:rPr>
        <w:t xml:space="preserve"> - </w:t>
      </w:r>
      <w:hyperlink w:anchor="P383" w:history="1">
        <w:r w:rsidRPr="00E77064">
          <w:rPr>
            <w:rFonts w:ascii="Times New Roman" w:hAnsi="Times New Roman" w:cs="Times New Roman"/>
            <w:sz w:val="28"/>
            <w:szCs w:val="28"/>
          </w:rPr>
          <w:t>11</w:t>
        </w:r>
      </w:hyperlink>
      <w:r w:rsidRPr="00E77064">
        <w:rPr>
          <w:rFonts w:ascii="Times New Roman" w:hAnsi="Times New Roman" w:cs="Times New Roman"/>
          <w:sz w:val="28"/>
          <w:szCs w:val="28"/>
        </w:rPr>
        <w:t xml:space="preserve"> настоящего Порядка;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4) наличие у банка-гаранта лицензии Банка России на осуществление банковских операций;</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5) наличие у банка-гаранта кредитного рейтинга не ниже уровня, установленного </w:t>
      </w:r>
      <w:hyperlink r:id="rId18" w:history="1">
        <w:r w:rsidRPr="00E77064">
          <w:rPr>
            <w:rFonts w:ascii="Times New Roman" w:hAnsi="Times New Roman" w:cs="Times New Roman"/>
            <w:sz w:val="28"/>
            <w:szCs w:val="28"/>
          </w:rPr>
          <w:t>постановлением</w:t>
        </w:r>
      </w:hyperlink>
      <w:r w:rsidRPr="00E77064">
        <w:rPr>
          <w:rFonts w:ascii="Times New Roman" w:hAnsi="Times New Roman" w:cs="Times New Roman"/>
          <w:sz w:val="28"/>
          <w:szCs w:val="28"/>
        </w:rPr>
        <w:t xml:space="preserve"> Правительства Российской Федерации от 12 апреля 2018 г. </w:t>
      </w:r>
      <w:r w:rsidR="00D21B2A" w:rsidRPr="00E77064">
        <w:rPr>
          <w:rFonts w:ascii="Times New Roman" w:hAnsi="Times New Roman" w:cs="Times New Roman"/>
          <w:sz w:val="28"/>
          <w:szCs w:val="28"/>
        </w:rPr>
        <w:t>№</w:t>
      </w:r>
      <w:r w:rsidRPr="00E77064">
        <w:rPr>
          <w:rFonts w:ascii="Times New Roman" w:hAnsi="Times New Roman" w:cs="Times New Roman"/>
          <w:sz w:val="28"/>
          <w:szCs w:val="28"/>
        </w:rPr>
        <w:t xml:space="preserve"> 440 </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О требованиях к банкам, которые вправе выдавать банковские гарантии для обеспечения заявок и исполнения контрактов</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6) отсутствие у банка-гаранта просроченной (неурегулированной) задолженности перед </w:t>
      </w:r>
      <w:r w:rsidR="00775CF9" w:rsidRPr="00E77064">
        <w:rPr>
          <w:rFonts w:ascii="Times New Roman" w:hAnsi="Times New Roman" w:cs="Times New Roman"/>
          <w:sz w:val="28"/>
          <w:szCs w:val="28"/>
        </w:rPr>
        <w:t>городским округом</w:t>
      </w:r>
      <w:r w:rsidRPr="00E77064">
        <w:rPr>
          <w:rFonts w:ascii="Times New Roman" w:hAnsi="Times New Roman" w:cs="Times New Roman"/>
          <w:sz w:val="28"/>
          <w:szCs w:val="28"/>
        </w:rPr>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7) банк-гарант не находится в процессе реорганизации или ликвидации, в отношении банка-гаранта не возбуждено производство по делу о несостоятельности (банкротстве);</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8) банк-гарант выполняет требования </w:t>
      </w:r>
      <w:hyperlink r:id="rId19" w:history="1">
        <w:r w:rsidRPr="00E77064">
          <w:rPr>
            <w:rFonts w:ascii="Times New Roman" w:hAnsi="Times New Roman" w:cs="Times New Roman"/>
            <w:sz w:val="28"/>
            <w:szCs w:val="28"/>
          </w:rPr>
          <w:t>Инструкции</w:t>
        </w:r>
      </w:hyperlink>
      <w:r w:rsidRPr="00E77064">
        <w:rPr>
          <w:rFonts w:ascii="Times New Roman" w:hAnsi="Times New Roman" w:cs="Times New Roman"/>
          <w:sz w:val="28"/>
          <w:szCs w:val="28"/>
        </w:rPr>
        <w:t xml:space="preserve"> Банка России от 29 ноября 2019 г. </w:t>
      </w:r>
      <w:r w:rsidR="00D21B2A" w:rsidRPr="00E77064">
        <w:rPr>
          <w:rFonts w:ascii="Times New Roman" w:hAnsi="Times New Roman" w:cs="Times New Roman"/>
          <w:sz w:val="28"/>
          <w:szCs w:val="28"/>
        </w:rPr>
        <w:t>№</w:t>
      </w:r>
      <w:r w:rsidRPr="00E77064">
        <w:rPr>
          <w:rFonts w:ascii="Times New Roman" w:hAnsi="Times New Roman" w:cs="Times New Roman"/>
          <w:sz w:val="28"/>
          <w:szCs w:val="28"/>
        </w:rPr>
        <w:t xml:space="preserve"> 199-И </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Об обязательных нормативах и надбавках к нормативам достаточности капитала банков с универсальной лицензией</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 xml:space="preserve"> по соблюдению обязательных нормативов (в том числе с учетом долговой нагрузки, принимаемой в связи с предоставлением банковской гарантии);</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9) стоимость чистых активов банка-гаранта больше величины, равной трехкратной сумме предоставляемой банковской гарантии.</w:t>
      </w:r>
    </w:p>
    <w:p w:rsidR="005E1892" w:rsidRPr="00E77064" w:rsidRDefault="005E1892" w:rsidP="00775CF9">
      <w:pPr>
        <w:pStyle w:val="ConsPlusNormal"/>
        <w:ind w:firstLine="720"/>
        <w:jc w:val="both"/>
        <w:rPr>
          <w:rFonts w:ascii="Times New Roman" w:hAnsi="Times New Roman" w:cs="Times New Roman"/>
          <w:sz w:val="28"/>
          <w:szCs w:val="28"/>
        </w:rPr>
      </w:pPr>
      <w:bookmarkStart w:id="10" w:name="P412"/>
      <w:bookmarkEnd w:id="10"/>
      <w:r w:rsidRPr="00E77064">
        <w:rPr>
          <w:rFonts w:ascii="Times New Roman" w:hAnsi="Times New Roman" w:cs="Times New Roman"/>
          <w:sz w:val="28"/>
          <w:szCs w:val="28"/>
        </w:rPr>
        <w:t xml:space="preserve">14. Основанием для признания надежности банковской гарантии является соответствие банка-гаранта всем показателям, установленным </w:t>
      </w:r>
      <w:hyperlink w:anchor="P402" w:history="1">
        <w:r w:rsidRPr="00E77064">
          <w:rPr>
            <w:rFonts w:ascii="Times New Roman" w:hAnsi="Times New Roman" w:cs="Times New Roman"/>
            <w:sz w:val="28"/>
            <w:szCs w:val="28"/>
          </w:rPr>
          <w:t>пунктом 13</w:t>
        </w:r>
      </w:hyperlink>
      <w:r w:rsidRPr="00E77064">
        <w:rPr>
          <w:rFonts w:ascii="Times New Roman" w:hAnsi="Times New Roman" w:cs="Times New Roman"/>
          <w:sz w:val="28"/>
          <w:szCs w:val="28"/>
        </w:rPr>
        <w:t xml:space="preserve"> настоящего Порядка.</w:t>
      </w:r>
    </w:p>
    <w:p w:rsidR="005E1892" w:rsidRPr="00E77064" w:rsidRDefault="005E1892" w:rsidP="00775CF9">
      <w:pPr>
        <w:pStyle w:val="ConsPlusNormal"/>
        <w:ind w:firstLine="720"/>
        <w:jc w:val="both"/>
        <w:rPr>
          <w:rFonts w:ascii="Times New Roman" w:hAnsi="Times New Roman" w:cs="Times New Roman"/>
          <w:sz w:val="28"/>
          <w:szCs w:val="28"/>
        </w:rPr>
      </w:pPr>
      <w:bookmarkStart w:id="11" w:name="P413"/>
      <w:bookmarkEnd w:id="11"/>
      <w:r w:rsidRPr="00E77064">
        <w:rPr>
          <w:rFonts w:ascii="Times New Roman" w:hAnsi="Times New Roman" w:cs="Times New Roman"/>
          <w:sz w:val="28"/>
          <w:szCs w:val="28"/>
        </w:rPr>
        <w:t xml:space="preserve">15. Оценка надежности поручительства юридического лица (далее соответственно - поручительство, поручитель), предоставляемого в обеспечение исполнения обязательств принципала по удовлетворению регрессных требований гаранта к принципалу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осуществляется </w:t>
      </w:r>
      <w:r w:rsidR="00775CF9" w:rsidRPr="00E77064">
        <w:rPr>
          <w:rFonts w:ascii="Times New Roman" w:hAnsi="Times New Roman" w:cs="Times New Roman"/>
          <w:sz w:val="28"/>
          <w:szCs w:val="28"/>
        </w:rPr>
        <w:t>финансовым управлением</w:t>
      </w:r>
      <w:r w:rsidRPr="00E77064">
        <w:rPr>
          <w:rFonts w:ascii="Times New Roman" w:hAnsi="Times New Roman" w:cs="Times New Roman"/>
          <w:sz w:val="28"/>
          <w:szCs w:val="28"/>
        </w:rPr>
        <w:t xml:space="preserve"> на основании следующих документов:</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1) гарантийное письмо поручителя о намерении выдачи поручительства, подписанное руководителем поручителя или иным уполномоченным лицом поручителя и скрепленное печатью поручителя (при наличии);</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2) копии учредительных документов поручителя, свидетельства 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регистрации юридического лица, заверенные руководителем поручителя или иным уполномоченным лицом поручителя и скрепленные печатью поручителя (при наличии);</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3) копия документа, подтверждающего согласие уполномоченного органа управления поручителя на осуществление поручительства, заверенная руководителем поручителя или иным уполномоченным лицом поручителя и скрепленная печатью поручителя (при наличии);</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4) копии документов, подтверждающих полномочия единоличного исполнительного органа поручителя (или иного уполномоченного лица) на совершение сделок от имени поручителя, а также образцов подписей указанных лиц, заверенные руководителем поручителя или иным уполномоченным лицом поручителя и скрепленные печатью поручителя (при наличии);</w:t>
      </w:r>
    </w:p>
    <w:p w:rsidR="005E1892" w:rsidRPr="00E77064" w:rsidRDefault="005E1892" w:rsidP="00775CF9">
      <w:pPr>
        <w:pStyle w:val="ConsPlusNormal"/>
        <w:ind w:firstLine="720"/>
        <w:jc w:val="both"/>
        <w:rPr>
          <w:rFonts w:ascii="Times New Roman" w:hAnsi="Times New Roman" w:cs="Times New Roman"/>
          <w:sz w:val="28"/>
          <w:szCs w:val="28"/>
        </w:rPr>
      </w:pPr>
      <w:bookmarkStart w:id="12" w:name="P418"/>
      <w:bookmarkEnd w:id="12"/>
      <w:r w:rsidRPr="00E77064">
        <w:rPr>
          <w:rFonts w:ascii="Times New Roman" w:hAnsi="Times New Roman" w:cs="Times New Roman"/>
          <w:sz w:val="28"/>
          <w:szCs w:val="28"/>
        </w:rPr>
        <w:t xml:space="preserve">5) копии бухгалтерского баланса поручителя по </w:t>
      </w:r>
      <w:hyperlink r:id="rId20" w:history="1">
        <w:r w:rsidRPr="00E77064">
          <w:rPr>
            <w:rFonts w:ascii="Times New Roman" w:hAnsi="Times New Roman" w:cs="Times New Roman"/>
            <w:sz w:val="28"/>
            <w:szCs w:val="28"/>
          </w:rPr>
          <w:t>форме</w:t>
        </w:r>
      </w:hyperlink>
      <w:r w:rsidRPr="00E77064">
        <w:rPr>
          <w:rFonts w:ascii="Times New Roman" w:hAnsi="Times New Roman" w:cs="Times New Roman"/>
          <w:sz w:val="28"/>
          <w:szCs w:val="28"/>
        </w:rPr>
        <w:t xml:space="preserve"> ОКУД 0710001 и отчета о финансовых результатах поручителя по </w:t>
      </w:r>
      <w:hyperlink r:id="rId21" w:history="1">
        <w:r w:rsidRPr="00E77064">
          <w:rPr>
            <w:rFonts w:ascii="Times New Roman" w:hAnsi="Times New Roman" w:cs="Times New Roman"/>
            <w:sz w:val="28"/>
            <w:szCs w:val="28"/>
          </w:rPr>
          <w:t>форме</w:t>
        </w:r>
      </w:hyperlink>
      <w:r w:rsidRPr="00E77064">
        <w:rPr>
          <w:rFonts w:ascii="Times New Roman" w:hAnsi="Times New Roman" w:cs="Times New Roman"/>
          <w:sz w:val="28"/>
          <w:szCs w:val="28"/>
        </w:rPr>
        <w:t xml:space="preserve"> ОКУД 0710002, заверенные руководителем поручителя или иным уполномоченным лицом поручителя и скрепленные печатью поручителя (при наличии);</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6) сведения о суммах остатков по внебалансовым счетам по полученному и выданному обеспечению (поручительствам и имуществу, переданному в залог) к представленным балансам на дату подачи заявки, подписанные руководителем поручителя или иным уполномоченным лицом поручителя и заверенные печатью поручителя (при наличии);</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7)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поручителя на налоговый учет;</w:t>
      </w:r>
    </w:p>
    <w:p w:rsidR="005E1892" w:rsidRPr="00E77064" w:rsidRDefault="005E1892" w:rsidP="00775CF9">
      <w:pPr>
        <w:pStyle w:val="ConsPlusNormal"/>
        <w:ind w:firstLine="720"/>
        <w:jc w:val="both"/>
        <w:rPr>
          <w:rFonts w:ascii="Times New Roman" w:hAnsi="Times New Roman" w:cs="Times New Roman"/>
          <w:sz w:val="28"/>
          <w:szCs w:val="28"/>
        </w:rPr>
      </w:pPr>
      <w:bookmarkStart w:id="13" w:name="P421"/>
      <w:bookmarkEnd w:id="13"/>
      <w:r w:rsidRPr="00E77064">
        <w:rPr>
          <w:rFonts w:ascii="Times New Roman" w:hAnsi="Times New Roman" w:cs="Times New Roman"/>
          <w:sz w:val="28"/>
          <w:szCs w:val="28"/>
        </w:rPr>
        <w:t>8) справка налогового органа о наличии счетов (специальных банковских счетов) поручителя.</w:t>
      </w:r>
    </w:p>
    <w:p w:rsidR="005E1892" w:rsidRPr="00E77064" w:rsidRDefault="005E1892" w:rsidP="00775CF9">
      <w:pPr>
        <w:pStyle w:val="ConsPlusNormal"/>
        <w:ind w:firstLine="720"/>
        <w:jc w:val="both"/>
        <w:rPr>
          <w:rFonts w:ascii="Times New Roman" w:hAnsi="Times New Roman" w:cs="Times New Roman"/>
          <w:sz w:val="28"/>
          <w:szCs w:val="28"/>
        </w:rPr>
      </w:pPr>
      <w:bookmarkStart w:id="14" w:name="P422"/>
      <w:bookmarkEnd w:id="14"/>
      <w:r w:rsidRPr="00E77064">
        <w:rPr>
          <w:rFonts w:ascii="Times New Roman" w:hAnsi="Times New Roman" w:cs="Times New Roman"/>
          <w:sz w:val="28"/>
          <w:szCs w:val="28"/>
        </w:rPr>
        <w:t>16. Надежность поручительства устанавливается исходя из следующих показателей:</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1) отсутствие у поручителя просроченной (неурегулированной) задолженности перед </w:t>
      </w:r>
      <w:r w:rsidR="00775CF9" w:rsidRPr="00E77064">
        <w:rPr>
          <w:rFonts w:ascii="Times New Roman" w:hAnsi="Times New Roman" w:cs="Times New Roman"/>
          <w:sz w:val="28"/>
          <w:szCs w:val="28"/>
        </w:rPr>
        <w:t>городским округом</w:t>
      </w:r>
      <w:r w:rsidRPr="00E77064">
        <w:rPr>
          <w:rFonts w:ascii="Times New Roman" w:hAnsi="Times New Roman" w:cs="Times New Roman"/>
          <w:sz w:val="28"/>
          <w:szCs w:val="28"/>
        </w:rPr>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2) хорошая или удовлетворительная степень удовлетворительности финансового состояния поручителя, устанавливаемая в соответствии с </w:t>
      </w:r>
      <w:hyperlink w:anchor="P255" w:history="1">
        <w:r w:rsidRPr="00E77064">
          <w:rPr>
            <w:rFonts w:ascii="Times New Roman" w:hAnsi="Times New Roman" w:cs="Times New Roman"/>
            <w:sz w:val="28"/>
            <w:szCs w:val="28"/>
          </w:rPr>
          <w:t>пунктами 3</w:t>
        </w:r>
      </w:hyperlink>
      <w:r w:rsidRPr="00E77064">
        <w:rPr>
          <w:rFonts w:ascii="Times New Roman" w:hAnsi="Times New Roman" w:cs="Times New Roman"/>
          <w:sz w:val="28"/>
          <w:szCs w:val="28"/>
        </w:rPr>
        <w:t xml:space="preserve"> - </w:t>
      </w:r>
      <w:hyperlink w:anchor="P383" w:history="1">
        <w:r w:rsidRPr="00E77064">
          <w:rPr>
            <w:rFonts w:ascii="Times New Roman" w:hAnsi="Times New Roman" w:cs="Times New Roman"/>
            <w:sz w:val="28"/>
            <w:szCs w:val="28"/>
          </w:rPr>
          <w:t>11</w:t>
        </w:r>
      </w:hyperlink>
      <w:r w:rsidRPr="00E77064">
        <w:rPr>
          <w:rFonts w:ascii="Times New Roman" w:hAnsi="Times New Roman" w:cs="Times New Roman"/>
          <w:sz w:val="28"/>
          <w:szCs w:val="28"/>
        </w:rPr>
        <w:t xml:space="preserve"> настоящего Порядка;</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3) стоимость чистых активов поручителя больше величины, равной трехкратной сумме обязательства принципала, обеспечиваемого поручителем;</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4) объем поручительства, представляемого в обеспечение исполнения обязательств принципала по удовлетворению регрессных требований гаранта к принципалу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соответствует минимальному объему (сумме) обеспечения, определенному в соответствии с порядком определения минимального обеспечения;</w:t>
      </w:r>
    </w:p>
    <w:p w:rsidR="005E1892" w:rsidRPr="00E77064" w:rsidRDefault="005E1892" w:rsidP="00775CF9">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5) поручитель не находится в процессе реорганизации или ликвидации и в отношении поручителя не возбуждено производство по делу о несостоятельности (банкротстве).</w:t>
      </w:r>
    </w:p>
    <w:p w:rsidR="005E1892" w:rsidRPr="00E77064" w:rsidRDefault="005E1892" w:rsidP="00775CF9">
      <w:pPr>
        <w:pStyle w:val="ConsPlusNormal"/>
        <w:ind w:firstLine="720"/>
        <w:jc w:val="both"/>
        <w:rPr>
          <w:rFonts w:ascii="Times New Roman" w:hAnsi="Times New Roman" w:cs="Times New Roman"/>
          <w:sz w:val="28"/>
          <w:szCs w:val="28"/>
        </w:rPr>
      </w:pPr>
      <w:bookmarkStart w:id="15" w:name="P428"/>
      <w:bookmarkEnd w:id="15"/>
      <w:r w:rsidRPr="00E77064">
        <w:rPr>
          <w:rFonts w:ascii="Times New Roman" w:hAnsi="Times New Roman" w:cs="Times New Roman"/>
          <w:sz w:val="28"/>
          <w:szCs w:val="28"/>
        </w:rPr>
        <w:t xml:space="preserve">17. Основанием для признания надежности поручительства является соответствие поручителя всем показателям, установленным </w:t>
      </w:r>
      <w:hyperlink w:anchor="P422" w:history="1">
        <w:r w:rsidRPr="00E77064">
          <w:rPr>
            <w:rFonts w:ascii="Times New Roman" w:hAnsi="Times New Roman" w:cs="Times New Roman"/>
            <w:sz w:val="28"/>
            <w:szCs w:val="28"/>
          </w:rPr>
          <w:t>пунктом 16</w:t>
        </w:r>
      </w:hyperlink>
      <w:r w:rsidRPr="00E77064">
        <w:rPr>
          <w:rFonts w:ascii="Times New Roman" w:hAnsi="Times New Roman" w:cs="Times New Roman"/>
          <w:sz w:val="28"/>
          <w:szCs w:val="28"/>
        </w:rPr>
        <w:t xml:space="preserve"> настоящего Порядка.</w:t>
      </w: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2974B8">
      <w:pPr>
        <w:pStyle w:val="ConsPlusTitle"/>
        <w:jc w:val="center"/>
        <w:outlineLvl w:val="1"/>
        <w:rPr>
          <w:rFonts w:ascii="Times New Roman" w:hAnsi="Times New Roman" w:cs="Times New Roman"/>
          <w:sz w:val="28"/>
          <w:szCs w:val="28"/>
        </w:rPr>
      </w:pPr>
      <w:r w:rsidRPr="00E77064">
        <w:rPr>
          <w:rFonts w:ascii="Times New Roman" w:hAnsi="Times New Roman" w:cs="Times New Roman"/>
          <w:sz w:val="28"/>
          <w:szCs w:val="28"/>
        </w:rPr>
        <w:t>IV. Процедура осуществления анализа финансового состояния</w:t>
      </w:r>
    </w:p>
    <w:p w:rsidR="005E1892" w:rsidRPr="00E77064" w:rsidRDefault="005E1892" w:rsidP="002974B8">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 xml:space="preserve">принципала при предоставлении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jc w:val="both"/>
        <w:rPr>
          <w:rFonts w:ascii="Times New Roman" w:hAnsi="Times New Roman" w:cs="Times New Roman"/>
          <w:sz w:val="28"/>
          <w:szCs w:val="28"/>
        </w:rPr>
      </w:pPr>
    </w:p>
    <w:p w:rsidR="00097604" w:rsidRDefault="005E1892" w:rsidP="00097604">
      <w:pPr>
        <w:pStyle w:val="ConsPlusNormal"/>
        <w:ind w:firstLine="709"/>
        <w:jc w:val="both"/>
        <w:rPr>
          <w:rFonts w:ascii="Times New Roman" w:hAnsi="Times New Roman" w:cs="Times New Roman"/>
          <w:sz w:val="28"/>
          <w:szCs w:val="28"/>
        </w:rPr>
      </w:pPr>
      <w:r w:rsidRPr="00E77064">
        <w:rPr>
          <w:rFonts w:ascii="Times New Roman" w:hAnsi="Times New Roman" w:cs="Times New Roman"/>
          <w:sz w:val="28"/>
          <w:szCs w:val="28"/>
        </w:rPr>
        <w:t xml:space="preserve">18. Анализ финансового состояния принципала при предоставлении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осуществляется </w:t>
      </w:r>
      <w:r w:rsidR="0055387E" w:rsidRPr="00E77064">
        <w:rPr>
          <w:rFonts w:ascii="Times New Roman" w:hAnsi="Times New Roman" w:cs="Times New Roman"/>
          <w:sz w:val="28"/>
          <w:szCs w:val="28"/>
        </w:rPr>
        <w:t>финансовым управлением</w:t>
      </w:r>
      <w:r w:rsidRPr="00E77064">
        <w:rPr>
          <w:rFonts w:ascii="Times New Roman" w:hAnsi="Times New Roman" w:cs="Times New Roman"/>
          <w:sz w:val="28"/>
          <w:szCs w:val="28"/>
        </w:rPr>
        <w:t xml:space="preserve"> в соответствии с </w:t>
      </w:r>
      <w:hyperlink w:anchor="P255" w:history="1">
        <w:r w:rsidRPr="00E77064">
          <w:rPr>
            <w:rFonts w:ascii="Times New Roman" w:hAnsi="Times New Roman" w:cs="Times New Roman"/>
            <w:sz w:val="28"/>
            <w:szCs w:val="28"/>
          </w:rPr>
          <w:t>пунктами 3</w:t>
        </w:r>
      </w:hyperlink>
      <w:r w:rsidRPr="00E77064">
        <w:rPr>
          <w:rFonts w:ascii="Times New Roman" w:hAnsi="Times New Roman" w:cs="Times New Roman"/>
          <w:sz w:val="28"/>
          <w:szCs w:val="28"/>
        </w:rPr>
        <w:t xml:space="preserve"> - </w:t>
      </w:r>
      <w:hyperlink w:anchor="P383" w:history="1">
        <w:r w:rsidRPr="00E77064">
          <w:rPr>
            <w:rFonts w:ascii="Times New Roman" w:hAnsi="Times New Roman" w:cs="Times New Roman"/>
            <w:sz w:val="28"/>
            <w:szCs w:val="28"/>
          </w:rPr>
          <w:t>11</w:t>
        </w:r>
      </w:hyperlink>
      <w:r w:rsidRPr="00E77064">
        <w:rPr>
          <w:rFonts w:ascii="Times New Roman" w:hAnsi="Times New Roman" w:cs="Times New Roman"/>
          <w:sz w:val="28"/>
          <w:szCs w:val="28"/>
        </w:rPr>
        <w:t xml:space="preserve"> настоящего Порядка и на основании документов принципала, предусмотренных </w:t>
      </w:r>
      <w:hyperlink w:anchor="P252" w:history="1">
        <w:r w:rsidRPr="00E77064">
          <w:rPr>
            <w:rFonts w:ascii="Times New Roman" w:hAnsi="Times New Roman" w:cs="Times New Roman"/>
            <w:sz w:val="28"/>
            <w:szCs w:val="28"/>
          </w:rPr>
          <w:t>пунктом 2</w:t>
        </w:r>
      </w:hyperlink>
      <w:r w:rsidRPr="00E77064">
        <w:rPr>
          <w:rFonts w:ascii="Times New Roman" w:hAnsi="Times New Roman" w:cs="Times New Roman"/>
          <w:sz w:val="28"/>
          <w:szCs w:val="28"/>
        </w:rPr>
        <w:t xml:space="preserve"> настоящего Порядка, представленных в </w:t>
      </w:r>
      <w:r w:rsidR="0055387E" w:rsidRPr="00E77064">
        <w:rPr>
          <w:rFonts w:ascii="Times New Roman" w:hAnsi="Times New Roman" w:cs="Times New Roman"/>
          <w:sz w:val="28"/>
          <w:szCs w:val="28"/>
        </w:rPr>
        <w:t>финансовое управление</w:t>
      </w:r>
      <w:r w:rsidRPr="00E77064">
        <w:rPr>
          <w:rFonts w:ascii="Times New Roman" w:hAnsi="Times New Roman" w:cs="Times New Roman"/>
          <w:sz w:val="28"/>
          <w:szCs w:val="28"/>
        </w:rPr>
        <w:t xml:space="preserve"> на последнюю отчетную дату, предшествующую дате начала приема документов на конкурсный отбор претендентов на получение муниципальных гарантий </w:t>
      </w:r>
      <w:r w:rsidR="0055387E"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 xml:space="preserve"> (далее - конкурсный отбор).</w:t>
      </w:r>
    </w:p>
    <w:p w:rsidR="005E1892" w:rsidRPr="00E77064" w:rsidRDefault="005E1892" w:rsidP="00097604">
      <w:pPr>
        <w:pStyle w:val="ConsPlusNormal"/>
        <w:ind w:firstLine="709"/>
        <w:jc w:val="both"/>
        <w:rPr>
          <w:rFonts w:ascii="Times New Roman" w:hAnsi="Times New Roman" w:cs="Times New Roman"/>
          <w:sz w:val="28"/>
          <w:szCs w:val="28"/>
        </w:rPr>
      </w:pPr>
      <w:r w:rsidRPr="00E77064">
        <w:rPr>
          <w:rFonts w:ascii="Times New Roman" w:hAnsi="Times New Roman" w:cs="Times New Roman"/>
          <w:sz w:val="28"/>
          <w:szCs w:val="28"/>
        </w:rPr>
        <w:t xml:space="preserve">Анализ финансового состояния принципала при предоставлении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w:t>
      </w:r>
      <w:r w:rsidR="0055387E" w:rsidRPr="00E77064">
        <w:rPr>
          <w:rFonts w:ascii="Times New Roman" w:hAnsi="Times New Roman" w:cs="Times New Roman"/>
          <w:sz w:val="28"/>
          <w:szCs w:val="28"/>
        </w:rPr>
        <w:t>финансовое управление</w:t>
      </w:r>
      <w:r w:rsidRPr="00E77064">
        <w:rPr>
          <w:rFonts w:ascii="Times New Roman" w:hAnsi="Times New Roman" w:cs="Times New Roman"/>
          <w:sz w:val="28"/>
          <w:szCs w:val="28"/>
        </w:rPr>
        <w:t xml:space="preserve"> осуществляет в течение 15 рабочих дней со дня поступления заявления принципала о намерении получить </w:t>
      </w:r>
      <w:r w:rsidR="0055387E" w:rsidRPr="00E77064">
        <w:rPr>
          <w:rFonts w:ascii="Times New Roman" w:hAnsi="Times New Roman" w:cs="Times New Roman"/>
          <w:sz w:val="28"/>
          <w:szCs w:val="28"/>
        </w:rPr>
        <w:t>муниципальную</w:t>
      </w:r>
      <w:r w:rsidRPr="00E77064">
        <w:rPr>
          <w:rFonts w:ascii="Times New Roman" w:hAnsi="Times New Roman" w:cs="Times New Roman"/>
          <w:sz w:val="28"/>
          <w:szCs w:val="28"/>
        </w:rPr>
        <w:t xml:space="preserve"> гарантию.</w:t>
      </w:r>
    </w:p>
    <w:p w:rsidR="005E1892" w:rsidRPr="00E77064" w:rsidRDefault="005E1892" w:rsidP="00097604">
      <w:pPr>
        <w:pStyle w:val="ConsPlusNormal"/>
        <w:ind w:firstLine="709"/>
        <w:jc w:val="both"/>
        <w:rPr>
          <w:rFonts w:ascii="Times New Roman" w:hAnsi="Times New Roman" w:cs="Times New Roman"/>
          <w:sz w:val="28"/>
          <w:szCs w:val="28"/>
        </w:rPr>
      </w:pPr>
      <w:bookmarkStart w:id="16" w:name="P435"/>
      <w:bookmarkEnd w:id="16"/>
      <w:r w:rsidRPr="00E77064">
        <w:rPr>
          <w:rFonts w:ascii="Times New Roman" w:hAnsi="Times New Roman" w:cs="Times New Roman"/>
          <w:sz w:val="28"/>
          <w:szCs w:val="28"/>
        </w:rPr>
        <w:t xml:space="preserve">19. По итогам проведенного анализа финансового состояния принципала при предоставлении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w:t>
      </w:r>
      <w:r w:rsidR="0055387E" w:rsidRPr="00E77064">
        <w:rPr>
          <w:rFonts w:ascii="Times New Roman" w:hAnsi="Times New Roman" w:cs="Times New Roman"/>
          <w:sz w:val="28"/>
          <w:szCs w:val="28"/>
        </w:rPr>
        <w:t>финансовое управление</w:t>
      </w:r>
      <w:r w:rsidRPr="00E77064">
        <w:rPr>
          <w:rFonts w:ascii="Times New Roman" w:hAnsi="Times New Roman" w:cs="Times New Roman"/>
          <w:sz w:val="28"/>
          <w:szCs w:val="28"/>
        </w:rPr>
        <w:t xml:space="preserve"> подготавливает заключение о степени удовлетворительности финансового состояния принципала и представляет его в конкурсную комиссию по конкурсному отбору претендентов на получение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w:t>
      </w:r>
      <w:r w:rsidR="0055387E"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 xml:space="preserve">, образуемую </w:t>
      </w:r>
      <w:r w:rsidR="0055387E" w:rsidRPr="00E77064">
        <w:rPr>
          <w:rFonts w:ascii="Times New Roman" w:hAnsi="Times New Roman" w:cs="Times New Roman"/>
          <w:sz w:val="28"/>
          <w:szCs w:val="28"/>
        </w:rPr>
        <w:t>администрацией</w:t>
      </w:r>
      <w:r w:rsidRPr="00E77064">
        <w:rPr>
          <w:rFonts w:ascii="Times New Roman" w:hAnsi="Times New Roman" w:cs="Times New Roman"/>
          <w:sz w:val="28"/>
          <w:szCs w:val="28"/>
        </w:rPr>
        <w:t xml:space="preserve"> </w:t>
      </w:r>
      <w:r w:rsidR="0055387E"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r w:rsidRPr="00E77064">
        <w:rPr>
          <w:rFonts w:ascii="Times New Roman" w:hAnsi="Times New Roman" w:cs="Times New Roman"/>
          <w:sz w:val="28"/>
          <w:szCs w:val="28"/>
        </w:rPr>
        <w:t xml:space="preserve"> (далее - конкурсная комиссия), не позднее чем за 3 рабочих дня до даты проведения конкурсного отбора по форме, утверждаемой </w:t>
      </w:r>
      <w:r w:rsidR="0055387E" w:rsidRPr="00E77064">
        <w:rPr>
          <w:rFonts w:ascii="Times New Roman" w:hAnsi="Times New Roman" w:cs="Times New Roman"/>
          <w:sz w:val="28"/>
          <w:szCs w:val="28"/>
        </w:rPr>
        <w:t>финансовым управлением</w:t>
      </w:r>
      <w:r w:rsidRPr="00E77064">
        <w:rPr>
          <w:rFonts w:ascii="Times New Roman" w:hAnsi="Times New Roman" w:cs="Times New Roman"/>
          <w:sz w:val="28"/>
          <w:szCs w:val="28"/>
        </w:rPr>
        <w:t>.</w:t>
      </w: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2974B8">
      <w:pPr>
        <w:pStyle w:val="ConsPlusNonformat"/>
        <w:jc w:val="center"/>
        <w:rPr>
          <w:rFonts w:ascii="Times New Roman" w:hAnsi="Times New Roman" w:cs="Times New Roman"/>
          <w:b/>
          <w:sz w:val="28"/>
          <w:szCs w:val="28"/>
        </w:rPr>
      </w:pPr>
      <w:r w:rsidRPr="00E77064">
        <w:rPr>
          <w:rFonts w:ascii="Times New Roman" w:hAnsi="Times New Roman" w:cs="Times New Roman"/>
          <w:b/>
          <w:sz w:val="28"/>
          <w:szCs w:val="28"/>
        </w:rPr>
        <w:t>V. Процедура проверки достаточности, надежности</w:t>
      </w:r>
      <w:r w:rsidR="0055387E" w:rsidRPr="00E77064">
        <w:rPr>
          <w:rFonts w:ascii="Times New Roman" w:hAnsi="Times New Roman" w:cs="Times New Roman"/>
          <w:b/>
          <w:sz w:val="28"/>
          <w:szCs w:val="28"/>
        </w:rPr>
        <w:t xml:space="preserve"> </w:t>
      </w:r>
      <w:r w:rsidRPr="00E77064">
        <w:rPr>
          <w:rFonts w:ascii="Times New Roman" w:hAnsi="Times New Roman" w:cs="Times New Roman"/>
          <w:b/>
          <w:sz w:val="28"/>
          <w:szCs w:val="28"/>
        </w:rPr>
        <w:t xml:space="preserve">и ликвидности обеспечения, предоставляемого принципалом в соответствии с абзацем третьим </w:t>
      </w:r>
      <w:hyperlink r:id="rId22" w:history="1">
        <w:r w:rsidRPr="00E77064">
          <w:rPr>
            <w:rFonts w:ascii="Times New Roman" w:hAnsi="Times New Roman" w:cs="Times New Roman"/>
            <w:b/>
            <w:sz w:val="28"/>
            <w:szCs w:val="28"/>
          </w:rPr>
          <w:t>пункта 1</w:t>
        </w:r>
        <w:r w:rsidR="0055387E" w:rsidRPr="00E77064">
          <w:rPr>
            <w:rFonts w:ascii="Times New Roman" w:hAnsi="Times New Roman" w:cs="Times New Roman"/>
            <w:b/>
            <w:sz w:val="28"/>
            <w:szCs w:val="28"/>
          </w:rPr>
          <w:t>.1.</w:t>
        </w:r>
        <w:r w:rsidRPr="00E77064">
          <w:rPr>
            <w:rFonts w:ascii="Times New Roman" w:hAnsi="Times New Roman" w:cs="Times New Roman"/>
            <w:b/>
            <w:sz w:val="28"/>
            <w:szCs w:val="28"/>
          </w:rPr>
          <w:t xml:space="preserve"> статьи 115</w:t>
        </w:r>
      </w:hyperlink>
      <w:r w:rsidR="0055387E" w:rsidRPr="00E77064">
        <w:rPr>
          <w:rFonts w:ascii="Times New Roman" w:hAnsi="Times New Roman" w:cs="Times New Roman"/>
          <w:b/>
          <w:sz w:val="28"/>
          <w:szCs w:val="28"/>
        </w:rPr>
        <w:t xml:space="preserve">.2. </w:t>
      </w:r>
      <w:r w:rsidRPr="00E77064">
        <w:rPr>
          <w:rFonts w:ascii="Times New Roman" w:hAnsi="Times New Roman" w:cs="Times New Roman"/>
          <w:b/>
          <w:sz w:val="28"/>
          <w:szCs w:val="28"/>
        </w:rPr>
        <w:t>Бюджетного кодекса Российской Федерации по удовлетворению</w:t>
      </w:r>
      <w:r w:rsidR="0055387E" w:rsidRPr="00E77064">
        <w:rPr>
          <w:rFonts w:ascii="Times New Roman" w:hAnsi="Times New Roman" w:cs="Times New Roman"/>
          <w:b/>
          <w:sz w:val="28"/>
          <w:szCs w:val="28"/>
        </w:rPr>
        <w:t xml:space="preserve"> </w:t>
      </w:r>
      <w:r w:rsidRPr="00E77064">
        <w:rPr>
          <w:rFonts w:ascii="Times New Roman" w:hAnsi="Times New Roman" w:cs="Times New Roman"/>
          <w:b/>
          <w:sz w:val="28"/>
          <w:szCs w:val="28"/>
        </w:rPr>
        <w:t>регрессных требований гаранта, при предоставлении</w:t>
      </w:r>
      <w:r w:rsidR="0055387E" w:rsidRPr="00E77064">
        <w:rPr>
          <w:rFonts w:ascii="Times New Roman" w:hAnsi="Times New Roman" w:cs="Times New Roman"/>
          <w:b/>
          <w:sz w:val="28"/>
          <w:szCs w:val="28"/>
        </w:rPr>
        <w:t xml:space="preserve"> </w:t>
      </w:r>
      <w:r w:rsidR="007A08EC" w:rsidRPr="00E77064">
        <w:rPr>
          <w:rFonts w:ascii="Times New Roman" w:hAnsi="Times New Roman" w:cs="Times New Roman"/>
          <w:b/>
          <w:sz w:val="28"/>
          <w:szCs w:val="28"/>
        </w:rPr>
        <w:t>муниципальной</w:t>
      </w:r>
      <w:r w:rsidRPr="00E77064">
        <w:rPr>
          <w:rFonts w:ascii="Times New Roman" w:hAnsi="Times New Roman" w:cs="Times New Roman"/>
          <w:b/>
          <w:sz w:val="28"/>
          <w:szCs w:val="28"/>
        </w:rPr>
        <w:t xml:space="preserve"> гарантии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097604">
      <w:pPr>
        <w:pStyle w:val="ConsPlusNormal"/>
        <w:ind w:firstLine="709"/>
        <w:jc w:val="both"/>
        <w:rPr>
          <w:rFonts w:ascii="Times New Roman" w:hAnsi="Times New Roman" w:cs="Times New Roman"/>
          <w:sz w:val="28"/>
          <w:szCs w:val="28"/>
        </w:rPr>
      </w:pPr>
      <w:r w:rsidRPr="00E77064">
        <w:rPr>
          <w:rFonts w:ascii="Times New Roman" w:hAnsi="Times New Roman" w:cs="Times New Roman"/>
          <w:sz w:val="28"/>
          <w:szCs w:val="28"/>
        </w:rPr>
        <w:t xml:space="preserve">20. Проверка достаточности, надежности и ликвидности обеспечения при предоставлении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в том числе процедура оценки надежности банковской гарантии, поручительства осуществляется </w:t>
      </w:r>
      <w:r w:rsidR="0055387E" w:rsidRPr="00E77064">
        <w:rPr>
          <w:rFonts w:ascii="Times New Roman" w:hAnsi="Times New Roman" w:cs="Times New Roman"/>
          <w:sz w:val="28"/>
          <w:szCs w:val="28"/>
        </w:rPr>
        <w:t>финансовым управлением</w:t>
      </w:r>
      <w:r w:rsidRPr="00E77064">
        <w:rPr>
          <w:rFonts w:ascii="Times New Roman" w:hAnsi="Times New Roman" w:cs="Times New Roman"/>
          <w:sz w:val="28"/>
          <w:szCs w:val="28"/>
        </w:rPr>
        <w:t xml:space="preserve"> при предоставлении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в случае, если заключением о степени удовлетворительности финансового состояния принципала, указанным в </w:t>
      </w:r>
      <w:hyperlink w:anchor="P435" w:history="1">
        <w:r w:rsidRPr="00E77064">
          <w:rPr>
            <w:rFonts w:ascii="Times New Roman" w:hAnsi="Times New Roman" w:cs="Times New Roman"/>
            <w:sz w:val="28"/>
            <w:szCs w:val="28"/>
          </w:rPr>
          <w:t>пункте 19</w:t>
        </w:r>
      </w:hyperlink>
      <w:r w:rsidRPr="00E77064">
        <w:rPr>
          <w:rFonts w:ascii="Times New Roman" w:hAnsi="Times New Roman" w:cs="Times New Roman"/>
          <w:sz w:val="28"/>
          <w:szCs w:val="28"/>
        </w:rPr>
        <w:t xml:space="preserve"> настоящего Порядка, степень удовлетворительности финансового состояния принципала признана хорошей или удовлетворительной.</w:t>
      </w:r>
    </w:p>
    <w:p w:rsidR="005E1892" w:rsidRPr="00E77064" w:rsidRDefault="005E1892" w:rsidP="00097604">
      <w:pPr>
        <w:pStyle w:val="ConsPlusNormal"/>
        <w:ind w:firstLine="709"/>
        <w:jc w:val="both"/>
        <w:rPr>
          <w:rFonts w:ascii="Times New Roman" w:hAnsi="Times New Roman" w:cs="Times New Roman"/>
          <w:sz w:val="28"/>
          <w:szCs w:val="28"/>
        </w:rPr>
      </w:pPr>
      <w:r w:rsidRPr="00E77064">
        <w:rPr>
          <w:rFonts w:ascii="Times New Roman" w:hAnsi="Times New Roman" w:cs="Times New Roman"/>
          <w:sz w:val="28"/>
          <w:szCs w:val="28"/>
        </w:rPr>
        <w:t xml:space="preserve">Проверку достаточности, надежности и ликвидности обеспечения при предоставлении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w:t>
      </w:r>
      <w:r w:rsidR="0055387E" w:rsidRPr="00E77064">
        <w:rPr>
          <w:rFonts w:ascii="Times New Roman" w:hAnsi="Times New Roman" w:cs="Times New Roman"/>
          <w:sz w:val="28"/>
          <w:szCs w:val="28"/>
        </w:rPr>
        <w:t>финансовое управление</w:t>
      </w:r>
      <w:r w:rsidRPr="00E77064">
        <w:rPr>
          <w:rFonts w:ascii="Times New Roman" w:hAnsi="Times New Roman" w:cs="Times New Roman"/>
          <w:sz w:val="28"/>
          <w:szCs w:val="28"/>
        </w:rPr>
        <w:t xml:space="preserve"> осуществляет в течение 15 рабочих дней со дня поступления заявления принципала о намерении получить </w:t>
      </w:r>
      <w:r w:rsidR="0055387E" w:rsidRPr="00E77064">
        <w:rPr>
          <w:rFonts w:ascii="Times New Roman" w:hAnsi="Times New Roman" w:cs="Times New Roman"/>
          <w:sz w:val="28"/>
          <w:szCs w:val="28"/>
        </w:rPr>
        <w:t>муниципальную</w:t>
      </w:r>
      <w:r w:rsidRPr="00E77064">
        <w:rPr>
          <w:rFonts w:ascii="Times New Roman" w:hAnsi="Times New Roman" w:cs="Times New Roman"/>
          <w:sz w:val="28"/>
          <w:szCs w:val="28"/>
        </w:rPr>
        <w:t xml:space="preserve"> гарантию.</w:t>
      </w:r>
    </w:p>
    <w:p w:rsidR="005E1892" w:rsidRPr="00E77064" w:rsidRDefault="005E1892" w:rsidP="00097604">
      <w:pPr>
        <w:pStyle w:val="ConsPlusNormal"/>
        <w:ind w:firstLine="709"/>
        <w:jc w:val="both"/>
        <w:rPr>
          <w:rFonts w:ascii="Times New Roman" w:hAnsi="Times New Roman" w:cs="Times New Roman"/>
          <w:sz w:val="28"/>
          <w:szCs w:val="28"/>
        </w:rPr>
      </w:pPr>
      <w:r w:rsidRPr="00E77064">
        <w:rPr>
          <w:rFonts w:ascii="Times New Roman" w:hAnsi="Times New Roman" w:cs="Times New Roman"/>
          <w:sz w:val="28"/>
          <w:szCs w:val="28"/>
        </w:rPr>
        <w:t>21. Минимальный объем (сумма) обеспечения определяется в соответствии с порядком определения минимального обеспечения.</w:t>
      </w:r>
    </w:p>
    <w:p w:rsidR="005E1892" w:rsidRPr="00E77064" w:rsidRDefault="005E1892" w:rsidP="00097604">
      <w:pPr>
        <w:pStyle w:val="ConsPlusNonformat"/>
        <w:ind w:firstLine="709"/>
        <w:jc w:val="both"/>
        <w:rPr>
          <w:rFonts w:ascii="Times New Roman" w:hAnsi="Times New Roman" w:cs="Times New Roman"/>
          <w:sz w:val="28"/>
          <w:szCs w:val="28"/>
        </w:rPr>
      </w:pPr>
      <w:r w:rsidRPr="00E77064">
        <w:rPr>
          <w:rFonts w:ascii="Times New Roman" w:hAnsi="Times New Roman" w:cs="Times New Roman"/>
          <w:sz w:val="28"/>
          <w:szCs w:val="28"/>
        </w:rPr>
        <w:t>22.    Обеспечение,   предлагаемое   принципалом   при   предоставлении</w:t>
      </w:r>
      <w:r w:rsidR="0055387E" w:rsidRPr="00E77064">
        <w:rPr>
          <w:rFonts w:ascii="Times New Roman" w:hAnsi="Times New Roman" w:cs="Times New Roman"/>
          <w:sz w:val="28"/>
          <w:szCs w:val="28"/>
        </w:rPr>
        <w:t xml:space="preserve">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во   исполнение   обязательств  принципала  по</w:t>
      </w:r>
      <w:r w:rsidR="0055387E" w:rsidRPr="00E77064">
        <w:rPr>
          <w:rFonts w:ascii="Times New Roman" w:hAnsi="Times New Roman" w:cs="Times New Roman"/>
          <w:sz w:val="28"/>
          <w:szCs w:val="28"/>
        </w:rPr>
        <w:t xml:space="preserve"> </w:t>
      </w:r>
      <w:r w:rsidRPr="00E77064">
        <w:rPr>
          <w:rFonts w:ascii="Times New Roman" w:hAnsi="Times New Roman" w:cs="Times New Roman"/>
          <w:sz w:val="28"/>
          <w:szCs w:val="28"/>
        </w:rPr>
        <w:t>удовлетворению    регрессного    требования   гаранта   к   принципалу   по</w:t>
      </w:r>
      <w:r w:rsidR="0055387E" w:rsidRPr="00E77064">
        <w:rPr>
          <w:rFonts w:ascii="Times New Roman" w:hAnsi="Times New Roman" w:cs="Times New Roman"/>
          <w:sz w:val="28"/>
          <w:szCs w:val="28"/>
        </w:rPr>
        <w:t xml:space="preserve">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должно соответствовать требованиям, установленным</w:t>
      </w:r>
      <w:r w:rsidR="0055387E" w:rsidRPr="00E77064">
        <w:rPr>
          <w:rFonts w:ascii="Times New Roman" w:hAnsi="Times New Roman" w:cs="Times New Roman"/>
          <w:sz w:val="28"/>
          <w:szCs w:val="28"/>
        </w:rPr>
        <w:t xml:space="preserve"> </w:t>
      </w:r>
      <w:hyperlink r:id="rId23" w:history="1">
        <w:r w:rsidRPr="00E77064">
          <w:rPr>
            <w:rFonts w:ascii="Times New Roman" w:hAnsi="Times New Roman" w:cs="Times New Roman"/>
            <w:sz w:val="28"/>
            <w:szCs w:val="28"/>
          </w:rPr>
          <w:t>абзацами третьим</w:t>
        </w:r>
      </w:hyperlink>
      <w:r w:rsidRPr="00E77064">
        <w:rPr>
          <w:rFonts w:ascii="Times New Roman" w:hAnsi="Times New Roman" w:cs="Times New Roman"/>
          <w:sz w:val="28"/>
          <w:szCs w:val="28"/>
        </w:rPr>
        <w:t xml:space="preserve"> - </w:t>
      </w:r>
      <w:hyperlink r:id="rId24" w:history="1">
        <w:r w:rsidRPr="00E77064">
          <w:rPr>
            <w:rFonts w:ascii="Times New Roman" w:hAnsi="Times New Roman" w:cs="Times New Roman"/>
            <w:sz w:val="28"/>
            <w:szCs w:val="28"/>
          </w:rPr>
          <w:t>шестым пункта 3 статьи 93</w:t>
        </w:r>
      </w:hyperlink>
      <w:r w:rsidR="0055387E" w:rsidRPr="00E77064">
        <w:rPr>
          <w:rFonts w:ascii="Times New Roman" w:hAnsi="Times New Roman" w:cs="Times New Roman"/>
          <w:sz w:val="28"/>
          <w:szCs w:val="28"/>
        </w:rPr>
        <w:t>.2.</w:t>
      </w:r>
      <w:r w:rsidRPr="00E77064">
        <w:rPr>
          <w:rFonts w:ascii="Times New Roman" w:hAnsi="Times New Roman" w:cs="Times New Roman"/>
          <w:sz w:val="28"/>
          <w:szCs w:val="28"/>
        </w:rPr>
        <w:t xml:space="preserve">  Бюджетного кодекса Российской</w:t>
      </w:r>
      <w:r w:rsidR="0055387E" w:rsidRPr="00E77064">
        <w:rPr>
          <w:rFonts w:ascii="Times New Roman" w:hAnsi="Times New Roman" w:cs="Times New Roman"/>
          <w:sz w:val="28"/>
          <w:szCs w:val="28"/>
        </w:rPr>
        <w:t xml:space="preserve"> </w:t>
      </w:r>
      <w:r w:rsidRPr="00E77064">
        <w:rPr>
          <w:rFonts w:ascii="Times New Roman" w:hAnsi="Times New Roman" w:cs="Times New Roman"/>
          <w:sz w:val="28"/>
          <w:szCs w:val="28"/>
        </w:rPr>
        <w:t>Федерации.</w:t>
      </w:r>
    </w:p>
    <w:p w:rsidR="005E1892" w:rsidRPr="00E77064" w:rsidRDefault="005E1892" w:rsidP="00645BE6">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23. В случае предоставления обеспечения исполнения обязательств принципала по удовлетворению регрессного требования гаранта к принципалу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в форме банковской гарантии проверка достаточности, надежности обеспечения осуществляется в соответствии с </w:t>
      </w:r>
      <w:hyperlink w:anchor="P402" w:history="1">
        <w:r w:rsidRPr="00E77064">
          <w:rPr>
            <w:rFonts w:ascii="Times New Roman" w:hAnsi="Times New Roman" w:cs="Times New Roman"/>
            <w:sz w:val="28"/>
            <w:szCs w:val="28"/>
          </w:rPr>
          <w:t>пунктами 13</w:t>
        </w:r>
      </w:hyperlink>
      <w:r w:rsidRPr="00E77064">
        <w:rPr>
          <w:rFonts w:ascii="Times New Roman" w:hAnsi="Times New Roman" w:cs="Times New Roman"/>
          <w:sz w:val="28"/>
          <w:szCs w:val="28"/>
        </w:rPr>
        <w:t xml:space="preserve"> и </w:t>
      </w:r>
      <w:hyperlink w:anchor="P412" w:history="1">
        <w:r w:rsidRPr="00E77064">
          <w:rPr>
            <w:rFonts w:ascii="Times New Roman" w:hAnsi="Times New Roman" w:cs="Times New Roman"/>
            <w:sz w:val="28"/>
            <w:szCs w:val="28"/>
          </w:rPr>
          <w:t>14</w:t>
        </w:r>
      </w:hyperlink>
      <w:r w:rsidRPr="00E77064">
        <w:rPr>
          <w:rFonts w:ascii="Times New Roman" w:hAnsi="Times New Roman" w:cs="Times New Roman"/>
          <w:sz w:val="28"/>
          <w:szCs w:val="28"/>
        </w:rPr>
        <w:t xml:space="preserve"> настоящего Порядка на основании документов, предусмотренных </w:t>
      </w:r>
      <w:hyperlink w:anchor="P391" w:history="1">
        <w:r w:rsidRPr="00E77064">
          <w:rPr>
            <w:rFonts w:ascii="Times New Roman" w:hAnsi="Times New Roman" w:cs="Times New Roman"/>
            <w:sz w:val="28"/>
            <w:szCs w:val="28"/>
          </w:rPr>
          <w:t>пунктом 12</w:t>
        </w:r>
      </w:hyperlink>
      <w:r w:rsidRPr="00E77064">
        <w:rPr>
          <w:rFonts w:ascii="Times New Roman" w:hAnsi="Times New Roman" w:cs="Times New Roman"/>
          <w:sz w:val="28"/>
          <w:szCs w:val="28"/>
        </w:rPr>
        <w:t xml:space="preserve"> настоящего Порядка и представленных принципалом в </w:t>
      </w:r>
      <w:r w:rsidR="0055387E" w:rsidRPr="00E77064">
        <w:rPr>
          <w:rFonts w:ascii="Times New Roman" w:hAnsi="Times New Roman" w:cs="Times New Roman"/>
          <w:sz w:val="28"/>
          <w:szCs w:val="28"/>
        </w:rPr>
        <w:t>финансовое управление</w:t>
      </w:r>
      <w:r w:rsidRPr="00E77064">
        <w:rPr>
          <w:rFonts w:ascii="Times New Roman" w:hAnsi="Times New Roman" w:cs="Times New Roman"/>
          <w:sz w:val="28"/>
          <w:szCs w:val="28"/>
        </w:rPr>
        <w:t xml:space="preserve"> на последнюю отчетную дату, предшествующую дате начала приема документов на конкурсный отбор.</w:t>
      </w:r>
    </w:p>
    <w:p w:rsidR="005E1892" w:rsidRPr="00E77064" w:rsidRDefault="005E1892" w:rsidP="00645BE6">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24. В случае предоставления обеспечения исполнения обязательств принципала по удовлетворению регрессного требования гаранта к принципалу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в форме поручительства юридических лиц проверка достаточности, надежности обеспечения осуществляется в соответствии с </w:t>
      </w:r>
      <w:hyperlink w:anchor="P422" w:history="1">
        <w:r w:rsidRPr="00E77064">
          <w:rPr>
            <w:rFonts w:ascii="Times New Roman" w:hAnsi="Times New Roman" w:cs="Times New Roman"/>
            <w:sz w:val="28"/>
            <w:szCs w:val="28"/>
          </w:rPr>
          <w:t>пунктами 16</w:t>
        </w:r>
      </w:hyperlink>
      <w:r w:rsidRPr="00E77064">
        <w:rPr>
          <w:rFonts w:ascii="Times New Roman" w:hAnsi="Times New Roman" w:cs="Times New Roman"/>
          <w:sz w:val="28"/>
          <w:szCs w:val="28"/>
        </w:rPr>
        <w:t xml:space="preserve"> и </w:t>
      </w:r>
      <w:hyperlink w:anchor="P428" w:history="1">
        <w:r w:rsidRPr="00E77064">
          <w:rPr>
            <w:rFonts w:ascii="Times New Roman" w:hAnsi="Times New Roman" w:cs="Times New Roman"/>
            <w:sz w:val="28"/>
            <w:szCs w:val="28"/>
          </w:rPr>
          <w:t>17</w:t>
        </w:r>
      </w:hyperlink>
      <w:r w:rsidRPr="00E77064">
        <w:rPr>
          <w:rFonts w:ascii="Times New Roman" w:hAnsi="Times New Roman" w:cs="Times New Roman"/>
          <w:sz w:val="28"/>
          <w:szCs w:val="28"/>
        </w:rPr>
        <w:t xml:space="preserve"> настоящего Порядка на основании документов, предусмотренных </w:t>
      </w:r>
      <w:hyperlink w:anchor="P413" w:history="1">
        <w:r w:rsidRPr="00E77064">
          <w:rPr>
            <w:rFonts w:ascii="Times New Roman" w:hAnsi="Times New Roman" w:cs="Times New Roman"/>
            <w:sz w:val="28"/>
            <w:szCs w:val="28"/>
          </w:rPr>
          <w:t>пунктом 15</w:t>
        </w:r>
      </w:hyperlink>
      <w:r w:rsidRPr="00E77064">
        <w:rPr>
          <w:rFonts w:ascii="Times New Roman" w:hAnsi="Times New Roman" w:cs="Times New Roman"/>
          <w:sz w:val="28"/>
          <w:szCs w:val="28"/>
        </w:rPr>
        <w:t xml:space="preserve"> настоящего Порядка и представленных принципалом в </w:t>
      </w:r>
      <w:r w:rsidR="00645BE6" w:rsidRPr="00E77064">
        <w:rPr>
          <w:rFonts w:ascii="Times New Roman" w:hAnsi="Times New Roman" w:cs="Times New Roman"/>
          <w:sz w:val="28"/>
          <w:szCs w:val="28"/>
        </w:rPr>
        <w:t>финансовое управление</w:t>
      </w:r>
      <w:r w:rsidRPr="00E77064">
        <w:rPr>
          <w:rFonts w:ascii="Times New Roman" w:hAnsi="Times New Roman" w:cs="Times New Roman"/>
          <w:sz w:val="28"/>
          <w:szCs w:val="28"/>
        </w:rPr>
        <w:t xml:space="preserve"> на последнюю отчетную дату, предшествующую дате начала приема документов на конкурсный отбор.</w:t>
      </w:r>
    </w:p>
    <w:p w:rsidR="005E1892" w:rsidRPr="00E77064" w:rsidRDefault="005E1892" w:rsidP="00D73F06">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2</w:t>
      </w:r>
      <w:r w:rsidR="00C8165A">
        <w:rPr>
          <w:rFonts w:ascii="Times New Roman" w:hAnsi="Times New Roman" w:cs="Times New Roman"/>
          <w:sz w:val="28"/>
          <w:szCs w:val="28"/>
        </w:rPr>
        <w:t>5</w:t>
      </w:r>
      <w:r w:rsidRPr="00E77064">
        <w:rPr>
          <w:rFonts w:ascii="Times New Roman" w:hAnsi="Times New Roman" w:cs="Times New Roman"/>
          <w:sz w:val="28"/>
          <w:szCs w:val="28"/>
        </w:rPr>
        <w:t xml:space="preserve">. В случае предоставления обеспечения исполнения обязательств принципала по удовлетворению регрессного требования гаранта к принципалу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в форме залога движимого и (или) недвижимого имущества, проверка достаточности, надежности и ликвидности обеспечения осуществляется на основании следующих документов, представленных принципалом в </w:t>
      </w:r>
      <w:r w:rsidR="00D73F06" w:rsidRPr="00E77064">
        <w:rPr>
          <w:rFonts w:ascii="Times New Roman" w:hAnsi="Times New Roman" w:cs="Times New Roman"/>
          <w:sz w:val="28"/>
          <w:szCs w:val="28"/>
        </w:rPr>
        <w:t>финансовое управление</w:t>
      </w:r>
      <w:r w:rsidRPr="00E77064">
        <w:rPr>
          <w:rFonts w:ascii="Times New Roman" w:hAnsi="Times New Roman" w:cs="Times New Roman"/>
          <w:sz w:val="28"/>
          <w:szCs w:val="28"/>
        </w:rPr>
        <w:t xml:space="preserve"> на последнюю отчетную дату, предшествующую дате начала приема документов на конкурсный отбор:</w:t>
      </w:r>
    </w:p>
    <w:p w:rsidR="005E1892" w:rsidRPr="00E77064" w:rsidRDefault="005E1892" w:rsidP="00D73F06">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1) перечень передаваемого залогодателем (принципалом или третьим лицом) (далее - залогодатель) в залог движимого (с указанием серийного инвентарного и (или) заводского номера, даты постановки на баланс, первоначальной стоимости, текущей балансовой стоимости, начисленного износа, степени износа, даты и суммы проводившихся переоценок, нормативного срока службы) и (или) недвижимого имущества, подписанный руководителем залогодателя или иным уполномоченным лицом залогодателя и скрепленный печатью залогодателя;</w:t>
      </w:r>
    </w:p>
    <w:p w:rsidR="005E1892" w:rsidRPr="00E77064" w:rsidRDefault="005E1892" w:rsidP="00D73F06">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2) копии документов, удостоверяющих право собственности залогодателя на передаваемое в залог движимое и </w:t>
      </w:r>
      <w:r w:rsidR="00D73F06" w:rsidRPr="00E77064">
        <w:rPr>
          <w:rFonts w:ascii="Times New Roman" w:hAnsi="Times New Roman" w:cs="Times New Roman"/>
          <w:sz w:val="28"/>
          <w:szCs w:val="28"/>
        </w:rPr>
        <w:t>государственную</w:t>
      </w:r>
      <w:r w:rsidRPr="00E77064">
        <w:rPr>
          <w:rFonts w:ascii="Times New Roman" w:hAnsi="Times New Roman" w:cs="Times New Roman"/>
          <w:sz w:val="28"/>
          <w:szCs w:val="28"/>
        </w:rPr>
        <w:t xml:space="preserve"> регистрацию права собственности залогодателя на передаваемое в залог недвижимое имущество и отсутствие по ним обременения, заверенные руководителем залогодателя или иным уполномоченным лицом залогодателя и скрепленные печатью залогодателя;</w:t>
      </w:r>
    </w:p>
    <w:p w:rsidR="005E1892" w:rsidRPr="00E77064" w:rsidRDefault="005E1892" w:rsidP="00D73F06">
      <w:pPr>
        <w:pStyle w:val="ConsPlusNonformat"/>
        <w:ind w:firstLine="720"/>
        <w:jc w:val="both"/>
        <w:rPr>
          <w:rFonts w:ascii="Times New Roman" w:hAnsi="Times New Roman" w:cs="Times New Roman"/>
          <w:sz w:val="28"/>
          <w:szCs w:val="28"/>
        </w:rPr>
      </w:pPr>
      <w:bookmarkStart w:id="17" w:name="P471"/>
      <w:bookmarkEnd w:id="17"/>
      <w:r w:rsidRPr="00E77064">
        <w:rPr>
          <w:rFonts w:ascii="Times New Roman" w:hAnsi="Times New Roman" w:cs="Times New Roman"/>
          <w:sz w:val="28"/>
          <w:szCs w:val="28"/>
        </w:rPr>
        <w:t>3)  отчет  об  оценке  рыночной стоимости движимого и (или) недвижимого</w:t>
      </w:r>
      <w:r w:rsidR="00D73F06"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имущества,   соответствующий  требованиям,  установленным  </w:t>
      </w:r>
      <w:hyperlink r:id="rId25" w:history="1">
        <w:r w:rsidRPr="00E77064">
          <w:rPr>
            <w:rFonts w:ascii="Times New Roman" w:hAnsi="Times New Roman" w:cs="Times New Roman"/>
            <w:sz w:val="28"/>
            <w:szCs w:val="28"/>
          </w:rPr>
          <w:t>абзацем  седьмым</w:t>
        </w:r>
      </w:hyperlink>
      <w:r w:rsidR="00D73F06" w:rsidRPr="00E77064">
        <w:rPr>
          <w:rFonts w:ascii="Times New Roman" w:hAnsi="Times New Roman" w:cs="Times New Roman"/>
          <w:sz w:val="28"/>
          <w:szCs w:val="28"/>
        </w:rPr>
        <w:t xml:space="preserve"> </w:t>
      </w:r>
      <w:r w:rsidRPr="00E77064">
        <w:rPr>
          <w:rFonts w:ascii="Times New Roman" w:hAnsi="Times New Roman" w:cs="Times New Roman"/>
          <w:sz w:val="28"/>
          <w:szCs w:val="28"/>
        </w:rPr>
        <w:t>пункта 3 статьи 93</w:t>
      </w:r>
      <w:r w:rsidR="00D73F06" w:rsidRPr="00E77064">
        <w:rPr>
          <w:rFonts w:ascii="Times New Roman" w:hAnsi="Times New Roman" w:cs="Times New Roman"/>
          <w:sz w:val="28"/>
          <w:szCs w:val="28"/>
        </w:rPr>
        <w:t>.2.</w:t>
      </w:r>
      <w:r w:rsidRPr="00E77064">
        <w:rPr>
          <w:rFonts w:ascii="Times New Roman" w:hAnsi="Times New Roman" w:cs="Times New Roman"/>
          <w:sz w:val="28"/>
          <w:szCs w:val="28"/>
        </w:rPr>
        <w:t xml:space="preserve">  Бюджетного кодекса Российской Федерации, проведенной не</w:t>
      </w:r>
      <w:r w:rsidR="00D73F06" w:rsidRPr="00E77064">
        <w:rPr>
          <w:rFonts w:ascii="Times New Roman" w:hAnsi="Times New Roman" w:cs="Times New Roman"/>
          <w:sz w:val="28"/>
          <w:szCs w:val="28"/>
        </w:rPr>
        <w:t xml:space="preserve"> </w:t>
      </w:r>
      <w:r w:rsidRPr="00E77064">
        <w:rPr>
          <w:rFonts w:ascii="Times New Roman" w:hAnsi="Times New Roman" w:cs="Times New Roman"/>
          <w:sz w:val="28"/>
          <w:szCs w:val="28"/>
        </w:rPr>
        <w:t>ранее двух месяцев до даты начала приема документов на конкурсный отбор;</w:t>
      </w:r>
    </w:p>
    <w:p w:rsidR="005E1892" w:rsidRPr="00E77064" w:rsidRDefault="005E1892" w:rsidP="00D73F06">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4) копии документов, подтверждающих согласие органа управления залогодателя на совершение сделки по передаче в залог движимого и (или) недвижимого имущества залогодателя, подписанные руководителем залогодателя или иным уполномоченным лицом залогодателя и заверенные печатью залогодателя;</w:t>
      </w:r>
    </w:p>
    <w:p w:rsidR="005E1892" w:rsidRPr="004A1A77" w:rsidRDefault="005E1892" w:rsidP="00D73F06">
      <w:pPr>
        <w:pStyle w:val="ConsPlusNormal"/>
        <w:ind w:firstLine="720"/>
        <w:jc w:val="both"/>
        <w:rPr>
          <w:rFonts w:ascii="Times New Roman" w:hAnsi="Times New Roman" w:cs="Times New Roman"/>
          <w:sz w:val="28"/>
          <w:szCs w:val="28"/>
        </w:rPr>
      </w:pPr>
      <w:r w:rsidRPr="004A1A77">
        <w:rPr>
          <w:rFonts w:ascii="Times New Roman" w:hAnsi="Times New Roman" w:cs="Times New Roman"/>
          <w:sz w:val="28"/>
          <w:szCs w:val="28"/>
        </w:rPr>
        <w:t>5) выписка из Единого государственного реестра юридических лиц, выданная залогодателю (представляется в случае если залогодателем движимого и (или) недвижимого имущества является третье лицо);</w:t>
      </w:r>
    </w:p>
    <w:p w:rsidR="005E1892" w:rsidRPr="00E77064" w:rsidRDefault="0014342B" w:rsidP="00D73F06">
      <w:pPr>
        <w:pStyle w:val="ConsPlusNormal"/>
        <w:ind w:firstLine="720"/>
        <w:jc w:val="both"/>
        <w:rPr>
          <w:rFonts w:ascii="Times New Roman" w:hAnsi="Times New Roman" w:cs="Times New Roman"/>
          <w:sz w:val="28"/>
          <w:szCs w:val="28"/>
        </w:rPr>
      </w:pPr>
      <w:r w:rsidRPr="004A1A77">
        <w:rPr>
          <w:rFonts w:ascii="Times New Roman" w:hAnsi="Times New Roman" w:cs="Times New Roman"/>
          <w:sz w:val="28"/>
          <w:szCs w:val="28"/>
        </w:rPr>
        <w:t>6</w:t>
      </w:r>
      <w:r w:rsidR="005E1892" w:rsidRPr="004A1A77">
        <w:rPr>
          <w:rFonts w:ascii="Times New Roman" w:hAnsi="Times New Roman" w:cs="Times New Roman"/>
          <w:sz w:val="28"/>
          <w:szCs w:val="28"/>
        </w:rPr>
        <w:t>) выписка из Единого государственного реестра недвижимости (представляется в случае залога недвижимого имущества);</w:t>
      </w:r>
    </w:p>
    <w:p w:rsidR="005E1892" w:rsidRPr="00E77064" w:rsidRDefault="0014342B" w:rsidP="00D73F0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7</w:t>
      </w:r>
      <w:r w:rsidR="005E1892" w:rsidRPr="00E77064">
        <w:rPr>
          <w:rFonts w:ascii="Times New Roman" w:hAnsi="Times New Roman" w:cs="Times New Roman"/>
          <w:sz w:val="28"/>
          <w:szCs w:val="28"/>
        </w:rPr>
        <w:t xml:space="preserve">) копии документов, подтверждающих основание пользования земельным участком, на котором расположен объект недвижимого имущества, и </w:t>
      </w:r>
      <w:r w:rsidR="00D73F06" w:rsidRPr="00E77064">
        <w:rPr>
          <w:rFonts w:ascii="Times New Roman" w:hAnsi="Times New Roman" w:cs="Times New Roman"/>
          <w:sz w:val="28"/>
          <w:szCs w:val="28"/>
        </w:rPr>
        <w:t>государственную</w:t>
      </w:r>
      <w:r w:rsidR="005E1892" w:rsidRPr="00E77064">
        <w:rPr>
          <w:rFonts w:ascii="Times New Roman" w:hAnsi="Times New Roman" w:cs="Times New Roman"/>
          <w:sz w:val="28"/>
          <w:szCs w:val="28"/>
        </w:rPr>
        <w:t xml:space="preserve"> регистрацию права залогодателя на такой земельный участок, заверенные руководителем залогодателя или иным уполномоченным лицом залогодателя и скрепленные печатью залогодателя;</w:t>
      </w:r>
    </w:p>
    <w:p w:rsidR="005E1892" w:rsidRPr="00E77064" w:rsidRDefault="0014342B" w:rsidP="00D73F0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8</w:t>
      </w:r>
      <w:r w:rsidR="005E1892" w:rsidRPr="00E77064">
        <w:rPr>
          <w:rFonts w:ascii="Times New Roman" w:hAnsi="Times New Roman" w:cs="Times New Roman"/>
          <w:sz w:val="28"/>
          <w:szCs w:val="28"/>
        </w:rPr>
        <w:t>) документы, подтверждающие, что залогодатель (третье лицо) не находится в процессе реорганизации или ликвидации и в отношении залогодателя (третьего лица) не возбуждено производство по делу о несостоятельности (банкротстве) залогодателя (третьего лица).</w:t>
      </w:r>
    </w:p>
    <w:p w:rsidR="005E1892" w:rsidRPr="00E77064" w:rsidRDefault="005E1892" w:rsidP="00D73F06">
      <w:pPr>
        <w:pStyle w:val="ConsPlusNormal"/>
        <w:ind w:firstLine="720"/>
        <w:jc w:val="both"/>
        <w:rPr>
          <w:rFonts w:ascii="Times New Roman" w:hAnsi="Times New Roman" w:cs="Times New Roman"/>
          <w:sz w:val="28"/>
          <w:szCs w:val="28"/>
        </w:rPr>
      </w:pPr>
      <w:bookmarkStart w:id="18" w:name="P481"/>
      <w:bookmarkEnd w:id="18"/>
      <w:r w:rsidRPr="00E77064">
        <w:rPr>
          <w:rFonts w:ascii="Times New Roman" w:hAnsi="Times New Roman" w:cs="Times New Roman"/>
          <w:sz w:val="28"/>
          <w:szCs w:val="28"/>
        </w:rPr>
        <w:t>2</w:t>
      </w:r>
      <w:r w:rsidR="00C8165A">
        <w:rPr>
          <w:rFonts w:ascii="Times New Roman" w:hAnsi="Times New Roman" w:cs="Times New Roman"/>
          <w:sz w:val="28"/>
          <w:szCs w:val="28"/>
        </w:rPr>
        <w:t>6</w:t>
      </w:r>
      <w:r w:rsidRPr="00E77064">
        <w:rPr>
          <w:rFonts w:ascii="Times New Roman" w:hAnsi="Times New Roman" w:cs="Times New Roman"/>
          <w:sz w:val="28"/>
          <w:szCs w:val="28"/>
        </w:rPr>
        <w:t xml:space="preserve">. Основаниями для установления возможности принятия предлагаемого принципалом обеспечения по удовлетворению регрессных требований гаранта к принципалу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являются:</w:t>
      </w:r>
    </w:p>
    <w:p w:rsidR="005E1892" w:rsidRPr="00E77064" w:rsidRDefault="005E1892" w:rsidP="00D73F06">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соответствие предложенного объема обеспечения исполнения обязательства принципала по удовлетворению регрессного требования гаранта к принципалу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минимальному объему (сумме) обеспечения, определенному порядком определения минимального обеспечения;</w:t>
      </w:r>
    </w:p>
    <w:p w:rsidR="005E1892" w:rsidRPr="00E77064" w:rsidRDefault="005E1892" w:rsidP="00D73F06">
      <w:pPr>
        <w:pStyle w:val="ConsPlusNonformat"/>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выполнение   требований,   установленных  </w:t>
      </w:r>
      <w:hyperlink r:id="rId26" w:history="1">
        <w:r w:rsidRPr="00E77064">
          <w:rPr>
            <w:rFonts w:ascii="Times New Roman" w:hAnsi="Times New Roman" w:cs="Times New Roman"/>
            <w:sz w:val="28"/>
            <w:szCs w:val="28"/>
          </w:rPr>
          <w:t>абзацами  третьим</w:t>
        </w:r>
      </w:hyperlink>
      <w:r w:rsidRPr="00E77064">
        <w:rPr>
          <w:rFonts w:ascii="Times New Roman" w:hAnsi="Times New Roman" w:cs="Times New Roman"/>
          <w:sz w:val="28"/>
          <w:szCs w:val="28"/>
        </w:rPr>
        <w:t xml:space="preserve">  -  </w:t>
      </w:r>
      <w:hyperlink r:id="rId27" w:history="1">
        <w:r w:rsidRPr="00E77064">
          <w:rPr>
            <w:rFonts w:ascii="Times New Roman" w:hAnsi="Times New Roman" w:cs="Times New Roman"/>
            <w:sz w:val="28"/>
            <w:szCs w:val="28"/>
          </w:rPr>
          <w:t>седьмым</w:t>
        </w:r>
      </w:hyperlink>
      <w:r w:rsidR="00D73F06" w:rsidRPr="00E77064">
        <w:rPr>
          <w:rFonts w:ascii="Times New Roman" w:hAnsi="Times New Roman" w:cs="Times New Roman"/>
          <w:sz w:val="28"/>
          <w:szCs w:val="28"/>
        </w:rPr>
        <w:t xml:space="preserve"> </w:t>
      </w:r>
      <w:r w:rsidRPr="00E77064">
        <w:rPr>
          <w:rFonts w:ascii="Times New Roman" w:hAnsi="Times New Roman" w:cs="Times New Roman"/>
          <w:sz w:val="28"/>
          <w:szCs w:val="28"/>
        </w:rPr>
        <w:t>пункта 3 статьи 93</w:t>
      </w:r>
      <w:r w:rsidR="00D73F06" w:rsidRPr="00E77064">
        <w:rPr>
          <w:rFonts w:ascii="Times New Roman" w:hAnsi="Times New Roman" w:cs="Times New Roman"/>
          <w:sz w:val="28"/>
          <w:szCs w:val="28"/>
        </w:rPr>
        <w:t>.2.</w:t>
      </w:r>
      <w:r w:rsidRPr="00E77064">
        <w:rPr>
          <w:rFonts w:ascii="Times New Roman" w:hAnsi="Times New Roman" w:cs="Times New Roman"/>
          <w:sz w:val="28"/>
          <w:szCs w:val="28"/>
        </w:rPr>
        <w:t xml:space="preserve">  Бюджетного кодекса Российской Федерации;</w:t>
      </w:r>
    </w:p>
    <w:p w:rsidR="005E1892" w:rsidRPr="00E77064" w:rsidRDefault="005E1892" w:rsidP="00D73F06">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степень удовлетворительности финансового состояния поручителя, банка-гаранта признана хорошей или удовлетворительной (в случае обеспечения в виде поручительства).</w:t>
      </w:r>
    </w:p>
    <w:p w:rsidR="005E1892" w:rsidRPr="00E77064" w:rsidRDefault="005E1892" w:rsidP="00D73F06">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2</w:t>
      </w:r>
      <w:r w:rsidR="00C8165A">
        <w:rPr>
          <w:rFonts w:ascii="Times New Roman" w:hAnsi="Times New Roman" w:cs="Times New Roman"/>
          <w:sz w:val="28"/>
          <w:szCs w:val="28"/>
        </w:rPr>
        <w:t>7</w:t>
      </w:r>
      <w:r w:rsidRPr="00E77064">
        <w:rPr>
          <w:rFonts w:ascii="Times New Roman" w:hAnsi="Times New Roman" w:cs="Times New Roman"/>
          <w:sz w:val="28"/>
          <w:szCs w:val="28"/>
        </w:rPr>
        <w:t xml:space="preserve">. В случае несоблюдения одного или нескольких условий, указанных в </w:t>
      </w:r>
      <w:hyperlink w:anchor="P481" w:history="1">
        <w:r w:rsidRPr="00E77064">
          <w:rPr>
            <w:rFonts w:ascii="Times New Roman" w:hAnsi="Times New Roman" w:cs="Times New Roman"/>
            <w:sz w:val="28"/>
            <w:szCs w:val="28"/>
          </w:rPr>
          <w:t>пункте 2</w:t>
        </w:r>
      </w:hyperlink>
      <w:r w:rsidR="00C8165A">
        <w:rPr>
          <w:rFonts w:ascii="Times New Roman" w:hAnsi="Times New Roman" w:cs="Times New Roman"/>
          <w:sz w:val="28"/>
          <w:szCs w:val="28"/>
        </w:rPr>
        <w:t>6</w:t>
      </w:r>
      <w:r w:rsidRPr="00E77064">
        <w:rPr>
          <w:rFonts w:ascii="Times New Roman" w:hAnsi="Times New Roman" w:cs="Times New Roman"/>
          <w:sz w:val="28"/>
          <w:szCs w:val="28"/>
        </w:rPr>
        <w:t xml:space="preserve"> настоящего Порядка, </w:t>
      </w:r>
      <w:r w:rsidR="00D73F06" w:rsidRPr="00E77064">
        <w:rPr>
          <w:rFonts w:ascii="Times New Roman" w:hAnsi="Times New Roman" w:cs="Times New Roman"/>
          <w:sz w:val="28"/>
          <w:szCs w:val="28"/>
        </w:rPr>
        <w:t>финансовое управление</w:t>
      </w:r>
      <w:r w:rsidRPr="00E77064">
        <w:rPr>
          <w:rFonts w:ascii="Times New Roman" w:hAnsi="Times New Roman" w:cs="Times New Roman"/>
          <w:sz w:val="28"/>
          <w:szCs w:val="28"/>
        </w:rPr>
        <w:t xml:space="preserve"> в течение 10 рабочих дней со дня регистрации заявления принципала о намерении получить </w:t>
      </w:r>
      <w:r w:rsidR="0055387E" w:rsidRPr="00E77064">
        <w:rPr>
          <w:rFonts w:ascii="Times New Roman" w:hAnsi="Times New Roman" w:cs="Times New Roman"/>
          <w:sz w:val="28"/>
          <w:szCs w:val="28"/>
        </w:rPr>
        <w:t>муниципальную</w:t>
      </w:r>
      <w:r w:rsidRPr="00E77064">
        <w:rPr>
          <w:rFonts w:ascii="Times New Roman" w:hAnsi="Times New Roman" w:cs="Times New Roman"/>
          <w:sz w:val="28"/>
          <w:szCs w:val="28"/>
        </w:rPr>
        <w:t xml:space="preserve"> гарантию (далее - заявление) направляет претенденту по почтовому адресу или адресу электронной почты (при наличии), указанному в заявлении, уведомление, содержащее обоснование невозможности принятия предлагаемого принципалом обеспечения исполнения обязательства принципала по удовлетворению регрессных требований гаранта к принципалу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и предложение по осуществлению замены обеспечения (полной или частичной) либо предоставлению дополнительного обеспечения в целях приведения состава и общего объема обеспечения в соответствие с порядком определения минимального обеспечения, а также срок для устранения указанных нарушений.</w:t>
      </w:r>
    </w:p>
    <w:p w:rsidR="005E1892" w:rsidRPr="00E77064" w:rsidRDefault="00C8165A" w:rsidP="00D73F0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28</w:t>
      </w:r>
      <w:r w:rsidR="005E1892" w:rsidRPr="00E77064">
        <w:rPr>
          <w:rFonts w:ascii="Times New Roman" w:hAnsi="Times New Roman" w:cs="Times New Roman"/>
          <w:sz w:val="28"/>
          <w:szCs w:val="28"/>
        </w:rPr>
        <w:t xml:space="preserve">. По итогам проверки достаточности, надежности и ликвидности обеспечения при предоставлении </w:t>
      </w:r>
      <w:r w:rsidR="007A08EC" w:rsidRPr="00E77064">
        <w:rPr>
          <w:rFonts w:ascii="Times New Roman" w:hAnsi="Times New Roman" w:cs="Times New Roman"/>
          <w:sz w:val="28"/>
          <w:szCs w:val="28"/>
        </w:rPr>
        <w:t>муниципальной</w:t>
      </w:r>
      <w:r w:rsidR="005E1892" w:rsidRPr="00E77064">
        <w:rPr>
          <w:rFonts w:ascii="Times New Roman" w:hAnsi="Times New Roman" w:cs="Times New Roman"/>
          <w:sz w:val="28"/>
          <w:szCs w:val="28"/>
        </w:rPr>
        <w:t xml:space="preserve"> гарантии </w:t>
      </w:r>
      <w:r w:rsidR="00D73F06" w:rsidRPr="00E77064">
        <w:rPr>
          <w:rFonts w:ascii="Times New Roman" w:hAnsi="Times New Roman" w:cs="Times New Roman"/>
          <w:sz w:val="28"/>
          <w:szCs w:val="28"/>
        </w:rPr>
        <w:t>финансовое управление</w:t>
      </w:r>
      <w:r w:rsidR="005E1892" w:rsidRPr="00E77064">
        <w:rPr>
          <w:rFonts w:ascii="Times New Roman" w:hAnsi="Times New Roman" w:cs="Times New Roman"/>
          <w:sz w:val="28"/>
          <w:szCs w:val="28"/>
        </w:rPr>
        <w:t xml:space="preserve"> подготавливает заключение о возможности (невозможности) принятия предлагаемого обеспечения в качестве обеспечения исполнения обязательств принципала по удовлетворению регрессных требований гаранта к принципалу по </w:t>
      </w:r>
      <w:r w:rsidR="007A08EC" w:rsidRPr="00E77064">
        <w:rPr>
          <w:rFonts w:ascii="Times New Roman" w:hAnsi="Times New Roman" w:cs="Times New Roman"/>
          <w:sz w:val="28"/>
          <w:szCs w:val="28"/>
        </w:rPr>
        <w:t>муниципальной</w:t>
      </w:r>
      <w:r w:rsidR="005E1892" w:rsidRPr="00E77064">
        <w:rPr>
          <w:rFonts w:ascii="Times New Roman" w:hAnsi="Times New Roman" w:cs="Times New Roman"/>
          <w:sz w:val="28"/>
          <w:szCs w:val="28"/>
        </w:rPr>
        <w:t xml:space="preserve"> гарантии и представляет его в конкурсную комиссию не позднее чем за 3 рабочих дня до даты проведения конкурсного отбора по форме, утверждаемой </w:t>
      </w:r>
      <w:r w:rsidR="00D73F06" w:rsidRPr="00E77064">
        <w:rPr>
          <w:rFonts w:ascii="Times New Roman" w:hAnsi="Times New Roman" w:cs="Times New Roman"/>
          <w:sz w:val="28"/>
          <w:szCs w:val="28"/>
        </w:rPr>
        <w:t>финансовым управлением</w:t>
      </w:r>
      <w:r w:rsidR="005E1892" w:rsidRPr="00E77064">
        <w:rPr>
          <w:rFonts w:ascii="Times New Roman" w:hAnsi="Times New Roman" w:cs="Times New Roman"/>
          <w:sz w:val="28"/>
          <w:szCs w:val="28"/>
        </w:rPr>
        <w:t>.</w:t>
      </w: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5E1892">
      <w:pPr>
        <w:pStyle w:val="ConsPlusTitle"/>
        <w:jc w:val="center"/>
        <w:outlineLvl w:val="1"/>
        <w:rPr>
          <w:rFonts w:ascii="Times New Roman" w:hAnsi="Times New Roman" w:cs="Times New Roman"/>
          <w:sz w:val="28"/>
          <w:szCs w:val="28"/>
        </w:rPr>
      </w:pPr>
      <w:r w:rsidRPr="00E77064">
        <w:rPr>
          <w:rFonts w:ascii="Times New Roman" w:hAnsi="Times New Roman" w:cs="Times New Roman"/>
          <w:sz w:val="28"/>
          <w:szCs w:val="28"/>
        </w:rPr>
        <w:t>VI. Процедура мониторинга финансового состояния принципала</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 xml:space="preserve">после предоставления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C8165A" w:rsidP="00D73F0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29</w:t>
      </w:r>
      <w:r w:rsidR="005E1892" w:rsidRPr="00E77064">
        <w:rPr>
          <w:rFonts w:ascii="Times New Roman" w:hAnsi="Times New Roman" w:cs="Times New Roman"/>
          <w:sz w:val="28"/>
          <w:szCs w:val="28"/>
        </w:rPr>
        <w:t xml:space="preserve">. Мониторинг финансового состояния принципала после предоставления </w:t>
      </w:r>
      <w:r w:rsidR="007A08EC" w:rsidRPr="00E77064">
        <w:rPr>
          <w:rFonts w:ascii="Times New Roman" w:hAnsi="Times New Roman" w:cs="Times New Roman"/>
          <w:sz w:val="28"/>
          <w:szCs w:val="28"/>
        </w:rPr>
        <w:t>муниципальной</w:t>
      </w:r>
      <w:r w:rsidR="005E1892" w:rsidRPr="00E77064">
        <w:rPr>
          <w:rFonts w:ascii="Times New Roman" w:hAnsi="Times New Roman" w:cs="Times New Roman"/>
          <w:sz w:val="28"/>
          <w:szCs w:val="28"/>
        </w:rPr>
        <w:t xml:space="preserve"> гарантии осуществляется </w:t>
      </w:r>
      <w:r w:rsidR="00D73F06" w:rsidRPr="00E77064">
        <w:rPr>
          <w:rFonts w:ascii="Times New Roman" w:hAnsi="Times New Roman" w:cs="Times New Roman"/>
          <w:sz w:val="28"/>
          <w:szCs w:val="28"/>
        </w:rPr>
        <w:t>финансовым управлением</w:t>
      </w:r>
      <w:r w:rsidR="005E1892" w:rsidRPr="00E77064">
        <w:rPr>
          <w:rFonts w:ascii="Times New Roman" w:hAnsi="Times New Roman" w:cs="Times New Roman"/>
          <w:sz w:val="28"/>
          <w:szCs w:val="28"/>
        </w:rPr>
        <w:t xml:space="preserve"> в целях своевременного выявления ухудшения финансового состояния принципала ежегодно в течение всего срока действия </w:t>
      </w:r>
      <w:r w:rsidR="007A08EC" w:rsidRPr="00E77064">
        <w:rPr>
          <w:rFonts w:ascii="Times New Roman" w:hAnsi="Times New Roman" w:cs="Times New Roman"/>
          <w:sz w:val="28"/>
          <w:szCs w:val="28"/>
        </w:rPr>
        <w:t>муниципальной</w:t>
      </w:r>
      <w:r w:rsidR="005E1892" w:rsidRPr="00E77064">
        <w:rPr>
          <w:rFonts w:ascii="Times New Roman" w:hAnsi="Times New Roman" w:cs="Times New Roman"/>
          <w:sz w:val="28"/>
          <w:szCs w:val="28"/>
        </w:rPr>
        <w:t xml:space="preserve"> гарантии на основании данных годовой бухгалтерской (финансовой) отчетности принципала в соответствии с документами, предусмотренными </w:t>
      </w:r>
      <w:hyperlink w:anchor="P252" w:history="1">
        <w:r w:rsidR="005E1892" w:rsidRPr="00E77064">
          <w:rPr>
            <w:rFonts w:ascii="Times New Roman" w:hAnsi="Times New Roman" w:cs="Times New Roman"/>
            <w:sz w:val="28"/>
            <w:szCs w:val="28"/>
          </w:rPr>
          <w:t>пунктом 2</w:t>
        </w:r>
      </w:hyperlink>
      <w:r w:rsidR="005E1892" w:rsidRPr="00E77064">
        <w:rPr>
          <w:rFonts w:ascii="Times New Roman" w:hAnsi="Times New Roman" w:cs="Times New Roman"/>
          <w:sz w:val="28"/>
          <w:szCs w:val="28"/>
        </w:rPr>
        <w:t xml:space="preserve"> настоящего Порядка, представляемыми принципалом в </w:t>
      </w:r>
      <w:r w:rsidR="00D73F06" w:rsidRPr="00E77064">
        <w:rPr>
          <w:rFonts w:ascii="Times New Roman" w:hAnsi="Times New Roman" w:cs="Times New Roman"/>
          <w:sz w:val="28"/>
          <w:szCs w:val="28"/>
        </w:rPr>
        <w:t>финансовое управление</w:t>
      </w:r>
      <w:r w:rsidR="005E1892" w:rsidRPr="00E77064">
        <w:rPr>
          <w:rFonts w:ascii="Times New Roman" w:hAnsi="Times New Roman" w:cs="Times New Roman"/>
          <w:sz w:val="28"/>
          <w:szCs w:val="28"/>
        </w:rPr>
        <w:t xml:space="preserve"> не позднее 01 июня года, следующего за отчетным.</w:t>
      </w:r>
    </w:p>
    <w:p w:rsidR="005E1892" w:rsidRPr="00E77064" w:rsidRDefault="005E1892" w:rsidP="00D73F06">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Мониторинг финансового состояния принципала </w:t>
      </w:r>
      <w:r w:rsidR="00D73F06" w:rsidRPr="00E77064">
        <w:rPr>
          <w:rFonts w:ascii="Times New Roman" w:hAnsi="Times New Roman" w:cs="Times New Roman"/>
          <w:sz w:val="28"/>
          <w:szCs w:val="28"/>
        </w:rPr>
        <w:t>финансовое управление</w:t>
      </w:r>
      <w:r w:rsidRPr="00E77064">
        <w:rPr>
          <w:rFonts w:ascii="Times New Roman" w:hAnsi="Times New Roman" w:cs="Times New Roman"/>
          <w:sz w:val="28"/>
          <w:szCs w:val="28"/>
        </w:rPr>
        <w:t xml:space="preserve"> осуществляет в течение 15 рабочих дней со дня поступления в </w:t>
      </w:r>
      <w:r w:rsidR="00D73F06" w:rsidRPr="00E77064">
        <w:rPr>
          <w:rFonts w:ascii="Times New Roman" w:hAnsi="Times New Roman" w:cs="Times New Roman"/>
          <w:sz w:val="28"/>
          <w:szCs w:val="28"/>
        </w:rPr>
        <w:t>финансовое управление</w:t>
      </w:r>
      <w:r w:rsidRPr="00E77064">
        <w:rPr>
          <w:rFonts w:ascii="Times New Roman" w:hAnsi="Times New Roman" w:cs="Times New Roman"/>
          <w:sz w:val="28"/>
          <w:szCs w:val="28"/>
        </w:rPr>
        <w:t xml:space="preserve"> документов принципала, предусмотренных </w:t>
      </w:r>
      <w:hyperlink w:anchor="P252" w:history="1">
        <w:r w:rsidRPr="00E77064">
          <w:rPr>
            <w:rFonts w:ascii="Times New Roman" w:hAnsi="Times New Roman" w:cs="Times New Roman"/>
            <w:sz w:val="28"/>
            <w:szCs w:val="28"/>
          </w:rPr>
          <w:t>пунктом 2</w:t>
        </w:r>
      </w:hyperlink>
      <w:r w:rsidRPr="00E77064">
        <w:rPr>
          <w:rFonts w:ascii="Times New Roman" w:hAnsi="Times New Roman" w:cs="Times New Roman"/>
          <w:sz w:val="28"/>
          <w:szCs w:val="28"/>
        </w:rPr>
        <w:t xml:space="preserve"> настоящего Порядка.</w:t>
      </w:r>
    </w:p>
    <w:p w:rsidR="005E1892" w:rsidRPr="00E77064" w:rsidRDefault="005E1892" w:rsidP="00D73F06">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Мониторинг финансового состояния осуществляется в соответствии с </w:t>
      </w:r>
      <w:hyperlink w:anchor="P255" w:history="1">
        <w:r w:rsidRPr="00E77064">
          <w:rPr>
            <w:rFonts w:ascii="Times New Roman" w:hAnsi="Times New Roman" w:cs="Times New Roman"/>
            <w:sz w:val="28"/>
            <w:szCs w:val="28"/>
          </w:rPr>
          <w:t>пунктами 3</w:t>
        </w:r>
      </w:hyperlink>
      <w:r w:rsidRPr="00E77064">
        <w:rPr>
          <w:rFonts w:ascii="Times New Roman" w:hAnsi="Times New Roman" w:cs="Times New Roman"/>
          <w:sz w:val="28"/>
          <w:szCs w:val="28"/>
        </w:rPr>
        <w:t xml:space="preserve"> - </w:t>
      </w:r>
      <w:hyperlink w:anchor="P383" w:history="1">
        <w:r w:rsidRPr="00E77064">
          <w:rPr>
            <w:rFonts w:ascii="Times New Roman" w:hAnsi="Times New Roman" w:cs="Times New Roman"/>
            <w:sz w:val="28"/>
            <w:szCs w:val="28"/>
          </w:rPr>
          <w:t>11</w:t>
        </w:r>
      </w:hyperlink>
      <w:r w:rsidRPr="00E77064">
        <w:rPr>
          <w:rFonts w:ascii="Times New Roman" w:hAnsi="Times New Roman" w:cs="Times New Roman"/>
          <w:sz w:val="28"/>
          <w:szCs w:val="28"/>
        </w:rPr>
        <w:t xml:space="preserve"> настоящего Порядка.</w:t>
      </w:r>
    </w:p>
    <w:p w:rsidR="005E1892" w:rsidRPr="00E77064" w:rsidRDefault="005E1892" w:rsidP="00D73F06">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3</w:t>
      </w:r>
      <w:r w:rsidR="00C8165A">
        <w:rPr>
          <w:rFonts w:ascii="Times New Roman" w:hAnsi="Times New Roman" w:cs="Times New Roman"/>
          <w:sz w:val="28"/>
          <w:szCs w:val="28"/>
        </w:rPr>
        <w:t>0</w:t>
      </w:r>
      <w:r w:rsidRPr="00E77064">
        <w:rPr>
          <w:rFonts w:ascii="Times New Roman" w:hAnsi="Times New Roman" w:cs="Times New Roman"/>
          <w:sz w:val="28"/>
          <w:szCs w:val="28"/>
        </w:rPr>
        <w:t xml:space="preserve">. </w:t>
      </w:r>
      <w:r w:rsidR="00D73F06" w:rsidRPr="00E77064">
        <w:rPr>
          <w:rFonts w:ascii="Times New Roman" w:hAnsi="Times New Roman" w:cs="Times New Roman"/>
          <w:sz w:val="28"/>
          <w:szCs w:val="28"/>
        </w:rPr>
        <w:t>Финансовое управление</w:t>
      </w:r>
      <w:r w:rsidRPr="00E77064">
        <w:rPr>
          <w:rFonts w:ascii="Times New Roman" w:hAnsi="Times New Roman" w:cs="Times New Roman"/>
          <w:sz w:val="28"/>
          <w:szCs w:val="28"/>
        </w:rPr>
        <w:t xml:space="preserve"> в течение 3 рабочих дней со дня выявления ухудшения финансового состояния принципала по сравнению с результатами заключения о степени удовлетворительности финансового состояния принципала при предоставлении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направляет принципалу уведомление о необходимости принятия мер по улучшению финансового состояния.</w:t>
      </w: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5E1892">
      <w:pPr>
        <w:pStyle w:val="ConsPlusTitle"/>
        <w:jc w:val="center"/>
        <w:outlineLvl w:val="1"/>
        <w:rPr>
          <w:rFonts w:ascii="Times New Roman" w:hAnsi="Times New Roman" w:cs="Times New Roman"/>
          <w:sz w:val="28"/>
          <w:szCs w:val="28"/>
        </w:rPr>
      </w:pPr>
      <w:r w:rsidRPr="00E77064">
        <w:rPr>
          <w:rFonts w:ascii="Times New Roman" w:hAnsi="Times New Roman" w:cs="Times New Roman"/>
          <w:sz w:val="28"/>
          <w:szCs w:val="28"/>
        </w:rPr>
        <w:t>VII. Процедура контроля за достаточностью, надежностью</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и ликвидностью предоставленного обеспечения исполнения</w:t>
      </w:r>
    </w:p>
    <w:p w:rsidR="005E1892" w:rsidRPr="00E77064" w:rsidRDefault="005E1892"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обязательств принципалом после предоставления</w:t>
      </w:r>
    </w:p>
    <w:p w:rsidR="005E1892" w:rsidRPr="00E77064" w:rsidRDefault="007A08EC" w:rsidP="005E1892">
      <w:pPr>
        <w:pStyle w:val="ConsPlusTitle"/>
        <w:jc w:val="center"/>
        <w:rPr>
          <w:rFonts w:ascii="Times New Roman" w:hAnsi="Times New Roman" w:cs="Times New Roman"/>
          <w:sz w:val="28"/>
          <w:szCs w:val="28"/>
        </w:rPr>
      </w:pPr>
      <w:r w:rsidRPr="00E77064">
        <w:rPr>
          <w:rFonts w:ascii="Times New Roman" w:hAnsi="Times New Roman" w:cs="Times New Roman"/>
          <w:sz w:val="28"/>
          <w:szCs w:val="28"/>
        </w:rPr>
        <w:t>муниципальной</w:t>
      </w:r>
      <w:r w:rsidR="005E1892" w:rsidRPr="00E77064">
        <w:rPr>
          <w:rFonts w:ascii="Times New Roman" w:hAnsi="Times New Roman" w:cs="Times New Roman"/>
          <w:sz w:val="28"/>
          <w:szCs w:val="28"/>
        </w:rPr>
        <w:t xml:space="preserve"> гарантии</w:t>
      </w: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881F04">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3</w:t>
      </w:r>
      <w:r w:rsidR="00C8165A">
        <w:rPr>
          <w:rFonts w:ascii="Times New Roman" w:hAnsi="Times New Roman" w:cs="Times New Roman"/>
          <w:sz w:val="28"/>
          <w:szCs w:val="28"/>
        </w:rPr>
        <w:t>1</w:t>
      </w:r>
      <w:r w:rsidRPr="00E77064">
        <w:rPr>
          <w:rFonts w:ascii="Times New Roman" w:hAnsi="Times New Roman" w:cs="Times New Roman"/>
          <w:sz w:val="28"/>
          <w:szCs w:val="28"/>
        </w:rPr>
        <w:t xml:space="preserve">. Контроль за достаточностью, надежностью и ликвидностью предоставленного обеспечения исполнения обязательств принципалом после предоставления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осуществляется </w:t>
      </w:r>
      <w:r w:rsidR="00D73F06" w:rsidRPr="00E77064">
        <w:rPr>
          <w:rFonts w:ascii="Times New Roman" w:hAnsi="Times New Roman" w:cs="Times New Roman"/>
          <w:sz w:val="28"/>
          <w:szCs w:val="28"/>
        </w:rPr>
        <w:t>финансовым управлением</w:t>
      </w:r>
      <w:r w:rsidRPr="00E77064">
        <w:rPr>
          <w:rFonts w:ascii="Times New Roman" w:hAnsi="Times New Roman" w:cs="Times New Roman"/>
          <w:sz w:val="28"/>
          <w:szCs w:val="28"/>
        </w:rPr>
        <w:t xml:space="preserve"> в целях своевременного выявления недостаточности предоставленного обеспечения исполнения обязательств принципала по удовлетворению регрессного требования гаранта к принципалу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(в том числе существенного ухудшения финансового состояния банка-гаранта, поручителя, уменьшения рыночной стоимости предмета залога) ежегодно в течение всего срока действия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на основании документов, предусмотренных </w:t>
      </w:r>
      <w:hyperlink w:anchor="P505" w:history="1">
        <w:r w:rsidRPr="00E77064">
          <w:rPr>
            <w:rFonts w:ascii="Times New Roman" w:hAnsi="Times New Roman" w:cs="Times New Roman"/>
            <w:sz w:val="28"/>
            <w:szCs w:val="28"/>
          </w:rPr>
          <w:t>пунктом 3</w:t>
        </w:r>
        <w:r w:rsidR="00C8165A">
          <w:rPr>
            <w:rFonts w:ascii="Times New Roman" w:hAnsi="Times New Roman" w:cs="Times New Roman"/>
            <w:sz w:val="28"/>
            <w:szCs w:val="28"/>
          </w:rPr>
          <w:t>2</w:t>
        </w:r>
      </w:hyperlink>
      <w:r w:rsidRPr="00E77064">
        <w:rPr>
          <w:rFonts w:ascii="Times New Roman" w:hAnsi="Times New Roman" w:cs="Times New Roman"/>
          <w:sz w:val="28"/>
          <w:szCs w:val="28"/>
        </w:rPr>
        <w:t xml:space="preserve"> настоящего Порядка, представляемых принципалом в </w:t>
      </w:r>
      <w:r w:rsidR="00D73F06" w:rsidRPr="00E77064">
        <w:rPr>
          <w:rFonts w:ascii="Times New Roman" w:hAnsi="Times New Roman" w:cs="Times New Roman"/>
          <w:sz w:val="28"/>
          <w:szCs w:val="28"/>
        </w:rPr>
        <w:t>финансовое управление</w:t>
      </w:r>
      <w:r w:rsidRPr="00E77064">
        <w:rPr>
          <w:rFonts w:ascii="Times New Roman" w:hAnsi="Times New Roman" w:cs="Times New Roman"/>
          <w:sz w:val="28"/>
          <w:szCs w:val="28"/>
        </w:rPr>
        <w:t xml:space="preserve"> не позднее 01 июня года, следующего за отчетным.</w:t>
      </w:r>
    </w:p>
    <w:p w:rsidR="005E1892" w:rsidRPr="00E77064" w:rsidRDefault="005E1892" w:rsidP="00881F04">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Проверка достаточности, надежности и ликвидности предоставленного обеспечения исполнения обязательств принципалом после предоставления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осуществляется </w:t>
      </w:r>
      <w:r w:rsidR="00D73F06" w:rsidRPr="00E77064">
        <w:rPr>
          <w:rFonts w:ascii="Times New Roman" w:hAnsi="Times New Roman" w:cs="Times New Roman"/>
          <w:sz w:val="28"/>
          <w:szCs w:val="28"/>
        </w:rPr>
        <w:t>финансовым управлением</w:t>
      </w:r>
      <w:r w:rsidRPr="00E77064">
        <w:rPr>
          <w:rFonts w:ascii="Times New Roman" w:hAnsi="Times New Roman" w:cs="Times New Roman"/>
          <w:sz w:val="28"/>
          <w:szCs w:val="28"/>
        </w:rPr>
        <w:t xml:space="preserve"> в течение 15 рабочих дней со дня поступления в </w:t>
      </w:r>
      <w:r w:rsidR="00D73F06" w:rsidRPr="00E77064">
        <w:rPr>
          <w:rFonts w:ascii="Times New Roman" w:hAnsi="Times New Roman" w:cs="Times New Roman"/>
          <w:sz w:val="28"/>
          <w:szCs w:val="28"/>
        </w:rPr>
        <w:t>финансовое управление</w:t>
      </w:r>
      <w:r w:rsidRPr="00E77064">
        <w:rPr>
          <w:rFonts w:ascii="Times New Roman" w:hAnsi="Times New Roman" w:cs="Times New Roman"/>
          <w:sz w:val="28"/>
          <w:szCs w:val="28"/>
        </w:rPr>
        <w:t xml:space="preserve"> документов, предусмотренных </w:t>
      </w:r>
      <w:hyperlink w:anchor="P517" w:history="1">
        <w:r w:rsidRPr="00E77064">
          <w:rPr>
            <w:rFonts w:ascii="Times New Roman" w:hAnsi="Times New Roman" w:cs="Times New Roman"/>
            <w:sz w:val="28"/>
            <w:szCs w:val="28"/>
          </w:rPr>
          <w:t>пунктом 3</w:t>
        </w:r>
        <w:r w:rsidR="00C8165A">
          <w:rPr>
            <w:rFonts w:ascii="Times New Roman" w:hAnsi="Times New Roman" w:cs="Times New Roman"/>
            <w:sz w:val="28"/>
            <w:szCs w:val="28"/>
          </w:rPr>
          <w:t>4</w:t>
        </w:r>
      </w:hyperlink>
      <w:r w:rsidRPr="00E77064">
        <w:rPr>
          <w:rFonts w:ascii="Times New Roman" w:hAnsi="Times New Roman" w:cs="Times New Roman"/>
          <w:sz w:val="28"/>
          <w:szCs w:val="28"/>
        </w:rPr>
        <w:t xml:space="preserve"> настоящего Порядка.</w:t>
      </w:r>
    </w:p>
    <w:p w:rsidR="005E1892" w:rsidRPr="00E77064" w:rsidRDefault="005E1892" w:rsidP="00881F04">
      <w:pPr>
        <w:pStyle w:val="ConsPlusNormal"/>
        <w:ind w:firstLine="720"/>
        <w:jc w:val="both"/>
        <w:rPr>
          <w:rFonts w:ascii="Times New Roman" w:hAnsi="Times New Roman" w:cs="Times New Roman"/>
          <w:sz w:val="28"/>
          <w:szCs w:val="28"/>
        </w:rPr>
      </w:pPr>
      <w:bookmarkStart w:id="19" w:name="P505"/>
      <w:bookmarkEnd w:id="19"/>
      <w:r w:rsidRPr="00E77064">
        <w:rPr>
          <w:rFonts w:ascii="Times New Roman" w:hAnsi="Times New Roman" w:cs="Times New Roman"/>
          <w:sz w:val="28"/>
          <w:szCs w:val="28"/>
        </w:rPr>
        <w:t>3</w:t>
      </w:r>
      <w:r w:rsidR="00C8165A">
        <w:rPr>
          <w:rFonts w:ascii="Times New Roman" w:hAnsi="Times New Roman" w:cs="Times New Roman"/>
          <w:sz w:val="28"/>
          <w:szCs w:val="28"/>
        </w:rPr>
        <w:t>2</w:t>
      </w:r>
      <w:r w:rsidRPr="00E77064">
        <w:rPr>
          <w:rFonts w:ascii="Times New Roman" w:hAnsi="Times New Roman" w:cs="Times New Roman"/>
          <w:sz w:val="28"/>
          <w:szCs w:val="28"/>
        </w:rPr>
        <w:t xml:space="preserve">. Проверка достаточности, надежности и ликвидности предоставленного обеспечения исполнения обязательств принципалом, его поручителем после предоставления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881F04">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в случае предоставления обеспечения исполнения обязательств принципала по удовлетворению регрессного требования гаранта к принципалу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в форме банковской гарантии осуществляется в соответствии с </w:t>
      </w:r>
      <w:hyperlink w:anchor="P402" w:history="1">
        <w:r w:rsidRPr="00E77064">
          <w:rPr>
            <w:rFonts w:ascii="Times New Roman" w:hAnsi="Times New Roman" w:cs="Times New Roman"/>
            <w:sz w:val="28"/>
            <w:szCs w:val="28"/>
          </w:rPr>
          <w:t>пунктами 13</w:t>
        </w:r>
      </w:hyperlink>
      <w:r w:rsidRPr="00E77064">
        <w:rPr>
          <w:rFonts w:ascii="Times New Roman" w:hAnsi="Times New Roman" w:cs="Times New Roman"/>
          <w:sz w:val="28"/>
          <w:szCs w:val="28"/>
        </w:rPr>
        <w:t xml:space="preserve"> и </w:t>
      </w:r>
      <w:hyperlink w:anchor="P412" w:history="1">
        <w:r w:rsidRPr="00E77064">
          <w:rPr>
            <w:rFonts w:ascii="Times New Roman" w:hAnsi="Times New Roman" w:cs="Times New Roman"/>
            <w:sz w:val="28"/>
            <w:szCs w:val="28"/>
          </w:rPr>
          <w:t>14</w:t>
        </w:r>
      </w:hyperlink>
      <w:r w:rsidRPr="00E77064">
        <w:rPr>
          <w:rFonts w:ascii="Times New Roman" w:hAnsi="Times New Roman" w:cs="Times New Roman"/>
          <w:sz w:val="28"/>
          <w:szCs w:val="28"/>
        </w:rPr>
        <w:t xml:space="preserve"> настоящего Порядка на основании документов, предусмотренных </w:t>
      </w:r>
      <w:hyperlink w:anchor="P394" w:history="1">
        <w:r w:rsidRPr="00E77064">
          <w:rPr>
            <w:rFonts w:ascii="Times New Roman" w:hAnsi="Times New Roman" w:cs="Times New Roman"/>
            <w:sz w:val="28"/>
            <w:szCs w:val="28"/>
          </w:rPr>
          <w:t xml:space="preserve">подпунктами </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3</w:t>
        </w:r>
        <w:r w:rsidR="00775CF9" w:rsidRPr="00E77064">
          <w:rPr>
            <w:rFonts w:ascii="Times New Roman" w:hAnsi="Times New Roman" w:cs="Times New Roman"/>
            <w:sz w:val="28"/>
            <w:szCs w:val="28"/>
          </w:rPr>
          <w:t>»</w:t>
        </w:r>
      </w:hyperlink>
      <w:r w:rsidRPr="00E77064">
        <w:rPr>
          <w:rFonts w:ascii="Times New Roman" w:hAnsi="Times New Roman" w:cs="Times New Roman"/>
          <w:sz w:val="28"/>
          <w:szCs w:val="28"/>
        </w:rPr>
        <w:t xml:space="preserve"> - </w:t>
      </w:r>
      <w:hyperlink w:anchor="P398" w:history="1">
        <w:r w:rsidR="00775CF9" w:rsidRPr="00E77064">
          <w:rPr>
            <w:rFonts w:ascii="Times New Roman" w:hAnsi="Times New Roman" w:cs="Times New Roman"/>
            <w:sz w:val="28"/>
            <w:szCs w:val="28"/>
          </w:rPr>
          <w:t>«</w:t>
        </w:r>
        <w:r w:rsidRPr="00E77064">
          <w:rPr>
            <w:rFonts w:ascii="Times New Roman" w:hAnsi="Times New Roman" w:cs="Times New Roman"/>
            <w:sz w:val="28"/>
            <w:szCs w:val="28"/>
          </w:rPr>
          <w:t>7</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 xml:space="preserve"> пункта 12</w:t>
        </w:r>
      </w:hyperlink>
      <w:r w:rsidRPr="00E77064">
        <w:rPr>
          <w:rFonts w:ascii="Times New Roman" w:hAnsi="Times New Roman" w:cs="Times New Roman"/>
          <w:sz w:val="28"/>
          <w:szCs w:val="28"/>
        </w:rPr>
        <w:t xml:space="preserve"> настоящего Порядка;</w:t>
      </w:r>
    </w:p>
    <w:p w:rsidR="005E1892" w:rsidRPr="00E77064" w:rsidRDefault="005E1892" w:rsidP="00881F04">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в случае предоставления обеспечения исполнения обязательств принципала по удовлетворению регрессного требования гаранта к принципалу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в форме поручительства осуществляется в соответствии с </w:t>
      </w:r>
      <w:hyperlink w:anchor="P422" w:history="1">
        <w:r w:rsidRPr="00E77064">
          <w:rPr>
            <w:rFonts w:ascii="Times New Roman" w:hAnsi="Times New Roman" w:cs="Times New Roman"/>
            <w:sz w:val="28"/>
            <w:szCs w:val="28"/>
          </w:rPr>
          <w:t>пунктами 16</w:t>
        </w:r>
      </w:hyperlink>
      <w:r w:rsidRPr="00E77064">
        <w:rPr>
          <w:rFonts w:ascii="Times New Roman" w:hAnsi="Times New Roman" w:cs="Times New Roman"/>
          <w:sz w:val="28"/>
          <w:szCs w:val="28"/>
        </w:rPr>
        <w:t xml:space="preserve"> и </w:t>
      </w:r>
      <w:hyperlink w:anchor="P428" w:history="1">
        <w:r w:rsidRPr="00E77064">
          <w:rPr>
            <w:rFonts w:ascii="Times New Roman" w:hAnsi="Times New Roman" w:cs="Times New Roman"/>
            <w:sz w:val="28"/>
            <w:szCs w:val="28"/>
          </w:rPr>
          <w:t>17</w:t>
        </w:r>
      </w:hyperlink>
      <w:r w:rsidRPr="00E77064">
        <w:rPr>
          <w:rFonts w:ascii="Times New Roman" w:hAnsi="Times New Roman" w:cs="Times New Roman"/>
          <w:sz w:val="28"/>
          <w:szCs w:val="28"/>
        </w:rPr>
        <w:t xml:space="preserve"> настоящего Порядка на основании документов, предусмотренных </w:t>
      </w:r>
      <w:hyperlink w:anchor="P418" w:history="1">
        <w:r w:rsidRPr="00E77064">
          <w:rPr>
            <w:rFonts w:ascii="Times New Roman" w:hAnsi="Times New Roman" w:cs="Times New Roman"/>
            <w:sz w:val="28"/>
            <w:szCs w:val="28"/>
          </w:rPr>
          <w:t xml:space="preserve">подпунктами </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5</w:t>
        </w:r>
        <w:r w:rsidR="00775CF9" w:rsidRPr="00E77064">
          <w:rPr>
            <w:rFonts w:ascii="Times New Roman" w:hAnsi="Times New Roman" w:cs="Times New Roman"/>
            <w:sz w:val="28"/>
            <w:szCs w:val="28"/>
          </w:rPr>
          <w:t>»</w:t>
        </w:r>
      </w:hyperlink>
      <w:r w:rsidRPr="00E77064">
        <w:rPr>
          <w:rFonts w:ascii="Times New Roman" w:hAnsi="Times New Roman" w:cs="Times New Roman"/>
          <w:sz w:val="28"/>
          <w:szCs w:val="28"/>
        </w:rPr>
        <w:t xml:space="preserve"> - </w:t>
      </w:r>
      <w:hyperlink w:anchor="P421" w:history="1">
        <w:r w:rsidR="00775CF9" w:rsidRPr="00E77064">
          <w:rPr>
            <w:rFonts w:ascii="Times New Roman" w:hAnsi="Times New Roman" w:cs="Times New Roman"/>
            <w:sz w:val="28"/>
            <w:szCs w:val="28"/>
          </w:rPr>
          <w:t>«</w:t>
        </w:r>
        <w:r w:rsidRPr="00E77064">
          <w:rPr>
            <w:rFonts w:ascii="Times New Roman" w:hAnsi="Times New Roman" w:cs="Times New Roman"/>
            <w:sz w:val="28"/>
            <w:szCs w:val="28"/>
          </w:rPr>
          <w:t>8</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 xml:space="preserve"> пункта 15</w:t>
        </w:r>
      </w:hyperlink>
      <w:r w:rsidRPr="00E77064">
        <w:rPr>
          <w:rFonts w:ascii="Times New Roman" w:hAnsi="Times New Roman" w:cs="Times New Roman"/>
          <w:sz w:val="28"/>
          <w:szCs w:val="28"/>
        </w:rPr>
        <w:t xml:space="preserve"> настоящего Порядка;</w:t>
      </w:r>
    </w:p>
    <w:p w:rsidR="005E1892" w:rsidRPr="00E77064" w:rsidRDefault="005E1892" w:rsidP="00881F04">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в случае предоставления обеспечения исполнения обязательств принципала по удовлетворению регрессного требования гаранта к принципалу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в форме залога движимого и (или) недвижимого имущества принципалом или третьим лицом осуществляется на основании документа, предусмотренного </w:t>
      </w:r>
      <w:hyperlink w:anchor="P471" w:history="1">
        <w:r w:rsidRPr="00E77064">
          <w:rPr>
            <w:rFonts w:ascii="Times New Roman" w:hAnsi="Times New Roman" w:cs="Times New Roman"/>
            <w:sz w:val="28"/>
            <w:szCs w:val="28"/>
          </w:rPr>
          <w:t xml:space="preserve">подпунктом </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3</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 xml:space="preserve"> пункта 2</w:t>
        </w:r>
        <w:r w:rsidR="00C8165A">
          <w:rPr>
            <w:rFonts w:ascii="Times New Roman" w:hAnsi="Times New Roman" w:cs="Times New Roman"/>
            <w:sz w:val="28"/>
            <w:szCs w:val="28"/>
          </w:rPr>
          <w:t>5</w:t>
        </w:r>
      </w:hyperlink>
      <w:r w:rsidRPr="00E77064">
        <w:rPr>
          <w:rFonts w:ascii="Times New Roman" w:hAnsi="Times New Roman" w:cs="Times New Roman"/>
          <w:sz w:val="28"/>
          <w:szCs w:val="28"/>
        </w:rPr>
        <w:t xml:space="preserve"> настоящего Порядка.</w:t>
      </w:r>
    </w:p>
    <w:p w:rsidR="005E1892" w:rsidRPr="00E77064" w:rsidRDefault="005E1892" w:rsidP="00881F04">
      <w:pPr>
        <w:pStyle w:val="ConsPlusNormal"/>
        <w:ind w:firstLine="720"/>
        <w:jc w:val="both"/>
        <w:rPr>
          <w:rFonts w:ascii="Times New Roman" w:hAnsi="Times New Roman" w:cs="Times New Roman"/>
          <w:sz w:val="28"/>
          <w:szCs w:val="28"/>
        </w:rPr>
      </w:pPr>
      <w:bookmarkStart w:id="20" w:name="P511"/>
      <w:bookmarkEnd w:id="20"/>
      <w:r w:rsidRPr="00E77064">
        <w:rPr>
          <w:rFonts w:ascii="Times New Roman" w:hAnsi="Times New Roman" w:cs="Times New Roman"/>
          <w:sz w:val="28"/>
          <w:szCs w:val="28"/>
        </w:rPr>
        <w:t>3</w:t>
      </w:r>
      <w:r w:rsidR="00C8165A">
        <w:rPr>
          <w:rFonts w:ascii="Times New Roman" w:hAnsi="Times New Roman" w:cs="Times New Roman"/>
          <w:sz w:val="28"/>
          <w:szCs w:val="28"/>
        </w:rPr>
        <w:t>3</w:t>
      </w:r>
      <w:r w:rsidRPr="00E77064">
        <w:rPr>
          <w:rFonts w:ascii="Times New Roman" w:hAnsi="Times New Roman" w:cs="Times New Roman"/>
          <w:sz w:val="28"/>
          <w:szCs w:val="28"/>
        </w:rPr>
        <w:t xml:space="preserve">. Основаниями для положительного заключения о достаточности, надежности и ликвидности предоставленного обеспечения после предоставления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по форме, утверждаемой </w:t>
      </w:r>
      <w:r w:rsidR="00D73F06" w:rsidRPr="00E77064">
        <w:rPr>
          <w:rFonts w:ascii="Times New Roman" w:hAnsi="Times New Roman" w:cs="Times New Roman"/>
          <w:sz w:val="28"/>
          <w:szCs w:val="28"/>
        </w:rPr>
        <w:t>финансовым управлением</w:t>
      </w:r>
      <w:r w:rsidRPr="00E77064">
        <w:rPr>
          <w:rFonts w:ascii="Times New Roman" w:hAnsi="Times New Roman" w:cs="Times New Roman"/>
          <w:sz w:val="28"/>
          <w:szCs w:val="28"/>
        </w:rPr>
        <w:t>, являются:</w:t>
      </w:r>
    </w:p>
    <w:p w:rsidR="005E1892" w:rsidRPr="00E77064" w:rsidRDefault="005E1892" w:rsidP="00881F04">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1) соответствие объема обеспечения исполнения обязательства принципала по удовлетворению регрессных требований гаранта к принципалу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минимальному объему (сумме) обеспечения;</w:t>
      </w:r>
    </w:p>
    <w:p w:rsidR="005E1892" w:rsidRPr="00E77064" w:rsidRDefault="005E1892" w:rsidP="00881F04">
      <w:pPr>
        <w:pStyle w:val="ConsPlusNonformat"/>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2)  выполнение  требований,  установленных  </w:t>
      </w:r>
      <w:hyperlink r:id="rId28" w:history="1">
        <w:r w:rsidRPr="00E77064">
          <w:rPr>
            <w:rFonts w:ascii="Times New Roman" w:hAnsi="Times New Roman" w:cs="Times New Roman"/>
            <w:sz w:val="28"/>
            <w:szCs w:val="28"/>
          </w:rPr>
          <w:t>абзацами  третьим</w:t>
        </w:r>
      </w:hyperlink>
      <w:r w:rsidRPr="00E77064">
        <w:rPr>
          <w:rFonts w:ascii="Times New Roman" w:hAnsi="Times New Roman" w:cs="Times New Roman"/>
          <w:sz w:val="28"/>
          <w:szCs w:val="28"/>
        </w:rPr>
        <w:t xml:space="preserve"> - </w:t>
      </w:r>
      <w:hyperlink r:id="rId29" w:history="1">
        <w:r w:rsidRPr="00E77064">
          <w:rPr>
            <w:rFonts w:ascii="Times New Roman" w:hAnsi="Times New Roman" w:cs="Times New Roman"/>
            <w:sz w:val="28"/>
            <w:szCs w:val="28"/>
          </w:rPr>
          <w:t>седьмым</w:t>
        </w:r>
      </w:hyperlink>
      <w:r w:rsidR="00D73F06" w:rsidRPr="00E77064">
        <w:rPr>
          <w:rFonts w:ascii="Times New Roman" w:hAnsi="Times New Roman" w:cs="Times New Roman"/>
          <w:sz w:val="28"/>
          <w:szCs w:val="28"/>
        </w:rPr>
        <w:t xml:space="preserve"> </w:t>
      </w:r>
      <w:r w:rsidRPr="00E77064">
        <w:rPr>
          <w:rFonts w:ascii="Times New Roman" w:hAnsi="Times New Roman" w:cs="Times New Roman"/>
          <w:sz w:val="28"/>
          <w:szCs w:val="28"/>
        </w:rPr>
        <w:t>пункта 3 статьи 93</w:t>
      </w:r>
      <w:r w:rsidR="00D73F06" w:rsidRPr="00E77064">
        <w:rPr>
          <w:rFonts w:ascii="Times New Roman" w:hAnsi="Times New Roman" w:cs="Times New Roman"/>
          <w:sz w:val="28"/>
          <w:szCs w:val="28"/>
        </w:rPr>
        <w:t>.2.</w:t>
      </w:r>
      <w:r w:rsidRPr="00E77064">
        <w:rPr>
          <w:rFonts w:ascii="Times New Roman" w:hAnsi="Times New Roman" w:cs="Times New Roman"/>
          <w:sz w:val="28"/>
          <w:szCs w:val="28"/>
        </w:rPr>
        <w:t xml:space="preserve"> Бюджетного кодекса Российской Федерации;</w:t>
      </w:r>
    </w:p>
    <w:p w:rsidR="005E1892" w:rsidRPr="00E77064" w:rsidRDefault="005E1892" w:rsidP="00881F04">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3) степень удовлетворительности финансового состояния поручителя, банка-гаранта является хорошей либо удовлетворительной (в случае предоставления обеспечения в форме банковской гарантии, поручительства).</w:t>
      </w:r>
    </w:p>
    <w:p w:rsidR="005E1892" w:rsidRPr="00E77064" w:rsidRDefault="005E1892" w:rsidP="00881F04">
      <w:pPr>
        <w:pStyle w:val="ConsPlusNormal"/>
        <w:ind w:firstLine="720"/>
        <w:jc w:val="both"/>
        <w:rPr>
          <w:rFonts w:ascii="Times New Roman" w:hAnsi="Times New Roman" w:cs="Times New Roman"/>
          <w:sz w:val="28"/>
          <w:szCs w:val="28"/>
        </w:rPr>
      </w:pPr>
      <w:bookmarkStart w:id="21" w:name="P517"/>
      <w:bookmarkEnd w:id="21"/>
      <w:r w:rsidRPr="00E77064">
        <w:rPr>
          <w:rFonts w:ascii="Times New Roman" w:hAnsi="Times New Roman" w:cs="Times New Roman"/>
          <w:sz w:val="28"/>
          <w:szCs w:val="28"/>
        </w:rPr>
        <w:t>3</w:t>
      </w:r>
      <w:r w:rsidR="00C8165A">
        <w:rPr>
          <w:rFonts w:ascii="Times New Roman" w:hAnsi="Times New Roman" w:cs="Times New Roman"/>
          <w:sz w:val="28"/>
          <w:szCs w:val="28"/>
        </w:rPr>
        <w:t>4</w:t>
      </w:r>
      <w:r w:rsidRPr="00E77064">
        <w:rPr>
          <w:rFonts w:ascii="Times New Roman" w:hAnsi="Times New Roman" w:cs="Times New Roman"/>
          <w:sz w:val="28"/>
          <w:szCs w:val="28"/>
        </w:rPr>
        <w:t xml:space="preserve">. При несоблюдении одного или нескольких условий, указанных в </w:t>
      </w:r>
      <w:hyperlink w:anchor="P511" w:history="1">
        <w:r w:rsidRPr="00E77064">
          <w:rPr>
            <w:rFonts w:ascii="Times New Roman" w:hAnsi="Times New Roman" w:cs="Times New Roman"/>
            <w:sz w:val="28"/>
            <w:szCs w:val="28"/>
          </w:rPr>
          <w:t>пункте 3</w:t>
        </w:r>
      </w:hyperlink>
      <w:r w:rsidR="00C8165A">
        <w:rPr>
          <w:rFonts w:ascii="Times New Roman" w:hAnsi="Times New Roman" w:cs="Times New Roman"/>
          <w:sz w:val="28"/>
          <w:szCs w:val="28"/>
        </w:rPr>
        <w:t>3</w:t>
      </w:r>
      <w:r w:rsidRPr="00E77064">
        <w:rPr>
          <w:rFonts w:ascii="Times New Roman" w:hAnsi="Times New Roman" w:cs="Times New Roman"/>
          <w:sz w:val="28"/>
          <w:szCs w:val="28"/>
        </w:rPr>
        <w:t xml:space="preserve"> настоящего Порядка, </w:t>
      </w:r>
      <w:r w:rsidR="00D73F06" w:rsidRPr="00E77064">
        <w:rPr>
          <w:rFonts w:ascii="Times New Roman" w:hAnsi="Times New Roman" w:cs="Times New Roman"/>
          <w:sz w:val="28"/>
          <w:szCs w:val="28"/>
        </w:rPr>
        <w:t>финансовое управление</w:t>
      </w:r>
      <w:r w:rsidRPr="00E77064">
        <w:rPr>
          <w:rFonts w:ascii="Times New Roman" w:hAnsi="Times New Roman" w:cs="Times New Roman"/>
          <w:sz w:val="28"/>
          <w:szCs w:val="28"/>
        </w:rPr>
        <w:t xml:space="preserve"> края подготавливает заключение о недостаточности предоставленного обеспечения (снижении степени удовлетворительности финансового состояния поручителя, банка-гаранта) после предоставления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по форме, утверждаемой </w:t>
      </w:r>
      <w:r w:rsidR="00D73F06" w:rsidRPr="00E77064">
        <w:rPr>
          <w:rFonts w:ascii="Times New Roman" w:hAnsi="Times New Roman" w:cs="Times New Roman"/>
          <w:sz w:val="28"/>
          <w:szCs w:val="28"/>
        </w:rPr>
        <w:t>финансовым управлением</w:t>
      </w:r>
      <w:r w:rsidRPr="00E77064">
        <w:rPr>
          <w:rFonts w:ascii="Times New Roman" w:hAnsi="Times New Roman" w:cs="Times New Roman"/>
          <w:sz w:val="28"/>
          <w:szCs w:val="28"/>
        </w:rPr>
        <w:t xml:space="preserve">, и в течение 3 рабочих дней со дня выявления недостаточности предоставленного обеспечения исполнения обязательств принципала по удовлетворению регрессного требования гаранта к принципалу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направляет принципалу уведомление по почтовому адресу или адресу электронной почты (при наличии) о необходимости замены обеспечения (полной или частичной) либо предоставления дополнительного обеспечения в целях приведения состава и общего объема (суммы) обеспечения в соответствие с порядком определения минимального обеспечения.</w:t>
      </w:r>
    </w:p>
    <w:p w:rsidR="005E1892" w:rsidRPr="00E77064" w:rsidRDefault="005E1892" w:rsidP="00881F04">
      <w:pPr>
        <w:pStyle w:val="ConsPlusNormal"/>
        <w:ind w:firstLine="720"/>
        <w:jc w:val="both"/>
        <w:rPr>
          <w:rFonts w:ascii="Times New Roman" w:hAnsi="Times New Roman" w:cs="Times New Roman"/>
          <w:sz w:val="28"/>
          <w:szCs w:val="28"/>
        </w:rPr>
      </w:pPr>
      <w:bookmarkStart w:id="22" w:name="P518"/>
      <w:bookmarkEnd w:id="22"/>
      <w:r w:rsidRPr="00E77064">
        <w:rPr>
          <w:rFonts w:ascii="Times New Roman" w:hAnsi="Times New Roman" w:cs="Times New Roman"/>
          <w:sz w:val="28"/>
          <w:szCs w:val="28"/>
        </w:rPr>
        <w:t>3</w:t>
      </w:r>
      <w:r w:rsidR="00C8165A">
        <w:rPr>
          <w:rFonts w:ascii="Times New Roman" w:hAnsi="Times New Roman" w:cs="Times New Roman"/>
          <w:sz w:val="28"/>
          <w:szCs w:val="28"/>
        </w:rPr>
        <w:t>5</w:t>
      </w:r>
      <w:r w:rsidRPr="00E77064">
        <w:rPr>
          <w:rFonts w:ascii="Times New Roman" w:hAnsi="Times New Roman" w:cs="Times New Roman"/>
          <w:sz w:val="28"/>
          <w:szCs w:val="28"/>
        </w:rPr>
        <w:t xml:space="preserve">. Принципал обязан в срок не позднее 30 календарных дней со дня получения уведомления </w:t>
      </w:r>
      <w:r w:rsidR="00881F04" w:rsidRPr="00E77064">
        <w:rPr>
          <w:rFonts w:ascii="Times New Roman" w:hAnsi="Times New Roman" w:cs="Times New Roman"/>
          <w:sz w:val="28"/>
          <w:szCs w:val="28"/>
        </w:rPr>
        <w:t>финансового управления</w:t>
      </w:r>
      <w:r w:rsidRPr="00E77064">
        <w:rPr>
          <w:rFonts w:ascii="Times New Roman" w:hAnsi="Times New Roman" w:cs="Times New Roman"/>
          <w:sz w:val="28"/>
          <w:szCs w:val="28"/>
        </w:rPr>
        <w:t xml:space="preserve">, указанного в </w:t>
      </w:r>
      <w:hyperlink w:anchor="P517" w:history="1">
        <w:r w:rsidRPr="00E77064">
          <w:rPr>
            <w:rFonts w:ascii="Times New Roman" w:hAnsi="Times New Roman" w:cs="Times New Roman"/>
            <w:sz w:val="28"/>
            <w:szCs w:val="28"/>
          </w:rPr>
          <w:t>пункте 36</w:t>
        </w:r>
      </w:hyperlink>
      <w:r w:rsidRPr="00E77064">
        <w:rPr>
          <w:rFonts w:ascii="Times New Roman" w:hAnsi="Times New Roman" w:cs="Times New Roman"/>
          <w:sz w:val="28"/>
          <w:szCs w:val="28"/>
        </w:rPr>
        <w:t xml:space="preserve"> настоящего Порядка,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порядком определения минимального обеспечения.</w:t>
      </w:r>
    </w:p>
    <w:p w:rsidR="005E1892" w:rsidRPr="00E77064" w:rsidRDefault="005E1892" w:rsidP="00881F04">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3</w:t>
      </w:r>
      <w:r w:rsidR="00C8165A">
        <w:rPr>
          <w:rFonts w:ascii="Times New Roman" w:hAnsi="Times New Roman" w:cs="Times New Roman"/>
          <w:sz w:val="28"/>
          <w:szCs w:val="28"/>
        </w:rPr>
        <w:t>6</w:t>
      </w:r>
      <w:r w:rsidRPr="00E77064">
        <w:rPr>
          <w:rFonts w:ascii="Times New Roman" w:hAnsi="Times New Roman" w:cs="Times New Roman"/>
          <w:sz w:val="28"/>
          <w:szCs w:val="28"/>
        </w:rPr>
        <w:t xml:space="preserve">. В случае неисполнения или ненадлежащего исполнения принципалом обязательств, предусмотренных </w:t>
      </w:r>
      <w:hyperlink w:anchor="P518" w:history="1">
        <w:r w:rsidRPr="00E77064">
          <w:rPr>
            <w:rFonts w:ascii="Times New Roman" w:hAnsi="Times New Roman" w:cs="Times New Roman"/>
            <w:sz w:val="28"/>
            <w:szCs w:val="28"/>
          </w:rPr>
          <w:t>пунктом 37</w:t>
        </w:r>
      </w:hyperlink>
      <w:r w:rsidRPr="00E77064">
        <w:rPr>
          <w:rFonts w:ascii="Times New Roman" w:hAnsi="Times New Roman" w:cs="Times New Roman"/>
          <w:sz w:val="28"/>
          <w:szCs w:val="28"/>
        </w:rPr>
        <w:t xml:space="preserve"> настоящего Порядка, принципал несет ответственность, установленную законодательством Российской Федерации, договором о предоставлении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881F04">
      <w:pPr>
        <w:pStyle w:val="ConsPlusNonformat"/>
        <w:ind w:firstLine="720"/>
        <w:jc w:val="both"/>
        <w:rPr>
          <w:rFonts w:ascii="Times New Roman" w:hAnsi="Times New Roman" w:cs="Times New Roman"/>
          <w:sz w:val="28"/>
          <w:szCs w:val="28"/>
        </w:rPr>
      </w:pPr>
      <w:r w:rsidRPr="00E77064">
        <w:rPr>
          <w:rFonts w:ascii="Times New Roman" w:hAnsi="Times New Roman" w:cs="Times New Roman"/>
          <w:sz w:val="28"/>
          <w:szCs w:val="28"/>
        </w:rPr>
        <w:t>3</w:t>
      </w:r>
      <w:r w:rsidR="00C8165A">
        <w:rPr>
          <w:rFonts w:ascii="Times New Roman" w:hAnsi="Times New Roman" w:cs="Times New Roman"/>
          <w:sz w:val="28"/>
          <w:szCs w:val="28"/>
        </w:rPr>
        <w:t>7</w:t>
      </w:r>
      <w:r w:rsidRPr="00E77064">
        <w:rPr>
          <w:rFonts w:ascii="Times New Roman" w:hAnsi="Times New Roman" w:cs="Times New Roman"/>
          <w:sz w:val="28"/>
          <w:szCs w:val="28"/>
        </w:rPr>
        <w:t xml:space="preserve">.  Неисполнение  принципалом обязательства, установленного </w:t>
      </w:r>
      <w:hyperlink w:anchor="P518" w:history="1">
        <w:r w:rsidRPr="00E77064">
          <w:rPr>
            <w:rFonts w:ascii="Times New Roman" w:hAnsi="Times New Roman" w:cs="Times New Roman"/>
            <w:sz w:val="28"/>
            <w:szCs w:val="28"/>
          </w:rPr>
          <w:t>пунктом 3</w:t>
        </w:r>
      </w:hyperlink>
      <w:r w:rsidR="00C8165A">
        <w:rPr>
          <w:rFonts w:ascii="Times New Roman" w:hAnsi="Times New Roman" w:cs="Times New Roman"/>
          <w:sz w:val="28"/>
          <w:szCs w:val="28"/>
        </w:rPr>
        <w:t>5</w:t>
      </w:r>
      <w:r w:rsidR="00881F04" w:rsidRPr="00E77064">
        <w:rPr>
          <w:rFonts w:ascii="Times New Roman" w:hAnsi="Times New Roman" w:cs="Times New Roman"/>
          <w:sz w:val="28"/>
          <w:szCs w:val="28"/>
        </w:rPr>
        <w:t xml:space="preserve"> </w:t>
      </w:r>
      <w:r w:rsidRPr="00E77064">
        <w:rPr>
          <w:rFonts w:ascii="Times New Roman" w:hAnsi="Times New Roman" w:cs="Times New Roman"/>
          <w:sz w:val="28"/>
          <w:szCs w:val="28"/>
        </w:rPr>
        <w:t>настоящего  Порядка,  приравнивается  к  неисполнению денежных обязательств</w:t>
      </w:r>
      <w:r w:rsidR="00881F04"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перед  </w:t>
      </w:r>
      <w:r w:rsidR="00881F04" w:rsidRPr="00E77064">
        <w:rPr>
          <w:rFonts w:ascii="Times New Roman" w:hAnsi="Times New Roman" w:cs="Times New Roman"/>
          <w:sz w:val="28"/>
          <w:szCs w:val="28"/>
        </w:rPr>
        <w:t>городским округом</w:t>
      </w:r>
      <w:r w:rsidRPr="00E77064">
        <w:rPr>
          <w:rFonts w:ascii="Times New Roman" w:hAnsi="Times New Roman" w:cs="Times New Roman"/>
          <w:sz w:val="28"/>
          <w:szCs w:val="28"/>
        </w:rPr>
        <w:t xml:space="preserve">  (гарантом)  и  влечет  правовые  последствия,</w:t>
      </w:r>
      <w:r w:rsidR="00881F04"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предусмотренные  </w:t>
      </w:r>
      <w:hyperlink r:id="rId30" w:history="1">
        <w:r w:rsidRPr="00E77064">
          <w:rPr>
            <w:rFonts w:ascii="Times New Roman" w:hAnsi="Times New Roman" w:cs="Times New Roman"/>
            <w:sz w:val="28"/>
            <w:szCs w:val="28"/>
          </w:rPr>
          <w:t>пунктом  5</w:t>
        </w:r>
        <w:r w:rsidR="00881F04" w:rsidRPr="00E77064">
          <w:rPr>
            <w:rFonts w:ascii="Times New Roman" w:hAnsi="Times New Roman" w:cs="Times New Roman"/>
            <w:sz w:val="28"/>
            <w:szCs w:val="28"/>
          </w:rPr>
          <w:t>.1.</w:t>
        </w:r>
        <w:r w:rsidRPr="00E77064">
          <w:rPr>
            <w:rFonts w:ascii="Times New Roman" w:hAnsi="Times New Roman" w:cs="Times New Roman"/>
            <w:sz w:val="28"/>
            <w:szCs w:val="28"/>
          </w:rPr>
          <w:t xml:space="preserve">   статьи  115</w:t>
        </w:r>
      </w:hyperlink>
      <w:r w:rsidR="00881F04" w:rsidRPr="00E77064">
        <w:rPr>
          <w:rFonts w:ascii="Times New Roman" w:hAnsi="Times New Roman" w:cs="Times New Roman"/>
          <w:sz w:val="28"/>
          <w:szCs w:val="28"/>
        </w:rPr>
        <w:t>.3.</w:t>
      </w:r>
      <w:r w:rsidRPr="00E77064">
        <w:rPr>
          <w:rFonts w:ascii="Times New Roman" w:hAnsi="Times New Roman" w:cs="Times New Roman"/>
          <w:sz w:val="28"/>
          <w:szCs w:val="28"/>
        </w:rPr>
        <w:t xml:space="preserve">   Бюджетного кодекса Российской</w:t>
      </w:r>
      <w:r w:rsidR="00881F04" w:rsidRPr="00E77064">
        <w:rPr>
          <w:rFonts w:ascii="Times New Roman" w:hAnsi="Times New Roman" w:cs="Times New Roman"/>
          <w:sz w:val="28"/>
          <w:szCs w:val="28"/>
        </w:rPr>
        <w:t xml:space="preserve"> </w:t>
      </w:r>
      <w:r w:rsidRPr="00E77064">
        <w:rPr>
          <w:rFonts w:ascii="Times New Roman" w:hAnsi="Times New Roman" w:cs="Times New Roman"/>
          <w:sz w:val="28"/>
          <w:szCs w:val="28"/>
        </w:rPr>
        <w:t>Федерации.</w:t>
      </w: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5E1892">
      <w:pPr>
        <w:pStyle w:val="ConsPlusNormal"/>
        <w:jc w:val="both"/>
        <w:rPr>
          <w:rFonts w:ascii="Times New Roman" w:hAnsi="Times New Roman" w:cs="Times New Roman"/>
          <w:sz w:val="28"/>
          <w:szCs w:val="28"/>
          <w:highlight w:val="yellow"/>
        </w:rPr>
      </w:pPr>
    </w:p>
    <w:p w:rsidR="00181122" w:rsidRPr="00E77064" w:rsidRDefault="00181122" w:rsidP="00181122">
      <w:pPr>
        <w:rPr>
          <w:sz w:val="28"/>
          <w:szCs w:val="28"/>
        </w:rPr>
      </w:pPr>
      <w:r w:rsidRPr="00E77064">
        <w:rPr>
          <w:sz w:val="28"/>
          <w:szCs w:val="28"/>
        </w:rPr>
        <w:t>Заместитель главы администрации –</w:t>
      </w:r>
    </w:p>
    <w:p w:rsidR="00181122" w:rsidRPr="00E77064" w:rsidRDefault="00181122" w:rsidP="00181122">
      <w:pPr>
        <w:rPr>
          <w:sz w:val="28"/>
          <w:szCs w:val="28"/>
        </w:rPr>
      </w:pPr>
      <w:r w:rsidRPr="00E77064">
        <w:rPr>
          <w:sz w:val="28"/>
          <w:szCs w:val="28"/>
        </w:rPr>
        <w:t>начальник финансового управления</w:t>
      </w:r>
    </w:p>
    <w:p w:rsidR="00181122" w:rsidRPr="00E77064" w:rsidRDefault="00181122" w:rsidP="00181122">
      <w:pPr>
        <w:rPr>
          <w:sz w:val="28"/>
          <w:szCs w:val="28"/>
        </w:rPr>
      </w:pPr>
      <w:r w:rsidRPr="00E77064">
        <w:rPr>
          <w:sz w:val="28"/>
          <w:szCs w:val="28"/>
        </w:rPr>
        <w:t xml:space="preserve">администрации Новоалександровского </w:t>
      </w:r>
    </w:p>
    <w:p w:rsidR="00181122" w:rsidRPr="00E77064" w:rsidRDefault="00181122" w:rsidP="00181122">
      <w:pPr>
        <w:rPr>
          <w:sz w:val="28"/>
          <w:szCs w:val="28"/>
        </w:rPr>
      </w:pPr>
      <w:r w:rsidRPr="00E77064">
        <w:rPr>
          <w:sz w:val="28"/>
          <w:szCs w:val="28"/>
        </w:rPr>
        <w:t xml:space="preserve">городского округа </w:t>
      </w:r>
    </w:p>
    <w:p w:rsidR="00181122" w:rsidRPr="00E77064" w:rsidRDefault="00181122" w:rsidP="00181122">
      <w:pPr>
        <w:rPr>
          <w:sz w:val="28"/>
          <w:szCs w:val="28"/>
        </w:rPr>
      </w:pPr>
      <w:r>
        <w:rPr>
          <w:sz w:val="28"/>
          <w:szCs w:val="28"/>
        </w:rPr>
        <w:t>Ставропольского края</w:t>
      </w:r>
      <w:r w:rsidRPr="00E77064">
        <w:rPr>
          <w:sz w:val="28"/>
          <w:szCs w:val="28"/>
        </w:rPr>
        <w:t xml:space="preserve">                             Н.Л. Булавина</w:t>
      </w: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5E1892">
      <w:pPr>
        <w:pStyle w:val="ConsPlusNormal"/>
        <w:jc w:val="both"/>
        <w:rPr>
          <w:rFonts w:ascii="Times New Roman" w:hAnsi="Times New Roman" w:cs="Times New Roman"/>
          <w:sz w:val="28"/>
          <w:szCs w:val="28"/>
          <w:highlight w:val="yellow"/>
        </w:rPr>
      </w:pPr>
    </w:p>
    <w:p w:rsidR="002372C4" w:rsidRDefault="002372C4" w:rsidP="005E1892">
      <w:pPr>
        <w:pStyle w:val="ConsPlusNormal"/>
        <w:jc w:val="right"/>
        <w:outlineLvl w:val="0"/>
        <w:rPr>
          <w:rFonts w:ascii="Times New Roman" w:hAnsi="Times New Roman" w:cs="Times New Roman"/>
          <w:sz w:val="28"/>
          <w:szCs w:val="28"/>
        </w:rPr>
      </w:pPr>
    </w:p>
    <w:p w:rsidR="005E1892" w:rsidRPr="00E77064" w:rsidRDefault="005E1892" w:rsidP="005E1892">
      <w:pPr>
        <w:pStyle w:val="ConsPlusNormal"/>
        <w:jc w:val="right"/>
        <w:outlineLvl w:val="0"/>
        <w:rPr>
          <w:rFonts w:ascii="Times New Roman" w:hAnsi="Times New Roman" w:cs="Times New Roman"/>
          <w:sz w:val="28"/>
          <w:szCs w:val="28"/>
        </w:rPr>
      </w:pPr>
      <w:r w:rsidRPr="00E77064">
        <w:rPr>
          <w:rFonts w:ascii="Times New Roman" w:hAnsi="Times New Roman" w:cs="Times New Roman"/>
          <w:sz w:val="28"/>
          <w:szCs w:val="28"/>
        </w:rPr>
        <w:t>Утверждена</w:t>
      </w:r>
    </w:p>
    <w:p w:rsidR="005E1892" w:rsidRPr="00E77064" w:rsidRDefault="005E1892"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постановлением</w:t>
      </w:r>
    </w:p>
    <w:p w:rsidR="004815A5" w:rsidRDefault="00881F04"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администрации</w:t>
      </w:r>
      <w:r w:rsidR="005E1892" w:rsidRPr="00E77064">
        <w:rPr>
          <w:rFonts w:ascii="Times New Roman" w:hAnsi="Times New Roman" w:cs="Times New Roman"/>
          <w:sz w:val="28"/>
          <w:szCs w:val="28"/>
        </w:rPr>
        <w:t xml:space="preserve"> </w:t>
      </w:r>
      <w:r w:rsidR="004815A5">
        <w:rPr>
          <w:rFonts w:ascii="Times New Roman" w:hAnsi="Times New Roman" w:cs="Times New Roman"/>
          <w:sz w:val="28"/>
          <w:szCs w:val="28"/>
        </w:rPr>
        <w:t xml:space="preserve">Новоалександровского </w:t>
      </w:r>
    </w:p>
    <w:p w:rsidR="005E1892" w:rsidRDefault="00881F04"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p>
    <w:p w:rsidR="004815A5" w:rsidRPr="00E77064" w:rsidRDefault="004815A5" w:rsidP="005E1892">
      <w:pPr>
        <w:pStyle w:val="ConsPlusNormal"/>
        <w:jc w:val="right"/>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5E1892" w:rsidRPr="00E77064" w:rsidRDefault="005E1892"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 xml:space="preserve">от </w:t>
      </w:r>
      <w:r w:rsidR="00DA2096">
        <w:rPr>
          <w:rFonts w:ascii="Times New Roman" w:hAnsi="Times New Roman" w:cs="Times New Roman"/>
          <w:sz w:val="28"/>
          <w:szCs w:val="28"/>
        </w:rPr>
        <w:t xml:space="preserve">04 сентября </w:t>
      </w:r>
      <w:r w:rsidRPr="00E77064">
        <w:rPr>
          <w:rFonts w:ascii="Times New Roman" w:hAnsi="Times New Roman" w:cs="Times New Roman"/>
          <w:sz w:val="28"/>
          <w:szCs w:val="28"/>
        </w:rPr>
        <w:t xml:space="preserve">2020 г. </w:t>
      </w:r>
      <w:r w:rsidR="00D21B2A" w:rsidRPr="00E77064">
        <w:rPr>
          <w:rFonts w:ascii="Times New Roman" w:hAnsi="Times New Roman" w:cs="Times New Roman"/>
          <w:sz w:val="28"/>
          <w:szCs w:val="28"/>
        </w:rPr>
        <w:t>№</w:t>
      </w:r>
      <w:r w:rsidR="00DA2096">
        <w:rPr>
          <w:rFonts w:ascii="Times New Roman" w:hAnsi="Times New Roman" w:cs="Times New Roman"/>
          <w:sz w:val="28"/>
          <w:szCs w:val="28"/>
        </w:rPr>
        <w:t xml:space="preserve"> 1184</w:t>
      </w:r>
      <w:r w:rsidRPr="00E77064">
        <w:rPr>
          <w:rFonts w:ascii="Times New Roman" w:hAnsi="Times New Roman" w:cs="Times New Roman"/>
          <w:sz w:val="28"/>
          <w:szCs w:val="28"/>
        </w:rPr>
        <w:t xml:space="preserve"> </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Типовая форма</w:t>
      </w:r>
    </w:p>
    <w:p w:rsidR="005E1892" w:rsidRPr="00E77064" w:rsidRDefault="005E1892" w:rsidP="005E1892">
      <w:pPr>
        <w:pStyle w:val="ConsPlusNormal"/>
        <w:jc w:val="both"/>
        <w:rPr>
          <w:rFonts w:ascii="Times New Roman" w:hAnsi="Times New Roman" w:cs="Times New Roman"/>
          <w:sz w:val="28"/>
          <w:szCs w:val="28"/>
        </w:rPr>
      </w:pPr>
    </w:p>
    <w:p w:rsidR="00881F04" w:rsidRPr="00E77064" w:rsidRDefault="00A7336E" w:rsidP="005E1892">
      <w:pPr>
        <w:pStyle w:val="ConsPlusNormal"/>
        <w:jc w:val="center"/>
        <w:rPr>
          <w:rFonts w:ascii="Times New Roman" w:hAnsi="Times New Roman" w:cs="Times New Roman"/>
          <w:sz w:val="28"/>
          <w:szCs w:val="28"/>
        </w:rPr>
      </w:pPr>
      <w:bookmarkStart w:id="23" w:name="P538"/>
      <w:bookmarkEnd w:id="23"/>
      <w:r w:rsidRPr="00E77064">
        <w:rPr>
          <w:rFonts w:ascii="Times New Roman" w:hAnsi="Times New Roman" w:cs="Times New Roman"/>
          <w:sz w:val="28"/>
          <w:szCs w:val="28"/>
        </w:rPr>
        <w:t>МУНИЦИПАЛЬНАЯ</w:t>
      </w:r>
      <w:r w:rsidR="005E1892" w:rsidRPr="00E77064">
        <w:rPr>
          <w:rFonts w:ascii="Times New Roman" w:hAnsi="Times New Roman" w:cs="Times New Roman"/>
          <w:sz w:val="28"/>
          <w:szCs w:val="28"/>
        </w:rPr>
        <w:t xml:space="preserve"> ГАРАНТИЯ </w:t>
      </w:r>
    </w:p>
    <w:p w:rsidR="005E1892" w:rsidRPr="00E77064" w:rsidRDefault="00881F04"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 xml:space="preserve">НОВОАЛЕКСАНДРОВСКОГО </w:t>
      </w:r>
      <w:r w:rsidR="00A413A4" w:rsidRPr="00E77064">
        <w:rPr>
          <w:rFonts w:ascii="Times New Roman" w:hAnsi="Times New Roman" w:cs="Times New Roman"/>
          <w:sz w:val="28"/>
          <w:szCs w:val="28"/>
        </w:rPr>
        <w:t>ГОРОДСКОГО ОКРУГА</w:t>
      </w:r>
      <w:r w:rsidR="005E1892" w:rsidRPr="00E77064">
        <w:rPr>
          <w:rFonts w:ascii="Times New Roman" w:hAnsi="Times New Roman" w:cs="Times New Roman"/>
          <w:sz w:val="28"/>
          <w:szCs w:val="28"/>
        </w:rPr>
        <w:t xml:space="preserve"> </w:t>
      </w:r>
      <w:r w:rsidR="00D21B2A" w:rsidRPr="00E77064">
        <w:rPr>
          <w:rFonts w:ascii="Times New Roman" w:hAnsi="Times New Roman" w:cs="Times New Roman"/>
          <w:sz w:val="28"/>
          <w:szCs w:val="28"/>
        </w:rPr>
        <w:t>№</w:t>
      </w:r>
      <w:r w:rsidR="005E1892" w:rsidRPr="00E77064">
        <w:rPr>
          <w:rFonts w:ascii="Times New Roman" w:hAnsi="Times New Roman" w:cs="Times New Roman"/>
          <w:sz w:val="28"/>
          <w:szCs w:val="28"/>
        </w:rPr>
        <w:t xml:space="preserve"> __</w:t>
      </w:r>
    </w:p>
    <w:p w:rsidR="005E1892" w:rsidRPr="00E77064" w:rsidRDefault="005E1892" w:rsidP="005E189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96"/>
        <w:gridCol w:w="4025"/>
      </w:tblGrid>
      <w:tr w:rsidR="005E1892" w:rsidRPr="00E77064" w:rsidTr="005E1892">
        <w:tc>
          <w:tcPr>
            <w:tcW w:w="4535" w:type="dxa"/>
            <w:tcBorders>
              <w:top w:val="nil"/>
              <w:left w:val="nil"/>
              <w:bottom w:val="nil"/>
              <w:right w:val="nil"/>
            </w:tcBorders>
          </w:tcPr>
          <w:p w:rsidR="005E1892" w:rsidRPr="00E77064" w:rsidRDefault="005E1892" w:rsidP="00881F04">
            <w:pPr>
              <w:pStyle w:val="ConsPlusNormal"/>
              <w:rPr>
                <w:rFonts w:ascii="Times New Roman" w:hAnsi="Times New Roman" w:cs="Times New Roman"/>
                <w:sz w:val="28"/>
                <w:szCs w:val="28"/>
              </w:rPr>
            </w:pPr>
            <w:r w:rsidRPr="00E77064">
              <w:rPr>
                <w:rFonts w:ascii="Times New Roman" w:hAnsi="Times New Roman" w:cs="Times New Roman"/>
                <w:sz w:val="28"/>
                <w:szCs w:val="28"/>
              </w:rPr>
              <w:t xml:space="preserve">г. </w:t>
            </w:r>
            <w:r w:rsidR="00881F04" w:rsidRPr="00E77064">
              <w:rPr>
                <w:rFonts w:ascii="Times New Roman" w:hAnsi="Times New Roman" w:cs="Times New Roman"/>
                <w:sz w:val="28"/>
                <w:szCs w:val="28"/>
              </w:rPr>
              <w:t>Новоалександровск</w:t>
            </w:r>
          </w:p>
        </w:tc>
        <w:tc>
          <w:tcPr>
            <w:tcW w:w="496" w:type="dxa"/>
            <w:tcBorders>
              <w:top w:val="nil"/>
              <w:left w:val="nil"/>
              <w:bottom w:val="nil"/>
              <w:right w:val="nil"/>
            </w:tcBorders>
          </w:tcPr>
          <w:p w:rsidR="005E1892" w:rsidRPr="00E77064" w:rsidRDefault="005E1892" w:rsidP="005E1892">
            <w:pPr>
              <w:pStyle w:val="ConsPlusNormal"/>
              <w:rPr>
                <w:rFonts w:ascii="Times New Roman" w:hAnsi="Times New Roman" w:cs="Times New Roman"/>
                <w:sz w:val="28"/>
                <w:szCs w:val="28"/>
              </w:rPr>
            </w:pPr>
          </w:p>
        </w:tc>
        <w:tc>
          <w:tcPr>
            <w:tcW w:w="4025" w:type="dxa"/>
            <w:tcBorders>
              <w:top w:val="nil"/>
              <w:left w:val="nil"/>
              <w:bottom w:val="nil"/>
              <w:right w:val="nil"/>
            </w:tcBorders>
          </w:tcPr>
          <w:p w:rsidR="005E1892" w:rsidRPr="00E77064" w:rsidRDefault="005E1892"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 xml:space="preserve">от </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__</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 xml:space="preserve"> ________ 20__ г.</w:t>
            </w:r>
          </w:p>
        </w:tc>
      </w:tr>
    </w:tbl>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881F04"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Новоалександровский городской округ </w:t>
      </w:r>
      <w:r w:rsidR="005E1892" w:rsidRPr="00E77064">
        <w:rPr>
          <w:rFonts w:ascii="Times New Roman" w:hAnsi="Times New Roman" w:cs="Times New Roman"/>
          <w:sz w:val="28"/>
          <w:szCs w:val="28"/>
        </w:rPr>
        <w:t>Ставропольск</w:t>
      </w:r>
      <w:r w:rsidRPr="00E77064">
        <w:rPr>
          <w:rFonts w:ascii="Times New Roman" w:hAnsi="Times New Roman" w:cs="Times New Roman"/>
          <w:sz w:val="28"/>
          <w:szCs w:val="28"/>
        </w:rPr>
        <w:t>ого</w:t>
      </w:r>
      <w:r w:rsidR="005E1892" w:rsidRPr="00E77064">
        <w:rPr>
          <w:rFonts w:ascii="Times New Roman" w:hAnsi="Times New Roman" w:cs="Times New Roman"/>
          <w:sz w:val="28"/>
          <w:szCs w:val="28"/>
        </w:rPr>
        <w:t xml:space="preserve"> кра</w:t>
      </w:r>
      <w:r w:rsidRPr="00E77064">
        <w:rPr>
          <w:rFonts w:ascii="Times New Roman" w:hAnsi="Times New Roman" w:cs="Times New Roman"/>
          <w:sz w:val="28"/>
          <w:szCs w:val="28"/>
        </w:rPr>
        <w:t>я</w:t>
      </w:r>
      <w:r w:rsidR="005E1892" w:rsidRPr="00E77064">
        <w:rPr>
          <w:rFonts w:ascii="Times New Roman" w:hAnsi="Times New Roman" w:cs="Times New Roman"/>
          <w:sz w:val="28"/>
          <w:szCs w:val="28"/>
        </w:rPr>
        <w:t xml:space="preserve">, именуемый в дальнейшем </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Гарант</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 xml:space="preserve">, от имени которого действует </w:t>
      </w:r>
      <w:r w:rsidRPr="00E77064">
        <w:rPr>
          <w:rFonts w:ascii="Times New Roman" w:hAnsi="Times New Roman" w:cs="Times New Roman"/>
          <w:sz w:val="28"/>
          <w:szCs w:val="28"/>
        </w:rPr>
        <w:t>администрация Новоалександровского городского округа Ставропольского края</w:t>
      </w:r>
      <w:r w:rsidR="005E1892" w:rsidRPr="00E77064">
        <w:rPr>
          <w:rFonts w:ascii="Times New Roman" w:hAnsi="Times New Roman" w:cs="Times New Roman"/>
          <w:sz w:val="28"/>
          <w:szCs w:val="28"/>
        </w:rPr>
        <w:t xml:space="preserve">, в лице ___________________, действующего на основании ____________, в соответствии с Бюджетным </w:t>
      </w:r>
      <w:hyperlink r:id="rId31" w:history="1">
        <w:r w:rsidR="005E1892" w:rsidRPr="00E77064">
          <w:rPr>
            <w:rFonts w:ascii="Times New Roman" w:hAnsi="Times New Roman" w:cs="Times New Roman"/>
            <w:sz w:val="28"/>
            <w:szCs w:val="28"/>
          </w:rPr>
          <w:t>кодексом</w:t>
        </w:r>
      </w:hyperlink>
      <w:r w:rsidR="005E1892" w:rsidRPr="00E77064">
        <w:rPr>
          <w:rFonts w:ascii="Times New Roman" w:hAnsi="Times New Roman" w:cs="Times New Roman"/>
          <w:sz w:val="28"/>
          <w:szCs w:val="28"/>
        </w:rPr>
        <w:t xml:space="preserve"> Российской Федерации, </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Положением о бюджетном процессе в Новоалександровском городском округе Ставропольского края</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 xml:space="preserve">, программой муниципальных гарантий </w:t>
      </w:r>
      <w:r w:rsidRPr="00E77064">
        <w:rPr>
          <w:rFonts w:ascii="Times New Roman" w:hAnsi="Times New Roman" w:cs="Times New Roman"/>
          <w:sz w:val="28"/>
          <w:szCs w:val="28"/>
        </w:rPr>
        <w:t>Новоалександровского городского округа Ставропольского края</w:t>
      </w:r>
      <w:r w:rsidR="005E1892" w:rsidRPr="00E77064">
        <w:rPr>
          <w:rFonts w:ascii="Times New Roman" w:hAnsi="Times New Roman" w:cs="Times New Roman"/>
          <w:sz w:val="28"/>
          <w:szCs w:val="28"/>
        </w:rPr>
        <w:t xml:space="preserve">, утвержденной </w:t>
      </w:r>
      <w:r w:rsidRPr="00E77064">
        <w:rPr>
          <w:rFonts w:ascii="Times New Roman" w:hAnsi="Times New Roman" w:cs="Times New Roman"/>
          <w:sz w:val="28"/>
          <w:szCs w:val="28"/>
        </w:rPr>
        <w:t xml:space="preserve">решением Совета депутатов Новоалександровского городского округа Ставропольского края </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 xml:space="preserve">О бюджете </w:t>
      </w:r>
      <w:r w:rsidRPr="00E77064">
        <w:rPr>
          <w:rFonts w:ascii="Times New Roman" w:hAnsi="Times New Roman" w:cs="Times New Roman"/>
          <w:sz w:val="28"/>
          <w:szCs w:val="28"/>
        </w:rPr>
        <w:t xml:space="preserve">Новоалександровского городского округа Ставропольского края </w:t>
      </w:r>
      <w:r w:rsidR="005E1892" w:rsidRPr="00E77064">
        <w:rPr>
          <w:rFonts w:ascii="Times New Roman" w:hAnsi="Times New Roman" w:cs="Times New Roman"/>
          <w:sz w:val="28"/>
          <w:szCs w:val="28"/>
        </w:rPr>
        <w:t>на 20__ год и плановый период 20__ и 20__ годов</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 xml:space="preserve">, на основании распоряжения </w:t>
      </w:r>
      <w:r w:rsidRPr="00E77064">
        <w:rPr>
          <w:rFonts w:ascii="Times New Roman" w:hAnsi="Times New Roman" w:cs="Times New Roman"/>
          <w:sz w:val="28"/>
          <w:szCs w:val="28"/>
        </w:rPr>
        <w:t xml:space="preserve">администрации Новоалександровского городского округа Ставропольского края </w:t>
      </w:r>
      <w:r w:rsidR="005E1892" w:rsidRPr="00E77064">
        <w:rPr>
          <w:rFonts w:ascii="Times New Roman" w:hAnsi="Times New Roman" w:cs="Times New Roman"/>
          <w:sz w:val="28"/>
          <w:szCs w:val="28"/>
        </w:rPr>
        <w:t xml:space="preserve">от 20__ г. </w:t>
      </w:r>
      <w:r w:rsidR="00D21B2A" w:rsidRPr="00E77064">
        <w:rPr>
          <w:rFonts w:ascii="Times New Roman" w:hAnsi="Times New Roman" w:cs="Times New Roman"/>
          <w:sz w:val="28"/>
          <w:szCs w:val="28"/>
        </w:rPr>
        <w:t>№</w:t>
      </w:r>
      <w:r w:rsidR="005E1892" w:rsidRPr="00E77064">
        <w:rPr>
          <w:rFonts w:ascii="Times New Roman" w:hAnsi="Times New Roman" w:cs="Times New Roman"/>
          <w:sz w:val="28"/>
          <w:szCs w:val="28"/>
        </w:rPr>
        <w:t xml:space="preserve"> ___ и Договора о предоставлении </w:t>
      </w:r>
      <w:r w:rsidR="007A08EC" w:rsidRPr="00E77064">
        <w:rPr>
          <w:rFonts w:ascii="Times New Roman" w:hAnsi="Times New Roman" w:cs="Times New Roman"/>
          <w:sz w:val="28"/>
          <w:szCs w:val="28"/>
        </w:rPr>
        <w:t>муниципальной</w:t>
      </w:r>
      <w:r w:rsidR="005E1892" w:rsidRPr="00E77064">
        <w:rPr>
          <w:rFonts w:ascii="Times New Roman" w:hAnsi="Times New Roman" w:cs="Times New Roman"/>
          <w:sz w:val="28"/>
          <w:szCs w:val="28"/>
        </w:rPr>
        <w:t xml:space="preserve"> гарантии </w:t>
      </w:r>
      <w:r w:rsidRPr="00E77064">
        <w:rPr>
          <w:rFonts w:ascii="Times New Roman" w:hAnsi="Times New Roman" w:cs="Times New Roman"/>
          <w:sz w:val="28"/>
          <w:szCs w:val="28"/>
        </w:rPr>
        <w:t xml:space="preserve">Новоалександровского городского округа Ставропольского края </w:t>
      </w:r>
      <w:r w:rsidR="005E1892" w:rsidRPr="00E77064">
        <w:rPr>
          <w:rFonts w:ascii="Times New Roman" w:hAnsi="Times New Roman" w:cs="Times New Roman"/>
          <w:sz w:val="28"/>
          <w:szCs w:val="28"/>
        </w:rPr>
        <w:t xml:space="preserve">от 20__ г. </w:t>
      </w:r>
      <w:r w:rsidR="00D21B2A" w:rsidRPr="00E77064">
        <w:rPr>
          <w:rFonts w:ascii="Times New Roman" w:hAnsi="Times New Roman" w:cs="Times New Roman"/>
          <w:sz w:val="28"/>
          <w:szCs w:val="28"/>
        </w:rPr>
        <w:t>№</w:t>
      </w:r>
      <w:r w:rsidR="005E1892" w:rsidRPr="00E77064">
        <w:rPr>
          <w:rFonts w:ascii="Times New Roman" w:hAnsi="Times New Roman" w:cs="Times New Roman"/>
          <w:sz w:val="28"/>
          <w:szCs w:val="28"/>
        </w:rPr>
        <w:t xml:space="preserve"> ___ (далее - Договор гарантии), дает письменное обязательство отвечать за исполнение _________________, именуемым в дальнейшем </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Принципал</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 xml:space="preserve">, которому предоставляется </w:t>
      </w:r>
      <w:r w:rsidR="00A7336E" w:rsidRPr="00E77064">
        <w:rPr>
          <w:rFonts w:ascii="Times New Roman" w:hAnsi="Times New Roman" w:cs="Times New Roman"/>
          <w:sz w:val="28"/>
          <w:szCs w:val="28"/>
        </w:rPr>
        <w:t>муниципальная</w:t>
      </w:r>
      <w:r w:rsidR="005E1892" w:rsidRPr="00E77064">
        <w:rPr>
          <w:rFonts w:ascii="Times New Roman" w:hAnsi="Times New Roman" w:cs="Times New Roman"/>
          <w:sz w:val="28"/>
          <w:szCs w:val="28"/>
        </w:rPr>
        <w:t xml:space="preserve"> гарантия </w:t>
      </w:r>
      <w:r w:rsidRPr="00E77064">
        <w:rPr>
          <w:rFonts w:ascii="Times New Roman" w:hAnsi="Times New Roman" w:cs="Times New Roman"/>
          <w:sz w:val="28"/>
          <w:szCs w:val="28"/>
        </w:rPr>
        <w:t xml:space="preserve">Новоалександровского городского округа Ставропольского края </w:t>
      </w:r>
      <w:r w:rsidR="005E1892" w:rsidRPr="00E77064">
        <w:rPr>
          <w:rFonts w:ascii="Times New Roman" w:hAnsi="Times New Roman" w:cs="Times New Roman"/>
          <w:sz w:val="28"/>
          <w:szCs w:val="28"/>
        </w:rPr>
        <w:t xml:space="preserve">(далее - </w:t>
      </w:r>
      <w:r w:rsidR="00A7336E" w:rsidRPr="00E77064">
        <w:rPr>
          <w:rFonts w:ascii="Times New Roman" w:hAnsi="Times New Roman" w:cs="Times New Roman"/>
          <w:sz w:val="28"/>
          <w:szCs w:val="28"/>
        </w:rPr>
        <w:t>муниципальная</w:t>
      </w:r>
      <w:r w:rsidR="005E1892" w:rsidRPr="00E77064">
        <w:rPr>
          <w:rFonts w:ascii="Times New Roman" w:hAnsi="Times New Roman" w:cs="Times New Roman"/>
          <w:sz w:val="28"/>
          <w:szCs w:val="28"/>
        </w:rPr>
        <w:t xml:space="preserve"> гарантия), нижеуказанных обязательств перед ______________, именуемым в дальнейшем </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Бенефициар</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 на следующих условиях:</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 xml:space="preserve">1. Предмет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nformat"/>
        <w:jc w:val="both"/>
        <w:rPr>
          <w:rFonts w:ascii="Times New Roman" w:hAnsi="Times New Roman" w:cs="Times New Roman"/>
          <w:sz w:val="28"/>
          <w:szCs w:val="28"/>
        </w:rPr>
      </w:pPr>
      <w:r w:rsidRPr="00E77064">
        <w:rPr>
          <w:rFonts w:ascii="Times New Roman" w:hAnsi="Times New Roman" w:cs="Times New Roman"/>
          <w:sz w:val="28"/>
          <w:szCs w:val="28"/>
        </w:rPr>
        <w:t xml:space="preserve">    1.1.  </w:t>
      </w:r>
      <w:r w:rsidR="00A7336E" w:rsidRPr="00E77064">
        <w:rPr>
          <w:rFonts w:ascii="Times New Roman" w:hAnsi="Times New Roman" w:cs="Times New Roman"/>
          <w:sz w:val="28"/>
          <w:szCs w:val="28"/>
        </w:rPr>
        <w:t>Муниципальная</w:t>
      </w:r>
      <w:r w:rsidRPr="00E77064">
        <w:rPr>
          <w:rFonts w:ascii="Times New Roman" w:hAnsi="Times New Roman" w:cs="Times New Roman"/>
          <w:sz w:val="28"/>
          <w:szCs w:val="28"/>
        </w:rPr>
        <w:t xml:space="preserve"> гарантия предоставляется Гарантом Принципалу в</w:t>
      </w:r>
      <w:r w:rsidR="00881F04" w:rsidRPr="00E77064">
        <w:rPr>
          <w:rFonts w:ascii="Times New Roman" w:hAnsi="Times New Roman" w:cs="Times New Roman"/>
          <w:sz w:val="28"/>
          <w:szCs w:val="28"/>
        </w:rPr>
        <w:t xml:space="preserve"> </w:t>
      </w:r>
      <w:r w:rsidRPr="00E77064">
        <w:rPr>
          <w:rFonts w:ascii="Times New Roman" w:hAnsi="Times New Roman" w:cs="Times New Roman"/>
          <w:sz w:val="28"/>
          <w:szCs w:val="28"/>
        </w:rPr>
        <w:t>пользу   Бенефициара   в обеспечение надлежащего исполнения Принципалом</w:t>
      </w:r>
      <w:r w:rsidR="00881F04" w:rsidRPr="00E77064">
        <w:rPr>
          <w:rFonts w:ascii="Times New Roman" w:hAnsi="Times New Roman" w:cs="Times New Roman"/>
          <w:sz w:val="28"/>
          <w:szCs w:val="28"/>
        </w:rPr>
        <w:t xml:space="preserve"> </w:t>
      </w:r>
      <w:r w:rsidRPr="00E77064">
        <w:rPr>
          <w:rFonts w:ascii="Times New Roman" w:hAnsi="Times New Roman" w:cs="Times New Roman"/>
          <w:sz w:val="28"/>
          <w:szCs w:val="28"/>
        </w:rPr>
        <w:t>денежных обязательств по __________________________________________________</w:t>
      </w:r>
      <w:r w:rsidR="00175B7E" w:rsidRPr="00E77064">
        <w:rPr>
          <w:rFonts w:ascii="Times New Roman" w:hAnsi="Times New Roman" w:cs="Times New Roman"/>
          <w:sz w:val="28"/>
          <w:szCs w:val="28"/>
        </w:rPr>
        <w:t>________________</w:t>
      </w:r>
    </w:p>
    <w:p w:rsidR="005E1892" w:rsidRPr="00E77064" w:rsidRDefault="005E1892" w:rsidP="005E1892">
      <w:pPr>
        <w:pStyle w:val="ConsPlusNonformat"/>
        <w:jc w:val="both"/>
        <w:rPr>
          <w:rFonts w:ascii="Times New Roman" w:hAnsi="Times New Roman" w:cs="Times New Roman"/>
        </w:rPr>
      </w:pPr>
      <w:r w:rsidRPr="00E77064">
        <w:rPr>
          <w:rFonts w:ascii="Times New Roman" w:hAnsi="Times New Roman" w:cs="Times New Roman"/>
        </w:rPr>
        <w:t>(наименование договора или иной сделки, основного</w:t>
      </w:r>
      <w:r w:rsidR="00175B7E" w:rsidRPr="00E77064">
        <w:rPr>
          <w:rFonts w:ascii="Times New Roman" w:hAnsi="Times New Roman" w:cs="Times New Roman"/>
        </w:rPr>
        <w:t xml:space="preserve"> </w:t>
      </w:r>
      <w:r w:rsidRPr="00E77064">
        <w:rPr>
          <w:rFonts w:ascii="Times New Roman" w:hAnsi="Times New Roman" w:cs="Times New Roman"/>
        </w:rPr>
        <w:t xml:space="preserve">                                              обязательства)</w:t>
      </w:r>
    </w:p>
    <w:p w:rsidR="005E1892" w:rsidRPr="00E77064" w:rsidRDefault="005E1892" w:rsidP="005E1892">
      <w:pPr>
        <w:pStyle w:val="ConsPlusNonformat"/>
        <w:jc w:val="both"/>
        <w:rPr>
          <w:rFonts w:ascii="Times New Roman" w:hAnsi="Times New Roman" w:cs="Times New Roman"/>
          <w:sz w:val="28"/>
          <w:szCs w:val="28"/>
        </w:rPr>
      </w:pPr>
      <w:r w:rsidRPr="00E77064">
        <w:rPr>
          <w:rFonts w:ascii="Times New Roman" w:hAnsi="Times New Roman" w:cs="Times New Roman"/>
          <w:sz w:val="28"/>
          <w:szCs w:val="28"/>
        </w:rPr>
        <w:t xml:space="preserve">от __________ 20__ г. </w:t>
      </w:r>
      <w:r w:rsidR="00D21B2A" w:rsidRPr="00E77064">
        <w:rPr>
          <w:rFonts w:ascii="Times New Roman" w:hAnsi="Times New Roman" w:cs="Times New Roman"/>
          <w:sz w:val="28"/>
          <w:szCs w:val="28"/>
        </w:rPr>
        <w:t>№</w:t>
      </w:r>
      <w:r w:rsidRPr="00E77064">
        <w:rPr>
          <w:rFonts w:ascii="Times New Roman" w:hAnsi="Times New Roman" w:cs="Times New Roman"/>
          <w:sz w:val="28"/>
          <w:szCs w:val="28"/>
        </w:rPr>
        <w:t xml:space="preserve"> ____, заключенному между Принципалом и Бенефициаром</w:t>
      </w:r>
      <w:r w:rsidR="00175B7E" w:rsidRPr="00E77064">
        <w:rPr>
          <w:rFonts w:ascii="Times New Roman" w:hAnsi="Times New Roman" w:cs="Times New Roman"/>
          <w:sz w:val="28"/>
          <w:szCs w:val="28"/>
        </w:rPr>
        <w:t xml:space="preserve"> </w:t>
      </w:r>
      <w:r w:rsidRPr="00E77064">
        <w:rPr>
          <w:rFonts w:ascii="Times New Roman" w:hAnsi="Times New Roman" w:cs="Times New Roman"/>
          <w:sz w:val="28"/>
          <w:szCs w:val="28"/>
        </w:rPr>
        <w:t>(далее   -  Соглашение).  Срок действия Соглашения или срок исполнения</w:t>
      </w:r>
      <w:r w:rsidR="00175B7E" w:rsidRPr="00E77064">
        <w:rPr>
          <w:rFonts w:ascii="Times New Roman" w:hAnsi="Times New Roman" w:cs="Times New Roman"/>
          <w:sz w:val="28"/>
          <w:szCs w:val="28"/>
        </w:rPr>
        <w:t xml:space="preserve"> </w:t>
      </w:r>
      <w:r w:rsidRPr="00E77064">
        <w:rPr>
          <w:rFonts w:ascii="Times New Roman" w:hAnsi="Times New Roman" w:cs="Times New Roman"/>
          <w:sz w:val="28"/>
          <w:szCs w:val="28"/>
        </w:rPr>
        <w:t>обязательств по Соглашению ________________, наименования сторон Соглашения</w:t>
      </w:r>
      <w:r w:rsidR="00175B7E" w:rsidRPr="00E77064">
        <w:rPr>
          <w:rFonts w:ascii="Times New Roman" w:hAnsi="Times New Roman" w:cs="Times New Roman"/>
          <w:sz w:val="28"/>
          <w:szCs w:val="28"/>
        </w:rPr>
        <w:t xml:space="preserve"> </w:t>
      </w:r>
      <w:r w:rsidRPr="00E77064">
        <w:rPr>
          <w:rFonts w:ascii="Times New Roman" w:hAnsi="Times New Roman" w:cs="Times New Roman"/>
          <w:sz w:val="28"/>
          <w:szCs w:val="28"/>
        </w:rPr>
        <w:t>_______________, иные существенные условия Соглашения ____________________.</w:t>
      </w:r>
    </w:p>
    <w:p w:rsidR="005E1892" w:rsidRPr="00E77064" w:rsidRDefault="005E1892" w:rsidP="005E1892">
      <w:pPr>
        <w:pStyle w:val="ConsPlusNormal"/>
        <w:ind w:firstLine="540"/>
        <w:jc w:val="both"/>
        <w:rPr>
          <w:rFonts w:ascii="Times New Roman" w:hAnsi="Times New Roman" w:cs="Times New Roman"/>
          <w:sz w:val="28"/>
          <w:szCs w:val="28"/>
        </w:rPr>
      </w:pPr>
      <w:bookmarkStart w:id="24" w:name="P557"/>
      <w:bookmarkEnd w:id="24"/>
      <w:r w:rsidRPr="00E77064">
        <w:rPr>
          <w:rFonts w:ascii="Times New Roman" w:hAnsi="Times New Roman" w:cs="Times New Roman"/>
          <w:sz w:val="28"/>
          <w:szCs w:val="28"/>
        </w:rPr>
        <w:t xml:space="preserve">1.2. В соответствии с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 в случае неисполнения Принципалом обязательств по Соглашению Гарант обязуется по письменному требованию Бенефициара уплатить в порядке, в размере и на условиях, установленных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 и Договором гарантии, денежную сумму в объеме основного обязательства Принципала по Соглашению в валюте Российской Федерации без начисленных на него процентов, штрафов, комиссий, пени за просрочку погашения задолженности по основному обязательству по Соглашению, а также без пени за просрочку уплаты процентов, других платежей и иных обязательств Принципала по Соглашению в срок до ____________ 20__ года.</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Предельная сумма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составляет _______ (____________________) рублей.</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 xml:space="preserve">2. Условия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2.1. Обязательства Гаранта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в отношении Бенефициара будут уменьшаться по мере выполнения Принципалом, третьими лицами основного обязательства по Соглашению, обеспеченного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 в соответствии с условиями Соглашения, в пропорциях, установленных настоящим пунктом.</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По мере исполнения Принципалом основного обязательства по Соглашению сумма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указанная в </w:t>
      </w:r>
      <w:hyperlink w:anchor="P557" w:history="1">
        <w:r w:rsidRPr="00E77064">
          <w:rPr>
            <w:rFonts w:ascii="Times New Roman" w:hAnsi="Times New Roman" w:cs="Times New Roman"/>
            <w:sz w:val="28"/>
            <w:szCs w:val="28"/>
          </w:rPr>
          <w:t>пункте 1.2</w:t>
        </w:r>
      </w:hyperlink>
      <w:r w:rsidRPr="00E77064">
        <w:rPr>
          <w:rFonts w:ascii="Times New Roman" w:hAnsi="Times New Roman" w:cs="Times New Roman"/>
          <w:sz w:val="28"/>
          <w:szCs w:val="28"/>
        </w:rPr>
        <w:t xml:space="preserve">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уменьшается на величину, равную произведению суммы исполнения основного обязательства по Соглашению и доли, которую составляет общий объем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ко всей сумме основного обязательства Принципала по Соглашению.</w:t>
      </w:r>
    </w:p>
    <w:p w:rsidR="005E1892" w:rsidRPr="00E77064" w:rsidRDefault="00A7336E"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Муниципальная</w:t>
      </w:r>
      <w:r w:rsidR="005E1892" w:rsidRPr="00E77064">
        <w:rPr>
          <w:rFonts w:ascii="Times New Roman" w:hAnsi="Times New Roman" w:cs="Times New Roman"/>
          <w:sz w:val="28"/>
          <w:szCs w:val="28"/>
        </w:rPr>
        <w:t xml:space="preserve"> гарантия не обеспечивает досрочное исполнение основного обязательства Принципала по Соглашению,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основного обязательства Принципала по Соглашению считается наступившим.</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2.2. </w:t>
      </w:r>
      <w:r w:rsidR="00A7336E" w:rsidRPr="00E77064">
        <w:rPr>
          <w:rFonts w:ascii="Times New Roman" w:hAnsi="Times New Roman" w:cs="Times New Roman"/>
          <w:sz w:val="28"/>
          <w:szCs w:val="28"/>
        </w:rPr>
        <w:t>Муниципальная</w:t>
      </w:r>
      <w:r w:rsidRPr="00E77064">
        <w:rPr>
          <w:rFonts w:ascii="Times New Roman" w:hAnsi="Times New Roman" w:cs="Times New Roman"/>
          <w:sz w:val="28"/>
          <w:szCs w:val="28"/>
        </w:rPr>
        <w:t xml:space="preserve"> гарантия передается по акту приема-передачи Принципалу для дальнейшей передачи Бенефициару по акту приема-передачи между Принципалом и Бенефициаром, передачу которой Принципал обязан осуществить не позднее 1 (одного) рабочего дня, следующего за днем подписания указанного акта приема-передачи между Принципалом и Бенефициаром.</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2.3. </w:t>
      </w:r>
      <w:r w:rsidR="00A7336E" w:rsidRPr="00E77064">
        <w:rPr>
          <w:rFonts w:ascii="Times New Roman" w:hAnsi="Times New Roman" w:cs="Times New Roman"/>
          <w:sz w:val="28"/>
          <w:szCs w:val="28"/>
        </w:rPr>
        <w:t>Муниципальная</w:t>
      </w:r>
      <w:r w:rsidRPr="00E77064">
        <w:rPr>
          <w:rFonts w:ascii="Times New Roman" w:hAnsi="Times New Roman" w:cs="Times New Roman"/>
          <w:sz w:val="28"/>
          <w:szCs w:val="28"/>
        </w:rPr>
        <w:t xml:space="preserve"> гарантия вступает в силу со дня ее подписания.</w:t>
      </w:r>
    </w:p>
    <w:p w:rsidR="005E1892" w:rsidRPr="00E77064" w:rsidRDefault="005E1892" w:rsidP="005E1892">
      <w:pPr>
        <w:pStyle w:val="ConsPlusNormal"/>
        <w:spacing w:before="220"/>
        <w:ind w:firstLine="540"/>
        <w:jc w:val="both"/>
        <w:rPr>
          <w:rFonts w:ascii="Times New Roman" w:hAnsi="Times New Roman" w:cs="Times New Roman"/>
          <w:sz w:val="28"/>
          <w:szCs w:val="28"/>
        </w:rPr>
      </w:pPr>
      <w:bookmarkStart w:id="25" w:name="P567"/>
      <w:bookmarkEnd w:id="25"/>
      <w:r w:rsidRPr="00E77064">
        <w:rPr>
          <w:rFonts w:ascii="Times New Roman" w:hAnsi="Times New Roman" w:cs="Times New Roman"/>
          <w:sz w:val="28"/>
          <w:szCs w:val="28"/>
        </w:rPr>
        <w:t xml:space="preserve">2.4. Срок действия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истекает ___________ 20__ года.</w:t>
      </w:r>
    </w:p>
    <w:p w:rsidR="005E1892" w:rsidRPr="00E77064" w:rsidRDefault="005E1892" w:rsidP="005E1892">
      <w:pPr>
        <w:pStyle w:val="ConsPlusNormal"/>
        <w:spacing w:before="220"/>
        <w:ind w:firstLine="540"/>
        <w:jc w:val="both"/>
        <w:rPr>
          <w:rFonts w:ascii="Times New Roman" w:hAnsi="Times New Roman" w:cs="Times New Roman"/>
          <w:sz w:val="28"/>
          <w:szCs w:val="28"/>
        </w:rPr>
      </w:pPr>
      <w:bookmarkStart w:id="26" w:name="P568"/>
      <w:bookmarkEnd w:id="26"/>
      <w:r w:rsidRPr="00E77064">
        <w:rPr>
          <w:rFonts w:ascii="Times New Roman" w:hAnsi="Times New Roman" w:cs="Times New Roman"/>
          <w:sz w:val="28"/>
          <w:szCs w:val="28"/>
        </w:rPr>
        <w:t>2.5. Условия Соглашения в части изменения объема и сроков действия обязательств не могут быть изменены без предварительного письменного согласия Гаранта.</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2.6. Обязательство Гаранта перед Бенефициаром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прекращается:</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с уплатой Гарантом Бенефициару денежных средств в объеме, определенном в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с истечением определенного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 срока, на который она выдана, указанного в </w:t>
      </w:r>
      <w:hyperlink w:anchor="P567" w:history="1">
        <w:r w:rsidRPr="00E77064">
          <w:rPr>
            <w:rFonts w:ascii="Times New Roman" w:hAnsi="Times New Roman" w:cs="Times New Roman"/>
            <w:sz w:val="28"/>
            <w:szCs w:val="28"/>
          </w:rPr>
          <w:t>пункте 2.4</w:t>
        </w:r>
      </w:hyperlink>
      <w:r w:rsidRPr="00E77064">
        <w:rPr>
          <w:rFonts w:ascii="Times New Roman" w:hAnsi="Times New Roman" w:cs="Times New Roman"/>
          <w:sz w:val="28"/>
          <w:szCs w:val="28"/>
        </w:rPr>
        <w:t xml:space="preserve">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(срока действия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в случае исполнения Принципалом и (или) третьими лицами основного обязательства Принципала по Соглашению, обеспеченного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 либо прекращения указанного обязательства Принципала по иным основаниям (вне зависимости от</w:t>
      </w:r>
      <w:r w:rsidR="00F44DD5">
        <w:rPr>
          <w:rFonts w:ascii="Times New Roman" w:hAnsi="Times New Roman" w:cs="Times New Roman"/>
          <w:sz w:val="28"/>
          <w:szCs w:val="28"/>
        </w:rPr>
        <w:t xml:space="preserve"> </w:t>
      </w:r>
      <w:r w:rsidRPr="00E77064">
        <w:rPr>
          <w:rFonts w:ascii="Times New Roman" w:hAnsi="Times New Roman" w:cs="Times New Roman"/>
          <w:sz w:val="28"/>
          <w:szCs w:val="28"/>
        </w:rPr>
        <w:t xml:space="preserve">наличия предъявленного Бенефициаром Гаранту и (или) в суд требования к Гаранту об исполнении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175B7E">
      <w:pPr>
        <w:pStyle w:val="ConsPlusNonformat"/>
        <w:spacing w:before="200"/>
        <w:jc w:val="both"/>
        <w:rPr>
          <w:rFonts w:ascii="Times New Roman" w:hAnsi="Times New Roman" w:cs="Times New Roman"/>
          <w:sz w:val="28"/>
          <w:szCs w:val="28"/>
        </w:rPr>
      </w:pPr>
      <w:r w:rsidRPr="00E77064">
        <w:rPr>
          <w:rFonts w:ascii="Times New Roman" w:hAnsi="Times New Roman" w:cs="Times New Roman"/>
          <w:sz w:val="28"/>
          <w:szCs w:val="28"/>
        </w:rPr>
        <w:t xml:space="preserve">    вследствие отказа Бенефициара от своих прав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r w:rsidR="00175B7E" w:rsidRPr="00E77064">
        <w:rPr>
          <w:rFonts w:ascii="Times New Roman" w:hAnsi="Times New Roman" w:cs="Times New Roman"/>
          <w:sz w:val="28"/>
          <w:szCs w:val="28"/>
        </w:rPr>
        <w:t xml:space="preserve"> </w:t>
      </w:r>
      <w:r w:rsidRPr="00E77064">
        <w:rPr>
          <w:rFonts w:ascii="Times New Roman" w:hAnsi="Times New Roman" w:cs="Times New Roman"/>
          <w:sz w:val="28"/>
          <w:szCs w:val="28"/>
        </w:rPr>
        <w:t>путем  возвращения  ее Гаранту и (или) письменного заявления Бенефициара об</w:t>
      </w:r>
      <w:r w:rsidR="00175B7E"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освобождении  Гаранта  от  его  обязательств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r w:rsidR="00175B7E"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вследствие  возвращения  Принципалом  Гаранту  предусмотренной </w:t>
      </w:r>
      <w:hyperlink r:id="rId32" w:history="1">
        <w:r w:rsidRPr="00E77064">
          <w:rPr>
            <w:rFonts w:ascii="Times New Roman" w:hAnsi="Times New Roman" w:cs="Times New Roman"/>
            <w:sz w:val="28"/>
            <w:szCs w:val="28"/>
          </w:rPr>
          <w:t>статьей 115</w:t>
        </w:r>
      </w:hyperlink>
      <w:r w:rsidR="00175B7E" w:rsidRPr="00E77064">
        <w:rPr>
          <w:rFonts w:ascii="Times New Roman" w:hAnsi="Times New Roman" w:cs="Times New Roman"/>
          <w:sz w:val="28"/>
          <w:szCs w:val="28"/>
        </w:rPr>
        <w:t xml:space="preserve">.1. </w:t>
      </w:r>
      <w:r w:rsidRPr="00E77064">
        <w:rPr>
          <w:rFonts w:ascii="Times New Roman" w:hAnsi="Times New Roman" w:cs="Times New Roman"/>
          <w:sz w:val="28"/>
          <w:szCs w:val="28"/>
        </w:rPr>
        <w:t xml:space="preserve">Бюджетного   кодекса  Российской  Федерации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при</w:t>
      </w:r>
      <w:r w:rsidR="00175B7E"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условии  фактического  отсутствия  Бенефициаров  по  такой  </w:t>
      </w:r>
      <w:r w:rsidR="007A08EC" w:rsidRPr="00E77064">
        <w:rPr>
          <w:rFonts w:ascii="Times New Roman" w:hAnsi="Times New Roman" w:cs="Times New Roman"/>
          <w:sz w:val="28"/>
          <w:szCs w:val="28"/>
        </w:rPr>
        <w:t>муниципальной</w:t>
      </w:r>
      <w:r w:rsidR="00175B7E" w:rsidRPr="00E77064">
        <w:rPr>
          <w:rFonts w:ascii="Times New Roman" w:hAnsi="Times New Roman" w:cs="Times New Roman"/>
          <w:sz w:val="28"/>
          <w:szCs w:val="28"/>
        </w:rPr>
        <w:t xml:space="preserve"> </w:t>
      </w:r>
      <w:r w:rsidRPr="00E77064">
        <w:rPr>
          <w:rFonts w:ascii="Times New Roman" w:hAnsi="Times New Roman" w:cs="Times New Roman"/>
          <w:sz w:val="28"/>
          <w:szCs w:val="28"/>
        </w:rPr>
        <w:t>гарантии и оснований для их возникновения в будущем;</w:t>
      </w:r>
    </w:p>
    <w:p w:rsidR="005E1892" w:rsidRPr="00E77064" w:rsidRDefault="005E1892"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если основное обязательство Принципала по Соглашению, в обеспечение которого предоставлена </w:t>
      </w:r>
      <w:r w:rsidR="00A7336E" w:rsidRPr="00E77064">
        <w:rPr>
          <w:rFonts w:ascii="Times New Roman" w:hAnsi="Times New Roman" w:cs="Times New Roman"/>
          <w:sz w:val="28"/>
          <w:szCs w:val="28"/>
        </w:rPr>
        <w:t>муниципальная</w:t>
      </w:r>
      <w:r w:rsidRPr="00E77064">
        <w:rPr>
          <w:rFonts w:ascii="Times New Roman" w:hAnsi="Times New Roman" w:cs="Times New Roman"/>
          <w:sz w:val="28"/>
          <w:szCs w:val="28"/>
        </w:rPr>
        <w:t xml:space="preserve"> гарантия, не возникло в срок, установленный </w:t>
      </w:r>
      <w:hyperlink w:anchor="P567" w:history="1">
        <w:r w:rsidRPr="00E77064">
          <w:rPr>
            <w:rFonts w:ascii="Times New Roman" w:hAnsi="Times New Roman" w:cs="Times New Roman"/>
            <w:sz w:val="28"/>
            <w:szCs w:val="28"/>
          </w:rPr>
          <w:t>пунктом 2.4</w:t>
        </w:r>
      </w:hyperlink>
      <w:r w:rsidRPr="00E77064">
        <w:rPr>
          <w:rFonts w:ascii="Times New Roman" w:hAnsi="Times New Roman" w:cs="Times New Roman"/>
          <w:sz w:val="28"/>
          <w:szCs w:val="28"/>
        </w:rPr>
        <w:t xml:space="preserve">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с прекращением основного обязательства Принципала по Соглашению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или признанием основного обязательства Принципала по Соглашению недействительной сделкой;</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в случае передачи Бенефициаром другому лицу или перехода к другому лицу по иным основаниям принадлежащих Бенефициару прав требования к Гаранту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прав и (или) обязанностей по основному обязательству Принципала по Соглашению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Принципала по Соглашению без предварительного письменного согласия Гаранта;</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вследствие отзыва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в случаях и по основаниям, которые указаны в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A7336E"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Муниципальная</w:t>
      </w:r>
      <w:r w:rsidR="005E1892" w:rsidRPr="00E77064">
        <w:rPr>
          <w:rFonts w:ascii="Times New Roman" w:hAnsi="Times New Roman" w:cs="Times New Roman"/>
          <w:sz w:val="28"/>
          <w:szCs w:val="28"/>
        </w:rPr>
        <w:t xml:space="preserve"> гарантия должна быть возвращена Гаранту без дополнительных запросов с его стороны в течение 3 (трех) рабочих дней со дня наступления одного из указанных в настоящем пункте случаев.</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2.7. Принадлежащие Бенефициару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указанного права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2.8. Удержание Бенефициаром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после прекращения обязательств Гаранта по ней не сохраняет за Бенефициаром каких-либо прав по этой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2.9. Все вопросы взаимодействия Гаранта, Принципала и Бенефициара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указаны в Договоре гарантии.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 xml:space="preserve">3. Основания отзыва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A7336E"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Муниципальная</w:t>
      </w:r>
      <w:r w:rsidR="005E1892" w:rsidRPr="00E77064">
        <w:rPr>
          <w:rFonts w:ascii="Times New Roman" w:hAnsi="Times New Roman" w:cs="Times New Roman"/>
          <w:sz w:val="28"/>
          <w:szCs w:val="28"/>
        </w:rPr>
        <w:t xml:space="preserve"> гарантия отзывается Гарантом в следующих случаях:</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если </w:t>
      </w:r>
      <w:r w:rsidR="00A7336E" w:rsidRPr="00E77064">
        <w:rPr>
          <w:rFonts w:ascii="Times New Roman" w:hAnsi="Times New Roman" w:cs="Times New Roman"/>
          <w:sz w:val="28"/>
          <w:szCs w:val="28"/>
        </w:rPr>
        <w:t>муниципальная</w:t>
      </w:r>
      <w:r w:rsidRPr="00E77064">
        <w:rPr>
          <w:rFonts w:ascii="Times New Roman" w:hAnsi="Times New Roman" w:cs="Times New Roman"/>
          <w:sz w:val="28"/>
          <w:szCs w:val="28"/>
        </w:rPr>
        <w:t xml:space="preserve"> гарантия не будет передана Принципалом Бенефициару в соответствии с условиями Договора гарантии 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внесение изменений в условия Соглашения, указанные в </w:t>
      </w:r>
      <w:hyperlink w:anchor="P568" w:history="1">
        <w:r w:rsidRPr="00E77064">
          <w:rPr>
            <w:rFonts w:ascii="Times New Roman" w:hAnsi="Times New Roman" w:cs="Times New Roman"/>
            <w:sz w:val="28"/>
            <w:szCs w:val="28"/>
          </w:rPr>
          <w:t>пункте 2.5</w:t>
        </w:r>
      </w:hyperlink>
      <w:r w:rsidRPr="00E77064">
        <w:rPr>
          <w:rFonts w:ascii="Times New Roman" w:hAnsi="Times New Roman" w:cs="Times New Roman"/>
          <w:sz w:val="28"/>
          <w:szCs w:val="28"/>
        </w:rPr>
        <w:t xml:space="preserve">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без получения предварительного письменного согласия Гаранта;</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нецелевое использование обеспеченных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 средств кредита (займа, в том числе облигационного), полученного Принципалом по Соглашению, в отношении которого в соответствии с законодательством Российской Федерации и (или) кредитным договором и Договором гарантии по кредиту кредитором осуществляется контроль за целевым использованием средств кредита.</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 xml:space="preserve">4. Исполнение обязательств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ind w:firstLine="540"/>
        <w:jc w:val="both"/>
        <w:rPr>
          <w:rFonts w:ascii="Times New Roman" w:hAnsi="Times New Roman" w:cs="Times New Roman"/>
          <w:sz w:val="28"/>
          <w:szCs w:val="28"/>
        </w:rPr>
      </w:pPr>
      <w:bookmarkStart w:id="27" w:name="P600"/>
      <w:bookmarkEnd w:id="27"/>
      <w:r w:rsidRPr="00E77064">
        <w:rPr>
          <w:rFonts w:ascii="Times New Roman" w:hAnsi="Times New Roman" w:cs="Times New Roman"/>
          <w:sz w:val="28"/>
          <w:szCs w:val="28"/>
        </w:rPr>
        <w:t xml:space="preserve">4.1. Для исполнения обязательств Гаранта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Бенефициар имеет право обратиться к Гаранту в письменной форме с требованием об уплате денежной суммы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(далее - требование).</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Требование должно содержать:</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размер просроченного неисполненного Принципалом основного обязательства по Соглашению;</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основание для требования Бенефициара и платежа Гаранта в виде ссылок на </w:t>
      </w:r>
      <w:r w:rsidR="0055387E" w:rsidRPr="00E77064">
        <w:rPr>
          <w:rFonts w:ascii="Times New Roman" w:hAnsi="Times New Roman" w:cs="Times New Roman"/>
          <w:sz w:val="28"/>
          <w:szCs w:val="28"/>
        </w:rPr>
        <w:t>муниципальную</w:t>
      </w:r>
      <w:r w:rsidRPr="00E77064">
        <w:rPr>
          <w:rFonts w:ascii="Times New Roman" w:hAnsi="Times New Roman" w:cs="Times New Roman"/>
          <w:sz w:val="28"/>
          <w:szCs w:val="28"/>
        </w:rPr>
        <w:t xml:space="preserve"> гарантию, на Договор гарантии и Соглашение;</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ссылку на предъявленное Бенефициаром Принципалу обращение с требованием погашения долга;</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платежные реквизиты Бенефициара.</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К требованию прилагаются следующие документы:</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выписки по ссудным счетам Принципала на день, следующий за расчетным днем (в случае если </w:t>
      </w:r>
      <w:r w:rsidR="00A7336E" w:rsidRPr="00E77064">
        <w:rPr>
          <w:rFonts w:ascii="Times New Roman" w:hAnsi="Times New Roman" w:cs="Times New Roman"/>
          <w:sz w:val="28"/>
          <w:szCs w:val="28"/>
        </w:rPr>
        <w:t>муниципальная</w:t>
      </w:r>
      <w:r w:rsidRPr="00E77064">
        <w:rPr>
          <w:rFonts w:ascii="Times New Roman" w:hAnsi="Times New Roman" w:cs="Times New Roman"/>
          <w:sz w:val="28"/>
          <w:szCs w:val="28"/>
        </w:rPr>
        <w:t xml:space="preserve"> гарантия предоставлена Принципалу для получения кредита (займа, в том числе облигационного), обеспеченного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расчеты, подтверждающие размер просроченного, неисполненного Принципалом основного обязательства по Соглашению;</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копия направленного Принципалу требования об исполнении основного обязательства по Соглашению, заверенная Бенефициаром;</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документ, подтверждающий направление Принципалу требования об исполнении основного обязательства по Соглашению заказным письмом с уведомлением или вручение Принципалу непосредственно;</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ответ Принципала на требование Бенефициара об исполнении Принципалом основного обязательства по Соглашению (при наличии).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4.2. Датой предъявления Бенефициаром требования к Гаранту считается дата получения такого требования Гарантом.</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4.3. Гарант в течение 5 (пяти) рабочих дней со дня получения требования Бенефициара уведомляет Принципала о предъявлении Гаранту такого требования и передает ему копию такого требования со всеми приложенными к нему документами.</w:t>
      </w:r>
    </w:p>
    <w:p w:rsidR="005E1892" w:rsidRPr="00E77064" w:rsidRDefault="005E1892" w:rsidP="005E1892">
      <w:pPr>
        <w:pStyle w:val="ConsPlusNormal"/>
        <w:spacing w:before="220"/>
        <w:ind w:firstLine="540"/>
        <w:jc w:val="both"/>
        <w:rPr>
          <w:rFonts w:ascii="Times New Roman" w:hAnsi="Times New Roman" w:cs="Times New Roman"/>
          <w:sz w:val="28"/>
          <w:szCs w:val="28"/>
        </w:rPr>
      </w:pPr>
      <w:bookmarkStart w:id="28" w:name="P614"/>
      <w:bookmarkEnd w:id="28"/>
      <w:r w:rsidRPr="00E77064">
        <w:rPr>
          <w:rFonts w:ascii="Times New Roman" w:hAnsi="Times New Roman" w:cs="Times New Roman"/>
          <w:sz w:val="28"/>
          <w:szCs w:val="28"/>
        </w:rPr>
        <w:t xml:space="preserve">4.4. Гарант рассматривает требование и приложенные к нему документы, указанные в </w:t>
      </w:r>
      <w:hyperlink w:anchor="P600" w:history="1">
        <w:r w:rsidRPr="00E77064">
          <w:rPr>
            <w:rFonts w:ascii="Times New Roman" w:hAnsi="Times New Roman" w:cs="Times New Roman"/>
            <w:sz w:val="28"/>
            <w:szCs w:val="28"/>
          </w:rPr>
          <w:t>пункте 4.1</w:t>
        </w:r>
      </w:hyperlink>
      <w:r w:rsidRPr="00E77064">
        <w:rPr>
          <w:rFonts w:ascii="Times New Roman" w:hAnsi="Times New Roman" w:cs="Times New Roman"/>
          <w:sz w:val="28"/>
          <w:szCs w:val="28"/>
        </w:rPr>
        <w:t xml:space="preserve">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в течение 7 (семи) рабочих дней со дня его получения на предмет его обоснованности и соответствия условиям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требования и приложенных к нему документов, указанных в </w:t>
      </w:r>
      <w:hyperlink w:anchor="P600" w:history="1">
        <w:r w:rsidRPr="00E77064">
          <w:rPr>
            <w:rFonts w:ascii="Times New Roman" w:hAnsi="Times New Roman" w:cs="Times New Roman"/>
            <w:sz w:val="28"/>
            <w:szCs w:val="28"/>
          </w:rPr>
          <w:t>пункте 4.1</w:t>
        </w:r>
      </w:hyperlink>
      <w:r w:rsidRPr="00E77064">
        <w:rPr>
          <w:rFonts w:ascii="Times New Roman" w:hAnsi="Times New Roman" w:cs="Times New Roman"/>
          <w:sz w:val="28"/>
          <w:szCs w:val="28"/>
        </w:rPr>
        <w:t xml:space="preserve">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а также проверяет правильность расчета размера просроченного неисполненного Принципалом основного обязательства по Соглашению с учетом платежей Принципала, направленных на погашение основного обязательства по Соглашению.</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4.5. В случае если представленные требование и приложенные к нему документы, указанные в </w:t>
      </w:r>
      <w:hyperlink w:anchor="P600" w:history="1">
        <w:r w:rsidRPr="00E77064">
          <w:rPr>
            <w:rFonts w:ascii="Times New Roman" w:hAnsi="Times New Roman" w:cs="Times New Roman"/>
            <w:sz w:val="28"/>
            <w:szCs w:val="28"/>
          </w:rPr>
          <w:t>пункте 4.1</w:t>
        </w:r>
      </w:hyperlink>
      <w:r w:rsidRPr="00E77064">
        <w:rPr>
          <w:rFonts w:ascii="Times New Roman" w:hAnsi="Times New Roman" w:cs="Times New Roman"/>
          <w:sz w:val="28"/>
          <w:szCs w:val="28"/>
        </w:rPr>
        <w:t xml:space="preserve">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оформлены с нарушением установленных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 требований и (или) содержат неточности, в том числе ошибки в расчете размера просроченного неисполненного Принципалом основного обязательства по Соглашению, Гарант в течение 2 (двух) рабочих дней со дня истечения срока, указанного в </w:t>
      </w:r>
      <w:hyperlink w:anchor="P614" w:history="1">
        <w:r w:rsidRPr="00E77064">
          <w:rPr>
            <w:rFonts w:ascii="Times New Roman" w:hAnsi="Times New Roman" w:cs="Times New Roman"/>
            <w:sz w:val="28"/>
            <w:szCs w:val="28"/>
          </w:rPr>
          <w:t>пункте 4.4</w:t>
        </w:r>
      </w:hyperlink>
      <w:r w:rsidRPr="00E77064">
        <w:rPr>
          <w:rFonts w:ascii="Times New Roman" w:hAnsi="Times New Roman" w:cs="Times New Roman"/>
          <w:sz w:val="28"/>
          <w:szCs w:val="28"/>
        </w:rPr>
        <w:t xml:space="preserve">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направляет Бенефициару соответствующее уведомление для устранения выявленных нарушений.</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4.6. В случае признания требования и приложенных к нему документов, указанных в </w:t>
      </w:r>
      <w:hyperlink w:anchor="P600" w:history="1">
        <w:r w:rsidRPr="00E77064">
          <w:rPr>
            <w:rFonts w:ascii="Times New Roman" w:hAnsi="Times New Roman" w:cs="Times New Roman"/>
            <w:sz w:val="28"/>
            <w:szCs w:val="28"/>
          </w:rPr>
          <w:t>пункте 4.1</w:t>
        </w:r>
      </w:hyperlink>
      <w:r w:rsidRPr="00E77064">
        <w:rPr>
          <w:rFonts w:ascii="Times New Roman" w:hAnsi="Times New Roman" w:cs="Times New Roman"/>
          <w:sz w:val="28"/>
          <w:szCs w:val="28"/>
        </w:rPr>
        <w:t xml:space="preserve">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обоснованными и соответствующими условиям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Гарант в течение 7 (семи) рабочих дней со дня истечения срока, указанного в </w:t>
      </w:r>
      <w:hyperlink w:anchor="P614" w:history="1">
        <w:r w:rsidRPr="00E77064">
          <w:rPr>
            <w:rFonts w:ascii="Times New Roman" w:hAnsi="Times New Roman" w:cs="Times New Roman"/>
            <w:sz w:val="28"/>
            <w:szCs w:val="28"/>
          </w:rPr>
          <w:t>пункте 4.4</w:t>
        </w:r>
      </w:hyperlink>
      <w:r w:rsidRPr="00E77064">
        <w:rPr>
          <w:rFonts w:ascii="Times New Roman" w:hAnsi="Times New Roman" w:cs="Times New Roman"/>
          <w:sz w:val="28"/>
          <w:szCs w:val="28"/>
        </w:rPr>
        <w:t xml:space="preserve">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обязан исполнить обязательства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путем перечисления денежных средств в размере, признанном для исполнения, на счет Бенефициара, указанный в таком требовании.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4.7. Гарант отказывает Бенефициару в удовлетворении его требований в следующих случаях:</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требование и (или) приложенные к нему документы, указанные в </w:t>
      </w:r>
      <w:hyperlink w:anchor="P600" w:history="1">
        <w:r w:rsidRPr="00E77064">
          <w:rPr>
            <w:rFonts w:ascii="Times New Roman" w:hAnsi="Times New Roman" w:cs="Times New Roman"/>
            <w:sz w:val="28"/>
            <w:szCs w:val="28"/>
          </w:rPr>
          <w:t>пункте 4.1</w:t>
        </w:r>
      </w:hyperlink>
      <w:r w:rsidRPr="00E77064">
        <w:rPr>
          <w:rFonts w:ascii="Times New Roman" w:hAnsi="Times New Roman" w:cs="Times New Roman"/>
          <w:sz w:val="28"/>
          <w:szCs w:val="28"/>
        </w:rPr>
        <w:t xml:space="preserve">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(далее - требование и (или) приложенные к нему документы), предъявлены Гаранту по окончании срока действия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установленного </w:t>
      </w:r>
      <w:hyperlink w:anchor="P567" w:history="1">
        <w:r w:rsidRPr="00E77064">
          <w:rPr>
            <w:rFonts w:ascii="Times New Roman" w:hAnsi="Times New Roman" w:cs="Times New Roman"/>
            <w:sz w:val="28"/>
            <w:szCs w:val="28"/>
          </w:rPr>
          <w:t>пунктом 2.4</w:t>
        </w:r>
      </w:hyperlink>
      <w:r w:rsidRPr="00E77064">
        <w:rPr>
          <w:rFonts w:ascii="Times New Roman" w:hAnsi="Times New Roman" w:cs="Times New Roman"/>
          <w:sz w:val="28"/>
          <w:szCs w:val="28"/>
        </w:rPr>
        <w:t xml:space="preserve">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требование и (или) приложенные к нему документы предъявлены Гаранту с нарушением установленного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 порядка;</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требование и (или) приложенные к нему документы не соответствуют условиям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отказ Бенефициара принять надлежащее исполнение Принципалом основного обязательства по Соглашению, предложенное Принципалом и (или) третьими лицами.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В случае признания необоснованными и (или) не соответствующими условиям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требования и (или) приложенных к нему документов Гарант обязан уведомить Бенефициара об отказе удовлетворить его требование в течение 2 (двух) рабочих дней, следующих за днем принятия решения о таком отказе.</w:t>
      </w:r>
    </w:p>
    <w:p w:rsidR="005E1892" w:rsidRPr="00E77064" w:rsidRDefault="005E1892" w:rsidP="002E5804">
      <w:pPr>
        <w:pStyle w:val="ConsPlusNonformat"/>
        <w:spacing w:before="200"/>
        <w:jc w:val="both"/>
        <w:rPr>
          <w:rFonts w:ascii="Times New Roman" w:hAnsi="Times New Roman" w:cs="Times New Roman"/>
          <w:sz w:val="28"/>
          <w:szCs w:val="28"/>
        </w:rPr>
      </w:pPr>
      <w:r w:rsidRPr="00E77064">
        <w:rPr>
          <w:rFonts w:ascii="Times New Roman" w:hAnsi="Times New Roman" w:cs="Times New Roman"/>
          <w:sz w:val="28"/>
          <w:szCs w:val="28"/>
        </w:rPr>
        <w:t xml:space="preserve">    4.8.  Исполнение Гарантом обязательства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r w:rsidR="002E5804"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______________________ </w:t>
      </w:r>
      <w:r w:rsidR="002E5804" w:rsidRPr="00E77064">
        <w:rPr>
          <w:rFonts w:ascii="Times New Roman" w:hAnsi="Times New Roman" w:cs="Times New Roman"/>
          <w:sz w:val="28"/>
          <w:szCs w:val="28"/>
        </w:rPr>
        <w:t xml:space="preserve">(ведет/не ведет) </w:t>
      </w:r>
      <w:r w:rsidRPr="00E77064">
        <w:rPr>
          <w:rFonts w:ascii="Times New Roman" w:hAnsi="Times New Roman" w:cs="Times New Roman"/>
          <w:sz w:val="28"/>
          <w:szCs w:val="28"/>
        </w:rPr>
        <w:t>к возникновению права регрессного требования Гаранта</w:t>
      </w:r>
      <w:r w:rsidR="002E5804"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   к Принципалу о возмещении денежных средств, уплаченных Гарантом Бенефициару</w:t>
      </w:r>
      <w:r w:rsidR="002E5804"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5. Заключительные положения</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A7336E"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Муниципальная</w:t>
      </w:r>
      <w:r w:rsidR="005E1892" w:rsidRPr="00E77064">
        <w:rPr>
          <w:rFonts w:ascii="Times New Roman" w:hAnsi="Times New Roman" w:cs="Times New Roman"/>
          <w:sz w:val="28"/>
          <w:szCs w:val="28"/>
        </w:rPr>
        <w:t xml:space="preserve"> гарантия составлена в одном экземпляре.</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6. Юридический адрес, реквизиты и подпись Гаранта</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______________________________________________________________</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______________________________________________________________</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М.П.</w:t>
      </w: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5E1892">
      <w:pPr>
        <w:pStyle w:val="ConsPlusNormal"/>
        <w:jc w:val="both"/>
        <w:rPr>
          <w:rFonts w:ascii="Times New Roman" w:hAnsi="Times New Roman" w:cs="Times New Roman"/>
          <w:sz w:val="28"/>
          <w:szCs w:val="28"/>
          <w:highlight w:val="yellow"/>
        </w:rPr>
      </w:pPr>
    </w:p>
    <w:p w:rsidR="00181122" w:rsidRPr="00E77064" w:rsidRDefault="00181122" w:rsidP="00181122">
      <w:pPr>
        <w:rPr>
          <w:sz w:val="28"/>
          <w:szCs w:val="28"/>
        </w:rPr>
      </w:pPr>
      <w:r w:rsidRPr="00E77064">
        <w:rPr>
          <w:sz w:val="28"/>
          <w:szCs w:val="28"/>
        </w:rPr>
        <w:t>Заместитель главы администрации –</w:t>
      </w:r>
    </w:p>
    <w:p w:rsidR="00181122" w:rsidRPr="00E77064" w:rsidRDefault="00181122" w:rsidP="00181122">
      <w:pPr>
        <w:rPr>
          <w:sz w:val="28"/>
          <w:szCs w:val="28"/>
        </w:rPr>
      </w:pPr>
      <w:r w:rsidRPr="00E77064">
        <w:rPr>
          <w:sz w:val="28"/>
          <w:szCs w:val="28"/>
        </w:rPr>
        <w:t>начальник финансового управления</w:t>
      </w:r>
    </w:p>
    <w:p w:rsidR="00181122" w:rsidRPr="00E77064" w:rsidRDefault="00181122" w:rsidP="00181122">
      <w:pPr>
        <w:rPr>
          <w:sz w:val="28"/>
          <w:szCs w:val="28"/>
        </w:rPr>
      </w:pPr>
      <w:r w:rsidRPr="00E77064">
        <w:rPr>
          <w:sz w:val="28"/>
          <w:szCs w:val="28"/>
        </w:rPr>
        <w:t xml:space="preserve">администрации Новоалександровского </w:t>
      </w:r>
    </w:p>
    <w:p w:rsidR="00181122" w:rsidRPr="00E77064" w:rsidRDefault="00181122" w:rsidP="00181122">
      <w:pPr>
        <w:rPr>
          <w:sz w:val="28"/>
          <w:szCs w:val="28"/>
        </w:rPr>
      </w:pPr>
      <w:r w:rsidRPr="00E77064">
        <w:rPr>
          <w:sz w:val="28"/>
          <w:szCs w:val="28"/>
        </w:rPr>
        <w:t xml:space="preserve">городского округа </w:t>
      </w:r>
    </w:p>
    <w:p w:rsidR="00181122" w:rsidRPr="00E77064" w:rsidRDefault="00181122" w:rsidP="00181122">
      <w:pPr>
        <w:rPr>
          <w:sz w:val="28"/>
          <w:szCs w:val="28"/>
        </w:rPr>
      </w:pPr>
      <w:r>
        <w:rPr>
          <w:sz w:val="28"/>
          <w:szCs w:val="28"/>
        </w:rPr>
        <w:t>Ставропольского края</w:t>
      </w:r>
      <w:r w:rsidRPr="00E77064">
        <w:rPr>
          <w:sz w:val="28"/>
          <w:szCs w:val="28"/>
        </w:rPr>
        <w:t xml:space="preserve">                             Н.Л. Булавина</w:t>
      </w: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5E1892" w:rsidRPr="00E77064" w:rsidRDefault="005E1892" w:rsidP="005E1892">
      <w:pPr>
        <w:pStyle w:val="ConsPlusNormal"/>
        <w:jc w:val="right"/>
        <w:outlineLvl w:val="0"/>
        <w:rPr>
          <w:rFonts w:ascii="Times New Roman" w:hAnsi="Times New Roman" w:cs="Times New Roman"/>
          <w:sz w:val="28"/>
          <w:szCs w:val="28"/>
        </w:rPr>
      </w:pPr>
      <w:r w:rsidRPr="00E77064">
        <w:rPr>
          <w:rFonts w:ascii="Times New Roman" w:hAnsi="Times New Roman" w:cs="Times New Roman"/>
          <w:sz w:val="28"/>
          <w:szCs w:val="28"/>
        </w:rPr>
        <w:t>Утвержден</w:t>
      </w:r>
    </w:p>
    <w:p w:rsidR="005E1892" w:rsidRPr="00E77064" w:rsidRDefault="005E1892"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постановлением</w:t>
      </w:r>
    </w:p>
    <w:p w:rsidR="004815A5" w:rsidRDefault="002E5804"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администрации</w:t>
      </w:r>
      <w:r w:rsidR="004815A5">
        <w:rPr>
          <w:rFonts w:ascii="Times New Roman" w:hAnsi="Times New Roman" w:cs="Times New Roman"/>
          <w:sz w:val="28"/>
          <w:szCs w:val="28"/>
        </w:rPr>
        <w:t xml:space="preserve"> Новоалександровского </w:t>
      </w:r>
    </w:p>
    <w:p w:rsidR="005E1892" w:rsidRDefault="005E1892"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 xml:space="preserve"> </w:t>
      </w:r>
      <w:r w:rsidR="002E5804"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p>
    <w:p w:rsidR="004815A5" w:rsidRPr="00E77064" w:rsidRDefault="004815A5" w:rsidP="005E1892">
      <w:pPr>
        <w:pStyle w:val="ConsPlusNormal"/>
        <w:jc w:val="right"/>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5E1892" w:rsidRPr="00E77064" w:rsidRDefault="005E1892"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 xml:space="preserve">от </w:t>
      </w:r>
      <w:r w:rsidR="00DA2096">
        <w:rPr>
          <w:rFonts w:ascii="Times New Roman" w:hAnsi="Times New Roman" w:cs="Times New Roman"/>
          <w:sz w:val="28"/>
          <w:szCs w:val="28"/>
        </w:rPr>
        <w:t>04 сентября</w:t>
      </w:r>
      <w:r w:rsidRPr="00E77064">
        <w:rPr>
          <w:rFonts w:ascii="Times New Roman" w:hAnsi="Times New Roman" w:cs="Times New Roman"/>
          <w:sz w:val="28"/>
          <w:szCs w:val="28"/>
        </w:rPr>
        <w:t xml:space="preserve"> 2020 г. </w:t>
      </w:r>
      <w:r w:rsidR="00D21B2A" w:rsidRPr="00E77064">
        <w:rPr>
          <w:rFonts w:ascii="Times New Roman" w:hAnsi="Times New Roman" w:cs="Times New Roman"/>
          <w:sz w:val="28"/>
          <w:szCs w:val="28"/>
        </w:rPr>
        <w:t>№</w:t>
      </w:r>
      <w:r w:rsidR="00DA2096">
        <w:rPr>
          <w:rFonts w:ascii="Times New Roman" w:hAnsi="Times New Roman" w:cs="Times New Roman"/>
          <w:sz w:val="28"/>
          <w:szCs w:val="28"/>
        </w:rPr>
        <w:t xml:space="preserve"> 1184</w:t>
      </w:r>
      <w:r w:rsidRPr="00E77064">
        <w:rPr>
          <w:rFonts w:ascii="Times New Roman" w:hAnsi="Times New Roman" w:cs="Times New Roman"/>
          <w:sz w:val="28"/>
          <w:szCs w:val="28"/>
        </w:rPr>
        <w:t xml:space="preserve"> </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Типовая форма</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rPr>
          <w:rFonts w:ascii="Times New Roman" w:hAnsi="Times New Roman" w:cs="Times New Roman"/>
          <w:sz w:val="28"/>
          <w:szCs w:val="28"/>
        </w:rPr>
      </w:pPr>
      <w:bookmarkStart w:id="29" w:name="P650"/>
      <w:bookmarkEnd w:id="29"/>
      <w:r w:rsidRPr="00E77064">
        <w:rPr>
          <w:rFonts w:ascii="Times New Roman" w:hAnsi="Times New Roman" w:cs="Times New Roman"/>
          <w:sz w:val="28"/>
          <w:szCs w:val="28"/>
        </w:rPr>
        <w:t>ДОГОВОР</w:t>
      </w:r>
    </w:p>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 xml:space="preserve">о предоставлении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2E5804"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Новоалександровского городского округа Ставропольского края</w:t>
      </w:r>
    </w:p>
    <w:p w:rsidR="005E1892" w:rsidRPr="00E77064" w:rsidRDefault="005E1892" w:rsidP="005E189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96"/>
        <w:gridCol w:w="4025"/>
      </w:tblGrid>
      <w:tr w:rsidR="005E1892" w:rsidRPr="00E77064" w:rsidTr="005E1892">
        <w:tc>
          <w:tcPr>
            <w:tcW w:w="4535" w:type="dxa"/>
            <w:tcBorders>
              <w:top w:val="nil"/>
              <w:left w:val="nil"/>
              <w:bottom w:val="nil"/>
              <w:right w:val="nil"/>
            </w:tcBorders>
          </w:tcPr>
          <w:p w:rsidR="005E1892" w:rsidRPr="00E77064" w:rsidRDefault="005E1892" w:rsidP="002E5804">
            <w:pPr>
              <w:pStyle w:val="ConsPlusNormal"/>
              <w:rPr>
                <w:rFonts w:ascii="Times New Roman" w:hAnsi="Times New Roman" w:cs="Times New Roman"/>
                <w:sz w:val="28"/>
                <w:szCs w:val="28"/>
              </w:rPr>
            </w:pPr>
            <w:r w:rsidRPr="00E77064">
              <w:rPr>
                <w:rFonts w:ascii="Times New Roman" w:hAnsi="Times New Roman" w:cs="Times New Roman"/>
                <w:sz w:val="28"/>
                <w:szCs w:val="28"/>
              </w:rPr>
              <w:t xml:space="preserve">г. </w:t>
            </w:r>
            <w:r w:rsidR="002E5804" w:rsidRPr="00E77064">
              <w:rPr>
                <w:rFonts w:ascii="Times New Roman" w:hAnsi="Times New Roman" w:cs="Times New Roman"/>
                <w:sz w:val="28"/>
                <w:szCs w:val="28"/>
              </w:rPr>
              <w:t>Новоалександровск</w:t>
            </w:r>
          </w:p>
        </w:tc>
        <w:tc>
          <w:tcPr>
            <w:tcW w:w="496" w:type="dxa"/>
            <w:tcBorders>
              <w:top w:val="nil"/>
              <w:left w:val="nil"/>
              <w:bottom w:val="nil"/>
              <w:right w:val="nil"/>
            </w:tcBorders>
          </w:tcPr>
          <w:p w:rsidR="005E1892" w:rsidRPr="00E77064" w:rsidRDefault="005E1892" w:rsidP="005E1892">
            <w:pPr>
              <w:pStyle w:val="ConsPlusNormal"/>
              <w:rPr>
                <w:rFonts w:ascii="Times New Roman" w:hAnsi="Times New Roman" w:cs="Times New Roman"/>
                <w:sz w:val="28"/>
                <w:szCs w:val="28"/>
              </w:rPr>
            </w:pPr>
          </w:p>
        </w:tc>
        <w:tc>
          <w:tcPr>
            <w:tcW w:w="4025" w:type="dxa"/>
            <w:tcBorders>
              <w:top w:val="nil"/>
              <w:left w:val="nil"/>
              <w:bottom w:val="nil"/>
              <w:right w:val="nil"/>
            </w:tcBorders>
          </w:tcPr>
          <w:p w:rsidR="005E1892" w:rsidRPr="00E77064" w:rsidRDefault="005E1892"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 xml:space="preserve">от </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__</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 xml:space="preserve"> ________ 20__ г.</w:t>
            </w:r>
          </w:p>
        </w:tc>
      </w:tr>
    </w:tbl>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2E5804"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Новоалександровский городской округ </w:t>
      </w:r>
      <w:r w:rsidR="005E1892" w:rsidRPr="00E77064">
        <w:rPr>
          <w:rFonts w:ascii="Times New Roman" w:hAnsi="Times New Roman" w:cs="Times New Roman"/>
          <w:sz w:val="28"/>
          <w:szCs w:val="28"/>
        </w:rPr>
        <w:t>Ставропольск</w:t>
      </w:r>
      <w:r w:rsidRPr="00E77064">
        <w:rPr>
          <w:rFonts w:ascii="Times New Roman" w:hAnsi="Times New Roman" w:cs="Times New Roman"/>
          <w:sz w:val="28"/>
          <w:szCs w:val="28"/>
        </w:rPr>
        <w:t>ого</w:t>
      </w:r>
      <w:r w:rsidR="005E1892" w:rsidRPr="00E77064">
        <w:rPr>
          <w:rFonts w:ascii="Times New Roman" w:hAnsi="Times New Roman" w:cs="Times New Roman"/>
          <w:sz w:val="28"/>
          <w:szCs w:val="28"/>
        </w:rPr>
        <w:t xml:space="preserve"> кра</w:t>
      </w:r>
      <w:r w:rsidRPr="00E77064">
        <w:rPr>
          <w:rFonts w:ascii="Times New Roman" w:hAnsi="Times New Roman" w:cs="Times New Roman"/>
          <w:sz w:val="28"/>
          <w:szCs w:val="28"/>
        </w:rPr>
        <w:t>я</w:t>
      </w:r>
      <w:r w:rsidR="005E1892" w:rsidRPr="00E77064">
        <w:rPr>
          <w:rFonts w:ascii="Times New Roman" w:hAnsi="Times New Roman" w:cs="Times New Roman"/>
          <w:sz w:val="28"/>
          <w:szCs w:val="28"/>
        </w:rPr>
        <w:t xml:space="preserve">, именуемый в дальнейшем </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Гарант</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 xml:space="preserve">, от имени которого действует </w:t>
      </w:r>
      <w:r w:rsidRPr="00E77064">
        <w:rPr>
          <w:rFonts w:ascii="Times New Roman" w:hAnsi="Times New Roman" w:cs="Times New Roman"/>
          <w:sz w:val="28"/>
          <w:szCs w:val="28"/>
        </w:rPr>
        <w:t>администрация Новоалександровского городского округа Ставропольского края</w:t>
      </w:r>
      <w:r w:rsidR="005E1892" w:rsidRPr="00E77064">
        <w:rPr>
          <w:rFonts w:ascii="Times New Roman" w:hAnsi="Times New Roman" w:cs="Times New Roman"/>
          <w:sz w:val="28"/>
          <w:szCs w:val="28"/>
        </w:rPr>
        <w:t xml:space="preserve">, в лице ____________________, действующего на основании ______________, ___________________, именуемый в дальнейшем </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Бенефициар</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 xml:space="preserve">, в лице __________________, действующего на основании ___________, и _______________, именуемый в дальнейшем </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Принципал</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 xml:space="preserve">, в лице ______________, действующего на основании ________________, совместно именуемые </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Стороны</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 xml:space="preserve">, в соответствии с распоряжением </w:t>
      </w:r>
      <w:r w:rsidRPr="00E77064">
        <w:rPr>
          <w:rFonts w:ascii="Times New Roman" w:hAnsi="Times New Roman" w:cs="Times New Roman"/>
          <w:sz w:val="28"/>
          <w:szCs w:val="28"/>
        </w:rPr>
        <w:t xml:space="preserve">администрации Новоалександровского городского округа Ставропольского края </w:t>
      </w:r>
      <w:r w:rsidR="005E1892" w:rsidRPr="00E77064">
        <w:rPr>
          <w:rFonts w:ascii="Times New Roman" w:hAnsi="Times New Roman" w:cs="Times New Roman"/>
          <w:sz w:val="28"/>
          <w:szCs w:val="28"/>
        </w:rPr>
        <w:t xml:space="preserve">от ____________ 20__ г. </w:t>
      </w:r>
      <w:r w:rsidR="00D21B2A" w:rsidRPr="00E77064">
        <w:rPr>
          <w:rFonts w:ascii="Times New Roman" w:hAnsi="Times New Roman" w:cs="Times New Roman"/>
          <w:sz w:val="28"/>
          <w:szCs w:val="28"/>
        </w:rPr>
        <w:t>№</w:t>
      </w:r>
      <w:r w:rsidR="005E1892" w:rsidRPr="00E77064">
        <w:rPr>
          <w:rFonts w:ascii="Times New Roman" w:hAnsi="Times New Roman" w:cs="Times New Roman"/>
          <w:sz w:val="28"/>
          <w:szCs w:val="28"/>
        </w:rPr>
        <w:t xml:space="preserve"> ____ заключили настоящий Договор о предоставлении Гарантом </w:t>
      </w:r>
      <w:r w:rsidR="007A08EC" w:rsidRPr="00E77064">
        <w:rPr>
          <w:rFonts w:ascii="Times New Roman" w:hAnsi="Times New Roman" w:cs="Times New Roman"/>
          <w:sz w:val="28"/>
          <w:szCs w:val="28"/>
        </w:rPr>
        <w:t>муниципальной</w:t>
      </w:r>
      <w:r w:rsidR="005E1892" w:rsidRPr="00E77064">
        <w:rPr>
          <w:rFonts w:ascii="Times New Roman" w:hAnsi="Times New Roman" w:cs="Times New Roman"/>
          <w:sz w:val="28"/>
          <w:szCs w:val="28"/>
        </w:rPr>
        <w:t xml:space="preserve"> гарантии </w:t>
      </w:r>
      <w:r w:rsidRPr="00E77064">
        <w:rPr>
          <w:rFonts w:ascii="Times New Roman" w:hAnsi="Times New Roman" w:cs="Times New Roman"/>
          <w:sz w:val="28"/>
          <w:szCs w:val="28"/>
        </w:rPr>
        <w:t xml:space="preserve">Новоалександровского городского округа Ставропольского края </w:t>
      </w:r>
      <w:r w:rsidR="005E1892" w:rsidRPr="00E77064">
        <w:rPr>
          <w:rFonts w:ascii="Times New Roman" w:hAnsi="Times New Roman" w:cs="Times New Roman"/>
          <w:sz w:val="28"/>
          <w:szCs w:val="28"/>
        </w:rPr>
        <w:t xml:space="preserve">(далее соответственно - Договор гарантии, </w:t>
      </w:r>
      <w:r w:rsidR="00A7336E" w:rsidRPr="00E77064">
        <w:rPr>
          <w:rFonts w:ascii="Times New Roman" w:hAnsi="Times New Roman" w:cs="Times New Roman"/>
          <w:sz w:val="28"/>
          <w:szCs w:val="28"/>
        </w:rPr>
        <w:t>муниципальная</w:t>
      </w:r>
      <w:r w:rsidR="005E1892" w:rsidRPr="00E77064">
        <w:rPr>
          <w:rFonts w:ascii="Times New Roman" w:hAnsi="Times New Roman" w:cs="Times New Roman"/>
          <w:sz w:val="28"/>
          <w:szCs w:val="28"/>
        </w:rPr>
        <w:t xml:space="preserve"> гарантия) о нижеследующем:</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1. Предмет Договора гарантии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nformat"/>
        <w:jc w:val="both"/>
        <w:rPr>
          <w:rFonts w:ascii="Times New Roman" w:hAnsi="Times New Roman" w:cs="Times New Roman"/>
          <w:sz w:val="28"/>
          <w:szCs w:val="28"/>
        </w:rPr>
      </w:pPr>
      <w:r w:rsidRPr="00E77064">
        <w:rPr>
          <w:rFonts w:ascii="Times New Roman" w:hAnsi="Times New Roman" w:cs="Times New Roman"/>
          <w:sz w:val="28"/>
          <w:szCs w:val="28"/>
        </w:rPr>
        <w:t xml:space="preserve">    1.1.  Гарант в соответствии с законодательством Российской Федерации и</w:t>
      </w:r>
      <w:r w:rsidR="002E5804"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на условиях Договора гарантии предоставляет Принципалу </w:t>
      </w:r>
      <w:r w:rsidR="0055387E" w:rsidRPr="00E77064">
        <w:rPr>
          <w:rFonts w:ascii="Times New Roman" w:hAnsi="Times New Roman" w:cs="Times New Roman"/>
          <w:sz w:val="28"/>
          <w:szCs w:val="28"/>
        </w:rPr>
        <w:t>муниципальную</w:t>
      </w:r>
      <w:r w:rsidR="002E5804" w:rsidRPr="00E77064">
        <w:rPr>
          <w:rFonts w:ascii="Times New Roman" w:hAnsi="Times New Roman" w:cs="Times New Roman"/>
          <w:sz w:val="28"/>
          <w:szCs w:val="28"/>
        </w:rPr>
        <w:t xml:space="preserve"> </w:t>
      </w:r>
      <w:r w:rsidRPr="00E77064">
        <w:rPr>
          <w:rFonts w:ascii="Times New Roman" w:hAnsi="Times New Roman" w:cs="Times New Roman"/>
          <w:sz w:val="28"/>
          <w:szCs w:val="28"/>
        </w:rPr>
        <w:t>гарантию в обеспечение надлежащего исполнения Принципалом обязательств по</w:t>
      </w:r>
    </w:p>
    <w:p w:rsidR="005E1892" w:rsidRPr="00E77064" w:rsidRDefault="005E1892" w:rsidP="005E1892">
      <w:pPr>
        <w:pStyle w:val="ConsPlusNonformat"/>
        <w:jc w:val="both"/>
        <w:rPr>
          <w:rFonts w:ascii="Times New Roman" w:hAnsi="Times New Roman" w:cs="Times New Roman"/>
          <w:sz w:val="28"/>
          <w:szCs w:val="28"/>
        </w:rPr>
      </w:pPr>
      <w:r w:rsidRPr="00E77064">
        <w:rPr>
          <w:rFonts w:ascii="Times New Roman" w:hAnsi="Times New Roman" w:cs="Times New Roman"/>
          <w:sz w:val="28"/>
          <w:szCs w:val="28"/>
        </w:rPr>
        <w:t>___________________________________________</w:t>
      </w:r>
      <w:r w:rsidR="002E5804" w:rsidRPr="00E77064">
        <w:rPr>
          <w:rFonts w:ascii="Times New Roman" w:hAnsi="Times New Roman" w:cs="Times New Roman"/>
          <w:sz w:val="28"/>
          <w:szCs w:val="28"/>
        </w:rPr>
        <w:t>_______________________</w:t>
      </w:r>
    </w:p>
    <w:p w:rsidR="005E1892" w:rsidRPr="00E77064" w:rsidRDefault="005E1892" w:rsidP="005E1892">
      <w:pPr>
        <w:pStyle w:val="ConsPlusNonformat"/>
        <w:jc w:val="both"/>
        <w:rPr>
          <w:rFonts w:ascii="Times New Roman" w:hAnsi="Times New Roman" w:cs="Times New Roman"/>
          <w:sz w:val="22"/>
          <w:szCs w:val="22"/>
        </w:rPr>
      </w:pPr>
      <w:r w:rsidRPr="00E77064">
        <w:rPr>
          <w:rFonts w:ascii="Times New Roman" w:hAnsi="Times New Roman" w:cs="Times New Roman"/>
          <w:sz w:val="28"/>
          <w:szCs w:val="28"/>
        </w:rPr>
        <w:t xml:space="preserve">     </w:t>
      </w:r>
      <w:r w:rsidR="002E5804" w:rsidRPr="00E77064">
        <w:rPr>
          <w:rFonts w:ascii="Times New Roman" w:hAnsi="Times New Roman" w:cs="Times New Roman"/>
          <w:sz w:val="28"/>
          <w:szCs w:val="28"/>
        </w:rPr>
        <w:t xml:space="preserve">       </w:t>
      </w:r>
      <w:r w:rsidRPr="00E77064">
        <w:rPr>
          <w:rFonts w:ascii="Times New Roman" w:hAnsi="Times New Roman" w:cs="Times New Roman"/>
          <w:sz w:val="22"/>
          <w:szCs w:val="22"/>
        </w:rPr>
        <w:t>(наименование договора или иной сделки (основного обязательства)</w:t>
      </w:r>
    </w:p>
    <w:p w:rsidR="005E1892" w:rsidRPr="00E77064" w:rsidRDefault="005E1892" w:rsidP="005E1892">
      <w:pPr>
        <w:pStyle w:val="ConsPlusNonformat"/>
        <w:jc w:val="both"/>
        <w:rPr>
          <w:rFonts w:ascii="Times New Roman" w:hAnsi="Times New Roman" w:cs="Times New Roman"/>
          <w:sz w:val="28"/>
          <w:szCs w:val="28"/>
        </w:rPr>
      </w:pPr>
      <w:r w:rsidRPr="00E77064">
        <w:rPr>
          <w:rFonts w:ascii="Times New Roman" w:hAnsi="Times New Roman" w:cs="Times New Roman"/>
          <w:sz w:val="28"/>
          <w:szCs w:val="28"/>
        </w:rPr>
        <w:t xml:space="preserve">от __________ 20__ г. </w:t>
      </w:r>
      <w:r w:rsidR="00D21B2A" w:rsidRPr="00E77064">
        <w:rPr>
          <w:rFonts w:ascii="Times New Roman" w:hAnsi="Times New Roman" w:cs="Times New Roman"/>
          <w:sz w:val="28"/>
          <w:szCs w:val="28"/>
        </w:rPr>
        <w:t>№</w:t>
      </w:r>
      <w:r w:rsidRPr="00E77064">
        <w:rPr>
          <w:rFonts w:ascii="Times New Roman" w:hAnsi="Times New Roman" w:cs="Times New Roman"/>
          <w:sz w:val="28"/>
          <w:szCs w:val="28"/>
        </w:rPr>
        <w:t xml:space="preserve"> ____, заключенному между Принципалом и Бенефициаром</w:t>
      </w:r>
      <w:r w:rsidR="002E5804" w:rsidRPr="00E77064">
        <w:rPr>
          <w:rFonts w:ascii="Times New Roman" w:hAnsi="Times New Roman" w:cs="Times New Roman"/>
          <w:sz w:val="28"/>
          <w:szCs w:val="28"/>
        </w:rPr>
        <w:t xml:space="preserve"> </w:t>
      </w:r>
      <w:r w:rsidRPr="00E77064">
        <w:rPr>
          <w:rFonts w:ascii="Times New Roman" w:hAnsi="Times New Roman" w:cs="Times New Roman"/>
          <w:sz w:val="28"/>
          <w:szCs w:val="28"/>
        </w:rPr>
        <w:t>(далее - Соглашение).</w:t>
      </w:r>
    </w:p>
    <w:p w:rsidR="005E1892" w:rsidRPr="00E77064" w:rsidRDefault="005E1892" w:rsidP="005E1892">
      <w:pPr>
        <w:pStyle w:val="ConsPlusNonformat"/>
        <w:jc w:val="both"/>
        <w:rPr>
          <w:rFonts w:ascii="Times New Roman" w:hAnsi="Times New Roman" w:cs="Times New Roman"/>
          <w:sz w:val="28"/>
          <w:szCs w:val="28"/>
        </w:rPr>
      </w:pPr>
      <w:r w:rsidRPr="00E77064">
        <w:rPr>
          <w:rFonts w:ascii="Times New Roman" w:hAnsi="Times New Roman" w:cs="Times New Roman"/>
          <w:sz w:val="28"/>
          <w:szCs w:val="28"/>
        </w:rPr>
        <w:t xml:space="preserve">    1.2.  В  соответствии с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 в случае неисполнения</w:t>
      </w:r>
      <w:r w:rsidR="002E5804" w:rsidRPr="00E77064">
        <w:rPr>
          <w:rFonts w:ascii="Times New Roman" w:hAnsi="Times New Roman" w:cs="Times New Roman"/>
          <w:sz w:val="28"/>
          <w:szCs w:val="28"/>
        </w:rPr>
        <w:t xml:space="preserve"> </w:t>
      </w:r>
      <w:r w:rsidRPr="00E77064">
        <w:rPr>
          <w:rFonts w:ascii="Times New Roman" w:hAnsi="Times New Roman" w:cs="Times New Roman"/>
          <w:sz w:val="28"/>
          <w:szCs w:val="28"/>
        </w:rPr>
        <w:t>Принципалом  обязательств  по  Соглашению  Гарант  обязуется по письменному</w:t>
      </w:r>
      <w:r w:rsidR="002E5804" w:rsidRPr="00E77064">
        <w:rPr>
          <w:rFonts w:ascii="Times New Roman" w:hAnsi="Times New Roman" w:cs="Times New Roman"/>
          <w:sz w:val="28"/>
          <w:szCs w:val="28"/>
        </w:rPr>
        <w:t xml:space="preserve"> </w:t>
      </w:r>
      <w:r w:rsidRPr="00E77064">
        <w:rPr>
          <w:rFonts w:ascii="Times New Roman" w:hAnsi="Times New Roman" w:cs="Times New Roman"/>
          <w:sz w:val="28"/>
          <w:szCs w:val="28"/>
        </w:rPr>
        <w:t>требованию  Бенефициара  уплатить  в  порядке,  в  размере  и  на условиях,</w:t>
      </w:r>
      <w:r w:rsidR="002E5804"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установленных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  и  Договором  гарантии, денежную</w:t>
      </w:r>
      <w:r w:rsidR="002E5804" w:rsidRPr="00E77064">
        <w:rPr>
          <w:rFonts w:ascii="Times New Roman" w:hAnsi="Times New Roman" w:cs="Times New Roman"/>
          <w:sz w:val="28"/>
          <w:szCs w:val="28"/>
        </w:rPr>
        <w:t xml:space="preserve"> </w:t>
      </w:r>
      <w:r w:rsidRPr="00E77064">
        <w:rPr>
          <w:rFonts w:ascii="Times New Roman" w:hAnsi="Times New Roman" w:cs="Times New Roman"/>
          <w:sz w:val="28"/>
          <w:szCs w:val="28"/>
        </w:rPr>
        <w:t>сумму  в  объеме  основного обязательства Принципала по Соглашению в валюте</w:t>
      </w:r>
      <w:r w:rsidR="002E5804" w:rsidRPr="00E77064">
        <w:rPr>
          <w:rFonts w:ascii="Times New Roman" w:hAnsi="Times New Roman" w:cs="Times New Roman"/>
          <w:sz w:val="28"/>
          <w:szCs w:val="28"/>
        </w:rPr>
        <w:t xml:space="preserve"> </w:t>
      </w:r>
      <w:r w:rsidRPr="00E77064">
        <w:rPr>
          <w:rFonts w:ascii="Times New Roman" w:hAnsi="Times New Roman" w:cs="Times New Roman"/>
          <w:sz w:val="28"/>
          <w:szCs w:val="28"/>
        </w:rPr>
        <w:t>Российской  Федерации без начисленных на него процентов, штрафов, комиссий,</w:t>
      </w:r>
      <w:r w:rsidR="002E5804" w:rsidRPr="00E77064">
        <w:rPr>
          <w:rFonts w:ascii="Times New Roman" w:hAnsi="Times New Roman" w:cs="Times New Roman"/>
          <w:sz w:val="28"/>
          <w:szCs w:val="28"/>
        </w:rPr>
        <w:t xml:space="preserve"> </w:t>
      </w:r>
      <w:r w:rsidRPr="00E77064">
        <w:rPr>
          <w:rFonts w:ascii="Times New Roman" w:hAnsi="Times New Roman" w:cs="Times New Roman"/>
          <w:sz w:val="28"/>
          <w:szCs w:val="28"/>
        </w:rPr>
        <w:t>пени  за  просрочку  погашения  задолженности  по  основному  обязательству</w:t>
      </w:r>
      <w:r w:rsidR="002E5804" w:rsidRPr="00E77064">
        <w:rPr>
          <w:rFonts w:ascii="Times New Roman" w:hAnsi="Times New Roman" w:cs="Times New Roman"/>
          <w:sz w:val="28"/>
          <w:szCs w:val="28"/>
        </w:rPr>
        <w:t xml:space="preserve"> </w:t>
      </w:r>
      <w:r w:rsidRPr="00E77064">
        <w:rPr>
          <w:rFonts w:ascii="Times New Roman" w:hAnsi="Times New Roman" w:cs="Times New Roman"/>
          <w:sz w:val="28"/>
          <w:szCs w:val="28"/>
        </w:rPr>
        <w:t>Принципала  по  Соглашению, а также без пени за просрочку уплаты процентов,</w:t>
      </w:r>
      <w:r w:rsidR="002E5804" w:rsidRPr="00E77064">
        <w:rPr>
          <w:rFonts w:ascii="Times New Roman" w:hAnsi="Times New Roman" w:cs="Times New Roman"/>
          <w:sz w:val="28"/>
          <w:szCs w:val="28"/>
        </w:rPr>
        <w:t xml:space="preserve"> </w:t>
      </w:r>
      <w:r w:rsidRPr="00E77064">
        <w:rPr>
          <w:rFonts w:ascii="Times New Roman" w:hAnsi="Times New Roman" w:cs="Times New Roman"/>
          <w:sz w:val="28"/>
          <w:szCs w:val="28"/>
        </w:rPr>
        <w:t>других  платежей  и  иных  обязательств  Принципала  по  Соглашению  в срок</w:t>
      </w:r>
      <w:r w:rsidR="002E5804" w:rsidRPr="00E77064">
        <w:rPr>
          <w:rFonts w:ascii="Times New Roman" w:hAnsi="Times New Roman" w:cs="Times New Roman"/>
          <w:sz w:val="28"/>
          <w:szCs w:val="28"/>
        </w:rPr>
        <w:t xml:space="preserve"> </w:t>
      </w:r>
      <w:r w:rsidRPr="00E77064">
        <w:rPr>
          <w:rFonts w:ascii="Times New Roman" w:hAnsi="Times New Roman" w:cs="Times New Roman"/>
          <w:sz w:val="28"/>
          <w:szCs w:val="28"/>
        </w:rPr>
        <w:t>до __________ 20__ года.</w:t>
      </w:r>
    </w:p>
    <w:p w:rsidR="005E1892" w:rsidRPr="00E77064" w:rsidRDefault="005E1892" w:rsidP="005E1892">
      <w:pPr>
        <w:pStyle w:val="ConsPlusNonformat"/>
        <w:jc w:val="both"/>
        <w:rPr>
          <w:rFonts w:ascii="Times New Roman" w:hAnsi="Times New Roman" w:cs="Times New Roman"/>
          <w:sz w:val="28"/>
          <w:szCs w:val="28"/>
        </w:rPr>
      </w:pPr>
      <w:bookmarkStart w:id="30" w:name="P679"/>
      <w:bookmarkEnd w:id="30"/>
      <w:r w:rsidRPr="00E77064">
        <w:rPr>
          <w:rFonts w:ascii="Times New Roman" w:hAnsi="Times New Roman" w:cs="Times New Roman"/>
          <w:sz w:val="28"/>
          <w:szCs w:val="28"/>
        </w:rPr>
        <w:t xml:space="preserve">    1.3. </w:t>
      </w:r>
      <w:r w:rsidR="00A7336E" w:rsidRPr="00E77064">
        <w:rPr>
          <w:rFonts w:ascii="Times New Roman" w:hAnsi="Times New Roman" w:cs="Times New Roman"/>
          <w:sz w:val="28"/>
          <w:szCs w:val="28"/>
        </w:rPr>
        <w:t>Муниципальная</w:t>
      </w:r>
      <w:r w:rsidRPr="00E77064">
        <w:rPr>
          <w:rFonts w:ascii="Times New Roman" w:hAnsi="Times New Roman" w:cs="Times New Roman"/>
          <w:sz w:val="28"/>
          <w:szCs w:val="28"/>
        </w:rPr>
        <w:t xml:space="preserve"> гарантия предоставляется _________________________</w:t>
      </w:r>
      <w:r w:rsidR="002E5804" w:rsidRPr="00E77064">
        <w:rPr>
          <w:rFonts w:ascii="Times New Roman" w:hAnsi="Times New Roman" w:cs="Times New Roman"/>
          <w:sz w:val="28"/>
          <w:szCs w:val="28"/>
        </w:rPr>
        <w:t xml:space="preserve"> </w:t>
      </w:r>
      <w:r w:rsidRPr="00E77064">
        <w:rPr>
          <w:rFonts w:ascii="Times New Roman" w:hAnsi="Times New Roman" w:cs="Times New Roman"/>
          <w:sz w:val="28"/>
          <w:szCs w:val="28"/>
        </w:rPr>
        <w:t>(с правом/без права)</w:t>
      </w:r>
      <w:r w:rsidR="002E5804" w:rsidRPr="00E77064">
        <w:rPr>
          <w:rFonts w:ascii="Times New Roman" w:hAnsi="Times New Roman" w:cs="Times New Roman"/>
          <w:sz w:val="28"/>
          <w:szCs w:val="28"/>
        </w:rPr>
        <w:t xml:space="preserve"> </w:t>
      </w:r>
      <w:r w:rsidRPr="00E77064">
        <w:rPr>
          <w:rFonts w:ascii="Times New Roman" w:hAnsi="Times New Roman" w:cs="Times New Roman"/>
          <w:sz w:val="28"/>
          <w:szCs w:val="28"/>
        </w:rPr>
        <w:t>предъявления Гарантом регрессного требования к Принципалу по возмещению</w:t>
      </w:r>
      <w:r w:rsidR="002E5804"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сумм, уплаченных Гарантом Бенефициару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2E5804" w:rsidRPr="00E77064" w:rsidRDefault="005E1892" w:rsidP="002E5804">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1.4. Гарант несет субсидиарную ответственность по обеспеченному им обязательству в пределах суммы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2E5804">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1.5. Предельная сумма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составляет _______ (_____________) рублей.</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2. Права и обязанности Сторон</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2.1. Гарант обязуется:</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2.1.1. Передать </w:t>
      </w:r>
      <w:r w:rsidR="0055387E" w:rsidRPr="00E77064">
        <w:rPr>
          <w:rFonts w:ascii="Times New Roman" w:hAnsi="Times New Roman" w:cs="Times New Roman"/>
          <w:sz w:val="28"/>
          <w:szCs w:val="28"/>
        </w:rPr>
        <w:t>муниципальную</w:t>
      </w:r>
      <w:r w:rsidRPr="00E77064">
        <w:rPr>
          <w:rFonts w:ascii="Times New Roman" w:hAnsi="Times New Roman" w:cs="Times New Roman"/>
          <w:sz w:val="28"/>
          <w:szCs w:val="28"/>
        </w:rPr>
        <w:t xml:space="preserve"> гарантию Принципалу по акту приема-передачи для дальнейшей передачи Бенефициару.</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2.1.2. Не изменять условия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без предварительного письменного согласия Бенефициара.</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2.2. Принципал обязуется:</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2.2.1. Передать Бенефициару </w:t>
      </w:r>
      <w:r w:rsidR="0055387E" w:rsidRPr="00E77064">
        <w:rPr>
          <w:rFonts w:ascii="Times New Roman" w:hAnsi="Times New Roman" w:cs="Times New Roman"/>
          <w:sz w:val="28"/>
          <w:szCs w:val="28"/>
        </w:rPr>
        <w:t>муниципальную</w:t>
      </w:r>
      <w:r w:rsidRPr="00E77064">
        <w:rPr>
          <w:rFonts w:ascii="Times New Roman" w:hAnsi="Times New Roman" w:cs="Times New Roman"/>
          <w:sz w:val="28"/>
          <w:szCs w:val="28"/>
        </w:rPr>
        <w:t xml:space="preserve"> гарантию по акту приема-передачи не позднее 1 (одного) рабочего дня, следующего за днем подписания акта приема-передачи между Принципалом и Гарантом.</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2.2.2.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Соглашения или нарушение условий Договора гарантии, не позднее 2 (двух) рабочих дней, следующих после дня возникновения указанных обстоятельств, а также принять все возможные законные меры для предотвращения нарушения своих обязательств и информировать Гаранта о принимаемых мерах.</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2.2.3. Уведомлять Гаранта о наступлении обстоятельств, влекущих отзыв или прекращение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в течение 2 (двух) рабочих дней со дня, когда Принципалу стало известно о наступлении таких обстоятельств.</w:t>
      </w:r>
    </w:p>
    <w:p w:rsidR="005E1892" w:rsidRPr="00E77064" w:rsidRDefault="005E1892" w:rsidP="005E1892">
      <w:pPr>
        <w:pStyle w:val="ConsPlusNormal"/>
        <w:spacing w:before="220"/>
        <w:ind w:firstLine="540"/>
        <w:jc w:val="both"/>
        <w:rPr>
          <w:rFonts w:ascii="Times New Roman" w:hAnsi="Times New Roman" w:cs="Times New Roman"/>
          <w:sz w:val="28"/>
          <w:szCs w:val="28"/>
        </w:rPr>
      </w:pPr>
      <w:bookmarkStart w:id="31" w:name="P695"/>
      <w:bookmarkEnd w:id="31"/>
      <w:r w:rsidRPr="00E77064">
        <w:rPr>
          <w:rFonts w:ascii="Times New Roman" w:hAnsi="Times New Roman" w:cs="Times New Roman"/>
          <w:sz w:val="28"/>
          <w:szCs w:val="28"/>
        </w:rPr>
        <w:t xml:space="preserve">2.2.4. Предоставить Гаранту обеспечение исполнения обязательств Принципала по удовлетворению регрессного требования Гаранта к Принципалу в день подписания договора об обеспечении исполнения Принципалом его возможных будущих обязательств по возмещению </w:t>
      </w:r>
      <w:r w:rsidR="002E5804" w:rsidRPr="00E77064">
        <w:rPr>
          <w:rFonts w:ascii="Times New Roman" w:hAnsi="Times New Roman" w:cs="Times New Roman"/>
          <w:sz w:val="28"/>
          <w:szCs w:val="28"/>
        </w:rPr>
        <w:t>администрации Новоалександровского городского округа Ставропольского края</w:t>
      </w:r>
      <w:r w:rsidRPr="00E77064">
        <w:rPr>
          <w:rFonts w:ascii="Times New Roman" w:hAnsi="Times New Roman" w:cs="Times New Roman"/>
          <w:sz w:val="28"/>
          <w:szCs w:val="28"/>
        </w:rPr>
        <w:t xml:space="preserve"> в порядке регресса сумм, уплаченных </w:t>
      </w:r>
      <w:r w:rsidR="002E5804" w:rsidRPr="00E77064">
        <w:rPr>
          <w:rFonts w:ascii="Times New Roman" w:hAnsi="Times New Roman" w:cs="Times New Roman"/>
          <w:sz w:val="28"/>
          <w:szCs w:val="28"/>
        </w:rPr>
        <w:t xml:space="preserve">администрацией Новоалександровского городского округа Ставропольского края </w:t>
      </w:r>
      <w:r w:rsidRPr="00E77064">
        <w:rPr>
          <w:rFonts w:ascii="Times New Roman" w:hAnsi="Times New Roman" w:cs="Times New Roman"/>
          <w:sz w:val="28"/>
          <w:szCs w:val="28"/>
        </w:rPr>
        <w:t xml:space="preserve">во исполнение (частичное исполнение) обязательств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w:t>
      </w:r>
      <w:r w:rsidR="002E5804" w:rsidRPr="00E77064">
        <w:rPr>
          <w:rFonts w:ascii="Times New Roman" w:hAnsi="Times New Roman" w:cs="Times New Roman"/>
          <w:sz w:val="28"/>
          <w:szCs w:val="28"/>
        </w:rPr>
        <w:t xml:space="preserve">Новоалександровского городского округа Ставропольского края </w:t>
      </w:r>
      <w:r w:rsidRPr="00E77064">
        <w:rPr>
          <w:rFonts w:ascii="Times New Roman" w:hAnsi="Times New Roman" w:cs="Times New Roman"/>
          <w:sz w:val="28"/>
          <w:szCs w:val="28"/>
        </w:rPr>
        <w:t xml:space="preserve">(далее - обеспечение) </w:t>
      </w:r>
      <w:hyperlink w:anchor="P836" w:history="1">
        <w:r w:rsidRPr="00E77064">
          <w:rPr>
            <w:rFonts w:ascii="Times New Roman" w:hAnsi="Times New Roman" w:cs="Times New Roman"/>
            <w:sz w:val="28"/>
            <w:szCs w:val="28"/>
          </w:rPr>
          <w:t>&lt;*&gt;</w:t>
        </w:r>
      </w:hyperlink>
      <w:r w:rsidRPr="00E77064">
        <w:rPr>
          <w:rFonts w:ascii="Times New Roman" w:hAnsi="Times New Roman" w:cs="Times New Roman"/>
          <w:sz w:val="28"/>
          <w:szCs w:val="28"/>
        </w:rPr>
        <w:t>.</w:t>
      </w:r>
    </w:p>
    <w:p w:rsidR="005E1892" w:rsidRPr="00F44DD5" w:rsidRDefault="005E1892" w:rsidP="00F44DD5">
      <w:pPr>
        <w:pStyle w:val="ConsPlusNormal"/>
        <w:ind w:firstLine="720"/>
        <w:jc w:val="both"/>
        <w:rPr>
          <w:rFonts w:ascii="Times New Roman" w:hAnsi="Times New Roman" w:cs="Times New Roman"/>
          <w:sz w:val="28"/>
          <w:szCs w:val="28"/>
        </w:rPr>
      </w:pPr>
      <w:r w:rsidRPr="00F44DD5">
        <w:rPr>
          <w:rFonts w:ascii="Times New Roman" w:hAnsi="Times New Roman" w:cs="Times New Roman"/>
          <w:sz w:val="28"/>
          <w:szCs w:val="28"/>
        </w:rPr>
        <w:t xml:space="preserve">2.2.5. Предоставить в течение 30 (тридцати) календарных дней со дня заключения Договора гарантии копии страхового полиса и договора страхования переданного в залог имущества от всех рисков утраты (гибели, недостачи или повреждения на сумму не менее его рыночной стоимости), а также документов, подтверждающих уплату (внесение) страховых взносов (платежей) на весь срок действия </w:t>
      </w:r>
      <w:r w:rsidR="007A08EC" w:rsidRPr="00F44DD5">
        <w:rPr>
          <w:rFonts w:ascii="Times New Roman" w:hAnsi="Times New Roman" w:cs="Times New Roman"/>
          <w:sz w:val="28"/>
          <w:szCs w:val="28"/>
        </w:rPr>
        <w:t>муниципальной</w:t>
      </w:r>
      <w:r w:rsidRPr="00F44DD5">
        <w:rPr>
          <w:rFonts w:ascii="Times New Roman" w:hAnsi="Times New Roman" w:cs="Times New Roman"/>
          <w:sz w:val="28"/>
          <w:szCs w:val="28"/>
        </w:rPr>
        <w:t xml:space="preserve"> гарантии </w:t>
      </w:r>
      <w:hyperlink w:anchor="P837" w:history="1">
        <w:r w:rsidRPr="00F44DD5">
          <w:rPr>
            <w:rFonts w:ascii="Times New Roman" w:hAnsi="Times New Roman" w:cs="Times New Roman"/>
            <w:sz w:val="28"/>
            <w:szCs w:val="28"/>
          </w:rPr>
          <w:t>&lt;**&gt;</w:t>
        </w:r>
      </w:hyperlink>
      <w:r w:rsidRPr="00F44DD5">
        <w:rPr>
          <w:rFonts w:ascii="Times New Roman" w:hAnsi="Times New Roman" w:cs="Times New Roman"/>
          <w:sz w:val="28"/>
          <w:szCs w:val="28"/>
        </w:rPr>
        <w:t>.</w:t>
      </w:r>
    </w:p>
    <w:p w:rsidR="005E1892" w:rsidRPr="00E77064" w:rsidRDefault="005E1892" w:rsidP="00F44DD5">
      <w:pPr>
        <w:jc w:val="both"/>
        <w:rPr>
          <w:sz w:val="28"/>
          <w:szCs w:val="28"/>
        </w:rPr>
      </w:pPr>
      <w:r w:rsidRPr="00F44DD5">
        <w:rPr>
          <w:sz w:val="28"/>
          <w:szCs w:val="28"/>
        </w:rPr>
        <w:t xml:space="preserve">2.2.6. В случае выявления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w:t>
      </w:r>
      <w:hyperlink r:id="rId33" w:history="1">
        <w:r w:rsidRPr="00F44DD5">
          <w:rPr>
            <w:sz w:val="28"/>
            <w:szCs w:val="28"/>
          </w:rPr>
          <w:t>кодексом</w:t>
        </w:r>
      </w:hyperlink>
      <w:r w:rsidRPr="00F44DD5">
        <w:rPr>
          <w:sz w:val="28"/>
          <w:szCs w:val="28"/>
        </w:rPr>
        <w:t xml:space="preserve"> Российской Федерации, гражданским законодательством Российской Федерации и (или) постановлением </w:t>
      </w:r>
      <w:r w:rsidR="002E5804" w:rsidRPr="00F44DD5">
        <w:rPr>
          <w:sz w:val="28"/>
          <w:szCs w:val="28"/>
        </w:rPr>
        <w:t>администрации Новоалександровского городского округа Ставропольского края</w:t>
      </w:r>
      <w:r w:rsidRPr="00F44DD5">
        <w:rPr>
          <w:sz w:val="28"/>
          <w:szCs w:val="28"/>
        </w:rPr>
        <w:t xml:space="preserve"> </w:t>
      </w:r>
      <w:r w:rsidR="00775CF9" w:rsidRPr="00F44DD5">
        <w:rPr>
          <w:sz w:val="28"/>
          <w:szCs w:val="28"/>
        </w:rPr>
        <w:t>«</w:t>
      </w:r>
      <w:r w:rsidR="002E5804" w:rsidRPr="00F44DD5">
        <w:rPr>
          <w:rFonts w:eastAsia="Times New Roman"/>
          <w:spacing w:val="-12"/>
          <w:sz w:val="28"/>
          <w:szCs w:val="28"/>
        </w:rPr>
        <w:t xml:space="preserve">О </w:t>
      </w:r>
      <w:r w:rsidR="002E5804" w:rsidRPr="00F44DD5">
        <w:rPr>
          <w:sz w:val="28"/>
          <w:szCs w:val="28"/>
        </w:rPr>
        <w:t xml:space="preserve">мерах по реализации решения Совета депутатов Новоалександровского городского округа </w:t>
      </w:r>
      <w:r w:rsidR="009F0983" w:rsidRPr="00F44DD5">
        <w:rPr>
          <w:sz w:val="28"/>
          <w:szCs w:val="28"/>
        </w:rPr>
        <w:t>Ставропольского края</w:t>
      </w:r>
      <w:r w:rsidR="002E5804" w:rsidRPr="00F44DD5">
        <w:rPr>
          <w:sz w:val="28"/>
          <w:szCs w:val="28"/>
        </w:rPr>
        <w:t xml:space="preserve"> </w:t>
      </w:r>
      <w:r w:rsidR="00F44DD5" w:rsidRPr="00F44DD5">
        <w:rPr>
          <w:sz w:val="28"/>
          <w:szCs w:val="28"/>
        </w:rPr>
        <w:t>от 28 июля 2020 года № 38/392 «Об утверждении порядка предоставления муниципальных гарантий Новоалександровского городского округа Ставропольского края»</w:t>
      </w:r>
      <w:r w:rsidR="00F44DD5" w:rsidRPr="00E77064">
        <w:rPr>
          <w:sz w:val="28"/>
          <w:szCs w:val="28"/>
        </w:rPr>
        <w:t xml:space="preserve"> </w:t>
      </w:r>
      <w:r w:rsidRPr="00E77064">
        <w:rPr>
          <w:sz w:val="28"/>
          <w:szCs w:val="28"/>
        </w:rPr>
        <w:t xml:space="preserve">(далее - установленные требования)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течение 30 (тридцати) календарных дней со дня получения уведомления от министерства финансов </w:t>
      </w:r>
      <w:r w:rsidR="00A413A4" w:rsidRPr="00E77064">
        <w:rPr>
          <w:sz w:val="28"/>
          <w:szCs w:val="28"/>
        </w:rPr>
        <w:t>Городского округа</w:t>
      </w:r>
      <w:r w:rsidRPr="00E77064">
        <w:rPr>
          <w:sz w:val="28"/>
          <w:szCs w:val="28"/>
        </w:rPr>
        <w:t xml:space="preserve"> о необходимости замены обеспечения (полной или частичной) либо предоставления дополнительного обеспечения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w:t>
      </w:r>
      <w:hyperlink w:anchor="P836" w:history="1">
        <w:r w:rsidRPr="00E77064">
          <w:rPr>
            <w:sz w:val="28"/>
            <w:szCs w:val="28"/>
          </w:rPr>
          <w:t>&lt;*&gt;</w:t>
        </w:r>
      </w:hyperlink>
      <w:r w:rsidRPr="00E77064">
        <w:rPr>
          <w:sz w:val="28"/>
          <w:szCs w:val="28"/>
        </w:rPr>
        <w:t>.</w:t>
      </w:r>
    </w:p>
    <w:p w:rsidR="005E1892" w:rsidRPr="00E77064" w:rsidRDefault="005E1892" w:rsidP="005E1892">
      <w:pPr>
        <w:pStyle w:val="ConsPlusNormal"/>
        <w:spacing w:before="220"/>
        <w:ind w:firstLine="540"/>
        <w:jc w:val="both"/>
        <w:rPr>
          <w:rFonts w:ascii="Times New Roman" w:hAnsi="Times New Roman" w:cs="Times New Roman"/>
          <w:sz w:val="28"/>
          <w:szCs w:val="28"/>
        </w:rPr>
      </w:pPr>
      <w:bookmarkStart w:id="32" w:name="P698"/>
      <w:bookmarkEnd w:id="32"/>
      <w:r w:rsidRPr="00E77064">
        <w:rPr>
          <w:rFonts w:ascii="Times New Roman" w:hAnsi="Times New Roman" w:cs="Times New Roman"/>
          <w:sz w:val="28"/>
          <w:szCs w:val="28"/>
        </w:rPr>
        <w:t xml:space="preserve">2.2.7. В течение 3 (трех) рабочих дней со дня подписания Договора гарантии заключить со всеми кредитными организациями, в которых открыты счета Принципала, соглашения в письменной форме, предусматривающие право Гаранта на списание со счета Принципала суммы, уплаченной Гарантом Бенефициару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в случае несвоевременного исполнения Принципалом регрессного требования Гаранта </w:t>
      </w:r>
      <w:hyperlink w:anchor="P836" w:history="1">
        <w:r w:rsidRPr="00E77064">
          <w:rPr>
            <w:rFonts w:ascii="Times New Roman" w:hAnsi="Times New Roman" w:cs="Times New Roman"/>
            <w:sz w:val="28"/>
            <w:szCs w:val="28"/>
          </w:rPr>
          <w:t>&lt;*&gt;</w:t>
        </w:r>
      </w:hyperlink>
      <w:r w:rsidRPr="00E77064">
        <w:rPr>
          <w:rFonts w:ascii="Times New Roman" w:hAnsi="Times New Roman" w:cs="Times New Roman"/>
          <w:sz w:val="28"/>
          <w:szCs w:val="28"/>
        </w:rPr>
        <w:t>.</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2.2.8. Представлять в </w:t>
      </w:r>
      <w:r w:rsidR="009F0983" w:rsidRPr="00E77064">
        <w:rPr>
          <w:rFonts w:ascii="Times New Roman" w:hAnsi="Times New Roman" w:cs="Times New Roman"/>
          <w:sz w:val="28"/>
          <w:szCs w:val="28"/>
        </w:rPr>
        <w:t>финансовое управление</w:t>
      </w:r>
      <w:r w:rsidRPr="00E77064">
        <w:rPr>
          <w:rFonts w:ascii="Times New Roman" w:hAnsi="Times New Roman" w:cs="Times New Roman"/>
          <w:sz w:val="28"/>
          <w:szCs w:val="28"/>
        </w:rPr>
        <w:t xml:space="preserve"> </w:t>
      </w:r>
      <w:r w:rsidR="00B0059F" w:rsidRPr="00E77064">
        <w:rPr>
          <w:rFonts w:ascii="Times New Roman" w:hAnsi="Times New Roman" w:cs="Times New Roman"/>
          <w:sz w:val="28"/>
          <w:szCs w:val="28"/>
        </w:rPr>
        <w:t xml:space="preserve">администрации </w:t>
      </w:r>
      <w:r w:rsidR="009F0983" w:rsidRPr="00E77064">
        <w:rPr>
          <w:rFonts w:ascii="Times New Roman" w:hAnsi="Times New Roman" w:cs="Times New Roman"/>
          <w:sz w:val="28"/>
          <w:szCs w:val="28"/>
        </w:rPr>
        <w:t>Новоалександровского городского округа Ставропольского края</w:t>
      </w:r>
      <w:r w:rsidRPr="00E77064">
        <w:rPr>
          <w:rFonts w:ascii="Times New Roman" w:hAnsi="Times New Roman" w:cs="Times New Roman"/>
          <w:sz w:val="28"/>
          <w:szCs w:val="28"/>
        </w:rPr>
        <w:t>:</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отчет о целевом использовании средств кредита (займа, в том числе облигационного), обеспеченного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 по форме, утверждаемой </w:t>
      </w:r>
      <w:r w:rsidR="009F0983" w:rsidRPr="00E77064">
        <w:rPr>
          <w:rFonts w:ascii="Times New Roman" w:hAnsi="Times New Roman" w:cs="Times New Roman"/>
          <w:sz w:val="28"/>
          <w:szCs w:val="28"/>
        </w:rPr>
        <w:t>финансовым управлением Новоалександровского городского округа Ставропольского края</w:t>
      </w:r>
      <w:r w:rsidRPr="00E77064">
        <w:rPr>
          <w:rFonts w:ascii="Times New Roman" w:hAnsi="Times New Roman" w:cs="Times New Roman"/>
          <w:sz w:val="28"/>
          <w:szCs w:val="28"/>
        </w:rPr>
        <w:t xml:space="preserve">, ежеквартально, до 25-го числа месяца, следующего за отчетным кварталом в течение всего срока действия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предусмотренного Договором гарантии;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копии годового бухгалтерского баланса Принципала по </w:t>
      </w:r>
      <w:hyperlink r:id="rId34" w:history="1">
        <w:r w:rsidRPr="00E77064">
          <w:rPr>
            <w:rFonts w:ascii="Times New Roman" w:hAnsi="Times New Roman" w:cs="Times New Roman"/>
            <w:sz w:val="28"/>
            <w:szCs w:val="28"/>
          </w:rPr>
          <w:t>форме</w:t>
        </w:r>
      </w:hyperlink>
      <w:r w:rsidRPr="00E77064">
        <w:rPr>
          <w:rFonts w:ascii="Times New Roman" w:hAnsi="Times New Roman" w:cs="Times New Roman"/>
          <w:sz w:val="28"/>
          <w:szCs w:val="28"/>
        </w:rPr>
        <w:t xml:space="preserve"> ОКУД 0710001, годовой отчет о финансовых результатах Принципала по </w:t>
      </w:r>
      <w:hyperlink r:id="rId35" w:history="1">
        <w:r w:rsidRPr="00E77064">
          <w:rPr>
            <w:rFonts w:ascii="Times New Roman" w:hAnsi="Times New Roman" w:cs="Times New Roman"/>
            <w:sz w:val="28"/>
            <w:szCs w:val="28"/>
          </w:rPr>
          <w:t>форме</w:t>
        </w:r>
      </w:hyperlink>
      <w:r w:rsidRPr="00E77064">
        <w:rPr>
          <w:rFonts w:ascii="Times New Roman" w:hAnsi="Times New Roman" w:cs="Times New Roman"/>
          <w:sz w:val="28"/>
          <w:szCs w:val="28"/>
        </w:rPr>
        <w:t xml:space="preserve"> ОКУД 0710002, заверенные руководителем или иным уполномоченным лицом Принципала и скрепленные печатью Принципала (при наличии) не позднее 01 июня года, следующего за отчетным;</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сведения о суммах остатков по внебалансовым счетам по полученному и выданному обеспечению (поручительствам и имуществу, переданному в залог) к предоставленному годовому бухгалтерскому балансу, подписанные руководителем или уполномоченным лицом Принципала и скрепленные печатью Принципала (при наличии) не позднее 01 июня года, следующего за отчетным;</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документы, подтверждающие соответствие предоставленного Принципалом обеспечения установленным требованиям, в целях контроля за достаточностью, надежностью и ликвидностью предоставленного Принципалом обеспечения исполнения обязательства после предоставления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ежегодно, не позднее 01 июня года, следующего за отчетным, в течение всего срока действия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2.3. Бенефициар обязуется:</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2.3.1. Известить в письменной форме Гаранта не позднее 1 (одного) рабочего дня после наступления следующих событий:</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о фактах исполнения Бенефициаром своих обязанностей по Соглашению с приложением подписанных уполномоченными лицами Бенефициара и заверенных печатью Бенефициара выписок по расчетному счету Принципала и ссудным счетам Принципала о зачислении денежных средств;</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о частичном или полном исполнении Принципалом, третьими лицами основного обязательства Принципала по Соглашению с приложением подписанного уполномоченными лицами Бенефициара и заверенного печатью Бенефициара документального подтверждения исполнения Принципалом указанных обязательств, а также копий платежных поручений Принципала о перечислении денежных средств Бенефициару с отметкой Бенефициара;</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о признании Соглашения недействительным или прекращении обязательств по нему по иным основаниям;</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о наступлении обстоятельств, влекущих отзыв или прекращение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bookmarkStart w:id="33" w:name="P710"/>
      <w:bookmarkEnd w:id="33"/>
      <w:r w:rsidRPr="00E77064">
        <w:rPr>
          <w:rFonts w:ascii="Times New Roman" w:hAnsi="Times New Roman" w:cs="Times New Roman"/>
          <w:sz w:val="28"/>
          <w:szCs w:val="28"/>
        </w:rPr>
        <w:t>2.3.2. Согласовывать с Гарантом внесение изменений в Соглашение в части изменения объема и сроков действия обязательств по Соглашению, если ему стало известно о наступлении таких обстоятельств.</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2.3.3. Направить Гаранту уведомление о получении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Бенефициаром от Принципала с приложением копии акта приема-передачи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в течение 2 (двух) рабочих дней со дня подписания указанного акта приема-передачи.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2.4. Бенефициар не вправе по своему усмотрению изменять назначение платежа, осуществляемого Гарантом в соответствии с условиями Договора гарантии.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2.5. Принадлежащие Бенефициару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права требования к Гаранту об исполнении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2.6. Обязательства Гаранта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будут уменьшаться по мере выполнения Принципалом и (или) третьими лицами обязательств, обеспеченных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 в отношении Бенефициара в соответствии с условиями Соглашения.</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 xml:space="preserve">3. Срок действия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3.1. </w:t>
      </w:r>
      <w:r w:rsidR="00A7336E" w:rsidRPr="00E77064">
        <w:rPr>
          <w:rFonts w:ascii="Times New Roman" w:hAnsi="Times New Roman" w:cs="Times New Roman"/>
          <w:sz w:val="28"/>
          <w:szCs w:val="28"/>
        </w:rPr>
        <w:t>Муниципальная</w:t>
      </w:r>
      <w:r w:rsidRPr="00E77064">
        <w:rPr>
          <w:rFonts w:ascii="Times New Roman" w:hAnsi="Times New Roman" w:cs="Times New Roman"/>
          <w:sz w:val="28"/>
          <w:szCs w:val="28"/>
        </w:rPr>
        <w:t xml:space="preserve"> гарантия вступает в силу со дня ее подписания.</w:t>
      </w:r>
    </w:p>
    <w:p w:rsidR="005E1892" w:rsidRPr="00E77064" w:rsidRDefault="005E1892" w:rsidP="005E1892">
      <w:pPr>
        <w:pStyle w:val="ConsPlusNormal"/>
        <w:spacing w:before="220"/>
        <w:ind w:firstLine="540"/>
        <w:jc w:val="both"/>
        <w:rPr>
          <w:rFonts w:ascii="Times New Roman" w:hAnsi="Times New Roman" w:cs="Times New Roman"/>
          <w:sz w:val="28"/>
          <w:szCs w:val="28"/>
        </w:rPr>
      </w:pPr>
      <w:bookmarkStart w:id="34" w:name="P719"/>
      <w:bookmarkEnd w:id="34"/>
      <w:r w:rsidRPr="00E77064">
        <w:rPr>
          <w:rFonts w:ascii="Times New Roman" w:hAnsi="Times New Roman" w:cs="Times New Roman"/>
          <w:sz w:val="28"/>
          <w:szCs w:val="28"/>
        </w:rPr>
        <w:t xml:space="preserve">3.2. Срок действия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истекает __________ 20__ года.</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 xml:space="preserve">4. Прекращение действия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4.1. Обязательство Гаранта перед Бенефициаром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прекращается:</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с уплатой Гарантом Бенефициару денежных средств в объеме, определенном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с истечением определенного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 срока, на который она выдана, установленного </w:t>
      </w:r>
      <w:hyperlink w:anchor="P719" w:history="1">
        <w:r w:rsidRPr="00E77064">
          <w:rPr>
            <w:rFonts w:ascii="Times New Roman" w:hAnsi="Times New Roman" w:cs="Times New Roman"/>
            <w:sz w:val="28"/>
            <w:szCs w:val="28"/>
          </w:rPr>
          <w:t>пунктом 3.2</w:t>
        </w:r>
      </w:hyperlink>
      <w:r w:rsidRPr="00E77064">
        <w:rPr>
          <w:rFonts w:ascii="Times New Roman" w:hAnsi="Times New Roman" w:cs="Times New Roman"/>
          <w:sz w:val="28"/>
          <w:szCs w:val="28"/>
        </w:rPr>
        <w:t xml:space="preserve"> Договора гарантии (срока действия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в случае исполнения Принципалом и (или) третьими лицами основного обязательства Принципала по Соглашению, обеспеченного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 либо прекращения указанного обязательства Принципала по иным основаниям (вне зависимости от</w:t>
      </w:r>
      <w:r w:rsidR="004A1A77">
        <w:rPr>
          <w:rFonts w:ascii="Times New Roman" w:hAnsi="Times New Roman" w:cs="Times New Roman"/>
          <w:sz w:val="28"/>
          <w:szCs w:val="28"/>
        </w:rPr>
        <w:t xml:space="preserve"> </w:t>
      </w:r>
      <w:r w:rsidRPr="00E77064">
        <w:rPr>
          <w:rFonts w:ascii="Times New Roman" w:hAnsi="Times New Roman" w:cs="Times New Roman"/>
          <w:sz w:val="28"/>
          <w:szCs w:val="28"/>
        </w:rPr>
        <w:t xml:space="preserve">наличия предъявленного Бенефициаром Гаранту и (или) в суд требования к Гаранту об исполнении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F44DD5">
      <w:pPr>
        <w:pStyle w:val="ConsPlusNonformat"/>
        <w:spacing w:before="200"/>
        <w:jc w:val="both"/>
        <w:rPr>
          <w:rFonts w:ascii="Times New Roman" w:hAnsi="Times New Roman" w:cs="Times New Roman"/>
          <w:sz w:val="28"/>
          <w:szCs w:val="28"/>
        </w:rPr>
      </w:pPr>
      <w:r w:rsidRPr="00E77064">
        <w:rPr>
          <w:rFonts w:ascii="Times New Roman" w:hAnsi="Times New Roman" w:cs="Times New Roman"/>
          <w:sz w:val="28"/>
          <w:szCs w:val="28"/>
        </w:rPr>
        <w:t xml:space="preserve">    вследствие отказа Бенефициара от своих прав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r w:rsidR="009F0983" w:rsidRPr="00E77064">
        <w:rPr>
          <w:rFonts w:ascii="Times New Roman" w:hAnsi="Times New Roman" w:cs="Times New Roman"/>
          <w:sz w:val="28"/>
          <w:szCs w:val="28"/>
        </w:rPr>
        <w:t xml:space="preserve"> </w:t>
      </w:r>
      <w:r w:rsidRPr="00E77064">
        <w:rPr>
          <w:rFonts w:ascii="Times New Roman" w:hAnsi="Times New Roman" w:cs="Times New Roman"/>
          <w:sz w:val="28"/>
          <w:szCs w:val="28"/>
        </w:rPr>
        <w:t>путем возвращения ее Гаранту и (или) письменного заявления Бенефициара об</w:t>
      </w:r>
      <w:r w:rsidR="009F0983"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освобождении Гаранта от его обязательств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r w:rsidR="009F0983"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вследствие  возвращения  Принципалом  Гаранту  предусмотренной </w:t>
      </w:r>
      <w:hyperlink r:id="rId36" w:history="1">
        <w:r w:rsidRPr="00E77064">
          <w:rPr>
            <w:rFonts w:ascii="Times New Roman" w:hAnsi="Times New Roman" w:cs="Times New Roman"/>
            <w:sz w:val="28"/>
            <w:szCs w:val="28"/>
          </w:rPr>
          <w:t>статьей 115</w:t>
        </w:r>
      </w:hyperlink>
      <w:r w:rsidR="009F0983" w:rsidRPr="00E77064">
        <w:rPr>
          <w:rFonts w:ascii="Times New Roman" w:hAnsi="Times New Roman" w:cs="Times New Roman"/>
          <w:sz w:val="28"/>
          <w:szCs w:val="28"/>
        </w:rPr>
        <w:t xml:space="preserve">.1. </w:t>
      </w:r>
      <w:r w:rsidRPr="00E77064">
        <w:rPr>
          <w:rFonts w:ascii="Times New Roman" w:hAnsi="Times New Roman" w:cs="Times New Roman"/>
          <w:sz w:val="28"/>
          <w:szCs w:val="28"/>
        </w:rPr>
        <w:t xml:space="preserve">Бюджетного   кодекса  Российской  Федерации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при</w:t>
      </w:r>
      <w:r w:rsidR="009F0983" w:rsidRPr="00E77064">
        <w:rPr>
          <w:rFonts w:ascii="Times New Roman" w:hAnsi="Times New Roman" w:cs="Times New Roman"/>
          <w:sz w:val="28"/>
          <w:szCs w:val="28"/>
        </w:rPr>
        <w:t xml:space="preserve"> </w:t>
      </w:r>
      <w:r w:rsidRPr="00E77064">
        <w:rPr>
          <w:rFonts w:ascii="Times New Roman" w:hAnsi="Times New Roman" w:cs="Times New Roman"/>
          <w:sz w:val="28"/>
          <w:szCs w:val="28"/>
        </w:rPr>
        <w:t xml:space="preserve">условии  фактического  отсутствия  Бенефициаров  по  такой  </w:t>
      </w:r>
      <w:r w:rsidR="007A08EC" w:rsidRPr="00E77064">
        <w:rPr>
          <w:rFonts w:ascii="Times New Roman" w:hAnsi="Times New Roman" w:cs="Times New Roman"/>
          <w:sz w:val="28"/>
          <w:szCs w:val="28"/>
        </w:rPr>
        <w:t>муниципальной</w:t>
      </w:r>
      <w:r w:rsidR="009F0983" w:rsidRPr="00E77064">
        <w:rPr>
          <w:rFonts w:ascii="Times New Roman" w:hAnsi="Times New Roman" w:cs="Times New Roman"/>
          <w:sz w:val="28"/>
          <w:szCs w:val="28"/>
        </w:rPr>
        <w:t xml:space="preserve"> </w:t>
      </w:r>
      <w:r w:rsidRPr="00E77064">
        <w:rPr>
          <w:rFonts w:ascii="Times New Roman" w:hAnsi="Times New Roman" w:cs="Times New Roman"/>
          <w:sz w:val="28"/>
          <w:szCs w:val="28"/>
        </w:rPr>
        <w:t>гарантии и оснований для их возникновения в будущем;</w:t>
      </w:r>
    </w:p>
    <w:p w:rsidR="005E1892" w:rsidRPr="00E77064" w:rsidRDefault="005E1892"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если основное обязательство Принципала по Соглашению, в обеспечение которого предоставлена </w:t>
      </w:r>
      <w:r w:rsidR="00A7336E" w:rsidRPr="00E77064">
        <w:rPr>
          <w:rFonts w:ascii="Times New Roman" w:hAnsi="Times New Roman" w:cs="Times New Roman"/>
          <w:sz w:val="28"/>
          <w:szCs w:val="28"/>
        </w:rPr>
        <w:t>муниципальная</w:t>
      </w:r>
      <w:r w:rsidRPr="00E77064">
        <w:rPr>
          <w:rFonts w:ascii="Times New Roman" w:hAnsi="Times New Roman" w:cs="Times New Roman"/>
          <w:sz w:val="28"/>
          <w:szCs w:val="28"/>
        </w:rPr>
        <w:t xml:space="preserve"> гарантия, не возникло в определенный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 срок, на который она выдана, установленный </w:t>
      </w:r>
      <w:hyperlink w:anchor="P719" w:history="1">
        <w:r w:rsidRPr="00E77064">
          <w:rPr>
            <w:rFonts w:ascii="Times New Roman" w:hAnsi="Times New Roman" w:cs="Times New Roman"/>
            <w:sz w:val="28"/>
            <w:szCs w:val="28"/>
          </w:rPr>
          <w:t>пунктом 3.2</w:t>
        </w:r>
      </w:hyperlink>
      <w:r w:rsidRPr="00E77064">
        <w:rPr>
          <w:rFonts w:ascii="Times New Roman" w:hAnsi="Times New Roman" w:cs="Times New Roman"/>
          <w:sz w:val="28"/>
          <w:szCs w:val="28"/>
        </w:rPr>
        <w:t xml:space="preserve"> Договора гарантии;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с прекращением основного обязательства Принципала по Соглашению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или признанием основного обязательства Принципала по Соглашению недействительной сделкой;</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в случае передачи Бенефициаром другому лицу или перехода к другому лицу по иным основаниям принадлежащих Бенефициару прав требования к Гаранту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прав и (или) обязанностей по основному обязательству Принципала по Соглашению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Принципала по Соглашению без предварительного письменного согласия Гаранта;</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вследствие отзыва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в случаях и по основаниям, которые указаны в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A7336E"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Муниципальная</w:t>
      </w:r>
      <w:r w:rsidR="005E1892" w:rsidRPr="00E77064">
        <w:rPr>
          <w:rFonts w:ascii="Times New Roman" w:hAnsi="Times New Roman" w:cs="Times New Roman"/>
          <w:sz w:val="28"/>
          <w:szCs w:val="28"/>
        </w:rPr>
        <w:t xml:space="preserve"> гарантия должна быть возвращена Гаранту без дополнительных запросов с его стороны в течение 3 (трех) рабочих дней со дня наступления одного из указанных в настоящем пункте случаев.</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4.2. Удержание Бенефициаром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после прекращения обязательств Гаранта по ней не сохраняет за Бенефициаром каких-либо прав по этой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4.3. Если Гаранту стало известно о прекращении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он обязан уведомить об этом Бенефициара и Принципала.</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 xml:space="preserve">5. Основания отзыва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5.1. </w:t>
      </w:r>
      <w:r w:rsidR="00A7336E" w:rsidRPr="00E77064">
        <w:rPr>
          <w:rFonts w:ascii="Times New Roman" w:hAnsi="Times New Roman" w:cs="Times New Roman"/>
          <w:sz w:val="28"/>
          <w:szCs w:val="28"/>
        </w:rPr>
        <w:t>Муниципальная</w:t>
      </w:r>
      <w:r w:rsidRPr="00E77064">
        <w:rPr>
          <w:rFonts w:ascii="Times New Roman" w:hAnsi="Times New Roman" w:cs="Times New Roman"/>
          <w:sz w:val="28"/>
          <w:szCs w:val="28"/>
        </w:rPr>
        <w:t xml:space="preserve"> гарантия может быть отозвана Гарантом в следующих случаях:</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если </w:t>
      </w:r>
      <w:r w:rsidR="00A7336E" w:rsidRPr="00E77064">
        <w:rPr>
          <w:rFonts w:ascii="Times New Roman" w:hAnsi="Times New Roman" w:cs="Times New Roman"/>
          <w:sz w:val="28"/>
          <w:szCs w:val="28"/>
        </w:rPr>
        <w:t>муниципальная</w:t>
      </w:r>
      <w:r w:rsidRPr="00E77064">
        <w:rPr>
          <w:rFonts w:ascii="Times New Roman" w:hAnsi="Times New Roman" w:cs="Times New Roman"/>
          <w:sz w:val="28"/>
          <w:szCs w:val="28"/>
        </w:rPr>
        <w:t xml:space="preserve"> гарантия не будет передана Принципалом Бенефициару в соответствии с условиями Договора гарантии 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внесение изменений в условия Соглашения, указанные в </w:t>
      </w:r>
      <w:hyperlink w:anchor="P710" w:history="1">
        <w:r w:rsidRPr="00E77064">
          <w:rPr>
            <w:rFonts w:ascii="Times New Roman" w:hAnsi="Times New Roman" w:cs="Times New Roman"/>
            <w:sz w:val="28"/>
            <w:szCs w:val="28"/>
          </w:rPr>
          <w:t>пункте 2.3.2</w:t>
        </w:r>
      </w:hyperlink>
      <w:r w:rsidRPr="00E77064">
        <w:rPr>
          <w:rFonts w:ascii="Times New Roman" w:hAnsi="Times New Roman" w:cs="Times New Roman"/>
          <w:sz w:val="28"/>
          <w:szCs w:val="28"/>
        </w:rPr>
        <w:t xml:space="preserve"> Договора гарантии, без получения предварительного письменного согласия Гаранта;</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нецелевое использование обеспеченных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 средств кредита (займа, в том числе облигационного), полученного Принципалом по Соглашению, в отношении которого в соответствии с законодательством Российской Федерации и (или) кредитным договором и Договором гарантии по кредиту кредитором осуществляется контроль за целевым использованием средств кредита.</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5.2. Уведомление об отзыве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направляется Принципалу и Бенефициару по адресам, указанным в Договоре гарантии, не позднее 2 (двух) рабочих дней, следующих после дня отзыва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 xml:space="preserve">6. Порядок исполнения обязательств по </w:t>
      </w:r>
      <w:r w:rsidR="007A08EC" w:rsidRPr="00E77064">
        <w:rPr>
          <w:rFonts w:ascii="Times New Roman" w:hAnsi="Times New Roman" w:cs="Times New Roman"/>
          <w:sz w:val="28"/>
          <w:szCs w:val="28"/>
        </w:rPr>
        <w:t>муниципальной</w:t>
      </w:r>
    </w:p>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гарантии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ind w:firstLine="540"/>
        <w:jc w:val="both"/>
        <w:rPr>
          <w:rFonts w:ascii="Times New Roman" w:hAnsi="Times New Roman" w:cs="Times New Roman"/>
          <w:sz w:val="28"/>
          <w:szCs w:val="28"/>
        </w:rPr>
      </w:pPr>
      <w:bookmarkStart w:id="35" w:name="P755"/>
      <w:bookmarkEnd w:id="35"/>
      <w:r w:rsidRPr="00E77064">
        <w:rPr>
          <w:rFonts w:ascii="Times New Roman" w:hAnsi="Times New Roman" w:cs="Times New Roman"/>
          <w:sz w:val="28"/>
          <w:szCs w:val="28"/>
        </w:rPr>
        <w:t>6.1. При наступлении срока исполнения Принципалом основного обязательства по Соглашению Бенефициар до предъявления требования к Гаранту обязан предъявить письменное требование к Принципалу об исполнении обязательства по Соглашению.</w:t>
      </w:r>
    </w:p>
    <w:p w:rsidR="005E1892" w:rsidRPr="00E77064" w:rsidRDefault="005E1892" w:rsidP="005E1892">
      <w:pPr>
        <w:pStyle w:val="ConsPlusNormal"/>
        <w:spacing w:before="220"/>
        <w:ind w:firstLine="540"/>
        <w:jc w:val="both"/>
        <w:rPr>
          <w:rFonts w:ascii="Times New Roman" w:hAnsi="Times New Roman" w:cs="Times New Roman"/>
          <w:sz w:val="28"/>
          <w:szCs w:val="28"/>
        </w:rPr>
      </w:pPr>
      <w:bookmarkStart w:id="36" w:name="P756"/>
      <w:bookmarkEnd w:id="36"/>
      <w:r w:rsidRPr="00E77064">
        <w:rPr>
          <w:rFonts w:ascii="Times New Roman" w:hAnsi="Times New Roman" w:cs="Times New Roman"/>
          <w:sz w:val="28"/>
          <w:szCs w:val="28"/>
        </w:rPr>
        <w:t xml:space="preserve">6.2. Если Принципал в течение 5 (пяти) рабочих дней со дня получения требования, указанного в </w:t>
      </w:r>
      <w:hyperlink w:anchor="P755" w:history="1">
        <w:r w:rsidRPr="00E77064">
          <w:rPr>
            <w:rFonts w:ascii="Times New Roman" w:hAnsi="Times New Roman" w:cs="Times New Roman"/>
            <w:sz w:val="28"/>
            <w:szCs w:val="28"/>
          </w:rPr>
          <w:t>пункте 6.1</w:t>
        </w:r>
      </w:hyperlink>
      <w:r w:rsidRPr="00E77064">
        <w:rPr>
          <w:rFonts w:ascii="Times New Roman" w:hAnsi="Times New Roman" w:cs="Times New Roman"/>
          <w:sz w:val="28"/>
          <w:szCs w:val="28"/>
        </w:rPr>
        <w:t xml:space="preserve"> Договора гарантии, не выполнил надлежащим образом свои обязательства по Соглашению по предъявленному к нему требованию Бенефициара, указанному в </w:t>
      </w:r>
      <w:hyperlink w:anchor="P755" w:history="1">
        <w:r w:rsidRPr="00E77064">
          <w:rPr>
            <w:rFonts w:ascii="Times New Roman" w:hAnsi="Times New Roman" w:cs="Times New Roman"/>
            <w:sz w:val="28"/>
            <w:szCs w:val="28"/>
          </w:rPr>
          <w:t>пункте 6.1</w:t>
        </w:r>
      </w:hyperlink>
      <w:r w:rsidRPr="00E77064">
        <w:rPr>
          <w:rFonts w:ascii="Times New Roman" w:hAnsi="Times New Roman" w:cs="Times New Roman"/>
          <w:sz w:val="28"/>
          <w:szCs w:val="28"/>
        </w:rPr>
        <w:t xml:space="preserve"> Договора гарантии, или дал отрицательный ответ на предъявленное к нему требование Бенефициара, указанное в </w:t>
      </w:r>
      <w:hyperlink w:anchor="P755" w:history="1">
        <w:r w:rsidRPr="00E77064">
          <w:rPr>
            <w:rFonts w:ascii="Times New Roman" w:hAnsi="Times New Roman" w:cs="Times New Roman"/>
            <w:sz w:val="28"/>
            <w:szCs w:val="28"/>
          </w:rPr>
          <w:t>пункте 6.1</w:t>
        </w:r>
      </w:hyperlink>
      <w:r w:rsidRPr="00E77064">
        <w:rPr>
          <w:rFonts w:ascii="Times New Roman" w:hAnsi="Times New Roman" w:cs="Times New Roman"/>
          <w:sz w:val="28"/>
          <w:szCs w:val="28"/>
        </w:rPr>
        <w:t xml:space="preserve"> Договора гарантии, Бенефициар имеет право обратиться к Гаранту в письменной форме с требованием об уплате денежной суммы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(далее - требование Бенефициара к Гаранту) с приложением документов, предусмотренных </w:t>
      </w:r>
      <w:hyperlink w:anchor="P762" w:history="1">
        <w:r w:rsidRPr="00E77064">
          <w:rPr>
            <w:rFonts w:ascii="Times New Roman" w:hAnsi="Times New Roman" w:cs="Times New Roman"/>
            <w:sz w:val="28"/>
            <w:szCs w:val="28"/>
          </w:rPr>
          <w:t>пунктом 6.4</w:t>
        </w:r>
      </w:hyperlink>
      <w:r w:rsidRPr="00E77064">
        <w:rPr>
          <w:rFonts w:ascii="Times New Roman" w:hAnsi="Times New Roman" w:cs="Times New Roman"/>
          <w:sz w:val="28"/>
          <w:szCs w:val="28"/>
        </w:rPr>
        <w:t xml:space="preserve"> Договора гарантии.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6.3. Требование Бенефициара к Гаранту должно содержать:</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размер просроченного неисполненного Принципалом основного обязательства по Соглашению;</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основание для требования Бенефициара к Гаранту и платежа Гаранта в виде ссылок на </w:t>
      </w:r>
      <w:r w:rsidR="0055387E" w:rsidRPr="00E77064">
        <w:rPr>
          <w:rFonts w:ascii="Times New Roman" w:hAnsi="Times New Roman" w:cs="Times New Roman"/>
          <w:sz w:val="28"/>
          <w:szCs w:val="28"/>
        </w:rPr>
        <w:t>муниципальную</w:t>
      </w:r>
      <w:r w:rsidRPr="00E77064">
        <w:rPr>
          <w:rFonts w:ascii="Times New Roman" w:hAnsi="Times New Roman" w:cs="Times New Roman"/>
          <w:sz w:val="28"/>
          <w:szCs w:val="28"/>
        </w:rPr>
        <w:t xml:space="preserve"> гарантию, на Договор гарантии и Соглашение;</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ссылку на предъявленное Бенефициаром Принципалу обращение с требованием погашения долга;</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платежные реквизиты Бенефициара.</w:t>
      </w:r>
    </w:p>
    <w:p w:rsidR="005E1892" w:rsidRPr="00E77064" w:rsidRDefault="005E1892" w:rsidP="005E1892">
      <w:pPr>
        <w:pStyle w:val="ConsPlusNormal"/>
        <w:spacing w:before="220"/>
        <w:ind w:firstLine="540"/>
        <w:jc w:val="both"/>
        <w:rPr>
          <w:rFonts w:ascii="Times New Roman" w:hAnsi="Times New Roman" w:cs="Times New Roman"/>
          <w:sz w:val="28"/>
          <w:szCs w:val="28"/>
        </w:rPr>
      </w:pPr>
      <w:bookmarkStart w:id="37" w:name="P762"/>
      <w:bookmarkEnd w:id="37"/>
      <w:r w:rsidRPr="00E77064">
        <w:rPr>
          <w:rFonts w:ascii="Times New Roman" w:hAnsi="Times New Roman" w:cs="Times New Roman"/>
          <w:sz w:val="28"/>
          <w:szCs w:val="28"/>
        </w:rPr>
        <w:t>6.4. К требованию Бенефициара к Гаранту прилагаются следующие документы:</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выписки по ссудным счетам Принципала на день, следующий за расчетным днем (в случае если </w:t>
      </w:r>
      <w:r w:rsidR="00A7336E" w:rsidRPr="00E77064">
        <w:rPr>
          <w:rFonts w:ascii="Times New Roman" w:hAnsi="Times New Roman" w:cs="Times New Roman"/>
          <w:sz w:val="28"/>
          <w:szCs w:val="28"/>
        </w:rPr>
        <w:t>муниципальная</w:t>
      </w:r>
      <w:r w:rsidRPr="00E77064">
        <w:rPr>
          <w:rFonts w:ascii="Times New Roman" w:hAnsi="Times New Roman" w:cs="Times New Roman"/>
          <w:sz w:val="28"/>
          <w:szCs w:val="28"/>
        </w:rPr>
        <w:t xml:space="preserve"> гарантия предоставлена Принципалу для получения кредита (займа, в том числе облигационного), обеспеченного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расчеты, подтверждающие размер просроченного, неисполненного Принципалом основного обязательства по Соглашению;</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копия направленного Принципалу требования об исполнении основного обязательства по Соглашению, заверенная Бенефициаром;</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документ, подтверждающий направление Принципалу требования об исполнении основного обязательства по Соглашению заказным письмом с уведомлением или вручение Принципалу непосредственно;</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ответ Принципала на требование Бенефициара об исполнении Принципалом основного обязательства по Соглашению (при наличии).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6.5. Датой предъявления требования Бенефициара к Гаранту считается дата получения такого требования Гарантом.</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Бенефициар не вправе предъявлять требования Бенефициара к Гаранту ранее срока, установленного </w:t>
      </w:r>
      <w:hyperlink w:anchor="P756" w:history="1">
        <w:r w:rsidRPr="00E77064">
          <w:rPr>
            <w:rFonts w:ascii="Times New Roman" w:hAnsi="Times New Roman" w:cs="Times New Roman"/>
            <w:sz w:val="28"/>
            <w:szCs w:val="28"/>
          </w:rPr>
          <w:t>пунктом 6.2</w:t>
        </w:r>
      </w:hyperlink>
      <w:r w:rsidRPr="00E77064">
        <w:rPr>
          <w:rFonts w:ascii="Times New Roman" w:hAnsi="Times New Roman" w:cs="Times New Roman"/>
          <w:sz w:val="28"/>
          <w:szCs w:val="28"/>
        </w:rPr>
        <w:t xml:space="preserve"> Договора гарантии, в том числе в случае наступления событий (обстоятельств), в силу которых срок исполнения обеспеченных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 обязательств Принципала считается наступившим.</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6.6. Гарант в течение 5 (пяти) рабочих дней со дня получения требования Бенефициара к Гаранту уведомляет Принципала о предъявлении Гаранту такого требования и передает ему копию такого требования со всеми приложенными к нему документами, указанными в </w:t>
      </w:r>
      <w:hyperlink w:anchor="P762" w:history="1">
        <w:r w:rsidRPr="00E77064">
          <w:rPr>
            <w:rFonts w:ascii="Times New Roman" w:hAnsi="Times New Roman" w:cs="Times New Roman"/>
            <w:sz w:val="28"/>
            <w:szCs w:val="28"/>
          </w:rPr>
          <w:t>пункте 6.4</w:t>
        </w:r>
      </w:hyperlink>
      <w:r w:rsidRPr="00E77064">
        <w:rPr>
          <w:rFonts w:ascii="Times New Roman" w:hAnsi="Times New Roman" w:cs="Times New Roman"/>
          <w:sz w:val="28"/>
          <w:szCs w:val="28"/>
        </w:rPr>
        <w:t xml:space="preserve"> Договора гарантии.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bookmarkStart w:id="38" w:name="P771"/>
      <w:bookmarkEnd w:id="38"/>
      <w:r w:rsidRPr="00E77064">
        <w:rPr>
          <w:rFonts w:ascii="Times New Roman" w:hAnsi="Times New Roman" w:cs="Times New Roman"/>
          <w:sz w:val="28"/>
          <w:szCs w:val="28"/>
        </w:rPr>
        <w:t xml:space="preserve">6.7. Гарант рассматривает требование Бенефициара к Гаранту и приложенные к нему документы, указанные в </w:t>
      </w:r>
      <w:hyperlink w:anchor="P762" w:history="1">
        <w:r w:rsidRPr="00E77064">
          <w:rPr>
            <w:rFonts w:ascii="Times New Roman" w:hAnsi="Times New Roman" w:cs="Times New Roman"/>
            <w:sz w:val="28"/>
            <w:szCs w:val="28"/>
          </w:rPr>
          <w:t>пункте 6.4</w:t>
        </w:r>
      </w:hyperlink>
      <w:r w:rsidRPr="00E77064">
        <w:rPr>
          <w:rFonts w:ascii="Times New Roman" w:hAnsi="Times New Roman" w:cs="Times New Roman"/>
          <w:sz w:val="28"/>
          <w:szCs w:val="28"/>
        </w:rPr>
        <w:t xml:space="preserve"> Договора гарантии, в течение 7 (семи) рабочих дней со дня его получения на предмет его обоснования и соответствия условиям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требования и приложенных к нему документов, указанных в </w:t>
      </w:r>
      <w:hyperlink w:anchor="P762" w:history="1">
        <w:r w:rsidRPr="00E77064">
          <w:rPr>
            <w:rFonts w:ascii="Times New Roman" w:hAnsi="Times New Roman" w:cs="Times New Roman"/>
            <w:sz w:val="28"/>
            <w:szCs w:val="28"/>
          </w:rPr>
          <w:t>пункте 6.4</w:t>
        </w:r>
      </w:hyperlink>
      <w:r w:rsidRPr="00E77064">
        <w:rPr>
          <w:rFonts w:ascii="Times New Roman" w:hAnsi="Times New Roman" w:cs="Times New Roman"/>
          <w:sz w:val="28"/>
          <w:szCs w:val="28"/>
        </w:rPr>
        <w:t xml:space="preserve"> Договора гарантии, а также проверяет правильность расчета размера просроченного неисполненного Принципалом основного обязательства по Соглашению с учетом платежей Принципала, направленных на погашение основного обязательства по Соглашению.</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6.8. В случае если требование Бенефициара к Гаранту и приложенные к нему документы, указанные в </w:t>
      </w:r>
      <w:hyperlink w:anchor="P762" w:history="1">
        <w:r w:rsidRPr="00E77064">
          <w:rPr>
            <w:rFonts w:ascii="Times New Roman" w:hAnsi="Times New Roman" w:cs="Times New Roman"/>
            <w:sz w:val="28"/>
            <w:szCs w:val="28"/>
          </w:rPr>
          <w:t>пункте 6.4</w:t>
        </w:r>
      </w:hyperlink>
      <w:r w:rsidRPr="00E77064">
        <w:rPr>
          <w:rFonts w:ascii="Times New Roman" w:hAnsi="Times New Roman" w:cs="Times New Roman"/>
          <w:sz w:val="28"/>
          <w:szCs w:val="28"/>
        </w:rPr>
        <w:t xml:space="preserve"> Договора гарантии, оформлены с нарушением установленных Договором гарантии 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 требований и (или) содержат неточности, в том числе ошибки в расчете размера просроченного неисполненного Принципалом основного обязательства по Соглашению, Гарант в течение 2 (двух) рабочих дней со дня истечения срока, указанного в </w:t>
      </w:r>
      <w:hyperlink w:anchor="P771" w:history="1">
        <w:r w:rsidRPr="00E77064">
          <w:rPr>
            <w:rFonts w:ascii="Times New Roman" w:hAnsi="Times New Roman" w:cs="Times New Roman"/>
            <w:sz w:val="28"/>
            <w:szCs w:val="28"/>
          </w:rPr>
          <w:t>пункте 6.7</w:t>
        </w:r>
      </w:hyperlink>
      <w:r w:rsidRPr="00E77064">
        <w:rPr>
          <w:rFonts w:ascii="Times New Roman" w:hAnsi="Times New Roman" w:cs="Times New Roman"/>
          <w:sz w:val="28"/>
          <w:szCs w:val="28"/>
        </w:rPr>
        <w:t xml:space="preserve"> Договора гарантии, направляет Бенефициару соответствующее уведомление для устранения выявленных нарушений.</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6.9. В случае признания требования Бенефициара к Гаранту и приложенных к нему документов, указанных в </w:t>
      </w:r>
      <w:hyperlink w:anchor="P762" w:history="1">
        <w:r w:rsidRPr="00E77064">
          <w:rPr>
            <w:rFonts w:ascii="Times New Roman" w:hAnsi="Times New Roman" w:cs="Times New Roman"/>
            <w:sz w:val="28"/>
            <w:szCs w:val="28"/>
          </w:rPr>
          <w:t>пункте 6.4</w:t>
        </w:r>
      </w:hyperlink>
      <w:r w:rsidRPr="00E77064">
        <w:rPr>
          <w:rFonts w:ascii="Times New Roman" w:hAnsi="Times New Roman" w:cs="Times New Roman"/>
          <w:sz w:val="28"/>
          <w:szCs w:val="28"/>
        </w:rPr>
        <w:t xml:space="preserve"> Договора гарантии, обоснованными и соответствующими условиям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Гарант в течение 7 (семи) рабочих дней со дня истечения срока, указанного в </w:t>
      </w:r>
      <w:hyperlink w:anchor="P771" w:history="1">
        <w:r w:rsidRPr="00E77064">
          <w:rPr>
            <w:rFonts w:ascii="Times New Roman" w:hAnsi="Times New Roman" w:cs="Times New Roman"/>
            <w:sz w:val="28"/>
            <w:szCs w:val="28"/>
          </w:rPr>
          <w:t>пункте 6.7</w:t>
        </w:r>
      </w:hyperlink>
      <w:r w:rsidRPr="00E77064">
        <w:rPr>
          <w:rFonts w:ascii="Times New Roman" w:hAnsi="Times New Roman" w:cs="Times New Roman"/>
          <w:sz w:val="28"/>
          <w:szCs w:val="28"/>
        </w:rPr>
        <w:t xml:space="preserve"> Договора гарантии, обязан исполнить обязательства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путем перечисления денежных средств в размере, признанном для исполнения, на счет Бенефициара, указанный в таком требовании.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6.10. После исполнения обязательств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Гарант в соответствии с Договором об обеспечении исполнения принципалом его возможных будущих обязательств по возмещению </w:t>
      </w:r>
      <w:r w:rsidR="009F0983" w:rsidRPr="00E77064">
        <w:rPr>
          <w:rFonts w:ascii="Times New Roman" w:hAnsi="Times New Roman" w:cs="Times New Roman"/>
          <w:sz w:val="28"/>
          <w:szCs w:val="28"/>
        </w:rPr>
        <w:t xml:space="preserve">администрации Новоалександровского городского округа Ставропольского края </w:t>
      </w:r>
      <w:r w:rsidRPr="00E77064">
        <w:rPr>
          <w:rFonts w:ascii="Times New Roman" w:hAnsi="Times New Roman" w:cs="Times New Roman"/>
          <w:sz w:val="28"/>
          <w:szCs w:val="28"/>
        </w:rPr>
        <w:t xml:space="preserve">в порядке регресса сумм, уплаченных </w:t>
      </w:r>
      <w:r w:rsidR="009F0983" w:rsidRPr="00E77064">
        <w:rPr>
          <w:rFonts w:ascii="Times New Roman" w:hAnsi="Times New Roman" w:cs="Times New Roman"/>
          <w:sz w:val="28"/>
          <w:szCs w:val="28"/>
        </w:rPr>
        <w:t>администрацией Новоалександровского городского округа Ставропольского края</w:t>
      </w:r>
      <w:r w:rsidRPr="00E77064">
        <w:rPr>
          <w:rFonts w:ascii="Times New Roman" w:hAnsi="Times New Roman" w:cs="Times New Roman"/>
          <w:sz w:val="28"/>
          <w:szCs w:val="28"/>
        </w:rPr>
        <w:t xml:space="preserve"> во исполнение (частичное исполнение) обязательств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w:t>
      </w:r>
      <w:r w:rsidR="009F0983" w:rsidRPr="00E77064">
        <w:rPr>
          <w:rFonts w:ascii="Times New Roman" w:hAnsi="Times New Roman" w:cs="Times New Roman"/>
          <w:sz w:val="28"/>
          <w:szCs w:val="28"/>
        </w:rPr>
        <w:t xml:space="preserve">Новоалександровского городского округа Ставропольского края </w:t>
      </w:r>
      <w:r w:rsidRPr="00E77064">
        <w:rPr>
          <w:rFonts w:ascii="Times New Roman" w:hAnsi="Times New Roman" w:cs="Times New Roman"/>
          <w:sz w:val="28"/>
          <w:szCs w:val="28"/>
        </w:rPr>
        <w:t xml:space="preserve">(далее - Договор регрессного требования), и </w:t>
      </w:r>
      <w:hyperlink w:anchor="P679" w:history="1">
        <w:r w:rsidRPr="00E77064">
          <w:rPr>
            <w:rFonts w:ascii="Times New Roman" w:hAnsi="Times New Roman" w:cs="Times New Roman"/>
            <w:sz w:val="28"/>
            <w:szCs w:val="28"/>
          </w:rPr>
          <w:t>пунктом 1.3</w:t>
        </w:r>
      </w:hyperlink>
      <w:r w:rsidRPr="00E77064">
        <w:rPr>
          <w:rFonts w:ascii="Times New Roman" w:hAnsi="Times New Roman" w:cs="Times New Roman"/>
          <w:sz w:val="28"/>
          <w:szCs w:val="28"/>
        </w:rPr>
        <w:t xml:space="preserve"> Договора гарантии направляет Принципалу требование о возмещении Принципалом Гаранту сумм, уплаченных Гарантом Бенефициару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w:t>
      </w:r>
      <w:hyperlink w:anchor="P836" w:history="1">
        <w:r w:rsidRPr="00E77064">
          <w:rPr>
            <w:rFonts w:ascii="Times New Roman" w:hAnsi="Times New Roman" w:cs="Times New Roman"/>
            <w:sz w:val="28"/>
            <w:szCs w:val="28"/>
          </w:rPr>
          <w:t>&lt;*&gt;</w:t>
        </w:r>
      </w:hyperlink>
      <w:r w:rsidRPr="00E77064">
        <w:rPr>
          <w:rFonts w:ascii="Times New Roman" w:hAnsi="Times New Roman" w:cs="Times New Roman"/>
          <w:sz w:val="28"/>
          <w:szCs w:val="28"/>
        </w:rPr>
        <w:t>.</w:t>
      </w:r>
    </w:p>
    <w:p w:rsidR="005E1892" w:rsidRPr="00E77064" w:rsidRDefault="005E1892" w:rsidP="005E1892">
      <w:pPr>
        <w:pStyle w:val="ConsPlusNormal"/>
        <w:spacing w:before="220"/>
        <w:ind w:firstLine="540"/>
        <w:jc w:val="both"/>
        <w:rPr>
          <w:rFonts w:ascii="Times New Roman" w:hAnsi="Times New Roman" w:cs="Times New Roman"/>
          <w:sz w:val="28"/>
          <w:szCs w:val="28"/>
        </w:rPr>
      </w:pPr>
      <w:bookmarkStart w:id="39" w:name="P775"/>
      <w:bookmarkEnd w:id="39"/>
      <w:r w:rsidRPr="00E77064">
        <w:rPr>
          <w:rFonts w:ascii="Times New Roman" w:hAnsi="Times New Roman" w:cs="Times New Roman"/>
          <w:sz w:val="28"/>
          <w:szCs w:val="28"/>
        </w:rPr>
        <w:t xml:space="preserve">6.11. Принципал обязан исполнить регрессное требование Гаранта о возмещении Гаранту сумм, уплаченных Гарантом Бенефициару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в течение 10 (десяти) рабочих дней со дня исполнения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w:t>
      </w:r>
      <w:hyperlink w:anchor="P836" w:history="1">
        <w:r w:rsidRPr="00E77064">
          <w:rPr>
            <w:rFonts w:ascii="Times New Roman" w:hAnsi="Times New Roman" w:cs="Times New Roman"/>
            <w:sz w:val="28"/>
            <w:szCs w:val="28"/>
          </w:rPr>
          <w:t>&lt;*&gt;</w:t>
        </w:r>
      </w:hyperlink>
      <w:r w:rsidRPr="00E77064">
        <w:rPr>
          <w:rFonts w:ascii="Times New Roman" w:hAnsi="Times New Roman" w:cs="Times New Roman"/>
          <w:sz w:val="28"/>
          <w:szCs w:val="28"/>
        </w:rPr>
        <w:t>.</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6.12. В случае неисполнения Принципалом регрессного требования Гаранта в срок, предусмотренный </w:t>
      </w:r>
      <w:hyperlink w:anchor="P775" w:history="1">
        <w:r w:rsidRPr="00E77064">
          <w:rPr>
            <w:rFonts w:ascii="Times New Roman" w:hAnsi="Times New Roman" w:cs="Times New Roman"/>
            <w:sz w:val="28"/>
            <w:szCs w:val="28"/>
          </w:rPr>
          <w:t>пунктом 6.11</w:t>
        </w:r>
      </w:hyperlink>
      <w:r w:rsidRPr="00E77064">
        <w:rPr>
          <w:rFonts w:ascii="Times New Roman" w:hAnsi="Times New Roman" w:cs="Times New Roman"/>
          <w:sz w:val="28"/>
          <w:szCs w:val="28"/>
        </w:rPr>
        <w:t xml:space="preserve"> Договора гарантии, задолженность Принципала по регрессному требованию Гаранта с учетом пени, начисляемой в соответствии с </w:t>
      </w:r>
      <w:hyperlink w:anchor="P787" w:history="1">
        <w:r w:rsidRPr="00E77064">
          <w:rPr>
            <w:rFonts w:ascii="Times New Roman" w:hAnsi="Times New Roman" w:cs="Times New Roman"/>
            <w:sz w:val="28"/>
            <w:szCs w:val="28"/>
          </w:rPr>
          <w:t>пунктом 7.2</w:t>
        </w:r>
      </w:hyperlink>
      <w:r w:rsidRPr="00E77064">
        <w:rPr>
          <w:rFonts w:ascii="Times New Roman" w:hAnsi="Times New Roman" w:cs="Times New Roman"/>
          <w:sz w:val="28"/>
          <w:szCs w:val="28"/>
        </w:rPr>
        <w:t xml:space="preserve"> Договора гарантии, взыскивается с любого счета Принципала, открытого для обслуживания в кредитной организации, в соответствии с указанными в </w:t>
      </w:r>
      <w:hyperlink w:anchor="P698" w:history="1">
        <w:r w:rsidRPr="00E77064">
          <w:rPr>
            <w:rFonts w:ascii="Times New Roman" w:hAnsi="Times New Roman" w:cs="Times New Roman"/>
            <w:sz w:val="28"/>
            <w:szCs w:val="28"/>
          </w:rPr>
          <w:t>пункте 2.2.7</w:t>
        </w:r>
      </w:hyperlink>
      <w:r w:rsidRPr="00E77064">
        <w:rPr>
          <w:rFonts w:ascii="Times New Roman" w:hAnsi="Times New Roman" w:cs="Times New Roman"/>
          <w:sz w:val="28"/>
          <w:szCs w:val="28"/>
        </w:rPr>
        <w:t xml:space="preserve"> Договора гарантии соглашениями Принципала с кредитными организациями </w:t>
      </w:r>
      <w:hyperlink w:anchor="P836" w:history="1">
        <w:r w:rsidRPr="00E77064">
          <w:rPr>
            <w:rFonts w:ascii="Times New Roman" w:hAnsi="Times New Roman" w:cs="Times New Roman"/>
            <w:sz w:val="28"/>
            <w:szCs w:val="28"/>
          </w:rPr>
          <w:t>&lt;*&gt;</w:t>
        </w:r>
      </w:hyperlink>
      <w:r w:rsidRPr="00E77064">
        <w:rPr>
          <w:rFonts w:ascii="Times New Roman" w:hAnsi="Times New Roman" w:cs="Times New Roman"/>
          <w:sz w:val="28"/>
          <w:szCs w:val="28"/>
        </w:rPr>
        <w:t>.</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6.13. Гарант отказывает Бенефициару в удовлетворении его требований в следующих случаях:</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требование Бенефициара к Гаранту и (или) приложенные к нему документы, указанные в </w:t>
      </w:r>
      <w:hyperlink w:anchor="P762" w:history="1">
        <w:r w:rsidRPr="00E77064">
          <w:rPr>
            <w:rFonts w:ascii="Times New Roman" w:hAnsi="Times New Roman" w:cs="Times New Roman"/>
            <w:sz w:val="28"/>
            <w:szCs w:val="28"/>
          </w:rPr>
          <w:t>пункте 6.4</w:t>
        </w:r>
      </w:hyperlink>
      <w:r w:rsidRPr="00E77064">
        <w:rPr>
          <w:rFonts w:ascii="Times New Roman" w:hAnsi="Times New Roman" w:cs="Times New Roman"/>
          <w:sz w:val="28"/>
          <w:szCs w:val="28"/>
        </w:rPr>
        <w:t xml:space="preserve"> Договора гарантии (далее - требование и (или) приложенные к нему документы), предъявлены Гаранту по окончании срока действия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установленного </w:t>
      </w:r>
      <w:hyperlink w:anchor="P719" w:history="1">
        <w:r w:rsidRPr="00E77064">
          <w:rPr>
            <w:rFonts w:ascii="Times New Roman" w:hAnsi="Times New Roman" w:cs="Times New Roman"/>
            <w:sz w:val="28"/>
            <w:szCs w:val="28"/>
          </w:rPr>
          <w:t>пунктом 3.2</w:t>
        </w:r>
      </w:hyperlink>
      <w:r w:rsidRPr="00E77064">
        <w:rPr>
          <w:rFonts w:ascii="Times New Roman" w:hAnsi="Times New Roman" w:cs="Times New Roman"/>
          <w:sz w:val="28"/>
          <w:szCs w:val="28"/>
        </w:rPr>
        <w:t xml:space="preserve"> Договора гарантии;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требование и (или) приложенные к нему документы предъявлены Гаранту с нарушением установленного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 порядка;</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требование и (или) приложенные к нему документы не соответствуют условиям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отказ Бенефициара принять надлежащее исполнение Принципалом основного обязательства по Соглашению, предложенное Принципалом и (или) третьими лицами.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6.14. В случае отказа Бенефициару в удовлетворении требования Бенефициара к Гаранту в течение 5 (пяти) рабочих дней со дня истечения срока, предусмотренного </w:t>
      </w:r>
      <w:hyperlink w:anchor="P771" w:history="1">
        <w:r w:rsidRPr="00E77064">
          <w:rPr>
            <w:rFonts w:ascii="Times New Roman" w:hAnsi="Times New Roman" w:cs="Times New Roman"/>
            <w:sz w:val="28"/>
            <w:szCs w:val="28"/>
          </w:rPr>
          <w:t>пунктом 6.7</w:t>
        </w:r>
      </w:hyperlink>
      <w:r w:rsidRPr="00E77064">
        <w:rPr>
          <w:rFonts w:ascii="Times New Roman" w:hAnsi="Times New Roman" w:cs="Times New Roman"/>
          <w:sz w:val="28"/>
          <w:szCs w:val="28"/>
        </w:rPr>
        <w:t xml:space="preserve"> Договора гарантии, направляет Бенефициару мотивированное уведомление об отказе в удовлетворении такого требования.</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7. Ответственность Сторон</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7.1. За неисполнение или ненадлежащее исполнение обязательств по Договору гарантии Стороны несут ответственность в соответствии с законодательством Российской Федерации.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bookmarkStart w:id="40" w:name="P787"/>
      <w:bookmarkEnd w:id="40"/>
      <w:r w:rsidRPr="00E77064">
        <w:rPr>
          <w:rFonts w:ascii="Times New Roman" w:hAnsi="Times New Roman" w:cs="Times New Roman"/>
          <w:sz w:val="28"/>
          <w:szCs w:val="28"/>
        </w:rPr>
        <w:t xml:space="preserve">7.2. За нарушение сроков исполнения регрессного требования Гаранта Принципал уплачивает Гаранту пени в размере одной трехсотой ключевой ставки Центрального банка Российской Федерации, действующей на первый день неисполнения регрессного требования Гаранта, от суммы просроченной задолженности за каждый календарный день просрочки начиная со дня, следующего за днем истечения срока, установленного </w:t>
      </w:r>
      <w:hyperlink w:anchor="P775" w:history="1">
        <w:r w:rsidRPr="00E77064">
          <w:rPr>
            <w:rFonts w:ascii="Times New Roman" w:hAnsi="Times New Roman" w:cs="Times New Roman"/>
            <w:sz w:val="28"/>
            <w:szCs w:val="28"/>
          </w:rPr>
          <w:t>пунктом 6.11</w:t>
        </w:r>
      </w:hyperlink>
      <w:r w:rsidRPr="00E77064">
        <w:rPr>
          <w:rFonts w:ascii="Times New Roman" w:hAnsi="Times New Roman" w:cs="Times New Roman"/>
          <w:sz w:val="28"/>
          <w:szCs w:val="28"/>
        </w:rPr>
        <w:t xml:space="preserve"> Договора гарантии </w:t>
      </w:r>
      <w:hyperlink w:anchor="P836" w:history="1">
        <w:r w:rsidRPr="00E77064">
          <w:rPr>
            <w:rFonts w:ascii="Times New Roman" w:hAnsi="Times New Roman" w:cs="Times New Roman"/>
            <w:sz w:val="28"/>
            <w:szCs w:val="28"/>
          </w:rPr>
          <w:t>&lt;*&gt;</w:t>
        </w:r>
      </w:hyperlink>
      <w:r w:rsidRPr="00E77064">
        <w:rPr>
          <w:rFonts w:ascii="Times New Roman" w:hAnsi="Times New Roman" w:cs="Times New Roman"/>
          <w:sz w:val="28"/>
          <w:szCs w:val="28"/>
        </w:rPr>
        <w:t>.</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7.3. В случае просрочки исполнения Принципалом обязательства, установленного </w:t>
      </w:r>
      <w:hyperlink w:anchor="P775" w:history="1">
        <w:r w:rsidRPr="00E77064">
          <w:rPr>
            <w:rFonts w:ascii="Times New Roman" w:hAnsi="Times New Roman" w:cs="Times New Roman"/>
            <w:sz w:val="28"/>
            <w:szCs w:val="28"/>
          </w:rPr>
          <w:t>пунктом 6.11</w:t>
        </w:r>
      </w:hyperlink>
      <w:r w:rsidRPr="00E77064">
        <w:rPr>
          <w:rFonts w:ascii="Times New Roman" w:hAnsi="Times New Roman" w:cs="Times New Roman"/>
          <w:sz w:val="28"/>
          <w:szCs w:val="28"/>
        </w:rPr>
        <w:t xml:space="preserve"> Договора гарантии, Гарант вправе удовлетворить свои требования к Принципалу за счет обеспечения, предоставленного Гаранту в соответствии с </w:t>
      </w:r>
      <w:hyperlink w:anchor="P695" w:history="1">
        <w:r w:rsidRPr="00E77064">
          <w:rPr>
            <w:rFonts w:ascii="Times New Roman" w:hAnsi="Times New Roman" w:cs="Times New Roman"/>
            <w:sz w:val="28"/>
            <w:szCs w:val="28"/>
          </w:rPr>
          <w:t>пунктом 2.2.4</w:t>
        </w:r>
      </w:hyperlink>
      <w:r w:rsidRPr="00E77064">
        <w:rPr>
          <w:rFonts w:ascii="Times New Roman" w:hAnsi="Times New Roman" w:cs="Times New Roman"/>
          <w:sz w:val="28"/>
          <w:szCs w:val="28"/>
        </w:rPr>
        <w:t xml:space="preserve"> Договора гарантии, в порядке, установленном законодательством Российской Федерации и Договором регрессного требования </w:t>
      </w:r>
      <w:hyperlink w:anchor="P836" w:history="1">
        <w:r w:rsidRPr="00E77064">
          <w:rPr>
            <w:rFonts w:ascii="Times New Roman" w:hAnsi="Times New Roman" w:cs="Times New Roman"/>
            <w:sz w:val="28"/>
            <w:szCs w:val="28"/>
          </w:rPr>
          <w:t>&lt;*&gt;</w:t>
        </w:r>
      </w:hyperlink>
      <w:r w:rsidRPr="00E77064">
        <w:rPr>
          <w:rFonts w:ascii="Times New Roman" w:hAnsi="Times New Roman" w:cs="Times New Roman"/>
          <w:sz w:val="28"/>
          <w:szCs w:val="28"/>
        </w:rPr>
        <w:t>.</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7.4. В случае установления факта нецелевого использования средств кредита (займа, в том числе облигационного), обеспеченного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гарантией, в случае неисполнения или ненадлежащего исполнения обязательств, установленных Договором гарантии, Принципал и Бенефициар несут ответственность, установленную законодательством Российской Федерации, Договором гарантии.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7.5. Оценка законности предоставления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осуществляется Контрольно-счетн</w:t>
      </w:r>
      <w:r w:rsidR="009F0983" w:rsidRPr="00E77064">
        <w:rPr>
          <w:rFonts w:ascii="Times New Roman" w:hAnsi="Times New Roman" w:cs="Times New Roman"/>
          <w:sz w:val="28"/>
          <w:szCs w:val="28"/>
        </w:rPr>
        <w:t>ым</w:t>
      </w:r>
      <w:r w:rsidRPr="00E77064">
        <w:rPr>
          <w:rFonts w:ascii="Times New Roman" w:hAnsi="Times New Roman" w:cs="Times New Roman"/>
          <w:sz w:val="28"/>
          <w:szCs w:val="28"/>
        </w:rPr>
        <w:t xml:space="preserve"> </w:t>
      </w:r>
      <w:r w:rsidR="009F0983" w:rsidRPr="00E77064">
        <w:rPr>
          <w:rFonts w:ascii="Times New Roman" w:hAnsi="Times New Roman" w:cs="Times New Roman"/>
          <w:sz w:val="28"/>
          <w:szCs w:val="28"/>
        </w:rPr>
        <w:t>органом</w:t>
      </w:r>
      <w:r w:rsidRPr="00E77064">
        <w:rPr>
          <w:rFonts w:ascii="Times New Roman" w:hAnsi="Times New Roman" w:cs="Times New Roman"/>
          <w:sz w:val="28"/>
          <w:szCs w:val="28"/>
        </w:rPr>
        <w:t xml:space="preserve"> </w:t>
      </w:r>
      <w:r w:rsidR="009F0983" w:rsidRPr="00E77064">
        <w:rPr>
          <w:rFonts w:ascii="Times New Roman" w:hAnsi="Times New Roman" w:cs="Times New Roman"/>
          <w:sz w:val="28"/>
          <w:szCs w:val="28"/>
        </w:rPr>
        <w:t xml:space="preserve">Новоалександровского городского округа Ставропольского края </w:t>
      </w:r>
      <w:r w:rsidRPr="00E77064">
        <w:rPr>
          <w:rFonts w:ascii="Times New Roman" w:hAnsi="Times New Roman" w:cs="Times New Roman"/>
          <w:sz w:val="28"/>
          <w:szCs w:val="28"/>
        </w:rPr>
        <w:t xml:space="preserve">в соответствии с </w:t>
      </w:r>
      <w:r w:rsidR="00775CF9" w:rsidRPr="00E77064">
        <w:rPr>
          <w:rFonts w:ascii="Times New Roman" w:hAnsi="Times New Roman" w:cs="Times New Roman"/>
          <w:sz w:val="28"/>
          <w:szCs w:val="28"/>
        </w:rPr>
        <w:t>«</w:t>
      </w:r>
      <w:r w:rsidR="009F0983" w:rsidRPr="00E77064">
        <w:rPr>
          <w:rFonts w:ascii="Times New Roman" w:hAnsi="Times New Roman" w:cs="Times New Roman"/>
          <w:sz w:val="28"/>
          <w:szCs w:val="28"/>
        </w:rPr>
        <w:t>П</w:t>
      </w:r>
      <w:r w:rsidR="009F0983" w:rsidRPr="00E77064">
        <w:rPr>
          <w:rFonts w:ascii="Times New Roman" w:hAnsi="Times New Roman" w:cs="Times New Roman"/>
          <w:sz w:val="28"/>
          <w:szCs w:val="28"/>
          <w:shd w:val="clear" w:color="auto" w:fill="FFFFFF"/>
        </w:rPr>
        <w:t>оложением о контрольно-счетном органе Новоалександровского городского округа Ставропольского края</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 xml:space="preserve">. Проверка соблюдения условий получения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осуществляется </w:t>
      </w:r>
      <w:r w:rsidR="009F0983" w:rsidRPr="00E77064">
        <w:rPr>
          <w:rFonts w:ascii="Times New Roman" w:hAnsi="Times New Roman" w:cs="Times New Roman"/>
          <w:sz w:val="28"/>
          <w:szCs w:val="28"/>
        </w:rPr>
        <w:t>финансовым управлением администрации Новоалександровского городского округа Ставропольского края</w:t>
      </w:r>
      <w:r w:rsidRPr="00E77064">
        <w:rPr>
          <w:rFonts w:ascii="Times New Roman" w:hAnsi="Times New Roman" w:cs="Times New Roman"/>
          <w:sz w:val="28"/>
          <w:szCs w:val="28"/>
        </w:rPr>
        <w:t>.</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8. Порядок внесения изменений и дополнений в Договор</w:t>
      </w:r>
    </w:p>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гарантии, расторжения Договора гарантии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8.1. Положения Договора гарантии могут быть дополнены и (или) изменены по взаимному соглашению Сторон в рамках законодательства Российской Федерации. Изменения и (или) дополнения к Договору гарантии действительны, если они совершены в письменной форме и подписаны уполномоченными на это представителями Сторон.</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8.2. Расторжение Договора гарантии осуществляется в соответствии с законодательством Российской Федерации.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9. Порядок разрешения споров</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9.1. В случае возникновения споров и (или) разногласий между Сторонами в связи с исполнением, изменением, расторжением Договора гарантии Стороны принимают меры для разрешения их путем переговоров.</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9.2. В случае невозможности урегулирования споров и (или) разногласий путем переговоров, они подлежат рассмотрению в Арбитражном суде </w:t>
      </w:r>
      <w:r w:rsidR="009F0983" w:rsidRPr="00E77064">
        <w:rPr>
          <w:rFonts w:ascii="Times New Roman" w:hAnsi="Times New Roman" w:cs="Times New Roman"/>
          <w:sz w:val="28"/>
          <w:szCs w:val="28"/>
        </w:rPr>
        <w:t>Ставропольского края</w:t>
      </w:r>
      <w:r w:rsidRPr="00E77064">
        <w:rPr>
          <w:rFonts w:ascii="Times New Roman" w:hAnsi="Times New Roman" w:cs="Times New Roman"/>
          <w:sz w:val="28"/>
          <w:szCs w:val="28"/>
        </w:rPr>
        <w:t>.</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10. Срок действия Договора гарантии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Договор гарантии вступает в силу со дня его подписания Сторонами и действует до полного исполнения Сторонами обязательств по Договору гарантии.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11. Прочие условия</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11.1. По всем вопросам, вытекающим из Договора гарантии и неурегулированным им, Стороны руководствуются законодательством Российской Федерации.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11.2. Договор гарантии составлен в трех экземплярах, имеющих одинаковую юридическую силу, по одному экземпляру для каждой из Сторон.</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12. Юридические адреса, реквизиты и подписи Сторон</w:t>
      </w:r>
    </w:p>
    <w:p w:rsidR="005E1892" w:rsidRPr="00E77064" w:rsidRDefault="005E1892" w:rsidP="005E1892">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40"/>
        <w:gridCol w:w="2835"/>
        <w:gridCol w:w="340"/>
        <w:gridCol w:w="2778"/>
      </w:tblGrid>
      <w:tr w:rsidR="005E1892" w:rsidRPr="00E77064" w:rsidTr="005E1892">
        <w:tc>
          <w:tcPr>
            <w:tcW w:w="2721" w:type="dxa"/>
            <w:tcBorders>
              <w:top w:val="nil"/>
              <w:left w:val="nil"/>
              <w:right w:val="nil"/>
            </w:tcBorders>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Гарант</w:t>
            </w:r>
          </w:p>
        </w:tc>
        <w:tc>
          <w:tcPr>
            <w:tcW w:w="340" w:type="dxa"/>
            <w:tcBorders>
              <w:top w:val="nil"/>
              <w:left w:val="nil"/>
              <w:bottom w:val="nil"/>
              <w:right w:val="nil"/>
            </w:tcBorders>
          </w:tcPr>
          <w:p w:rsidR="005E1892" w:rsidRPr="00E77064" w:rsidRDefault="005E1892" w:rsidP="005E1892">
            <w:pPr>
              <w:pStyle w:val="ConsPlusNormal"/>
              <w:rPr>
                <w:rFonts w:ascii="Times New Roman" w:hAnsi="Times New Roman" w:cs="Times New Roman"/>
                <w:sz w:val="28"/>
                <w:szCs w:val="28"/>
              </w:rPr>
            </w:pPr>
          </w:p>
        </w:tc>
        <w:tc>
          <w:tcPr>
            <w:tcW w:w="2835" w:type="dxa"/>
            <w:tcBorders>
              <w:top w:val="nil"/>
              <w:left w:val="nil"/>
              <w:right w:val="nil"/>
            </w:tcBorders>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Бенефициар</w:t>
            </w:r>
          </w:p>
        </w:tc>
        <w:tc>
          <w:tcPr>
            <w:tcW w:w="340" w:type="dxa"/>
            <w:tcBorders>
              <w:top w:val="nil"/>
              <w:left w:val="nil"/>
              <w:bottom w:val="nil"/>
              <w:right w:val="nil"/>
            </w:tcBorders>
          </w:tcPr>
          <w:p w:rsidR="005E1892" w:rsidRPr="00E77064" w:rsidRDefault="005E1892" w:rsidP="005E1892">
            <w:pPr>
              <w:pStyle w:val="ConsPlusNormal"/>
              <w:rPr>
                <w:rFonts w:ascii="Times New Roman" w:hAnsi="Times New Roman" w:cs="Times New Roman"/>
                <w:sz w:val="28"/>
                <w:szCs w:val="28"/>
              </w:rPr>
            </w:pPr>
          </w:p>
        </w:tc>
        <w:tc>
          <w:tcPr>
            <w:tcW w:w="2778" w:type="dxa"/>
            <w:tcBorders>
              <w:top w:val="nil"/>
              <w:left w:val="nil"/>
              <w:right w:val="nil"/>
            </w:tcBorders>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Принципал</w:t>
            </w:r>
          </w:p>
        </w:tc>
      </w:tr>
      <w:tr w:rsidR="005E1892" w:rsidRPr="00E77064" w:rsidTr="005E1892">
        <w:tc>
          <w:tcPr>
            <w:tcW w:w="2721" w:type="dxa"/>
            <w:tcBorders>
              <w:left w:val="nil"/>
              <w:right w:val="nil"/>
            </w:tcBorders>
          </w:tcPr>
          <w:p w:rsidR="005E1892" w:rsidRPr="00E77064" w:rsidRDefault="005E1892" w:rsidP="005E1892">
            <w:pPr>
              <w:pStyle w:val="ConsPlusNormal"/>
              <w:rPr>
                <w:rFonts w:ascii="Times New Roman" w:hAnsi="Times New Roman" w:cs="Times New Roman"/>
                <w:sz w:val="28"/>
                <w:szCs w:val="28"/>
              </w:rPr>
            </w:pPr>
          </w:p>
        </w:tc>
        <w:tc>
          <w:tcPr>
            <w:tcW w:w="340" w:type="dxa"/>
            <w:tcBorders>
              <w:top w:val="nil"/>
              <w:left w:val="nil"/>
              <w:bottom w:val="nil"/>
              <w:right w:val="nil"/>
            </w:tcBorders>
          </w:tcPr>
          <w:p w:rsidR="005E1892" w:rsidRPr="00E77064" w:rsidRDefault="005E1892" w:rsidP="005E1892">
            <w:pPr>
              <w:pStyle w:val="ConsPlusNormal"/>
              <w:rPr>
                <w:rFonts w:ascii="Times New Roman" w:hAnsi="Times New Roman" w:cs="Times New Roman"/>
                <w:sz w:val="28"/>
                <w:szCs w:val="28"/>
              </w:rPr>
            </w:pPr>
          </w:p>
        </w:tc>
        <w:tc>
          <w:tcPr>
            <w:tcW w:w="2835" w:type="dxa"/>
            <w:tcBorders>
              <w:left w:val="nil"/>
              <w:right w:val="nil"/>
            </w:tcBorders>
          </w:tcPr>
          <w:p w:rsidR="005E1892" w:rsidRPr="00E77064" w:rsidRDefault="005E1892" w:rsidP="005E1892">
            <w:pPr>
              <w:pStyle w:val="ConsPlusNormal"/>
              <w:rPr>
                <w:rFonts w:ascii="Times New Roman" w:hAnsi="Times New Roman" w:cs="Times New Roman"/>
                <w:sz w:val="28"/>
                <w:szCs w:val="28"/>
              </w:rPr>
            </w:pPr>
          </w:p>
        </w:tc>
        <w:tc>
          <w:tcPr>
            <w:tcW w:w="340" w:type="dxa"/>
            <w:tcBorders>
              <w:top w:val="nil"/>
              <w:left w:val="nil"/>
              <w:bottom w:val="nil"/>
              <w:right w:val="nil"/>
            </w:tcBorders>
          </w:tcPr>
          <w:p w:rsidR="005E1892" w:rsidRPr="00E77064" w:rsidRDefault="005E1892" w:rsidP="005E1892">
            <w:pPr>
              <w:pStyle w:val="ConsPlusNormal"/>
              <w:rPr>
                <w:rFonts w:ascii="Times New Roman" w:hAnsi="Times New Roman" w:cs="Times New Roman"/>
                <w:sz w:val="28"/>
                <w:szCs w:val="28"/>
              </w:rPr>
            </w:pPr>
          </w:p>
        </w:tc>
        <w:tc>
          <w:tcPr>
            <w:tcW w:w="2778" w:type="dxa"/>
            <w:tcBorders>
              <w:left w:val="nil"/>
              <w:right w:val="nil"/>
            </w:tcBorders>
          </w:tcPr>
          <w:p w:rsidR="005E1892" w:rsidRPr="00E77064" w:rsidRDefault="005E1892" w:rsidP="005E1892">
            <w:pPr>
              <w:pStyle w:val="ConsPlusNormal"/>
              <w:rPr>
                <w:rFonts w:ascii="Times New Roman" w:hAnsi="Times New Roman" w:cs="Times New Roman"/>
                <w:sz w:val="28"/>
                <w:szCs w:val="28"/>
              </w:rPr>
            </w:pPr>
          </w:p>
        </w:tc>
      </w:tr>
      <w:tr w:rsidR="005E1892" w:rsidRPr="00E77064" w:rsidTr="005E1892">
        <w:tc>
          <w:tcPr>
            <w:tcW w:w="2721" w:type="dxa"/>
            <w:tcBorders>
              <w:left w:val="nil"/>
              <w:right w:val="nil"/>
            </w:tcBorders>
          </w:tcPr>
          <w:p w:rsidR="005E1892" w:rsidRPr="00E77064" w:rsidRDefault="005E1892" w:rsidP="005E1892">
            <w:pPr>
              <w:pStyle w:val="ConsPlusNormal"/>
              <w:rPr>
                <w:rFonts w:ascii="Times New Roman" w:hAnsi="Times New Roman" w:cs="Times New Roman"/>
                <w:sz w:val="28"/>
                <w:szCs w:val="28"/>
              </w:rPr>
            </w:pPr>
          </w:p>
        </w:tc>
        <w:tc>
          <w:tcPr>
            <w:tcW w:w="340" w:type="dxa"/>
            <w:tcBorders>
              <w:top w:val="nil"/>
              <w:left w:val="nil"/>
              <w:bottom w:val="nil"/>
              <w:right w:val="nil"/>
            </w:tcBorders>
          </w:tcPr>
          <w:p w:rsidR="005E1892" w:rsidRPr="00E77064" w:rsidRDefault="005E1892" w:rsidP="005E1892">
            <w:pPr>
              <w:pStyle w:val="ConsPlusNormal"/>
              <w:rPr>
                <w:rFonts w:ascii="Times New Roman" w:hAnsi="Times New Roman" w:cs="Times New Roman"/>
                <w:sz w:val="28"/>
                <w:szCs w:val="28"/>
              </w:rPr>
            </w:pPr>
          </w:p>
        </w:tc>
        <w:tc>
          <w:tcPr>
            <w:tcW w:w="2835" w:type="dxa"/>
            <w:tcBorders>
              <w:left w:val="nil"/>
              <w:right w:val="nil"/>
            </w:tcBorders>
          </w:tcPr>
          <w:p w:rsidR="005E1892" w:rsidRPr="00E77064" w:rsidRDefault="005E1892" w:rsidP="005E1892">
            <w:pPr>
              <w:pStyle w:val="ConsPlusNormal"/>
              <w:rPr>
                <w:rFonts w:ascii="Times New Roman" w:hAnsi="Times New Roman" w:cs="Times New Roman"/>
                <w:sz w:val="28"/>
                <w:szCs w:val="28"/>
              </w:rPr>
            </w:pPr>
          </w:p>
        </w:tc>
        <w:tc>
          <w:tcPr>
            <w:tcW w:w="340" w:type="dxa"/>
            <w:tcBorders>
              <w:top w:val="nil"/>
              <w:left w:val="nil"/>
              <w:bottom w:val="nil"/>
              <w:right w:val="nil"/>
            </w:tcBorders>
          </w:tcPr>
          <w:p w:rsidR="005E1892" w:rsidRPr="00E77064" w:rsidRDefault="005E1892" w:rsidP="005E1892">
            <w:pPr>
              <w:pStyle w:val="ConsPlusNormal"/>
              <w:rPr>
                <w:rFonts w:ascii="Times New Roman" w:hAnsi="Times New Roman" w:cs="Times New Roman"/>
                <w:sz w:val="28"/>
                <w:szCs w:val="28"/>
              </w:rPr>
            </w:pPr>
          </w:p>
        </w:tc>
        <w:tc>
          <w:tcPr>
            <w:tcW w:w="2778" w:type="dxa"/>
            <w:tcBorders>
              <w:left w:val="nil"/>
              <w:right w:val="nil"/>
            </w:tcBorders>
          </w:tcPr>
          <w:p w:rsidR="005E1892" w:rsidRPr="00E77064" w:rsidRDefault="005E1892" w:rsidP="005E1892">
            <w:pPr>
              <w:pStyle w:val="ConsPlusNormal"/>
              <w:rPr>
                <w:rFonts w:ascii="Times New Roman" w:hAnsi="Times New Roman" w:cs="Times New Roman"/>
                <w:sz w:val="28"/>
                <w:szCs w:val="28"/>
              </w:rPr>
            </w:pPr>
          </w:p>
        </w:tc>
      </w:tr>
      <w:tr w:rsidR="005E1892" w:rsidRPr="00E77064" w:rsidTr="005E1892">
        <w:tc>
          <w:tcPr>
            <w:tcW w:w="2721" w:type="dxa"/>
            <w:tcBorders>
              <w:left w:val="nil"/>
              <w:bottom w:val="nil"/>
              <w:right w:val="nil"/>
            </w:tcBorders>
            <w:vAlign w:val="bottom"/>
          </w:tcPr>
          <w:p w:rsidR="005E1892" w:rsidRPr="00E77064" w:rsidRDefault="005E1892" w:rsidP="005E1892">
            <w:pPr>
              <w:pStyle w:val="ConsPlusNormal"/>
              <w:rPr>
                <w:rFonts w:ascii="Times New Roman" w:hAnsi="Times New Roman" w:cs="Times New Roman"/>
                <w:sz w:val="28"/>
                <w:szCs w:val="28"/>
              </w:rPr>
            </w:pPr>
            <w:r w:rsidRPr="00E77064">
              <w:rPr>
                <w:rFonts w:ascii="Times New Roman" w:hAnsi="Times New Roman" w:cs="Times New Roman"/>
                <w:sz w:val="28"/>
                <w:szCs w:val="28"/>
              </w:rPr>
              <w:t>М.П.</w:t>
            </w:r>
          </w:p>
        </w:tc>
        <w:tc>
          <w:tcPr>
            <w:tcW w:w="340" w:type="dxa"/>
            <w:tcBorders>
              <w:top w:val="nil"/>
              <w:left w:val="nil"/>
              <w:bottom w:val="nil"/>
              <w:right w:val="nil"/>
            </w:tcBorders>
          </w:tcPr>
          <w:p w:rsidR="005E1892" w:rsidRPr="00E77064" w:rsidRDefault="005E1892" w:rsidP="005E1892">
            <w:pPr>
              <w:pStyle w:val="ConsPlusNormal"/>
              <w:rPr>
                <w:rFonts w:ascii="Times New Roman" w:hAnsi="Times New Roman" w:cs="Times New Roman"/>
                <w:sz w:val="28"/>
                <w:szCs w:val="28"/>
              </w:rPr>
            </w:pPr>
          </w:p>
        </w:tc>
        <w:tc>
          <w:tcPr>
            <w:tcW w:w="2835" w:type="dxa"/>
            <w:tcBorders>
              <w:left w:val="nil"/>
              <w:bottom w:val="nil"/>
              <w:right w:val="nil"/>
            </w:tcBorders>
            <w:vAlign w:val="bottom"/>
          </w:tcPr>
          <w:p w:rsidR="005E1892" w:rsidRPr="00E77064" w:rsidRDefault="005E1892" w:rsidP="005E1892">
            <w:pPr>
              <w:pStyle w:val="ConsPlusNormal"/>
              <w:rPr>
                <w:rFonts w:ascii="Times New Roman" w:hAnsi="Times New Roman" w:cs="Times New Roman"/>
                <w:sz w:val="28"/>
                <w:szCs w:val="28"/>
              </w:rPr>
            </w:pPr>
            <w:r w:rsidRPr="00E77064">
              <w:rPr>
                <w:rFonts w:ascii="Times New Roman" w:hAnsi="Times New Roman" w:cs="Times New Roman"/>
                <w:sz w:val="28"/>
                <w:szCs w:val="28"/>
              </w:rPr>
              <w:t>М.П.</w:t>
            </w:r>
          </w:p>
        </w:tc>
        <w:tc>
          <w:tcPr>
            <w:tcW w:w="340" w:type="dxa"/>
            <w:tcBorders>
              <w:top w:val="nil"/>
              <w:left w:val="nil"/>
              <w:bottom w:val="nil"/>
              <w:right w:val="nil"/>
            </w:tcBorders>
          </w:tcPr>
          <w:p w:rsidR="005E1892" w:rsidRPr="00E77064" w:rsidRDefault="005E1892" w:rsidP="005E1892">
            <w:pPr>
              <w:pStyle w:val="ConsPlusNormal"/>
              <w:rPr>
                <w:rFonts w:ascii="Times New Roman" w:hAnsi="Times New Roman" w:cs="Times New Roman"/>
                <w:sz w:val="28"/>
                <w:szCs w:val="28"/>
              </w:rPr>
            </w:pPr>
          </w:p>
        </w:tc>
        <w:tc>
          <w:tcPr>
            <w:tcW w:w="2778" w:type="dxa"/>
            <w:tcBorders>
              <w:left w:val="nil"/>
              <w:bottom w:val="nil"/>
              <w:right w:val="nil"/>
            </w:tcBorders>
            <w:vAlign w:val="bottom"/>
          </w:tcPr>
          <w:p w:rsidR="005E1892" w:rsidRPr="00E77064" w:rsidRDefault="005E1892" w:rsidP="005E1892">
            <w:pPr>
              <w:pStyle w:val="ConsPlusNormal"/>
              <w:rPr>
                <w:rFonts w:ascii="Times New Roman" w:hAnsi="Times New Roman" w:cs="Times New Roman"/>
                <w:sz w:val="28"/>
                <w:szCs w:val="28"/>
              </w:rPr>
            </w:pPr>
            <w:r w:rsidRPr="00E77064">
              <w:rPr>
                <w:rFonts w:ascii="Times New Roman" w:hAnsi="Times New Roman" w:cs="Times New Roman"/>
                <w:sz w:val="28"/>
                <w:szCs w:val="28"/>
              </w:rPr>
              <w:t>М.П.</w:t>
            </w:r>
          </w:p>
        </w:tc>
      </w:tr>
    </w:tbl>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w:t>
      </w:r>
    </w:p>
    <w:p w:rsidR="005E1892" w:rsidRPr="00E77064" w:rsidRDefault="005E1892" w:rsidP="005E1892">
      <w:pPr>
        <w:pStyle w:val="ConsPlusNormal"/>
        <w:spacing w:before="220"/>
        <w:ind w:firstLine="540"/>
        <w:jc w:val="both"/>
        <w:rPr>
          <w:rFonts w:ascii="Times New Roman" w:hAnsi="Times New Roman" w:cs="Times New Roman"/>
          <w:sz w:val="28"/>
          <w:szCs w:val="28"/>
        </w:rPr>
      </w:pPr>
      <w:bookmarkStart w:id="41" w:name="P836"/>
      <w:bookmarkEnd w:id="41"/>
      <w:r w:rsidRPr="00E77064">
        <w:rPr>
          <w:rFonts w:ascii="Times New Roman" w:hAnsi="Times New Roman" w:cs="Times New Roman"/>
          <w:sz w:val="28"/>
          <w:szCs w:val="28"/>
        </w:rPr>
        <w:t xml:space="preserve">&lt;*&gt; Пункт включается в Договор гарантии в случае предоставления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с правом предъявления Гарантом регрессного требования к Принципалу.</w:t>
      </w:r>
    </w:p>
    <w:p w:rsidR="005E1892" w:rsidRPr="00E77064" w:rsidRDefault="005E1892" w:rsidP="005E1892">
      <w:pPr>
        <w:pStyle w:val="ConsPlusNormal"/>
        <w:spacing w:before="220"/>
        <w:ind w:firstLine="540"/>
        <w:jc w:val="both"/>
        <w:rPr>
          <w:rFonts w:ascii="Times New Roman" w:hAnsi="Times New Roman" w:cs="Times New Roman"/>
          <w:sz w:val="28"/>
          <w:szCs w:val="28"/>
        </w:rPr>
      </w:pPr>
      <w:bookmarkStart w:id="42" w:name="P837"/>
      <w:bookmarkEnd w:id="42"/>
      <w:r w:rsidRPr="00E77064">
        <w:rPr>
          <w:rFonts w:ascii="Times New Roman" w:hAnsi="Times New Roman" w:cs="Times New Roman"/>
          <w:sz w:val="28"/>
          <w:szCs w:val="28"/>
        </w:rPr>
        <w:t xml:space="preserve">&lt;**&gt; Пункт включается в Договор гарантии в случае, если в качестве обеспечения исполнения обязательств Принципала по удовлетворению регрессного требования Гаранта к Принципалу в связи с исполнением Гарантом в полном объеме или в какой-либо части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предлагается залог имущества.</w:t>
      </w: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5E1892">
      <w:pPr>
        <w:pStyle w:val="ConsPlusNormal"/>
        <w:jc w:val="both"/>
        <w:rPr>
          <w:rFonts w:ascii="Times New Roman" w:hAnsi="Times New Roman" w:cs="Times New Roman"/>
          <w:sz w:val="28"/>
          <w:szCs w:val="28"/>
          <w:highlight w:val="yellow"/>
        </w:rPr>
      </w:pPr>
    </w:p>
    <w:p w:rsidR="00181122" w:rsidRPr="00E77064" w:rsidRDefault="00181122" w:rsidP="00181122">
      <w:pPr>
        <w:rPr>
          <w:sz w:val="28"/>
          <w:szCs w:val="28"/>
        </w:rPr>
      </w:pPr>
      <w:r w:rsidRPr="00E77064">
        <w:rPr>
          <w:sz w:val="28"/>
          <w:szCs w:val="28"/>
        </w:rPr>
        <w:t>Заместитель главы администрации –</w:t>
      </w:r>
    </w:p>
    <w:p w:rsidR="00181122" w:rsidRPr="00E77064" w:rsidRDefault="00181122" w:rsidP="00181122">
      <w:pPr>
        <w:rPr>
          <w:sz w:val="28"/>
          <w:szCs w:val="28"/>
        </w:rPr>
      </w:pPr>
      <w:r w:rsidRPr="00E77064">
        <w:rPr>
          <w:sz w:val="28"/>
          <w:szCs w:val="28"/>
        </w:rPr>
        <w:t>начальник финансового управления</w:t>
      </w:r>
    </w:p>
    <w:p w:rsidR="00181122" w:rsidRPr="00E77064" w:rsidRDefault="00181122" w:rsidP="00181122">
      <w:pPr>
        <w:rPr>
          <w:sz w:val="28"/>
          <w:szCs w:val="28"/>
        </w:rPr>
      </w:pPr>
      <w:r w:rsidRPr="00E77064">
        <w:rPr>
          <w:sz w:val="28"/>
          <w:szCs w:val="28"/>
        </w:rPr>
        <w:t xml:space="preserve">администрации Новоалександровского </w:t>
      </w:r>
    </w:p>
    <w:p w:rsidR="00181122" w:rsidRPr="00E77064" w:rsidRDefault="00181122" w:rsidP="00181122">
      <w:pPr>
        <w:rPr>
          <w:sz w:val="28"/>
          <w:szCs w:val="28"/>
        </w:rPr>
      </w:pPr>
      <w:r w:rsidRPr="00E77064">
        <w:rPr>
          <w:sz w:val="28"/>
          <w:szCs w:val="28"/>
        </w:rPr>
        <w:t xml:space="preserve">городского округа </w:t>
      </w:r>
    </w:p>
    <w:p w:rsidR="00181122" w:rsidRPr="00E77064" w:rsidRDefault="00181122" w:rsidP="00181122">
      <w:pPr>
        <w:rPr>
          <w:sz w:val="28"/>
          <w:szCs w:val="28"/>
        </w:rPr>
      </w:pPr>
      <w:r>
        <w:rPr>
          <w:sz w:val="28"/>
          <w:szCs w:val="28"/>
        </w:rPr>
        <w:t>Ставропольского края</w:t>
      </w:r>
      <w:r w:rsidRPr="00E77064">
        <w:rPr>
          <w:sz w:val="28"/>
          <w:szCs w:val="28"/>
        </w:rPr>
        <w:t xml:space="preserve">                             Н.Л. Булавина</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both"/>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4A1A77" w:rsidRDefault="004A1A77" w:rsidP="005E1892">
      <w:pPr>
        <w:pStyle w:val="ConsPlusNormal"/>
        <w:jc w:val="right"/>
        <w:outlineLvl w:val="0"/>
        <w:rPr>
          <w:rFonts w:ascii="Times New Roman" w:hAnsi="Times New Roman" w:cs="Times New Roman"/>
          <w:sz w:val="28"/>
          <w:szCs w:val="28"/>
        </w:rPr>
      </w:pPr>
    </w:p>
    <w:p w:rsidR="005E1892" w:rsidRPr="00E77064" w:rsidRDefault="005E1892" w:rsidP="005E1892">
      <w:pPr>
        <w:pStyle w:val="ConsPlusNormal"/>
        <w:jc w:val="right"/>
        <w:outlineLvl w:val="0"/>
        <w:rPr>
          <w:rFonts w:ascii="Times New Roman" w:hAnsi="Times New Roman" w:cs="Times New Roman"/>
          <w:sz w:val="28"/>
          <w:szCs w:val="28"/>
        </w:rPr>
      </w:pPr>
      <w:r w:rsidRPr="00E77064">
        <w:rPr>
          <w:rFonts w:ascii="Times New Roman" w:hAnsi="Times New Roman" w:cs="Times New Roman"/>
          <w:sz w:val="28"/>
          <w:szCs w:val="28"/>
        </w:rPr>
        <w:t>Утвержден</w:t>
      </w:r>
    </w:p>
    <w:p w:rsidR="005E1892" w:rsidRPr="00E77064" w:rsidRDefault="005E1892"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постановлением</w:t>
      </w:r>
    </w:p>
    <w:p w:rsidR="004815A5" w:rsidRDefault="00B0059F"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администрации</w:t>
      </w:r>
      <w:r w:rsidR="005E1892" w:rsidRPr="00E77064">
        <w:rPr>
          <w:rFonts w:ascii="Times New Roman" w:hAnsi="Times New Roman" w:cs="Times New Roman"/>
          <w:sz w:val="28"/>
          <w:szCs w:val="28"/>
        </w:rPr>
        <w:t xml:space="preserve"> </w:t>
      </w:r>
      <w:r w:rsidR="004815A5">
        <w:rPr>
          <w:rFonts w:ascii="Times New Roman" w:hAnsi="Times New Roman" w:cs="Times New Roman"/>
          <w:sz w:val="28"/>
          <w:szCs w:val="28"/>
        </w:rPr>
        <w:t xml:space="preserve">Новоалександровского </w:t>
      </w:r>
    </w:p>
    <w:p w:rsidR="005E1892" w:rsidRDefault="00B0059F"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г</w:t>
      </w:r>
      <w:r w:rsidR="00A413A4" w:rsidRPr="00E77064">
        <w:rPr>
          <w:rFonts w:ascii="Times New Roman" w:hAnsi="Times New Roman" w:cs="Times New Roman"/>
          <w:sz w:val="28"/>
          <w:szCs w:val="28"/>
        </w:rPr>
        <w:t>ородского округа</w:t>
      </w:r>
    </w:p>
    <w:p w:rsidR="004815A5" w:rsidRPr="00E77064" w:rsidRDefault="004815A5" w:rsidP="005E1892">
      <w:pPr>
        <w:pStyle w:val="ConsPlusNormal"/>
        <w:jc w:val="right"/>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5E1892" w:rsidRPr="00E77064" w:rsidRDefault="005E1892"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 xml:space="preserve">от </w:t>
      </w:r>
      <w:r w:rsidR="00DA2096">
        <w:rPr>
          <w:rFonts w:ascii="Times New Roman" w:hAnsi="Times New Roman" w:cs="Times New Roman"/>
          <w:sz w:val="28"/>
          <w:szCs w:val="28"/>
        </w:rPr>
        <w:t>04 сентября</w:t>
      </w:r>
      <w:r w:rsidRPr="00E77064">
        <w:rPr>
          <w:rFonts w:ascii="Times New Roman" w:hAnsi="Times New Roman" w:cs="Times New Roman"/>
          <w:sz w:val="28"/>
          <w:szCs w:val="28"/>
        </w:rPr>
        <w:t xml:space="preserve"> 2020 г. </w:t>
      </w:r>
      <w:r w:rsidR="00D21B2A" w:rsidRPr="00E77064">
        <w:rPr>
          <w:rFonts w:ascii="Times New Roman" w:hAnsi="Times New Roman" w:cs="Times New Roman"/>
          <w:sz w:val="28"/>
          <w:szCs w:val="28"/>
        </w:rPr>
        <w:t>№</w:t>
      </w:r>
      <w:r w:rsidRPr="00E77064">
        <w:rPr>
          <w:rFonts w:ascii="Times New Roman" w:hAnsi="Times New Roman" w:cs="Times New Roman"/>
          <w:sz w:val="28"/>
          <w:szCs w:val="28"/>
        </w:rPr>
        <w:t xml:space="preserve"> </w:t>
      </w:r>
      <w:r w:rsidR="00DA2096">
        <w:rPr>
          <w:rFonts w:ascii="Times New Roman" w:hAnsi="Times New Roman" w:cs="Times New Roman"/>
          <w:sz w:val="28"/>
          <w:szCs w:val="28"/>
        </w:rPr>
        <w:t>1184</w:t>
      </w:r>
      <w:bookmarkStart w:id="43" w:name="_GoBack"/>
      <w:bookmarkEnd w:id="43"/>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Типовая форма</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rPr>
          <w:rFonts w:ascii="Times New Roman" w:hAnsi="Times New Roman" w:cs="Times New Roman"/>
          <w:sz w:val="28"/>
          <w:szCs w:val="28"/>
        </w:rPr>
      </w:pPr>
      <w:bookmarkStart w:id="44" w:name="P850"/>
      <w:bookmarkEnd w:id="44"/>
      <w:r w:rsidRPr="00E77064">
        <w:rPr>
          <w:rFonts w:ascii="Times New Roman" w:hAnsi="Times New Roman" w:cs="Times New Roman"/>
          <w:sz w:val="28"/>
          <w:szCs w:val="28"/>
        </w:rPr>
        <w:t>ДОГОВОР</w:t>
      </w:r>
    </w:p>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об обеспечении исполнения принципалом его возможных</w:t>
      </w:r>
    </w:p>
    <w:p w:rsidR="00B0059F" w:rsidRPr="00E77064" w:rsidRDefault="005E1892" w:rsidP="00B0059F">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 xml:space="preserve">будущих обязательств по возмещению </w:t>
      </w:r>
      <w:r w:rsidR="00B0059F" w:rsidRPr="00E77064">
        <w:rPr>
          <w:rFonts w:ascii="Times New Roman" w:hAnsi="Times New Roman" w:cs="Times New Roman"/>
          <w:sz w:val="28"/>
          <w:szCs w:val="28"/>
        </w:rPr>
        <w:t>администрации Новоалександровского городского округа Ставропольского края</w:t>
      </w:r>
      <w:r w:rsidRPr="00E77064">
        <w:rPr>
          <w:rFonts w:ascii="Times New Roman" w:hAnsi="Times New Roman" w:cs="Times New Roman"/>
          <w:sz w:val="28"/>
          <w:szCs w:val="28"/>
        </w:rPr>
        <w:t xml:space="preserve"> </w:t>
      </w:r>
    </w:p>
    <w:p w:rsidR="005E1892" w:rsidRPr="00E77064" w:rsidRDefault="005E1892" w:rsidP="00B0059F">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в порядке регресса сумм, уплаченных</w:t>
      </w:r>
    </w:p>
    <w:p w:rsidR="00B0059F" w:rsidRPr="00E77064" w:rsidRDefault="00B0059F"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 xml:space="preserve">администрацией Новоалександровского городского округа </w:t>
      </w:r>
    </w:p>
    <w:p w:rsidR="005E1892" w:rsidRPr="00E77064" w:rsidRDefault="00B0059F"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 xml:space="preserve">Ставропольского края </w:t>
      </w:r>
      <w:r w:rsidR="005E1892" w:rsidRPr="00E77064">
        <w:rPr>
          <w:rFonts w:ascii="Times New Roman" w:hAnsi="Times New Roman" w:cs="Times New Roman"/>
          <w:sz w:val="28"/>
          <w:szCs w:val="28"/>
        </w:rPr>
        <w:t>во исполнение</w:t>
      </w:r>
    </w:p>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 xml:space="preserve">(частичное исполнение) обязательств по </w:t>
      </w:r>
      <w:r w:rsidR="007A08EC" w:rsidRPr="00E77064">
        <w:rPr>
          <w:rFonts w:ascii="Times New Roman" w:hAnsi="Times New Roman" w:cs="Times New Roman"/>
          <w:sz w:val="28"/>
          <w:szCs w:val="28"/>
        </w:rPr>
        <w:t>муниципальной</w:t>
      </w:r>
    </w:p>
    <w:p w:rsidR="00B0059F"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 xml:space="preserve">гарантии </w:t>
      </w:r>
      <w:r w:rsidR="00B0059F" w:rsidRPr="00E77064">
        <w:rPr>
          <w:rFonts w:ascii="Times New Roman" w:hAnsi="Times New Roman" w:cs="Times New Roman"/>
          <w:sz w:val="28"/>
          <w:szCs w:val="28"/>
        </w:rPr>
        <w:t xml:space="preserve">Новоалександровского городского округа </w:t>
      </w:r>
    </w:p>
    <w:p w:rsidR="005E1892" w:rsidRPr="00E77064" w:rsidRDefault="00B0059F"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Ставропольского края</w:t>
      </w:r>
    </w:p>
    <w:p w:rsidR="005E1892" w:rsidRPr="00E77064" w:rsidRDefault="005E1892" w:rsidP="005E189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96"/>
        <w:gridCol w:w="4025"/>
      </w:tblGrid>
      <w:tr w:rsidR="005E1892" w:rsidRPr="00E77064" w:rsidTr="005E1892">
        <w:tc>
          <w:tcPr>
            <w:tcW w:w="4535" w:type="dxa"/>
            <w:tcBorders>
              <w:top w:val="nil"/>
              <w:left w:val="nil"/>
              <w:bottom w:val="nil"/>
              <w:right w:val="nil"/>
            </w:tcBorders>
          </w:tcPr>
          <w:p w:rsidR="005E1892" w:rsidRPr="00E77064" w:rsidRDefault="005E1892" w:rsidP="00B0059F">
            <w:pPr>
              <w:pStyle w:val="ConsPlusNormal"/>
              <w:rPr>
                <w:rFonts w:ascii="Times New Roman" w:hAnsi="Times New Roman" w:cs="Times New Roman"/>
                <w:sz w:val="28"/>
                <w:szCs w:val="28"/>
              </w:rPr>
            </w:pPr>
            <w:r w:rsidRPr="00E77064">
              <w:rPr>
                <w:rFonts w:ascii="Times New Roman" w:hAnsi="Times New Roman" w:cs="Times New Roman"/>
                <w:sz w:val="28"/>
                <w:szCs w:val="28"/>
              </w:rPr>
              <w:t xml:space="preserve">г. </w:t>
            </w:r>
            <w:r w:rsidR="00B0059F" w:rsidRPr="00E77064">
              <w:rPr>
                <w:rFonts w:ascii="Times New Roman" w:hAnsi="Times New Roman" w:cs="Times New Roman"/>
                <w:sz w:val="28"/>
                <w:szCs w:val="28"/>
              </w:rPr>
              <w:t>Новоалександровск</w:t>
            </w:r>
          </w:p>
        </w:tc>
        <w:tc>
          <w:tcPr>
            <w:tcW w:w="496" w:type="dxa"/>
            <w:tcBorders>
              <w:top w:val="nil"/>
              <w:left w:val="nil"/>
              <w:bottom w:val="nil"/>
              <w:right w:val="nil"/>
            </w:tcBorders>
          </w:tcPr>
          <w:p w:rsidR="005E1892" w:rsidRPr="00E77064" w:rsidRDefault="005E1892" w:rsidP="005E1892">
            <w:pPr>
              <w:pStyle w:val="ConsPlusNormal"/>
              <w:rPr>
                <w:rFonts w:ascii="Times New Roman" w:hAnsi="Times New Roman" w:cs="Times New Roman"/>
                <w:sz w:val="28"/>
                <w:szCs w:val="28"/>
              </w:rPr>
            </w:pPr>
          </w:p>
        </w:tc>
        <w:tc>
          <w:tcPr>
            <w:tcW w:w="4025" w:type="dxa"/>
            <w:tcBorders>
              <w:top w:val="nil"/>
              <w:left w:val="nil"/>
              <w:bottom w:val="nil"/>
              <w:right w:val="nil"/>
            </w:tcBorders>
          </w:tcPr>
          <w:p w:rsidR="005E1892" w:rsidRPr="00E77064" w:rsidRDefault="005E1892" w:rsidP="005E1892">
            <w:pPr>
              <w:pStyle w:val="ConsPlusNormal"/>
              <w:jc w:val="right"/>
              <w:rPr>
                <w:rFonts w:ascii="Times New Roman" w:hAnsi="Times New Roman" w:cs="Times New Roman"/>
                <w:sz w:val="28"/>
                <w:szCs w:val="28"/>
              </w:rPr>
            </w:pPr>
            <w:r w:rsidRPr="00E77064">
              <w:rPr>
                <w:rFonts w:ascii="Times New Roman" w:hAnsi="Times New Roman" w:cs="Times New Roman"/>
                <w:sz w:val="28"/>
                <w:szCs w:val="28"/>
              </w:rPr>
              <w:t xml:space="preserve">от </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__</w:t>
            </w:r>
            <w:r w:rsidR="00775CF9" w:rsidRPr="00E77064">
              <w:rPr>
                <w:rFonts w:ascii="Times New Roman" w:hAnsi="Times New Roman" w:cs="Times New Roman"/>
                <w:sz w:val="28"/>
                <w:szCs w:val="28"/>
              </w:rPr>
              <w:t>»</w:t>
            </w:r>
            <w:r w:rsidRPr="00E77064">
              <w:rPr>
                <w:rFonts w:ascii="Times New Roman" w:hAnsi="Times New Roman" w:cs="Times New Roman"/>
                <w:sz w:val="28"/>
                <w:szCs w:val="28"/>
              </w:rPr>
              <w:t xml:space="preserve"> ________ 20__ г.</w:t>
            </w:r>
          </w:p>
        </w:tc>
      </w:tr>
    </w:tbl>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B0059F"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Новоалександровский городской округ Ставропольского края</w:t>
      </w:r>
      <w:r w:rsidR="005E1892" w:rsidRPr="00E77064">
        <w:rPr>
          <w:rFonts w:ascii="Times New Roman" w:hAnsi="Times New Roman" w:cs="Times New Roman"/>
          <w:sz w:val="28"/>
          <w:szCs w:val="28"/>
        </w:rPr>
        <w:t xml:space="preserve">, именуемый в дальнейшем </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Гарант</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 xml:space="preserve">, от имени которого действует </w:t>
      </w:r>
      <w:r w:rsidRPr="00E77064">
        <w:rPr>
          <w:rFonts w:ascii="Times New Roman" w:hAnsi="Times New Roman" w:cs="Times New Roman"/>
          <w:sz w:val="28"/>
          <w:szCs w:val="28"/>
        </w:rPr>
        <w:t>администраци</w:t>
      </w:r>
      <w:r w:rsidR="00A53A00">
        <w:rPr>
          <w:rFonts w:ascii="Times New Roman" w:hAnsi="Times New Roman" w:cs="Times New Roman"/>
          <w:sz w:val="28"/>
          <w:szCs w:val="28"/>
        </w:rPr>
        <w:t>я</w:t>
      </w:r>
      <w:r w:rsidRPr="00E77064">
        <w:rPr>
          <w:rFonts w:ascii="Times New Roman" w:hAnsi="Times New Roman" w:cs="Times New Roman"/>
          <w:sz w:val="28"/>
          <w:szCs w:val="28"/>
        </w:rPr>
        <w:t xml:space="preserve"> Новоалександровского городского округа Ставропольского края</w:t>
      </w:r>
      <w:r w:rsidR="005E1892" w:rsidRPr="00E77064">
        <w:rPr>
          <w:rFonts w:ascii="Times New Roman" w:hAnsi="Times New Roman" w:cs="Times New Roman"/>
          <w:sz w:val="28"/>
          <w:szCs w:val="28"/>
        </w:rPr>
        <w:t xml:space="preserve">, в лице ________________, действующего на основании ____________, и __________________, именуемый в дальнейшем </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Принципал</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 xml:space="preserve">, в лице ________________, действующего на основании _________________, совместно именуемые </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Стороны</w:t>
      </w:r>
      <w:r w:rsidR="00775CF9" w:rsidRPr="00E77064">
        <w:rPr>
          <w:rFonts w:ascii="Times New Roman" w:hAnsi="Times New Roman" w:cs="Times New Roman"/>
          <w:sz w:val="28"/>
          <w:szCs w:val="28"/>
        </w:rPr>
        <w:t>»</w:t>
      </w:r>
      <w:r w:rsidR="005E1892" w:rsidRPr="00E77064">
        <w:rPr>
          <w:rFonts w:ascii="Times New Roman" w:hAnsi="Times New Roman" w:cs="Times New Roman"/>
          <w:sz w:val="28"/>
          <w:szCs w:val="28"/>
        </w:rPr>
        <w:t xml:space="preserve">, в соответствии с </w:t>
      </w:r>
      <w:r w:rsidRPr="00E77064">
        <w:rPr>
          <w:rFonts w:ascii="Times New Roman" w:hAnsi="Times New Roman" w:cs="Times New Roman"/>
          <w:sz w:val="28"/>
          <w:szCs w:val="28"/>
        </w:rPr>
        <w:t xml:space="preserve">решением Совета </w:t>
      </w:r>
      <w:r w:rsidRPr="00744E03">
        <w:rPr>
          <w:rFonts w:ascii="Times New Roman" w:hAnsi="Times New Roman" w:cs="Times New Roman"/>
          <w:sz w:val="28"/>
          <w:szCs w:val="28"/>
        </w:rPr>
        <w:t xml:space="preserve">депутатов Новоалександровского городского округа Ставропольского края </w:t>
      </w:r>
      <w:r w:rsidR="00744E03" w:rsidRPr="00744E03">
        <w:rPr>
          <w:rFonts w:ascii="Times New Roman" w:hAnsi="Times New Roman" w:cs="Times New Roman"/>
          <w:sz w:val="28"/>
          <w:szCs w:val="28"/>
        </w:rPr>
        <w:t xml:space="preserve">от 28 июля 2020 года № 38/392 «Об утверждении порядка предоставления муниципальных гарантий Новоалександровского городского округа Ставропольского края» </w:t>
      </w:r>
      <w:r w:rsidR="00775CF9" w:rsidRPr="00744E03">
        <w:rPr>
          <w:rFonts w:ascii="Times New Roman" w:hAnsi="Times New Roman" w:cs="Times New Roman"/>
          <w:sz w:val="28"/>
          <w:szCs w:val="28"/>
        </w:rPr>
        <w:t>«</w:t>
      </w:r>
      <w:r w:rsidRPr="00744E03">
        <w:rPr>
          <w:rFonts w:ascii="Times New Roman" w:hAnsi="Times New Roman" w:cs="Times New Roman"/>
          <w:sz w:val="28"/>
          <w:szCs w:val="28"/>
        </w:rPr>
        <w:t xml:space="preserve">Об утверждении </w:t>
      </w:r>
      <w:hyperlink r:id="rId37" w:anchor="P36" w:history="1">
        <w:r w:rsidRPr="00744E03">
          <w:rPr>
            <w:rStyle w:val="aa"/>
            <w:rFonts w:ascii="Times New Roman" w:hAnsi="Times New Roman" w:cs="Times New Roman"/>
            <w:color w:val="auto"/>
            <w:sz w:val="28"/>
            <w:szCs w:val="28"/>
          </w:rPr>
          <w:t>Порядк</w:t>
        </w:r>
      </w:hyperlink>
      <w:r w:rsidRPr="00744E03">
        <w:rPr>
          <w:rFonts w:ascii="Times New Roman" w:hAnsi="Times New Roman" w:cs="Times New Roman"/>
          <w:sz w:val="28"/>
          <w:szCs w:val="28"/>
        </w:rPr>
        <w:t>а предоставления муниципальных гарантий Новоалександровского городского округа Ставропольского края</w:t>
      </w:r>
      <w:r w:rsidR="00775CF9" w:rsidRPr="00744E03">
        <w:rPr>
          <w:rFonts w:ascii="Times New Roman" w:hAnsi="Times New Roman" w:cs="Times New Roman"/>
          <w:sz w:val="28"/>
          <w:szCs w:val="28"/>
        </w:rPr>
        <w:t>»</w:t>
      </w:r>
      <w:r w:rsidR="005E1892" w:rsidRPr="00744E03">
        <w:rPr>
          <w:rFonts w:ascii="Times New Roman" w:hAnsi="Times New Roman" w:cs="Times New Roman"/>
          <w:sz w:val="28"/>
          <w:szCs w:val="28"/>
        </w:rPr>
        <w:t xml:space="preserve">, распоряжением </w:t>
      </w:r>
      <w:r w:rsidRPr="00744E03">
        <w:rPr>
          <w:rFonts w:ascii="Times New Roman" w:hAnsi="Times New Roman" w:cs="Times New Roman"/>
          <w:sz w:val="28"/>
          <w:szCs w:val="28"/>
        </w:rPr>
        <w:t xml:space="preserve">администрации Новоалександровского городского округа Ставропольского края </w:t>
      </w:r>
      <w:r w:rsidR="005E1892" w:rsidRPr="00744E03">
        <w:rPr>
          <w:rFonts w:ascii="Times New Roman" w:hAnsi="Times New Roman" w:cs="Times New Roman"/>
          <w:sz w:val="28"/>
          <w:szCs w:val="28"/>
        </w:rPr>
        <w:t xml:space="preserve">от ___________ 20__ г. </w:t>
      </w:r>
      <w:r w:rsidR="00D21B2A" w:rsidRPr="00744E03">
        <w:rPr>
          <w:rFonts w:ascii="Times New Roman" w:hAnsi="Times New Roman" w:cs="Times New Roman"/>
          <w:sz w:val="28"/>
          <w:szCs w:val="28"/>
        </w:rPr>
        <w:t>№</w:t>
      </w:r>
      <w:r w:rsidR="005E1892" w:rsidRPr="00744E03">
        <w:rPr>
          <w:rFonts w:ascii="Times New Roman" w:hAnsi="Times New Roman" w:cs="Times New Roman"/>
          <w:sz w:val="28"/>
          <w:szCs w:val="28"/>
        </w:rPr>
        <w:t xml:space="preserve"> ___, Договором о предоставлении </w:t>
      </w:r>
      <w:r w:rsidR="007A08EC" w:rsidRPr="00744E03">
        <w:rPr>
          <w:rFonts w:ascii="Times New Roman" w:hAnsi="Times New Roman" w:cs="Times New Roman"/>
          <w:sz w:val="28"/>
          <w:szCs w:val="28"/>
        </w:rPr>
        <w:t>муниципальной</w:t>
      </w:r>
      <w:r w:rsidR="005E1892" w:rsidRPr="00744E03">
        <w:rPr>
          <w:rFonts w:ascii="Times New Roman" w:hAnsi="Times New Roman" w:cs="Times New Roman"/>
          <w:sz w:val="28"/>
          <w:szCs w:val="28"/>
        </w:rPr>
        <w:t xml:space="preserve"> гарантии </w:t>
      </w:r>
      <w:r w:rsidRPr="00744E03">
        <w:rPr>
          <w:rFonts w:ascii="Times New Roman" w:hAnsi="Times New Roman" w:cs="Times New Roman"/>
          <w:sz w:val="28"/>
          <w:szCs w:val="28"/>
        </w:rPr>
        <w:t>Новоалександровского городского округа Став</w:t>
      </w:r>
      <w:r w:rsidRPr="00E77064">
        <w:rPr>
          <w:rFonts w:ascii="Times New Roman" w:hAnsi="Times New Roman" w:cs="Times New Roman"/>
          <w:sz w:val="28"/>
          <w:szCs w:val="28"/>
        </w:rPr>
        <w:t xml:space="preserve">ропольского края </w:t>
      </w:r>
      <w:r w:rsidR="005E1892" w:rsidRPr="00E77064">
        <w:rPr>
          <w:rFonts w:ascii="Times New Roman" w:hAnsi="Times New Roman" w:cs="Times New Roman"/>
          <w:sz w:val="28"/>
          <w:szCs w:val="28"/>
        </w:rPr>
        <w:t xml:space="preserve">от __________ 20__ г. (далее - Договор гарантии) заключили настоящий Договор об обеспечении исполнения принципалом его возможных будущих обязательств по возмещению </w:t>
      </w:r>
      <w:r w:rsidRPr="00E77064">
        <w:rPr>
          <w:rFonts w:ascii="Times New Roman" w:hAnsi="Times New Roman" w:cs="Times New Roman"/>
          <w:sz w:val="28"/>
          <w:szCs w:val="28"/>
        </w:rPr>
        <w:t>администрации Новоалександровского городского округа Ставропольского края</w:t>
      </w:r>
      <w:r w:rsidR="005E1892" w:rsidRPr="00E77064">
        <w:rPr>
          <w:rFonts w:ascii="Times New Roman" w:hAnsi="Times New Roman" w:cs="Times New Roman"/>
          <w:sz w:val="28"/>
          <w:szCs w:val="28"/>
        </w:rPr>
        <w:t xml:space="preserve"> в порядке регресса сумм, уплаченных </w:t>
      </w:r>
      <w:r w:rsidRPr="00E77064">
        <w:rPr>
          <w:rFonts w:ascii="Times New Roman" w:hAnsi="Times New Roman" w:cs="Times New Roman"/>
          <w:sz w:val="28"/>
          <w:szCs w:val="28"/>
        </w:rPr>
        <w:t xml:space="preserve">администрацией Новоалександровского городского округа Ставропольского края </w:t>
      </w:r>
      <w:r w:rsidR="005E1892" w:rsidRPr="00E77064">
        <w:rPr>
          <w:rFonts w:ascii="Times New Roman" w:hAnsi="Times New Roman" w:cs="Times New Roman"/>
          <w:sz w:val="28"/>
          <w:szCs w:val="28"/>
        </w:rPr>
        <w:t xml:space="preserve">во исполнение (частичное исполнение) обязательств по </w:t>
      </w:r>
      <w:r w:rsidR="007A08EC" w:rsidRPr="00E77064">
        <w:rPr>
          <w:rFonts w:ascii="Times New Roman" w:hAnsi="Times New Roman" w:cs="Times New Roman"/>
          <w:sz w:val="28"/>
          <w:szCs w:val="28"/>
        </w:rPr>
        <w:t>муниципальной</w:t>
      </w:r>
      <w:r w:rsidR="005E1892" w:rsidRPr="00E77064">
        <w:rPr>
          <w:rFonts w:ascii="Times New Roman" w:hAnsi="Times New Roman" w:cs="Times New Roman"/>
          <w:sz w:val="28"/>
          <w:szCs w:val="28"/>
        </w:rPr>
        <w:t xml:space="preserve"> гарантии </w:t>
      </w:r>
      <w:r w:rsidR="004815A5">
        <w:rPr>
          <w:rFonts w:ascii="Times New Roman" w:hAnsi="Times New Roman" w:cs="Times New Roman"/>
          <w:sz w:val="28"/>
          <w:szCs w:val="28"/>
        </w:rPr>
        <w:t>Новоалександровского г</w:t>
      </w:r>
      <w:r w:rsidR="00A413A4" w:rsidRPr="00E77064">
        <w:rPr>
          <w:rFonts w:ascii="Times New Roman" w:hAnsi="Times New Roman" w:cs="Times New Roman"/>
          <w:sz w:val="28"/>
          <w:szCs w:val="28"/>
        </w:rPr>
        <w:t>ородского округа</w:t>
      </w:r>
      <w:r w:rsidR="005E1892" w:rsidRPr="00E77064">
        <w:rPr>
          <w:rFonts w:ascii="Times New Roman" w:hAnsi="Times New Roman" w:cs="Times New Roman"/>
          <w:sz w:val="28"/>
          <w:szCs w:val="28"/>
        </w:rPr>
        <w:t xml:space="preserve"> </w:t>
      </w:r>
      <w:r w:rsidR="004815A5">
        <w:rPr>
          <w:rFonts w:ascii="Times New Roman" w:hAnsi="Times New Roman" w:cs="Times New Roman"/>
          <w:sz w:val="28"/>
          <w:szCs w:val="28"/>
        </w:rPr>
        <w:t xml:space="preserve">Ставропольского края </w:t>
      </w:r>
      <w:r w:rsidR="005E1892" w:rsidRPr="00E77064">
        <w:rPr>
          <w:rFonts w:ascii="Times New Roman" w:hAnsi="Times New Roman" w:cs="Times New Roman"/>
          <w:sz w:val="28"/>
          <w:szCs w:val="28"/>
        </w:rPr>
        <w:t>(далее - Договор регрессного требования), о нижеследующем:</w:t>
      </w:r>
    </w:p>
    <w:p w:rsidR="00B0059F" w:rsidRPr="00E77064" w:rsidRDefault="00B0059F" w:rsidP="005E1892">
      <w:pPr>
        <w:pStyle w:val="ConsPlusNormal"/>
        <w:jc w:val="center"/>
        <w:outlineLvl w:val="1"/>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1. Предмет Договора регрессного требования</w:t>
      </w:r>
    </w:p>
    <w:p w:rsidR="005E1892" w:rsidRPr="00E77064" w:rsidRDefault="005E1892" w:rsidP="005E1892">
      <w:pPr>
        <w:pStyle w:val="ConsPlusNormal"/>
        <w:jc w:val="both"/>
        <w:rPr>
          <w:rFonts w:ascii="Times New Roman" w:hAnsi="Times New Roman" w:cs="Times New Roman"/>
          <w:sz w:val="28"/>
          <w:szCs w:val="28"/>
          <w:highlight w:val="yellow"/>
        </w:rPr>
      </w:pPr>
    </w:p>
    <w:p w:rsidR="005E1892" w:rsidRPr="00E77064" w:rsidRDefault="005E1892"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 xml:space="preserve">1.1. Предметом Договора регрессного требования является предоставление Гаранту Принципалом обеспечения исполнения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w:t>
      </w:r>
      <w:r w:rsidR="00B0059F" w:rsidRPr="00E77064">
        <w:rPr>
          <w:rFonts w:ascii="Times New Roman" w:hAnsi="Times New Roman" w:cs="Times New Roman"/>
          <w:sz w:val="28"/>
          <w:szCs w:val="28"/>
        </w:rPr>
        <w:t xml:space="preserve">Новоалександровского городского округа Ставропольского края </w:t>
      </w:r>
      <w:r w:rsidRPr="00E77064">
        <w:rPr>
          <w:rFonts w:ascii="Times New Roman" w:hAnsi="Times New Roman" w:cs="Times New Roman"/>
          <w:sz w:val="28"/>
          <w:szCs w:val="28"/>
        </w:rPr>
        <w:t xml:space="preserve">от ________ 20__ г. </w:t>
      </w:r>
      <w:r w:rsidR="00D21B2A" w:rsidRPr="00E77064">
        <w:rPr>
          <w:rFonts w:ascii="Times New Roman" w:hAnsi="Times New Roman" w:cs="Times New Roman"/>
          <w:sz w:val="28"/>
          <w:szCs w:val="28"/>
        </w:rPr>
        <w:t>№</w:t>
      </w:r>
      <w:r w:rsidRPr="00E77064">
        <w:rPr>
          <w:rFonts w:ascii="Times New Roman" w:hAnsi="Times New Roman" w:cs="Times New Roman"/>
          <w:sz w:val="28"/>
          <w:szCs w:val="28"/>
        </w:rPr>
        <w:t xml:space="preserve"> ___ (далее соответственно - регрессное требование, </w:t>
      </w:r>
      <w:r w:rsidR="00A7336E" w:rsidRPr="00E77064">
        <w:rPr>
          <w:rFonts w:ascii="Times New Roman" w:hAnsi="Times New Roman" w:cs="Times New Roman"/>
          <w:sz w:val="28"/>
          <w:szCs w:val="28"/>
        </w:rPr>
        <w:t>муниципальная</w:t>
      </w:r>
      <w:r w:rsidRPr="00E77064">
        <w:rPr>
          <w:rFonts w:ascii="Times New Roman" w:hAnsi="Times New Roman" w:cs="Times New Roman"/>
          <w:sz w:val="28"/>
          <w:szCs w:val="28"/>
        </w:rPr>
        <w:t xml:space="preserve"> гарантия), предоставленной в соответствии с Договором гарантии.</w:t>
      </w:r>
    </w:p>
    <w:p w:rsidR="005E1892" w:rsidRPr="00E77064" w:rsidRDefault="005E1892" w:rsidP="00547B16">
      <w:pPr>
        <w:pStyle w:val="ConsPlusNonformat"/>
        <w:ind w:firstLine="720"/>
        <w:jc w:val="both"/>
        <w:rPr>
          <w:rFonts w:ascii="Times New Roman" w:hAnsi="Times New Roman" w:cs="Times New Roman"/>
        </w:rPr>
      </w:pPr>
      <w:r w:rsidRPr="00E77064">
        <w:rPr>
          <w:rFonts w:ascii="Times New Roman" w:hAnsi="Times New Roman" w:cs="Times New Roman"/>
          <w:sz w:val="28"/>
          <w:szCs w:val="28"/>
        </w:rPr>
        <w:t>1.2.  В качестве обеспечения исполнения обязательств Принципала по</w:t>
      </w:r>
      <w:r w:rsidR="00B0059F" w:rsidRPr="00E77064">
        <w:rPr>
          <w:rFonts w:ascii="Times New Roman" w:hAnsi="Times New Roman" w:cs="Times New Roman"/>
          <w:sz w:val="28"/>
          <w:szCs w:val="28"/>
        </w:rPr>
        <w:t xml:space="preserve"> </w:t>
      </w:r>
      <w:r w:rsidRPr="00E77064">
        <w:rPr>
          <w:rFonts w:ascii="Times New Roman" w:hAnsi="Times New Roman" w:cs="Times New Roman"/>
          <w:sz w:val="28"/>
          <w:szCs w:val="28"/>
        </w:rPr>
        <w:t>удовлетворению    регрессных    требований    Гаранта   к   Принципалу   по</w:t>
      </w:r>
      <w:r w:rsidR="00B0059F" w:rsidRPr="00E77064">
        <w:rPr>
          <w:rFonts w:ascii="Times New Roman" w:hAnsi="Times New Roman" w:cs="Times New Roman"/>
          <w:sz w:val="28"/>
          <w:szCs w:val="28"/>
        </w:rPr>
        <w:t xml:space="preserve">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Принципал предоставляет Гаранту </w:t>
      </w:r>
      <w:r w:rsidR="00547B16" w:rsidRPr="00E77064">
        <w:rPr>
          <w:rFonts w:ascii="Times New Roman" w:hAnsi="Times New Roman" w:cs="Times New Roman"/>
          <w:sz w:val="28"/>
          <w:szCs w:val="28"/>
        </w:rPr>
        <w:t>_________________________________________</w:t>
      </w:r>
      <w:r w:rsidRPr="00E77064">
        <w:rPr>
          <w:rFonts w:ascii="Times New Roman" w:hAnsi="Times New Roman" w:cs="Times New Roman"/>
          <w:sz w:val="28"/>
          <w:szCs w:val="28"/>
        </w:rPr>
        <w:t xml:space="preserve">__________________                                                           </w:t>
      </w:r>
      <w:r w:rsidR="00547B16" w:rsidRPr="00E77064">
        <w:rPr>
          <w:rFonts w:ascii="Times New Roman" w:hAnsi="Times New Roman" w:cs="Times New Roman"/>
          <w:sz w:val="28"/>
          <w:szCs w:val="28"/>
        </w:rPr>
        <w:t xml:space="preserve">                           </w:t>
      </w:r>
      <w:r w:rsidR="00744E03">
        <w:rPr>
          <w:rFonts w:ascii="Times New Roman" w:hAnsi="Times New Roman" w:cs="Times New Roman"/>
          <w:sz w:val="28"/>
          <w:szCs w:val="28"/>
        </w:rPr>
        <w:t xml:space="preserve">                                 </w:t>
      </w:r>
      <w:r w:rsidRPr="00E77064">
        <w:rPr>
          <w:rFonts w:ascii="Times New Roman" w:hAnsi="Times New Roman" w:cs="Times New Roman"/>
        </w:rPr>
        <w:t>(указываются</w:t>
      </w:r>
      <w:r w:rsidR="00547B16" w:rsidRPr="00E77064">
        <w:rPr>
          <w:rFonts w:ascii="Times New Roman" w:hAnsi="Times New Roman" w:cs="Times New Roman"/>
        </w:rPr>
        <w:t xml:space="preserve"> </w:t>
      </w:r>
      <w:r w:rsidRPr="00E77064">
        <w:rPr>
          <w:rFonts w:ascii="Times New Roman" w:hAnsi="Times New Roman" w:cs="Times New Roman"/>
        </w:rPr>
        <w:t>сведения о способе обеспечения исполнения обязательств)</w:t>
      </w:r>
      <w:r w:rsidR="00744E03">
        <w:rPr>
          <w:rFonts w:ascii="Times New Roman" w:hAnsi="Times New Roman" w:cs="Times New Roman"/>
        </w:rPr>
        <w:t xml:space="preserve">     </w:t>
      </w:r>
    </w:p>
    <w:p w:rsidR="005E1892" w:rsidRPr="00E77064" w:rsidRDefault="005E1892" w:rsidP="00547B16">
      <w:pPr>
        <w:pStyle w:val="ConsPlusNonformat"/>
        <w:jc w:val="both"/>
        <w:rPr>
          <w:rFonts w:ascii="Times New Roman" w:hAnsi="Times New Roman" w:cs="Times New Roman"/>
          <w:sz w:val="28"/>
          <w:szCs w:val="28"/>
        </w:rPr>
      </w:pPr>
      <w:r w:rsidRPr="00E77064">
        <w:rPr>
          <w:rFonts w:ascii="Times New Roman" w:hAnsi="Times New Roman" w:cs="Times New Roman"/>
          <w:sz w:val="28"/>
          <w:szCs w:val="28"/>
        </w:rPr>
        <w:t>(далее - обеспечение исполнения обязательств).</w:t>
      </w:r>
    </w:p>
    <w:p w:rsidR="005E1892" w:rsidRPr="00E77064" w:rsidRDefault="005E1892" w:rsidP="00EB1CBF">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1.3. Обеспечение исполнения обязательства гарантирует в полном объеме исполнение Принципалом обязательств, принятых им в рамках Договора гарантии, в том числе:</w:t>
      </w:r>
    </w:p>
    <w:p w:rsidR="005E1892" w:rsidRPr="00E77064" w:rsidRDefault="005E1892" w:rsidP="00EB1CBF">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возмещение сумм, уплаченных Гарантом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EB1CBF">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уплату пени, начисленной в соответствии с условиями Договора гарантии;</w:t>
      </w:r>
    </w:p>
    <w:p w:rsidR="005E1892" w:rsidRPr="00E77064" w:rsidRDefault="005E1892" w:rsidP="00EB1CBF">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возмещение затрат, связанных с обращением взыскания на предоставленное Принципалом обеспечение исполнения обязательства;</w:t>
      </w:r>
    </w:p>
    <w:p w:rsidR="005E1892" w:rsidRPr="00E77064" w:rsidRDefault="005E1892" w:rsidP="00EB1CBF">
      <w:pPr>
        <w:pStyle w:val="ConsPlusNormal"/>
        <w:ind w:firstLine="720"/>
        <w:jc w:val="both"/>
        <w:rPr>
          <w:rFonts w:ascii="Times New Roman" w:hAnsi="Times New Roman" w:cs="Times New Roman"/>
          <w:sz w:val="28"/>
          <w:szCs w:val="28"/>
        </w:rPr>
      </w:pPr>
      <w:r w:rsidRPr="00E77064">
        <w:rPr>
          <w:rFonts w:ascii="Times New Roman" w:hAnsi="Times New Roman" w:cs="Times New Roman"/>
          <w:sz w:val="28"/>
          <w:szCs w:val="28"/>
        </w:rPr>
        <w:t xml:space="preserve">иные обоснованные расходы Гаранта по исполнению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EB1CBF">
      <w:pPr>
        <w:pStyle w:val="ConsPlusNormal"/>
        <w:ind w:firstLine="720"/>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2. Права и обязанности Сторон</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177E73">
      <w:pPr>
        <w:pStyle w:val="ConsPlusNormal"/>
        <w:ind w:firstLine="709"/>
        <w:jc w:val="both"/>
        <w:rPr>
          <w:rFonts w:ascii="Times New Roman" w:hAnsi="Times New Roman" w:cs="Times New Roman"/>
          <w:sz w:val="28"/>
          <w:szCs w:val="28"/>
        </w:rPr>
      </w:pPr>
      <w:r w:rsidRPr="00E77064">
        <w:rPr>
          <w:rFonts w:ascii="Times New Roman" w:hAnsi="Times New Roman" w:cs="Times New Roman"/>
          <w:sz w:val="28"/>
          <w:szCs w:val="28"/>
        </w:rPr>
        <w:t>2.1. Принципал обязуется:</w:t>
      </w:r>
    </w:p>
    <w:p w:rsidR="005E1892" w:rsidRPr="00E77064" w:rsidRDefault="005E1892" w:rsidP="00177E73">
      <w:pPr>
        <w:pStyle w:val="ConsPlusNormal"/>
        <w:ind w:firstLine="709"/>
        <w:jc w:val="both"/>
        <w:rPr>
          <w:rFonts w:ascii="Times New Roman" w:hAnsi="Times New Roman" w:cs="Times New Roman"/>
          <w:sz w:val="28"/>
          <w:szCs w:val="28"/>
        </w:rPr>
      </w:pPr>
      <w:r w:rsidRPr="00E77064">
        <w:rPr>
          <w:rFonts w:ascii="Times New Roman" w:hAnsi="Times New Roman" w:cs="Times New Roman"/>
          <w:sz w:val="28"/>
          <w:szCs w:val="28"/>
        </w:rPr>
        <w:t>2.1.1. Предоставить Гаранту ликвидное обеспечение исполнения регрессных требований в день подписания Договора регрессного требования.</w:t>
      </w:r>
    </w:p>
    <w:p w:rsidR="005E1892" w:rsidRPr="00E77064" w:rsidRDefault="005E1892" w:rsidP="00177E73">
      <w:pPr>
        <w:pStyle w:val="ConsPlusNormal"/>
        <w:ind w:firstLine="709"/>
        <w:jc w:val="both"/>
        <w:rPr>
          <w:rFonts w:ascii="Times New Roman" w:hAnsi="Times New Roman" w:cs="Times New Roman"/>
          <w:sz w:val="28"/>
          <w:szCs w:val="28"/>
        </w:rPr>
      </w:pPr>
      <w:r w:rsidRPr="00E77064">
        <w:rPr>
          <w:rFonts w:ascii="Times New Roman" w:hAnsi="Times New Roman" w:cs="Times New Roman"/>
          <w:sz w:val="28"/>
          <w:szCs w:val="28"/>
        </w:rPr>
        <w:t>2.1.2. Передать Гаранту материалы и документы, необходимые для удовлетворения Гарантом регрессного требования за счет предоставленного обеспечения исполнения обязательства, в день подписания Договора регрессного требования.</w:t>
      </w:r>
    </w:p>
    <w:p w:rsidR="005E1892" w:rsidRPr="00744E03" w:rsidRDefault="005E1892" w:rsidP="00177E73">
      <w:pPr>
        <w:pStyle w:val="ConsPlusNormal"/>
        <w:ind w:firstLine="709"/>
        <w:jc w:val="both"/>
        <w:rPr>
          <w:rFonts w:ascii="Times New Roman" w:hAnsi="Times New Roman" w:cs="Times New Roman"/>
          <w:sz w:val="28"/>
          <w:szCs w:val="28"/>
        </w:rPr>
      </w:pPr>
      <w:bookmarkStart w:id="45" w:name="P885"/>
      <w:bookmarkEnd w:id="45"/>
      <w:r w:rsidRPr="00744E03">
        <w:rPr>
          <w:rFonts w:ascii="Times New Roman" w:hAnsi="Times New Roman" w:cs="Times New Roman"/>
          <w:sz w:val="28"/>
          <w:szCs w:val="28"/>
        </w:rPr>
        <w:t xml:space="preserve">2.1.3. В случае выявления недостаточности предоставленного обеспечения исполнения обязательств или иного несоответствия предоставленного обеспечения исполнения обязательств требованиям, установленным Бюджетным </w:t>
      </w:r>
      <w:hyperlink r:id="rId38" w:history="1">
        <w:r w:rsidRPr="00744E03">
          <w:rPr>
            <w:rFonts w:ascii="Times New Roman" w:hAnsi="Times New Roman" w:cs="Times New Roman"/>
            <w:sz w:val="28"/>
            <w:szCs w:val="28"/>
          </w:rPr>
          <w:t>кодексом</w:t>
        </w:r>
      </w:hyperlink>
      <w:r w:rsidRPr="00744E03">
        <w:rPr>
          <w:rFonts w:ascii="Times New Roman" w:hAnsi="Times New Roman" w:cs="Times New Roman"/>
          <w:sz w:val="28"/>
          <w:szCs w:val="28"/>
        </w:rPr>
        <w:t xml:space="preserve"> Российской Федерации, гражданским законодательством Российской Федерации и (или) постановлением </w:t>
      </w:r>
      <w:r w:rsidR="00547B16" w:rsidRPr="00744E03">
        <w:rPr>
          <w:rFonts w:ascii="Times New Roman" w:hAnsi="Times New Roman" w:cs="Times New Roman"/>
          <w:sz w:val="28"/>
          <w:szCs w:val="28"/>
        </w:rPr>
        <w:t xml:space="preserve">администрации Новоалександровского городского округа Ставропольского края </w:t>
      </w:r>
      <w:r w:rsidR="00775CF9" w:rsidRPr="00744E03">
        <w:rPr>
          <w:rFonts w:ascii="Times New Roman" w:hAnsi="Times New Roman" w:cs="Times New Roman"/>
          <w:sz w:val="28"/>
          <w:szCs w:val="28"/>
        </w:rPr>
        <w:t>«</w:t>
      </w:r>
      <w:r w:rsidRPr="00744E03">
        <w:rPr>
          <w:rFonts w:ascii="Times New Roman" w:hAnsi="Times New Roman" w:cs="Times New Roman"/>
          <w:sz w:val="28"/>
          <w:szCs w:val="28"/>
        </w:rPr>
        <w:t xml:space="preserve">О мерах по реализации </w:t>
      </w:r>
      <w:r w:rsidR="00547B16" w:rsidRPr="00744E03">
        <w:rPr>
          <w:rFonts w:ascii="Times New Roman" w:hAnsi="Times New Roman" w:cs="Times New Roman"/>
          <w:sz w:val="28"/>
          <w:szCs w:val="28"/>
        </w:rPr>
        <w:t xml:space="preserve">решения Совета депутатов Новоалександровского городского округа Ставропольского края </w:t>
      </w:r>
      <w:r w:rsidR="00744E03" w:rsidRPr="00744E03">
        <w:rPr>
          <w:rFonts w:ascii="Times New Roman" w:hAnsi="Times New Roman" w:cs="Times New Roman"/>
          <w:sz w:val="28"/>
          <w:szCs w:val="28"/>
        </w:rPr>
        <w:t xml:space="preserve">от 28 июля 2020 года № 38/392 «Об утверждении порядка предоставления муниципальных гарантий Новоалександровского городского округа Ставропольского края» </w:t>
      </w:r>
      <w:r w:rsidR="00547B16" w:rsidRPr="00744E03">
        <w:rPr>
          <w:rFonts w:ascii="Times New Roman" w:hAnsi="Times New Roman" w:cs="Times New Roman"/>
          <w:sz w:val="28"/>
          <w:szCs w:val="28"/>
        </w:rPr>
        <w:t xml:space="preserve"> </w:t>
      </w:r>
      <w:r w:rsidRPr="00744E03">
        <w:rPr>
          <w:rFonts w:ascii="Times New Roman" w:hAnsi="Times New Roman" w:cs="Times New Roman"/>
          <w:sz w:val="28"/>
          <w:szCs w:val="28"/>
        </w:rPr>
        <w:t xml:space="preserve">(далее - установленные требования)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течение 30 (тридцати) календарных дней со дня получения уведомления от </w:t>
      </w:r>
      <w:r w:rsidR="00547B16" w:rsidRPr="00744E03">
        <w:rPr>
          <w:rFonts w:ascii="Times New Roman" w:hAnsi="Times New Roman" w:cs="Times New Roman"/>
          <w:sz w:val="28"/>
          <w:szCs w:val="28"/>
        </w:rPr>
        <w:t>финансового управления администрации Новоалександровского городского округа Ставропольского края</w:t>
      </w:r>
      <w:r w:rsidRPr="00744E03">
        <w:rPr>
          <w:rFonts w:ascii="Times New Roman" w:hAnsi="Times New Roman" w:cs="Times New Roman"/>
          <w:sz w:val="28"/>
          <w:szCs w:val="28"/>
        </w:rPr>
        <w:t xml:space="preserve"> о необходимости замены обеспечения исполнения обязательств (полной или частичной) либо предоставления дополнительного обеспечения исполнения обязательств осуществить замену обеспечения исполнения обязательств (полную или частичную) либо предоставить дополнительное обеспечение исполнения обязательств в целях приведения состава и общего объема (суммы) обеспечения исполнения обязательств в соответствие с установленными требованиями.</w:t>
      </w:r>
    </w:p>
    <w:p w:rsidR="005E1892" w:rsidRPr="00E77064" w:rsidRDefault="005E1892" w:rsidP="00177E73">
      <w:pPr>
        <w:pStyle w:val="ConsPlusNormal"/>
        <w:ind w:firstLine="709"/>
        <w:jc w:val="both"/>
        <w:rPr>
          <w:rFonts w:ascii="Times New Roman" w:hAnsi="Times New Roman" w:cs="Times New Roman"/>
          <w:sz w:val="28"/>
          <w:szCs w:val="28"/>
        </w:rPr>
      </w:pPr>
      <w:r w:rsidRPr="00E77064">
        <w:rPr>
          <w:rFonts w:ascii="Times New Roman" w:hAnsi="Times New Roman" w:cs="Times New Roman"/>
          <w:sz w:val="28"/>
          <w:szCs w:val="28"/>
        </w:rPr>
        <w:t xml:space="preserve">2.1.4. В случае неисполнения или ненадлежащего исполнения Принципалом обязанности, установленной </w:t>
      </w:r>
      <w:hyperlink w:anchor="P885" w:history="1">
        <w:r w:rsidRPr="00E77064">
          <w:rPr>
            <w:rFonts w:ascii="Times New Roman" w:hAnsi="Times New Roman" w:cs="Times New Roman"/>
            <w:sz w:val="28"/>
            <w:szCs w:val="28"/>
          </w:rPr>
          <w:t>пунктом 2.1.3</w:t>
        </w:r>
      </w:hyperlink>
      <w:r w:rsidRPr="00E77064">
        <w:rPr>
          <w:rFonts w:ascii="Times New Roman" w:hAnsi="Times New Roman" w:cs="Times New Roman"/>
          <w:sz w:val="28"/>
          <w:szCs w:val="28"/>
        </w:rPr>
        <w:t xml:space="preserve"> Договора регрессного требования, Принципал несет ответственность, установленную законодательством Российской Федерации, Договором гарантии.</w:t>
      </w:r>
    </w:p>
    <w:p w:rsidR="005E1892" w:rsidRPr="00E77064" w:rsidRDefault="005E1892" w:rsidP="00177E73">
      <w:pPr>
        <w:pStyle w:val="ConsPlusNormal"/>
        <w:ind w:firstLine="709"/>
        <w:jc w:val="both"/>
        <w:rPr>
          <w:rFonts w:ascii="Times New Roman" w:hAnsi="Times New Roman" w:cs="Times New Roman"/>
          <w:sz w:val="28"/>
          <w:szCs w:val="28"/>
        </w:rPr>
      </w:pPr>
      <w:r w:rsidRPr="00E77064">
        <w:rPr>
          <w:rFonts w:ascii="Times New Roman" w:hAnsi="Times New Roman" w:cs="Times New Roman"/>
          <w:sz w:val="28"/>
          <w:szCs w:val="28"/>
        </w:rPr>
        <w:t>2.2. Гарант обязуется:</w:t>
      </w:r>
    </w:p>
    <w:p w:rsidR="005E1892" w:rsidRPr="00E77064" w:rsidRDefault="005E1892" w:rsidP="00177E73">
      <w:pPr>
        <w:pStyle w:val="ConsPlusNormal"/>
        <w:ind w:firstLine="709"/>
        <w:jc w:val="both"/>
        <w:rPr>
          <w:rFonts w:ascii="Times New Roman" w:hAnsi="Times New Roman" w:cs="Times New Roman"/>
          <w:sz w:val="28"/>
          <w:szCs w:val="28"/>
        </w:rPr>
      </w:pPr>
      <w:r w:rsidRPr="00E77064">
        <w:rPr>
          <w:rFonts w:ascii="Times New Roman" w:hAnsi="Times New Roman" w:cs="Times New Roman"/>
          <w:sz w:val="28"/>
          <w:szCs w:val="28"/>
        </w:rPr>
        <w:t xml:space="preserve">2.2.1. Направить Принципалу требование о возмещении Принципалом Гаранту сумм, уплаченных Гарантом Бенефициару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 в течение 2 (двух) рабочих дней со дня исполнения своих обязательств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177E73">
      <w:pPr>
        <w:pStyle w:val="ConsPlusNormal"/>
        <w:ind w:firstLine="709"/>
        <w:jc w:val="both"/>
        <w:rPr>
          <w:rFonts w:ascii="Times New Roman" w:hAnsi="Times New Roman" w:cs="Times New Roman"/>
          <w:sz w:val="28"/>
          <w:szCs w:val="28"/>
        </w:rPr>
      </w:pPr>
      <w:r w:rsidRPr="00E77064">
        <w:rPr>
          <w:rFonts w:ascii="Times New Roman" w:hAnsi="Times New Roman" w:cs="Times New Roman"/>
          <w:sz w:val="28"/>
          <w:szCs w:val="28"/>
        </w:rPr>
        <w:t xml:space="preserve">2.2.2. Направить лицу, предоставившему Принципалу обеспечение исполнения обязательства, не позднее 2 (двух) рабочих дней, следующих после дня направления Принципалу требования о возмещении Принципалом Гаранту сумм, уплаченных Гарантом Бенефициару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177E73">
      <w:pPr>
        <w:pStyle w:val="ConsPlusNormal"/>
        <w:ind w:firstLine="709"/>
        <w:jc w:val="both"/>
        <w:rPr>
          <w:rFonts w:ascii="Times New Roman" w:hAnsi="Times New Roman" w:cs="Times New Roman"/>
          <w:sz w:val="28"/>
          <w:szCs w:val="28"/>
        </w:rPr>
      </w:pPr>
      <w:r w:rsidRPr="00E77064">
        <w:rPr>
          <w:rFonts w:ascii="Times New Roman" w:hAnsi="Times New Roman" w:cs="Times New Roman"/>
          <w:sz w:val="28"/>
          <w:szCs w:val="28"/>
        </w:rPr>
        <w:t>копию направленного Принципалу требования об исполнении обязательств по Договору гарантии;</w:t>
      </w:r>
    </w:p>
    <w:p w:rsidR="005E1892" w:rsidRPr="00E77064" w:rsidRDefault="005E1892" w:rsidP="00177E73">
      <w:pPr>
        <w:pStyle w:val="ConsPlusNormal"/>
        <w:ind w:firstLine="709"/>
        <w:jc w:val="both"/>
        <w:rPr>
          <w:rFonts w:ascii="Times New Roman" w:hAnsi="Times New Roman" w:cs="Times New Roman"/>
          <w:sz w:val="28"/>
          <w:szCs w:val="28"/>
        </w:rPr>
      </w:pPr>
      <w:r w:rsidRPr="00E77064">
        <w:rPr>
          <w:rFonts w:ascii="Times New Roman" w:hAnsi="Times New Roman" w:cs="Times New Roman"/>
          <w:sz w:val="28"/>
          <w:szCs w:val="28"/>
        </w:rPr>
        <w:t>ответ Принципала на требование Гаранта об исполнении обязательств по Договору гарантии (при наличии);</w:t>
      </w:r>
    </w:p>
    <w:p w:rsidR="005E1892" w:rsidRPr="00E77064" w:rsidRDefault="005E1892" w:rsidP="00177E73">
      <w:pPr>
        <w:pStyle w:val="ConsPlusNormal"/>
        <w:ind w:firstLine="709"/>
        <w:jc w:val="both"/>
        <w:rPr>
          <w:rFonts w:ascii="Times New Roman" w:hAnsi="Times New Roman" w:cs="Times New Roman"/>
          <w:sz w:val="28"/>
          <w:szCs w:val="28"/>
        </w:rPr>
      </w:pPr>
      <w:r w:rsidRPr="00E77064">
        <w:rPr>
          <w:rFonts w:ascii="Times New Roman" w:hAnsi="Times New Roman" w:cs="Times New Roman"/>
          <w:sz w:val="28"/>
          <w:szCs w:val="28"/>
        </w:rPr>
        <w:t xml:space="preserve">документы, подтверждающие факт исполнения Гарантом обязательства по </w:t>
      </w:r>
      <w:r w:rsidR="007A08EC" w:rsidRPr="00E77064">
        <w:rPr>
          <w:rFonts w:ascii="Times New Roman" w:hAnsi="Times New Roman" w:cs="Times New Roman"/>
          <w:sz w:val="28"/>
          <w:szCs w:val="28"/>
        </w:rPr>
        <w:t>муниципальной</w:t>
      </w:r>
      <w:r w:rsidRPr="00E77064">
        <w:rPr>
          <w:rFonts w:ascii="Times New Roman" w:hAnsi="Times New Roman" w:cs="Times New Roman"/>
          <w:sz w:val="28"/>
          <w:szCs w:val="28"/>
        </w:rPr>
        <w:t xml:space="preserve"> гарантии.</w:t>
      </w:r>
    </w:p>
    <w:p w:rsidR="005E1892" w:rsidRPr="00E77064" w:rsidRDefault="005E1892" w:rsidP="005E1892">
      <w:pPr>
        <w:pStyle w:val="ConsPlusNormal"/>
        <w:spacing w:before="220"/>
        <w:ind w:firstLine="540"/>
        <w:jc w:val="both"/>
        <w:rPr>
          <w:rFonts w:ascii="Times New Roman" w:hAnsi="Times New Roman" w:cs="Times New Roman"/>
          <w:sz w:val="28"/>
          <w:szCs w:val="28"/>
        </w:rPr>
      </w:pPr>
      <w:r w:rsidRPr="00E77064">
        <w:rPr>
          <w:rFonts w:ascii="Times New Roman" w:hAnsi="Times New Roman" w:cs="Times New Roman"/>
          <w:sz w:val="28"/>
          <w:szCs w:val="28"/>
        </w:rPr>
        <w:t>2.3. В случае просрочки исполнения Принципалом обязательства по Договору гарантии Гарант имеет право удовлетворить регрессное требование за счет обеспечения исполнения обязательства, предоставленного в соответствии с Договором регрессного требования, в порядке, установленном законодательством Российской Федерации.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3. Порядок разрешения споров</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177E73">
      <w:pPr>
        <w:pStyle w:val="ConsPlusNormal"/>
        <w:ind w:firstLine="709"/>
        <w:jc w:val="both"/>
        <w:rPr>
          <w:rFonts w:ascii="Times New Roman" w:hAnsi="Times New Roman" w:cs="Times New Roman"/>
          <w:sz w:val="28"/>
          <w:szCs w:val="28"/>
        </w:rPr>
      </w:pPr>
      <w:r w:rsidRPr="00E77064">
        <w:rPr>
          <w:rFonts w:ascii="Times New Roman" w:hAnsi="Times New Roman" w:cs="Times New Roman"/>
          <w:sz w:val="28"/>
          <w:szCs w:val="28"/>
        </w:rPr>
        <w:t>3.1. В случае возникновения споров и (или) разногласий между Сторонами в связи с исполнением, изменением, расторжением Договора регрессного требования Стороны принимают меры для разрешения их путем переговоров.</w:t>
      </w:r>
    </w:p>
    <w:p w:rsidR="005E1892" w:rsidRPr="00E77064" w:rsidRDefault="005E1892" w:rsidP="00177E73">
      <w:pPr>
        <w:pStyle w:val="ConsPlusNormal"/>
        <w:ind w:firstLine="709"/>
        <w:jc w:val="both"/>
        <w:rPr>
          <w:rFonts w:ascii="Times New Roman" w:hAnsi="Times New Roman" w:cs="Times New Roman"/>
          <w:sz w:val="28"/>
          <w:szCs w:val="28"/>
        </w:rPr>
      </w:pPr>
      <w:r w:rsidRPr="00E77064">
        <w:rPr>
          <w:rFonts w:ascii="Times New Roman" w:hAnsi="Times New Roman" w:cs="Times New Roman"/>
          <w:sz w:val="28"/>
          <w:szCs w:val="28"/>
        </w:rPr>
        <w:t xml:space="preserve">3.2. В случае невозможности урегулирования споров и (или) разногласий путем переговоров они подлежат рассмотрению в Арбитражном суде </w:t>
      </w:r>
      <w:r w:rsidR="00547B16" w:rsidRPr="00E77064">
        <w:rPr>
          <w:rFonts w:ascii="Times New Roman" w:hAnsi="Times New Roman" w:cs="Times New Roman"/>
          <w:sz w:val="28"/>
          <w:szCs w:val="28"/>
        </w:rPr>
        <w:t>Ставропольского края</w:t>
      </w:r>
      <w:r w:rsidRPr="00E77064">
        <w:rPr>
          <w:rFonts w:ascii="Times New Roman" w:hAnsi="Times New Roman" w:cs="Times New Roman"/>
          <w:sz w:val="28"/>
          <w:szCs w:val="28"/>
        </w:rPr>
        <w:t>.</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4. Срок действия договора регрессного требования</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ind w:firstLine="540"/>
        <w:jc w:val="both"/>
        <w:rPr>
          <w:rFonts w:ascii="Times New Roman" w:hAnsi="Times New Roman" w:cs="Times New Roman"/>
          <w:sz w:val="28"/>
          <w:szCs w:val="28"/>
        </w:rPr>
      </w:pPr>
      <w:r w:rsidRPr="00E77064">
        <w:rPr>
          <w:rFonts w:ascii="Times New Roman" w:hAnsi="Times New Roman" w:cs="Times New Roman"/>
          <w:sz w:val="28"/>
          <w:szCs w:val="28"/>
        </w:rPr>
        <w:t>Договор регрессного требования вступает в силу со дня его подписания Сторонами и действует до полного исполнения обязательств по нему Сторонами.</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5. Прочие условия</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177E73">
      <w:pPr>
        <w:pStyle w:val="ConsPlusNormal"/>
        <w:ind w:firstLine="709"/>
        <w:jc w:val="both"/>
        <w:rPr>
          <w:rFonts w:ascii="Times New Roman" w:hAnsi="Times New Roman" w:cs="Times New Roman"/>
          <w:sz w:val="28"/>
          <w:szCs w:val="28"/>
        </w:rPr>
      </w:pPr>
      <w:r w:rsidRPr="00E77064">
        <w:rPr>
          <w:rFonts w:ascii="Times New Roman" w:hAnsi="Times New Roman" w:cs="Times New Roman"/>
          <w:sz w:val="28"/>
          <w:szCs w:val="28"/>
        </w:rPr>
        <w:t>5.1. По всем вопросам, вытекающим из Договора регрессного требования и неурегулированным им, включая ответственность Сторон, Стороны руководствуются законодательством Российской Федерации.</w:t>
      </w:r>
    </w:p>
    <w:p w:rsidR="005E1892" w:rsidRPr="00E77064" w:rsidRDefault="005E1892" w:rsidP="00177E73">
      <w:pPr>
        <w:pStyle w:val="ConsPlusNormal"/>
        <w:ind w:firstLine="709"/>
        <w:jc w:val="both"/>
        <w:rPr>
          <w:rFonts w:ascii="Times New Roman" w:hAnsi="Times New Roman" w:cs="Times New Roman"/>
          <w:sz w:val="28"/>
          <w:szCs w:val="28"/>
        </w:rPr>
      </w:pPr>
      <w:r w:rsidRPr="00E77064">
        <w:rPr>
          <w:rFonts w:ascii="Times New Roman" w:hAnsi="Times New Roman" w:cs="Times New Roman"/>
          <w:sz w:val="28"/>
          <w:szCs w:val="28"/>
        </w:rPr>
        <w:t>5.2. Договор регрессного требования составлен в двух экземплярах, имеющих одинаковую юридическую силу, по одному экземпляру для каждой из Сторон.</w:t>
      </w:r>
    </w:p>
    <w:p w:rsidR="005E1892" w:rsidRPr="00E77064" w:rsidRDefault="005E1892" w:rsidP="005E1892">
      <w:pPr>
        <w:pStyle w:val="ConsPlusNormal"/>
        <w:jc w:val="both"/>
        <w:rPr>
          <w:rFonts w:ascii="Times New Roman" w:hAnsi="Times New Roman" w:cs="Times New Roman"/>
          <w:sz w:val="28"/>
          <w:szCs w:val="28"/>
        </w:rPr>
      </w:pPr>
    </w:p>
    <w:p w:rsidR="005E1892" w:rsidRPr="00E77064" w:rsidRDefault="005E1892" w:rsidP="005E1892">
      <w:pPr>
        <w:pStyle w:val="ConsPlusNormal"/>
        <w:jc w:val="center"/>
        <w:outlineLvl w:val="1"/>
        <w:rPr>
          <w:rFonts w:ascii="Times New Roman" w:hAnsi="Times New Roman" w:cs="Times New Roman"/>
          <w:sz w:val="28"/>
          <w:szCs w:val="28"/>
        </w:rPr>
      </w:pPr>
      <w:r w:rsidRPr="00E77064">
        <w:rPr>
          <w:rFonts w:ascii="Times New Roman" w:hAnsi="Times New Roman" w:cs="Times New Roman"/>
          <w:sz w:val="28"/>
          <w:szCs w:val="28"/>
        </w:rPr>
        <w:t>6. Юридические адреса, реквизиты и подписи Сторон</w:t>
      </w:r>
    </w:p>
    <w:p w:rsidR="005E1892" w:rsidRPr="00E77064" w:rsidRDefault="005E1892" w:rsidP="005E189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5E1892" w:rsidRPr="00E77064" w:rsidTr="005E1892">
        <w:tc>
          <w:tcPr>
            <w:tcW w:w="4422" w:type="dxa"/>
            <w:tcBorders>
              <w:top w:val="nil"/>
              <w:left w:val="nil"/>
              <w:bottom w:val="nil"/>
              <w:right w:val="nil"/>
            </w:tcBorders>
            <w:vAlign w:val="bottom"/>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Гарант</w:t>
            </w:r>
          </w:p>
        </w:tc>
        <w:tc>
          <w:tcPr>
            <w:tcW w:w="340" w:type="dxa"/>
            <w:tcBorders>
              <w:top w:val="nil"/>
              <w:left w:val="nil"/>
              <w:bottom w:val="nil"/>
              <w:right w:val="nil"/>
            </w:tcBorders>
          </w:tcPr>
          <w:p w:rsidR="005E1892" w:rsidRPr="00E77064" w:rsidRDefault="005E1892" w:rsidP="005E1892">
            <w:pPr>
              <w:pStyle w:val="ConsPlusNormal"/>
              <w:rPr>
                <w:rFonts w:ascii="Times New Roman" w:hAnsi="Times New Roman" w:cs="Times New Roman"/>
                <w:sz w:val="28"/>
                <w:szCs w:val="28"/>
              </w:rPr>
            </w:pPr>
          </w:p>
        </w:tc>
        <w:tc>
          <w:tcPr>
            <w:tcW w:w="4309" w:type="dxa"/>
            <w:tcBorders>
              <w:top w:val="nil"/>
              <w:left w:val="nil"/>
              <w:bottom w:val="nil"/>
              <w:right w:val="nil"/>
            </w:tcBorders>
            <w:vAlign w:val="bottom"/>
          </w:tcPr>
          <w:p w:rsidR="005E1892" w:rsidRPr="00E77064" w:rsidRDefault="005E1892" w:rsidP="005E1892">
            <w:pPr>
              <w:pStyle w:val="ConsPlusNormal"/>
              <w:jc w:val="center"/>
              <w:rPr>
                <w:rFonts w:ascii="Times New Roman" w:hAnsi="Times New Roman" w:cs="Times New Roman"/>
                <w:sz w:val="28"/>
                <w:szCs w:val="28"/>
              </w:rPr>
            </w:pPr>
            <w:r w:rsidRPr="00E77064">
              <w:rPr>
                <w:rFonts w:ascii="Times New Roman" w:hAnsi="Times New Roman" w:cs="Times New Roman"/>
                <w:sz w:val="28"/>
                <w:szCs w:val="28"/>
              </w:rPr>
              <w:t>Принципал</w:t>
            </w:r>
          </w:p>
        </w:tc>
      </w:tr>
      <w:tr w:rsidR="005E1892" w:rsidRPr="00E77064" w:rsidTr="005E1892">
        <w:tc>
          <w:tcPr>
            <w:tcW w:w="4422" w:type="dxa"/>
            <w:tcBorders>
              <w:top w:val="nil"/>
              <w:left w:val="nil"/>
              <w:bottom w:val="single" w:sz="4" w:space="0" w:color="auto"/>
              <w:right w:val="nil"/>
            </w:tcBorders>
          </w:tcPr>
          <w:p w:rsidR="005E1892" w:rsidRPr="00E77064" w:rsidRDefault="005E1892" w:rsidP="005E1892">
            <w:pPr>
              <w:pStyle w:val="ConsPlusNormal"/>
              <w:rPr>
                <w:rFonts w:ascii="Times New Roman" w:hAnsi="Times New Roman" w:cs="Times New Roman"/>
                <w:sz w:val="28"/>
                <w:szCs w:val="28"/>
              </w:rPr>
            </w:pPr>
          </w:p>
        </w:tc>
        <w:tc>
          <w:tcPr>
            <w:tcW w:w="340" w:type="dxa"/>
            <w:tcBorders>
              <w:top w:val="nil"/>
              <w:left w:val="nil"/>
              <w:bottom w:val="nil"/>
              <w:right w:val="nil"/>
            </w:tcBorders>
          </w:tcPr>
          <w:p w:rsidR="005E1892" w:rsidRPr="00E77064" w:rsidRDefault="005E1892" w:rsidP="005E1892">
            <w:pPr>
              <w:pStyle w:val="ConsPlusNormal"/>
              <w:rPr>
                <w:rFonts w:ascii="Times New Roman" w:hAnsi="Times New Roman" w:cs="Times New Roman"/>
                <w:sz w:val="28"/>
                <w:szCs w:val="28"/>
              </w:rPr>
            </w:pPr>
          </w:p>
        </w:tc>
        <w:tc>
          <w:tcPr>
            <w:tcW w:w="4309" w:type="dxa"/>
            <w:tcBorders>
              <w:top w:val="nil"/>
              <w:left w:val="nil"/>
              <w:bottom w:val="single" w:sz="4" w:space="0" w:color="auto"/>
              <w:right w:val="nil"/>
            </w:tcBorders>
          </w:tcPr>
          <w:p w:rsidR="005E1892" w:rsidRPr="00E77064" w:rsidRDefault="005E1892" w:rsidP="005E1892">
            <w:pPr>
              <w:pStyle w:val="ConsPlusNormal"/>
              <w:rPr>
                <w:rFonts w:ascii="Times New Roman" w:hAnsi="Times New Roman" w:cs="Times New Roman"/>
                <w:sz w:val="28"/>
                <w:szCs w:val="28"/>
              </w:rPr>
            </w:pPr>
          </w:p>
        </w:tc>
      </w:tr>
      <w:tr w:rsidR="005E1892" w:rsidRPr="00E77064" w:rsidTr="005E1892">
        <w:tblPrEx>
          <w:tblBorders>
            <w:insideH w:val="single" w:sz="4" w:space="0" w:color="auto"/>
          </w:tblBorders>
        </w:tblPrEx>
        <w:tc>
          <w:tcPr>
            <w:tcW w:w="4422" w:type="dxa"/>
            <w:tcBorders>
              <w:top w:val="single" w:sz="4" w:space="0" w:color="auto"/>
              <w:left w:val="nil"/>
              <w:bottom w:val="single" w:sz="4" w:space="0" w:color="auto"/>
              <w:right w:val="nil"/>
            </w:tcBorders>
          </w:tcPr>
          <w:p w:rsidR="005E1892" w:rsidRPr="00E77064" w:rsidRDefault="005E1892" w:rsidP="005E1892">
            <w:pPr>
              <w:pStyle w:val="ConsPlusNormal"/>
              <w:rPr>
                <w:rFonts w:ascii="Times New Roman" w:hAnsi="Times New Roman" w:cs="Times New Roman"/>
                <w:sz w:val="28"/>
                <w:szCs w:val="28"/>
              </w:rPr>
            </w:pPr>
          </w:p>
        </w:tc>
        <w:tc>
          <w:tcPr>
            <w:tcW w:w="340" w:type="dxa"/>
            <w:tcBorders>
              <w:top w:val="nil"/>
              <w:left w:val="nil"/>
              <w:bottom w:val="nil"/>
              <w:right w:val="nil"/>
            </w:tcBorders>
          </w:tcPr>
          <w:p w:rsidR="005E1892" w:rsidRPr="00E77064" w:rsidRDefault="005E1892" w:rsidP="005E1892">
            <w:pPr>
              <w:pStyle w:val="ConsPlusNormal"/>
              <w:rPr>
                <w:rFonts w:ascii="Times New Roman" w:hAnsi="Times New Roman" w:cs="Times New Roman"/>
                <w:sz w:val="28"/>
                <w:szCs w:val="28"/>
              </w:rPr>
            </w:pPr>
          </w:p>
        </w:tc>
        <w:tc>
          <w:tcPr>
            <w:tcW w:w="4309" w:type="dxa"/>
            <w:tcBorders>
              <w:top w:val="single" w:sz="4" w:space="0" w:color="auto"/>
              <w:left w:val="nil"/>
              <w:bottom w:val="single" w:sz="4" w:space="0" w:color="auto"/>
              <w:right w:val="nil"/>
            </w:tcBorders>
          </w:tcPr>
          <w:p w:rsidR="005E1892" w:rsidRPr="00E77064" w:rsidRDefault="005E1892" w:rsidP="005E1892">
            <w:pPr>
              <w:pStyle w:val="ConsPlusNormal"/>
              <w:rPr>
                <w:rFonts w:ascii="Times New Roman" w:hAnsi="Times New Roman" w:cs="Times New Roman"/>
                <w:sz w:val="28"/>
                <w:szCs w:val="28"/>
              </w:rPr>
            </w:pPr>
          </w:p>
        </w:tc>
      </w:tr>
      <w:tr w:rsidR="005E1892" w:rsidRPr="00E77064" w:rsidTr="005E1892">
        <w:tblPrEx>
          <w:tblBorders>
            <w:insideH w:val="single" w:sz="4" w:space="0" w:color="auto"/>
          </w:tblBorders>
        </w:tblPrEx>
        <w:tc>
          <w:tcPr>
            <w:tcW w:w="4422" w:type="dxa"/>
            <w:tcBorders>
              <w:top w:val="single" w:sz="4" w:space="0" w:color="auto"/>
              <w:left w:val="nil"/>
              <w:bottom w:val="single" w:sz="4" w:space="0" w:color="auto"/>
              <w:right w:val="nil"/>
            </w:tcBorders>
          </w:tcPr>
          <w:p w:rsidR="005E1892" w:rsidRPr="00E77064" w:rsidRDefault="005E1892" w:rsidP="005E1892">
            <w:pPr>
              <w:pStyle w:val="ConsPlusNormal"/>
              <w:rPr>
                <w:rFonts w:ascii="Times New Roman" w:hAnsi="Times New Roman" w:cs="Times New Roman"/>
                <w:sz w:val="28"/>
                <w:szCs w:val="28"/>
              </w:rPr>
            </w:pPr>
          </w:p>
        </w:tc>
        <w:tc>
          <w:tcPr>
            <w:tcW w:w="340" w:type="dxa"/>
            <w:tcBorders>
              <w:top w:val="nil"/>
              <w:left w:val="nil"/>
              <w:bottom w:val="nil"/>
              <w:right w:val="nil"/>
            </w:tcBorders>
          </w:tcPr>
          <w:p w:rsidR="005E1892" w:rsidRPr="00E77064" w:rsidRDefault="005E1892" w:rsidP="005E1892">
            <w:pPr>
              <w:pStyle w:val="ConsPlusNormal"/>
              <w:rPr>
                <w:rFonts w:ascii="Times New Roman" w:hAnsi="Times New Roman" w:cs="Times New Roman"/>
                <w:sz w:val="28"/>
                <w:szCs w:val="28"/>
              </w:rPr>
            </w:pPr>
          </w:p>
        </w:tc>
        <w:tc>
          <w:tcPr>
            <w:tcW w:w="4309" w:type="dxa"/>
            <w:tcBorders>
              <w:top w:val="single" w:sz="4" w:space="0" w:color="auto"/>
              <w:left w:val="nil"/>
              <w:bottom w:val="single" w:sz="4" w:space="0" w:color="auto"/>
              <w:right w:val="nil"/>
            </w:tcBorders>
          </w:tcPr>
          <w:p w:rsidR="005E1892" w:rsidRPr="00E77064" w:rsidRDefault="005E1892" w:rsidP="005E1892">
            <w:pPr>
              <w:pStyle w:val="ConsPlusNormal"/>
              <w:rPr>
                <w:rFonts w:ascii="Times New Roman" w:hAnsi="Times New Roman" w:cs="Times New Roman"/>
                <w:sz w:val="28"/>
                <w:szCs w:val="28"/>
              </w:rPr>
            </w:pPr>
          </w:p>
        </w:tc>
      </w:tr>
      <w:tr w:rsidR="005E1892" w:rsidRPr="00E77064" w:rsidTr="005E1892">
        <w:tblPrEx>
          <w:tblBorders>
            <w:insideH w:val="single" w:sz="4" w:space="0" w:color="auto"/>
          </w:tblBorders>
        </w:tblPrEx>
        <w:tc>
          <w:tcPr>
            <w:tcW w:w="4422" w:type="dxa"/>
            <w:tcBorders>
              <w:top w:val="single" w:sz="4" w:space="0" w:color="auto"/>
              <w:left w:val="nil"/>
              <w:bottom w:val="nil"/>
              <w:right w:val="nil"/>
            </w:tcBorders>
          </w:tcPr>
          <w:p w:rsidR="005E1892" w:rsidRPr="00E77064" w:rsidRDefault="005E1892" w:rsidP="005E1892">
            <w:pPr>
              <w:pStyle w:val="ConsPlusNormal"/>
              <w:jc w:val="both"/>
              <w:rPr>
                <w:rFonts w:ascii="Times New Roman" w:hAnsi="Times New Roman" w:cs="Times New Roman"/>
                <w:sz w:val="28"/>
                <w:szCs w:val="28"/>
              </w:rPr>
            </w:pPr>
            <w:r w:rsidRPr="00E77064">
              <w:rPr>
                <w:rFonts w:ascii="Times New Roman" w:hAnsi="Times New Roman" w:cs="Times New Roman"/>
                <w:sz w:val="28"/>
                <w:szCs w:val="28"/>
              </w:rPr>
              <w:t>М.П.</w:t>
            </w:r>
          </w:p>
        </w:tc>
        <w:tc>
          <w:tcPr>
            <w:tcW w:w="340" w:type="dxa"/>
            <w:tcBorders>
              <w:top w:val="nil"/>
              <w:left w:val="nil"/>
              <w:bottom w:val="nil"/>
              <w:right w:val="nil"/>
            </w:tcBorders>
          </w:tcPr>
          <w:p w:rsidR="005E1892" w:rsidRPr="00E77064" w:rsidRDefault="005E1892" w:rsidP="005E1892">
            <w:pPr>
              <w:pStyle w:val="ConsPlusNormal"/>
              <w:rPr>
                <w:rFonts w:ascii="Times New Roman" w:hAnsi="Times New Roman" w:cs="Times New Roman"/>
                <w:sz w:val="28"/>
                <w:szCs w:val="28"/>
              </w:rPr>
            </w:pPr>
          </w:p>
        </w:tc>
        <w:tc>
          <w:tcPr>
            <w:tcW w:w="4309" w:type="dxa"/>
            <w:tcBorders>
              <w:top w:val="single" w:sz="4" w:space="0" w:color="auto"/>
              <w:left w:val="nil"/>
              <w:bottom w:val="nil"/>
              <w:right w:val="nil"/>
            </w:tcBorders>
          </w:tcPr>
          <w:p w:rsidR="005E1892" w:rsidRPr="00E77064" w:rsidRDefault="005E1892" w:rsidP="005E1892">
            <w:pPr>
              <w:pStyle w:val="ConsPlusNormal"/>
              <w:rPr>
                <w:rFonts w:ascii="Times New Roman" w:hAnsi="Times New Roman" w:cs="Times New Roman"/>
                <w:sz w:val="28"/>
                <w:szCs w:val="28"/>
              </w:rPr>
            </w:pPr>
            <w:r w:rsidRPr="00E77064">
              <w:rPr>
                <w:rFonts w:ascii="Times New Roman" w:hAnsi="Times New Roman" w:cs="Times New Roman"/>
                <w:sz w:val="28"/>
                <w:szCs w:val="28"/>
              </w:rPr>
              <w:t>М.П.</w:t>
            </w:r>
          </w:p>
        </w:tc>
      </w:tr>
    </w:tbl>
    <w:p w:rsidR="005E1892" w:rsidRPr="00E77064" w:rsidRDefault="005E1892" w:rsidP="005E1892">
      <w:pPr>
        <w:pStyle w:val="ConsPlusNormal"/>
        <w:jc w:val="both"/>
        <w:rPr>
          <w:rFonts w:ascii="Times New Roman" w:hAnsi="Times New Roman" w:cs="Times New Roman"/>
          <w:sz w:val="28"/>
          <w:szCs w:val="28"/>
        </w:rPr>
      </w:pPr>
    </w:p>
    <w:p w:rsidR="00672C61" w:rsidRDefault="00672C61" w:rsidP="00181122">
      <w:pPr>
        <w:rPr>
          <w:sz w:val="28"/>
          <w:szCs w:val="28"/>
        </w:rPr>
      </w:pPr>
    </w:p>
    <w:p w:rsidR="00177E73" w:rsidRDefault="00177E73" w:rsidP="00181122">
      <w:pPr>
        <w:rPr>
          <w:sz w:val="28"/>
          <w:szCs w:val="28"/>
        </w:rPr>
      </w:pPr>
    </w:p>
    <w:p w:rsidR="00181122" w:rsidRPr="00E77064" w:rsidRDefault="00181122" w:rsidP="00181122">
      <w:pPr>
        <w:rPr>
          <w:sz w:val="28"/>
          <w:szCs w:val="28"/>
        </w:rPr>
      </w:pPr>
      <w:r w:rsidRPr="00E77064">
        <w:rPr>
          <w:sz w:val="28"/>
          <w:szCs w:val="28"/>
        </w:rPr>
        <w:t>Заместитель главы администрации –</w:t>
      </w:r>
    </w:p>
    <w:p w:rsidR="00181122" w:rsidRPr="00E77064" w:rsidRDefault="00181122" w:rsidP="00181122">
      <w:pPr>
        <w:rPr>
          <w:sz w:val="28"/>
          <w:szCs w:val="28"/>
        </w:rPr>
      </w:pPr>
      <w:r w:rsidRPr="00E77064">
        <w:rPr>
          <w:sz w:val="28"/>
          <w:szCs w:val="28"/>
        </w:rPr>
        <w:t>начальник финансового управления</w:t>
      </w:r>
    </w:p>
    <w:p w:rsidR="00181122" w:rsidRPr="00E77064" w:rsidRDefault="00181122" w:rsidP="00181122">
      <w:pPr>
        <w:rPr>
          <w:sz w:val="28"/>
          <w:szCs w:val="28"/>
        </w:rPr>
      </w:pPr>
      <w:r w:rsidRPr="00E77064">
        <w:rPr>
          <w:sz w:val="28"/>
          <w:szCs w:val="28"/>
        </w:rPr>
        <w:t xml:space="preserve">администрации Новоалександровского </w:t>
      </w:r>
    </w:p>
    <w:p w:rsidR="00181122" w:rsidRPr="00E77064" w:rsidRDefault="00181122" w:rsidP="00181122">
      <w:pPr>
        <w:rPr>
          <w:sz w:val="28"/>
          <w:szCs w:val="28"/>
        </w:rPr>
      </w:pPr>
      <w:r w:rsidRPr="00E77064">
        <w:rPr>
          <w:sz w:val="28"/>
          <w:szCs w:val="28"/>
        </w:rPr>
        <w:t xml:space="preserve">городского округа </w:t>
      </w:r>
    </w:p>
    <w:p w:rsidR="00F54BE1" w:rsidRPr="00E77064" w:rsidRDefault="00181122" w:rsidP="00181122">
      <w:pPr>
        <w:rPr>
          <w:sz w:val="28"/>
          <w:szCs w:val="28"/>
        </w:rPr>
      </w:pPr>
      <w:r>
        <w:rPr>
          <w:sz w:val="28"/>
          <w:szCs w:val="28"/>
        </w:rPr>
        <w:t>Ставропольского края</w:t>
      </w:r>
      <w:r w:rsidRPr="00E77064">
        <w:rPr>
          <w:sz w:val="28"/>
          <w:szCs w:val="28"/>
        </w:rPr>
        <w:t xml:space="preserve">                             Н.Л. Булавина</w:t>
      </w:r>
    </w:p>
    <w:sectPr w:rsidR="00F54BE1" w:rsidRPr="00E77064" w:rsidSect="00676786">
      <w:type w:val="continuous"/>
      <w:pgSz w:w="11909" w:h="16834"/>
      <w:pgMar w:top="1051" w:right="639" w:bottom="360" w:left="1939"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CBF" w:rsidRDefault="00EB1CBF" w:rsidP="00F54BE1">
      <w:r>
        <w:separator/>
      </w:r>
    </w:p>
  </w:endnote>
  <w:endnote w:type="continuationSeparator" w:id="0">
    <w:p w:rsidR="00EB1CBF" w:rsidRDefault="00EB1CBF" w:rsidP="00F5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CBF" w:rsidRDefault="00EB1CBF" w:rsidP="00F54BE1">
      <w:r>
        <w:separator/>
      </w:r>
    </w:p>
  </w:footnote>
  <w:footnote w:type="continuationSeparator" w:id="0">
    <w:p w:rsidR="00EB1CBF" w:rsidRDefault="00EB1CBF" w:rsidP="00F54B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3D7"/>
    <w:multiLevelType w:val="singleLevel"/>
    <w:tmpl w:val="C7407946"/>
    <w:lvl w:ilvl="0">
      <w:start w:val="1"/>
      <w:numFmt w:val="decimal"/>
      <w:lvlText w:val="%1."/>
      <w:legacy w:legacy="1" w:legacySpace="0" w:legacyIndent="480"/>
      <w:lvlJc w:val="left"/>
      <w:rPr>
        <w:rFonts w:ascii="Times New Roman" w:hAnsi="Times New Roman" w:cs="Times New Roman" w:hint="default"/>
      </w:rPr>
    </w:lvl>
  </w:abstractNum>
  <w:abstractNum w:abstractNumId="1" w15:restartNumberingAfterBreak="0">
    <w:nsid w:val="0B6D78E6"/>
    <w:multiLevelType w:val="singleLevel"/>
    <w:tmpl w:val="9EAE1CE0"/>
    <w:lvl w:ilvl="0">
      <w:start w:val="5"/>
      <w:numFmt w:val="decimal"/>
      <w:lvlText w:val="11.%1."/>
      <w:legacy w:legacy="1" w:legacySpace="0" w:legacyIndent="634"/>
      <w:lvlJc w:val="left"/>
      <w:rPr>
        <w:rFonts w:ascii="Times New Roman" w:hAnsi="Times New Roman" w:cs="Times New Roman" w:hint="default"/>
      </w:rPr>
    </w:lvl>
  </w:abstractNum>
  <w:abstractNum w:abstractNumId="2" w15:restartNumberingAfterBreak="0">
    <w:nsid w:val="123B0BED"/>
    <w:multiLevelType w:val="singleLevel"/>
    <w:tmpl w:val="79DA3F4A"/>
    <w:lvl w:ilvl="0">
      <w:start w:val="1"/>
      <w:numFmt w:val="decimal"/>
      <w:lvlText w:val="12.%1."/>
      <w:legacy w:legacy="1" w:legacySpace="0" w:legacyIndent="605"/>
      <w:lvlJc w:val="left"/>
      <w:rPr>
        <w:rFonts w:ascii="Times New Roman" w:hAnsi="Times New Roman" w:cs="Times New Roman" w:hint="default"/>
      </w:rPr>
    </w:lvl>
  </w:abstractNum>
  <w:abstractNum w:abstractNumId="3" w15:restartNumberingAfterBreak="0">
    <w:nsid w:val="181B72A5"/>
    <w:multiLevelType w:val="singleLevel"/>
    <w:tmpl w:val="D890AE7E"/>
    <w:lvl w:ilvl="0">
      <w:start w:val="11"/>
      <w:numFmt w:val="decimal"/>
      <w:lvlText w:val="%1."/>
      <w:legacy w:legacy="1" w:legacySpace="0" w:legacyIndent="787"/>
      <w:lvlJc w:val="left"/>
      <w:rPr>
        <w:rFonts w:ascii="Times New Roman" w:hAnsi="Times New Roman" w:cs="Times New Roman" w:hint="default"/>
      </w:rPr>
    </w:lvl>
  </w:abstractNum>
  <w:abstractNum w:abstractNumId="4" w15:restartNumberingAfterBreak="0">
    <w:nsid w:val="1F873AFA"/>
    <w:multiLevelType w:val="singleLevel"/>
    <w:tmpl w:val="A04AAD3C"/>
    <w:lvl w:ilvl="0">
      <w:start w:val="10"/>
      <w:numFmt w:val="decimal"/>
      <w:lvlText w:val="%1."/>
      <w:legacy w:legacy="1" w:legacySpace="0" w:legacyIndent="394"/>
      <w:lvlJc w:val="left"/>
      <w:rPr>
        <w:rFonts w:ascii="Times New Roman" w:hAnsi="Times New Roman" w:cs="Times New Roman" w:hint="default"/>
      </w:rPr>
    </w:lvl>
  </w:abstractNum>
  <w:abstractNum w:abstractNumId="5" w15:restartNumberingAfterBreak="0">
    <w:nsid w:val="277F6C82"/>
    <w:multiLevelType w:val="singleLevel"/>
    <w:tmpl w:val="00DE9668"/>
    <w:lvl w:ilvl="0">
      <w:start w:val="1"/>
      <w:numFmt w:val="decimal"/>
      <w:lvlText w:val="11.%1."/>
      <w:legacy w:legacy="1" w:legacySpace="0" w:legacyIndent="609"/>
      <w:lvlJc w:val="left"/>
      <w:rPr>
        <w:rFonts w:ascii="Times New Roman" w:hAnsi="Times New Roman" w:cs="Times New Roman" w:hint="default"/>
      </w:rPr>
    </w:lvl>
  </w:abstractNum>
  <w:abstractNum w:abstractNumId="6" w15:restartNumberingAfterBreak="0">
    <w:nsid w:val="351950EB"/>
    <w:multiLevelType w:val="singleLevel"/>
    <w:tmpl w:val="1F20861E"/>
    <w:lvl w:ilvl="0">
      <w:start w:val="13"/>
      <w:numFmt w:val="decimal"/>
      <w:lvlText w:val="%1."/>
      <w:legacy w:legacy="1" w:legacySpace="0" w:legacyIndent="384"/>
      <w:lvlJc w:val="left"/>
      <w:rPr>
        <w:rFonts w:ascii="Times New Roman" w:hAnsi="Times New Roman" w:cs="Times New Roman" w:hint="default"/>
      </w:rPr>
    </w:lvl>
  </w:abstractNum>
  <w:abstractNum w:abstractNumId="7" w15:restartNumberingAfterBreak="0">
    <w:nsid w:val="4B012BEF"/>
    <w:multiLevelType w:val="singleLevel"/>
    <w:tmpl w:val="3C9A36A6"/>
    <w:lvl w:ilvl="0">
      <w:start w:val="16"/>
      <w:numFmt w:val="decimal"/>
      <w:lvlText w:val="%1."/>
      <w:legacy w:legacy="1" w:legacySpace="0" w:legacyIndent="399"/>
      <w:lvlJc w:val="left"/>
      <w:rPr>
        <w:rFonts w:ascii="Times New Roman" w:hAnsi="Times New Roman" w:cs="Times New Roman" w:hint="default"/>
      </w:rPr>
    </w:lvl>
  </w:abstractNum>
  <w:abstractNum w:abstractNumId="8" w15:restartNumberingAfterBreak="0">
    <w:nsid w:val="507F62E1"/>
    <w:multiLevelType w:val="singleLevel"/>
    <w:tmpl w:val="47BA03D2"/>
    <w:lvl w:ilvl="0">
      <w:start w:val="1"/>
      <w:numFmt w:val="decimal"/>
      <w:lvlText w:val="2.%1."/>
      <w:legacy w:legacy="1" w:legacySpace="0" w:legacyIndent="494"/>
      <w:lvlJc w:val="left"/>
      <w:rPr>
        <w:rFonts w:ascii="Times New Roman" w:hAnsi="Times New Roman" w:cs="Times New Roman" w:hint="default"/>
      </w:rPr>
    </w:lvl>
  </w:abstractNum>
  <w:abstractNum w:abstractNumId="9" w15:restartNumberingAfterBreak="0">
    <w:nsid w:val="51347E49"/>
    <w:multiLevelType w:val="singleLevel"/>
    <w:tmpl w:val="F08CABF2"/>
    <w:lvl w:ilvl="0">
      <w:start w:val="1"/>
      <w:numFmt w:val="decimal"/>
      <w:lvlText w:val="7.%1."/>
      <w:legacy w:legacy="1" w:legacySpace="0" w:legacyIndent="461"/>
      <w:lvlJc w:val="left"/>
      <w:rPr>
        <w:rFonts w:ascii="Times New Roman" w:hAnsi="Times New Roman" w:cs="Times New Roman" w:hint="default"/>
      </w:rPr>
    </w:lvl>
  </w:abstractNum>
  <w:abstractNum w:abstractNumId="10" w15:restartNumberingAfterBreak="0">
    <w:nsid w:val="551A04E3"/>
    <w:multiLevelType w:val="singleLevel"/>
    <w:tmpl w:val="4544A13C"/>
    <w:lvl w:ilvl="0">
      <w:start w:val="3"/>
      <w:numFmt w:val="decimal"/>
      <w:lvlText w:val="11.%1."/>
      <w:legacy w:legacy="1" w:legacySpace="0" w:legacyIndent="625"/>
      <w:lvlJc w:val="left"/>
      <w:rPr>
        <w:rFonts w:ascii="Times New Roman" w:hAnsi="Times New Roman" w:cs="Times New Roman" w:hint="default"/>
      </w:rPr>
    </w:lvl>
  </w:abstractNum>
  <w:abstractNum w:abstractNumId="11" w15:restartNumberingAfterBreak="0">
    <w:nsid w:val="56054FBD"/>
    <w:multiLevelType w:val="singleLevel"/>
    <w:tmpl w:val="25220848"/>
    <w:lvl w:ilvl="0">
      <w:start w:val="1"/>
      <w:numFmt w:val="decimal"/>
      <w:lvlText w:val="%1."/>
      <w:legacy w:legacy="1" w:legacySpace="0" w:legacyIndent="278"/>
      <w:lvlJc w:val="left"/>
      <w:rPr>
        <w:rFonts w:ascii="Times New Roman" w:hAnsi="Times New Roman" w:cs="Times New Roman" w:hint="default"/>
      </w:rPr>
    </w:lvl>
  </w:abstractNum>
  <w:abstractNum w:abstractNumId="12" w15:restartNumberingAfterBreak="0">
    <w:nsid w:val="57940728"/>
    <w:multiLevelType w:val="singleLevel"/>
    <w:tmpl w:val="5088E076"/>
    <w:lvl w:ilvl="0">
      <w:start w:val="5"/>
      <w:numFmt w:val="decimal"/>
      <w:lvlText w:val="5.%1."/>
      <w:legacy w:legacy="1" w:legacySpace="0" w:legacyIndent="500"/>
      <w:lvlJc w:val="left"/>
      <w:rPr>
        <w:rFonts w:ascii="Times New Roman" w:hAnsi="Times New Roman" w:cs="Times New Roman" w:hint="default"/>
      </w:rPr>
    </w:lvl>
  </w:abstractNum>
  <w:abstractNum w:abstractNumId="13" w15:restartNumberingAfterBreak="0">
    <w:nsid w:val="6F3631A2"/>
    <w:multiLevelType w:val="singleLevel"/>
    <w:tmpl w:val="86B07CEA"/>
    <w:lvl w:ilvl="0">
      <w:start w:val="1"/>
      <w:numFmt w:val="decimal"/>
      <w:lvlText w:val="5.%1."/>
      <w:legacy w:legacy="1" w:legacySpace="0" w:legacyIndent="499"/>
      <w:lvlJc w:val="left"/>
      <w:rPr>
        <w:rFonts w:ascii="Times New Roman" w:hAnsi="Times New Roman" w:cs="Times New Roman" w:hint="default"/>
      </w:rPr>
    </w:lvl>
  </w:abstractNum>
  <w:abstractNum w:abstractNumId="14" w15:restartNumberingAfterBreak="0">
    <w:nsid w:val="73BD5927"/>
    <w:multiLevelType w:val="singleLevel"/>
    <w:tmpl w:val="F0FEE04C"/>
    <w:lvl w:ilvl="0">
      <w:start w:val="3"/>
      <w:numFmt w:val="decimal"/>
      <w:lvlText w:val="9.%1."/>
      <w:legacy w:legacy="1" w:legacySpace="0" w:legacyIndent="499"/>
      <w:lvlJc w:val="left"/>
      <w:rPr>
        <w:rFonts w:ascii="Times New Roman" w:hAnsi="Times New Roman" w:cs="Times New Roman" w:hint="default"/>
      </w:rPr>
    </w:lvl>
  </w:abstractNum>
  <w:abstractNum w:abstractNumId="15" w15:restartNumberingAfterBreak="0">
    <w:nsid w:val="783672B4"/>
    <w:multiLevelType w:val="singleLevel"/>
    <w:tmpl w:val="66706414"/>
    <w:lvl w:ilvl="0">
      <w:start w:val="1"/>
      <w:numFmt w:val="decimal"/>
      <w:lvlText w:val="9.%1."/>
      <w:legacy w:legacy="1" w:legacySpace="0" w:legacyIndent="499"/>
      <w:lvlJc w:val="left"/>
      <w:rPr>
        <w:rFonts w:ascii="Times New Roman" w:hAnsi="Times New Roman" w:cs="Times New Roman" w:hint="default"/>
      </w:rPr>
    </w:lvl>
  </w:abstractNum>
  <w:abstractNum w:abstractNumId="16" w15:restartNumberingAfterBreak="0">
    <w:nsid w:val="783E399C"/>
    <w:multiLevelType w:val="singleLevel"/>
    <w:tmpl w:val="680CFA5E"/>
    <w:lvl w:ilvl="0">
      <w:start w:val="1"/>
      <w:numFmt w:val="decimal"/>
      <w:lvlText w:val="%1."/>
      <w:legacy w:legacy="1" w:legacySpace="0" w:legacyIndent="283"/>
      <w:lvlJc w:val="left"/>
      <w:rPr>
        <w:rFonts w:ascii="Times New Roman" w:hAnsi="Times New Roman" w:cs="Times New Roman" w:hint="default"/>
      </w:rPr>
    </w:lvl>
  </w:abstractNum>
  <w:abstractNum w:abstractNumId="17" w15:restartNumberingAfterBreak="0">
    <w:nsid w:val="7B36084A"/>
    <w:multiLevelType w:val="singleLevel"/>
    <w:tmpl w:val="7930945A"/>
    <w:lvl w:ilvl="0">
      <w:start w:val="4"/>
      <w:numFmt w:val="decimal"/>
      <w:lvlText w:val="%1."/>
      <w:legacy w:legacy="1" w:legacySpace="0" w:legacyIndent="307"/>
      <w:lvlJc w:val="left"/>
      <w:rPr>
        <w:rFonts w:ascii="Times New Roman" w:hAnsi="Times New Roman" w:cs="Times New Roman" w:hint="default"/>
      </w:rPr>
    </w:lvl>
  </w:abstractNum>
  <w:num w:numId="1">
    <w:abstractNumId w:val="16"/>
  </w:num>
  <w:num w:numId="2">
    <w:abstractNumId w:val="8"/>
  </w:num>
  <w:num w:numId="3">
    <w:abstractNumId w:val="17"/>
  </w:num>
  <w:num w:numId="4">
    <w:abstractNumId w:val="13"/>
  </w:num>
  <w:num w:numId="5">
    <w:abstractNumId w:val="12"/>
  </w:num>
  <w:num w:numId="6">
    <w:abstractNumId w:val="9"/>
  </w:num>
  <w:num w:numId="7">
    <w:abstractNumId w:val="15"/>
  </w:num>
  <w:num w:numId="8">
    <w:abstractNumId w:val="14"/>
  </w:num>
  <w:num w:numId="9">
    <w:abstractNumId w:val="4"/>
  </w:num>
  <w:num w:numId="10">
    <w:abstractNumId w:val="5"/>
  </w:num>
  <w:num w:numId="11">
    <w:abstractNumId w:val="10"/>
  </w:num>
  <w:num w:numId="12">
    <w:abstractNumId w:val="1"/>
  </w:num>
  <w:num w:numId="13">
    <w:abstractNumId w:val="2"/>
  </w:num>
  <w:num w:numId="14">
    <w:abstractNumId w:val="6"/>
  </w:num>
  <w:num w:numId="15">
    <w:abstractNumId w:val="7"/>
  </w:num>
  <w:num w:numId="16">
    <w:abstractNumId w:val="0"/>
  </w:num>
  <w:num w:numId="17">
    <w:abstractNumId w:val="0"/>
    <w:lvlOverride w:ilvl="0">
      <w:lvl w:ilvl="0">
        <w:start w:val="8"/>
        <w:numFmt w:val="decimal"/>
        <w:lvlText w:val="%1."/>
        <w:legacy w:legacy="1" w:legacySpace="0" w:legacyIndent="480"/>
        <w:lvlJc w:val="left"/>
        <w:rPr>
          <w:rFonts w:ascii="Times New Roman" w:hAnsi="Times New Roman" w:cs="Times New Roman" w:hint="default"/>
        </w:rPr>
      </w:lvl>
    </w:lvlOverride>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84"/>
    <w:rsid w:val="00047404"/>
    <w:rsid w:val="00097604"/>
    <w:rsid w:val="000B3A3E"/>
    <w:rsid w:val="000E58ED"/>
    <w:rsid w:val="000F1322"/>
    <w:rsid w:val="0010750D"/>
    <w:rsid w:val="00122B9E"/>
    <w:rsid w:val="00133BEA"/>
    <w:rsid w:val="001355AB"/>
    <w:rsid w:val="0014342B"/>
    <w:rsid w:val="00164854"/>
    <w:rsid w:val="00175B7E"/>
    <w:rsid w:val="00177E73"/>
    <w:rsid w:val="00181122"/>
    <w:rsid w:val="001C4469"/>
    <w:rsid w:val="001E29D0"/>
    <w:rsid w:val="001F2FA8"/>
    <w:rsid w:val="002372C4"/>
    <w:rsid w:val="002572E0"/>
    <w:rsid w:val="00280286"/>
    <w:rsid w:val="002974B8"/>
    <w:rsid w:val="002A3155"/>
    <w:rsid w:val="002C01D4"/>
    <w:rsid w:val="002E5804"/>
    <w:rsid w:val="0031109A"/>
    <w:rsid w:val="0034175C"/>
    <w:rsid w:val="00351F0E"/>
    <w:rsid w:val="004378E1"/>
    <w:rsid w:val="00441F0F"/>
    <w:rsid w:val="00443B5B"/>
    <w:rsid w:val="004815A5"/>
    <w:rsid w:val="00482F85"/>
    <w:rsid w:val="004A1A77"/>
    <w:rsid w:val="004A3D15"/>
    <w:rsid w:val="004D3E42"/>
    <w:rsid w:val="004D4813"/>
    <w:rsid w:val="004D4D2F"/>
    <w:rsid w:val="00526A78"/>
    <w:rsid w:val="005377DD"/>
    <w:rsid w:val="00547B16"/>
    <w:rsid w:val="0055387E"/>
    <w:rsid w:val="00556BA4"/>
    <w:rsid w:val="0058579A"/>
    <w:rsid w:val="00587A37"/>
    <w:rsid w:val="005A2AAE"/>
    <w:rsid w:val="005E1892"/>
    <w:rsid w:val="005E4FE0"/>
    <w:rsid w:val="00610ED2"/>
    <w:rsid w:val="00645BE6"/>
    <w:rsid w:val="00663782"/>
    <w:rsid w:val="00672C61"/>
    <w:rsid w:val="00674F36"/>
    <w:rsid w:val="00676786"/>
    <w:rsid w:val="006931AE"/>
    <w:rsid w:val="006F655F"/>
    <w:rsid w:val="0073169A"/>
    <w:rsid w:val="00744E03"/>
    <w:rsid w:val="0075554C"/>
    <w:rsid w:val="00775CF9"/>
    <w:rsid w:val="007A08EC"/>
    <w:rsid w:val="007A3AF5"/>
    <w:rsid w:val="007B4E91"/>
    <w:rsid w:val="008228DF"/>
    <w:rsid w:val="00827508"/>
    <w:rsid w:val="0084133D"/>
    <w:rsid w:val="00863036"/>
    <w:rsid w:val="00880480"/>
    <w:rsid w:val="00881F04"/>
    <w:rsid w:val="00885471"/>
    <w:rsid w:val="0097602F"/>
    <w:rsid w:val="009D2984"/>
    <w:rsid w:val="009F0983"/>
    <w:rsid w:val="00A413A4"/>
    <w:rsid w:val="00A45BD6"/>
    <w:rsid w:val="00A53A00"/>
    <w:rsid w:val="00A71C66"/>
    <w:rsid w:val="00A72CFF"/>
    <w:rsid w:val="00A73314"/>
    <w:rsid w:val="00A7336E"/>
    <w:rsid w:val="00AA51F9"/>
    <w:rsid w:val="00AE19EE"/>
    <w:rsid w:val="00B0059F"/>
    <w:rsid w:val="00B0621E"/>
    <w:rsid w:val="00B35626"/>
    <w:rsid w:val="00B43ABD"/>
    <w:rsid w:val="00B542D9"/>
    <w:rsid w:val="00B91E9C"/>
    <w:rsid w:val="00B93398"/>
    <w:rsid w:val="00C02C81"/>
    <w:rsid w:val="00C167CE"/>
    <w:rsid w:val="00C47DC7"/>
    <w:rsid w:val="00C8165A"/>
    <w:rsid w:val="00D21B2A"/>
    <w:rsid w:val="00D349A6"/>
    <w:rsid w:val="00D35B00"/>
    <w:rsid w:val="00D54008"/>
    <w:rsid w:val="00D560BA"/>
    <w:rsid w:val="00D66D98"/>
    <w:rsid w:val="00D67778"/>
    <w:rsid w:val="00D73F06"/>
    <w:rsid w:val="00D93512"/>
    <w:rsid w:val="00DA2096"/>
    <w:rsid w:val="00DB07DF"/>
    <w:rsid w:val="00DD6536"/>
    <w:rsid w:val="00E02243"/>
    <w:rsid w:val="00E037DE"/>
    <w:rsid w:val="00E17A1F"/>
    <w:rsid w:val="00E3493D"/>
    <w:rsid w:val="00E379E6"/>
    <w:rsid w:val="00E71842"/>
    <w:rsid w:val="00E77064"/>
    <w:rsid w:val="00EB1CBF"/>
    <w:rsid w:val="00EC6AF5"/>
    <w:rsid w:val="00F001DB"/>
    <w:rsid w:val="00F42C2D"/>
    <w:rsid w:val="00F44DD5"/>
    <w:rsid w:val="00F54BE1"/>
    <w:rsid w:val="00F63299"/>
    <w:rsid w:val="00F81EE3"/>
    <w:rsid w:val="00FF6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F4000"/>
  <w14:defaultImageDpi w14:val="0"/>
  <w15:docId w15:val="{D52E5A34-68F3-4E83-81B7-A81C3FFE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02F"/>
    <w:pPr>
      <w:ind w:left="720"/>
      <w:contextualSpacing/>
    </w:pPr>
  </w:style>
  <w:style w:type="paragraph" w:customStyle="1" w:styleId="ConsPlusNormal">
    <w:name w:val="ConsPlusNormal"/>
    <w:rsid w:val="00122B9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35626"/>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Balloon Text"/>
    <w:basedOn w:val="a"/>
    <w:link w:val="a5"/>
    <w:uiPriority w:val="99"/>
    <w:semiHidden/>
    <w:unhideWhenUsed/>
    <w:rsid w:val="00B542D9"/>
    <w:rPr>
      <w:rFonts w:ascii="Segoe UI" w:hAnsi="Segoe UI" w:cs="Segoe UI"/>
      <w:sz w:val="18"/>
      <w:szCs w:val="18"/>
    </w:rPr>
  </w:style>
  <w:style w:type="character" w:customStyle="1" w:styleId="a5">
    <w:name w:val="Текст выноски Знак"/>
    <w:basedOn w:val="a0"/>
    <w:link w:val="a4"/>
    <w:uiPriority w:val="99"/>
    <w:semiHidden/>
    <w:rsid w:val="00B542D9"/>
    <w:rPr>
      <w:rFonts w:ascii="Segoe UI" w:hAnsi="Segoe UI" w:cs="Segoe UI"/>
      <w:sz w:val="18"/>
      <w:szCs w:val="18"/>
    </w:rPr>
  </w:style>
  <w:style w:type="paragraph" w:styleId="a6">
    <w:name w:val="header"/>
    <w:basedOn w:val="a"/>
    <w:link w:val="a7"/>
    <w:uiPriority w:val="99"/>
    <w:unhideWhenUsed/>
    <w:rsid w:val="00F54BE1"/>
    <w:pPr>
      <w:tabs>
        <w:tab w:val="center" w:pos="4677"/>
        <w:tab w:val="right" w:pos="9355"/>
      </w:tabs>
    </w:pPr>
  </w:style>
  <w:style w:type="character" w:customStyle="1" w:styleId="a7">
    <w:name w:val="Верхний колонтитул Знак"/>
    <w:basedOn w:val="a0"/>
    <w:link w:val="a6"/>
    <w:uiPriority w:val="99"/>
    <w:rsid w:val="00F54BE1"/>
    <w:rPr>
      <w:rFonts w:ascii="Times New Roman" w:hAnsi="Times New Roman" w:cs="Times New Roman"/>
      <w:sz w:val="20"/>
      <w:szCs w:val="20"/>
    </w:rPr>
  </w:style>
  <w:style w:type="paragraph" w:styleId="a8">
    <w:name w:val="footer"/>
    <w:basedOn w:val="a"/>
    <w:link w:val="a9"/>
    <w:uiPriority w:val="99"/>
    <w:unhideWhenUsed/>
    <w:rsid w:val="00F54BE1"/>
    <w:pPr>
      <w:tabs>
        <w:tab w:val="center" w:pos="4677"/>
        <w:tab w:val="right" w:pos="9355"/>
      </w:tabs>
    </w:pPr>
  </w:style>
  <w:style w:type="character" w:customStyle="1" w:styleId="a9">
    <w:name w:val="Нижний колонтитул Знак"/>
    <w:basedOn w:val="a0"/>
    <w:link w:val="a8"/>
    <w:uiPriority w:val="99"/>
    <w:rsid w:val="00F54BE1"/>
    <w:rPr>
      <w:rFonts w:ascii="Times New Roman" w:hAnsi="Times New Roman" w:cs="Times New Roman"/>
      <w:sz w:val="20"/>
      <w:szCs w:val="20"/>
    </w:rPr>
  </w:style>
  <w:style w:type="paragraph" w:customStyle="1" w:styleId="ConsPlusNonformat">
    <w:name w:val="ConsPlusNonformat"/>
    <w:rsid w:val="005E1892"/>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semiHidden/>
    <w:unhideWhenUsed/>
    <w:rsid w:val="00B005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245443">
      <w:bodyDiv w:val="1"/>
      <w:marLeft w:val="0"/>
      <w:marRight w:val="0"/>
      <w:marTop w:val="0"/>
      <w:marBottom w:val="0"/>
      <w:divBdr>
        <w:top w:val="none" w:sz="0" w:space="0" w:color="auto"/>
        <w:left w:val="none" w:sz="0" w:space="0" w:color="auto"/>
        <w:bottom w:val="none" w:sz="0" w:space="0" w:color="auto"/>
        <w:right w:val="none" w:sz="0" w:space="0" w:color="auto"/>
      </w:divBdr>
    </w:div>
    <w:div w:id="1048380034">
      <w:bodyDiv w:val="1"/>
      <w:marLeft w:val="0"/>
      <w:marRight w:val="0"/>
      <w:marTop w:val="0"/>
      <w:marBottom w:val="0"/>
      <w:divBdr>
        <w:top w:val="none" w:sz="0" w:space="0" w:color="auto"/>
        <w:left w:val="none" w:sz="0" w:space="0" w:color="auto"/>
        <w:bottom w:val="none" w:sz="0" w:space="0" w:color="auto"/>
        <w:right w:val="none" w:sz="0" w:space="0" w:color="auto"/>
      </w:divBdr>
    </w:div>
    <w:div w:id="1086146654">
      <w:bodyDiv w:val="1"/>
      <w:marLeft w:val="0"/>
      <w:marRight w:val="0"/>
      <w:marTop w:val="0"/>
      <w:marBottom w:val="0"/>
      <w:divBdr>
        <w:top w:val="none" w:sz="0" w:space="0" w:color="auto"/>
        <w:left w:val="none" w:sz="0" w:space="0" w:color="auto"/>
        <w:bottom w:val="none" w:sz="0" w:space="0" w:color="auto"/>
        <w:right w:val="none" w:sz="0" w:space="0" w:color="auto"/>
      </w:divBdr>
    </w:div>
    <w:div w:id="1789202137">
      <w:bodyDiv w:val="1"/>
      <w:marLeft w:val="0"/>
      <w:marRight w:val="0"/>
      <w:marTop w:val="0"/>
      <w:marBottom w:val="0"/>
      <w:divBdr>
        <w:top w:val="none" w:sz="0" w:space="0" w:color="auto"/>
        <w:left w:val="none" w:sz="0" w:space="0" w:color="auto"/>
        <w:bottom w:val="none" w:sz="0" w:space="0" w:color="auto"/>
        <w:right w:val="none" w:sz="0" w:space="0" w:color="auto"/>
      </w:divBdr>
    </w:div>
    <w:div w:id="192618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DC04B8DA3EE285FC7FC9362B3D121D96722341AE79DCDBC02EC806DAA99073FC0A657F58EA155D312D5E5E637A383C7CCEFA6FBC78b014F" TargetMode="External"/><Relationship Id="rId13" Type="http://schemas.openxmlformats.org/officeDocument/2006/relationships/hyperlink" Target="consultantplus://offline/ref=34DC04B8DA3EE285FC7FC9362B3D121D96752542AF7DDCDBC02EC806DAA99073FC0A657B5DE81C5463774E5A2A2F36227FD6E46BA2780402bA1DF" TargetMode="External"/><Relationship Id="rId18" Type="http://schemas.openxmlformats.org/officeDocument/2006/relationships/hyperlink" Target="consultantplus://offline/ref=34DC04B8DA3EE285FC7FC9362B3D121D9675294BA978DCDBC02EC806DAA99073EE0A3D775DEB02566362180B6Cb71AF" TargetMode="External"/><Relationship Id="rId26" Type="http://schemas.openxmlformats.org/officeDocument/2006/relationships/hyperlink" Target="consultantplus://offline/ref=34DC04B8DA3EE285FC7FC9362B3D121D96722341AE79DCDBC02EC806DAA99073FC0A657F5DEB155D312D5E5E637A383C7CCEFA6FBC78b014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4DC04B8DA3EE285FC7FC9362B3D121D96752542AF7DDCDBC02EC806DAA99073FC0A657E5EEB170234384F066E7925227AD6E66DBEb71AF" TargetMode="External"/><Relationship Id="rId34" Type="http://schemas.openxmlformats.org/officeDocument/2006/relationships/hyperlink" Target="consultantplus://offline/ref=34DC04B8DA3EE285FC7FC9362B3D121D96752542AF7DDCDBC02EC806DAA99073FC0A657B5DE81C5463774E5A2A2F36227FD6E46BA2780402bA1DF" TargetMode="External"/><Relationship Id="rId7" Type="http://schemas.openxmlformats.org/officeDocument/2006/relationships/endnotes" Target="endnotes.xml"/><Relationship Id="rId12" Type="http://schemas.openxmlformats.org/officeDocument/2006/relationships/hyperlink" Target="consultantplus://offline/ref=34DC04B8DA3EE285FC7FC9362B3D121D96722341AE79DCDBC02EC806DAA99073FC0A657F58EA155D312D5E5E637A383C7CCEFA6FBC78b014F" TargetMode="External"/><Relationship Id="rId17" Type="http://schemas.openxmlformats.org/officeDocument/2006/relationships/hyperlink" Target="consultantplus://offline/ref=34DC04B8DA3EE285FC7FC9362B3D121D96732240AB7CDCDBC02EC806DAA99073EE0A3D775DEB02566362180B6Cb71AF" TargetMode="External"/><Relationship Id="rId25" Type="http://schemas.openxmlformats.org/officeDocument/2006/relationships/hyperlink" Target="consultantplus://offline/ref=34DC04B8DA3EE285FC7FC9362B3D121D96722341AE79DCDBC02EC806DAA99073FC0A657F5DEC1F5D312D5E5E637A383C7CCEFA6FBC78b014F" TargetMode="External"/><Relationship Id="rId33" Type="http://schemas.openxmlformats.org/officeDocument/2006/relationships/hyperlink" Target="consultantplus://offline/ref=34DC04B8DA3EE285FC7FC9362B3D121D96722341AE79DCDBC02EC806DAA99073EE0A3D775DEB02566362180B6Cb71AF" TargetMode="External"/><Relationship Id="rId38" Type="http://schemas.openxmlformats.org/officeDocument/2006/relationships/hyperlink" Target="consultantplus://offline/ref=34DC04B8DA3EE285FC7FC9362B3D121D96722341AE79DCDBC02EC806DAA99073EE0A3D775DEB02566362180B6Cb71AF" TargetMode="External"/><Relationship Id="rId2" Type="http://schemas.openxmlformats.org/officeDocument/2006/relationships/numbering" Target="numbering.xml"/><Relationship Id="rId16" Type="http://schemas.openxmlformats.org/officeDocument/2006/relationships/hyperlink" Target="consultantplus://offline/ref=34DC04B8DA3EE285FC7FC9362B3D121D96732944A375DCDBC02EC806DAA99073EE0A3D775DEB02566362180B6Cb71AF" TargetMode="External"/><Relationship Id="rId20" Type="http://schemas.openxmlformats.org/officeDocument/2006/relationships/hyperlink" Target="consultantplus://offline/ref=34DC04B8DA3EE285FC7FC9362B3D121D96752542AF7DDCDBC02EC806DAA99073FC0A657B5DE81C5463774E5A2A2F36227FD6E46BA2780402bA1DF" TargetMode="External"/><Relationship Id="rId29" Type="http://schemas.openxmlformats.org/officeDocument/2006/relationships/hyperlink" Target="consultantplus://offline/ref=34DC04B8DA3EE285FC7FC9362B3D121D96722341AE79DCDBC02EC806DAA99073FC0A657F5DEC1F5D312D5E5E637A383C7CCEFA6FBC78b01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DC04B8DA3EE285FC7FC9362B3D121D96722341AE79DCDBC02EC806DAA99073FC0A657F58EA155D312D5E5E637A383C7CCEFA6FBC78b014F" TargetMode="External"/><Relationship Id="rId24" Type="http://schemas.openxmlformats.org/officeDocument/2006/relationships/hyperlink" Target="consultantplus://offline/ref=34DC04B8DA3EE285FC7FC9362B3D121D96722341AE79DCDBC02EC806DAA99073FC0A657F5DEC1E5D312D5E5E637A383C7CCEFA6FBC78b014F" TargetMode="External"/><Relationship Id="rId32" Type="http://schemas.openxmlformats.org/officeDocument/2006/relationships/hyperlink" Target="consultantplus://offline/ref=34DC04B8DA3EE285FC7FC9362B3D121D96722341AE79DCDBC02EC806DAA99073FC0A657F58E91A5D312D5E5E637A383C7CCEFA6FBC78b014F" TargetMode="External"/><Relationship Id="rId37" Type="http://schemas.openxmlformats.org/officeDocument/2006/relationships/hyperlink" Target="file:///M:\&#1056;&#1045;&#1064;&#1045;&#1053;&#1048;&#1071;%20&#1057;&#1054;&#1042;&#1045;&#1058;&#1040;%20&#1052;&#1056;-&#1086;&#1085;&#1072;%20&#1080;%20&#1054;&#1050;&#1056;&#1059;&#1043;&#1040;\&#1056;&#1045;&#1064;&#1045;&#1053;&#1048;&#1071;%20&#1057;&#1054;&#1042;&#1045;&#1058;&#1040;%20&#1043;&#1054;%202019%20&#1075;&#1086;&#1076;\&#1055;&#1088;&#1086;&#1077;&#1082;&#1090;%20&#1056;&#1077;&#1096;&#1077;&#1085;&#1080;&#1103;%20&#1054;&#1073;%20&#1091;&#1090;&#1074;%20&#1055;&#1086;&#1088;&#1103;&#1076;&#1082;&#1072;%20&#1087;&#1088;&#1077;&#1076;&#1086;&#1089;&#1090;%20&#1084;&#1091;&#1085;%20&#1075;&#1072;&#1088;&#1072;&#1085;&#1090;&#1080;&#1081;\&#1053;&#1086;&#1088;&#1084;&#1072;&#1090;&#1080;&#1074;&#1082;&#1072;\&#1055;&#1086;&#1088;&#1103;&#1076;&#1086;&#1082;%20&#1087;&#1088;&#1077;&#1076;&#1086;&#1089;&#1090;&#1072;&#1074;&#1083;&#1077;&#1085;&#1080;&#1103;%20&#1084;&#1091;&#1085;%20&#1075;&#1072;&#1088;&#1072;&#1085;&#1080;&#1090;&#1080;&#1081;%20&#1048;&#1079;&#1086;&#1073;&#1080;&#1083;&#1100;&#1085;&#1077;&#1085;&#1089;&#1082;&#1086;&#1075;&#1086;%20&#1043;&#1054;.doc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4DC04B8DA3EE285FC7FC9362B3D121D96732240AB7CDCDBC02EC806DAA99073EE0A3D775DEB02566362180B6Cb71AF" TargetMode="External"/><Relationship Id="rId23" Type="http://schemas.openxmlformats.org/officeDocument/2006/relationships/hyperlink" Target="consultantplus://offline/ref=34DC04B8DA3EE285FC7FC9362B3D121D96722341AE79DCDBC02EC806DAA99073FC0A657F5DEB155D312D5E5E637A383C7CCEFA6FBC78b014F" TargetMode="External"/><Relationship Id="rId28" Type="http://schemas.openxmlformats.org/officeDocument/2006/relationships/hyperlink" Target="consultantplus://offline/ref=34DC04B8DA3EE285FC7FC9362B3D121D96722341AE79DCDBC02EC806DAA99073FC0A657F5DEB155D312D5E5E637A383C7CCEFA6FBC78b014F" TargetMode="External"/><Relationship Id="rId36" Type="http://schemas.openxmlformats.org/officeDocument/2006/relationships/hyperlink" Target="consultantplus://offline/ref=34DC04B8DA3EE285FC7FC9362B3D121D96722341AE79DCDBC02EC806DAA99073FC0A657F58E91A5D312D5E5E637A383C7CCEFA6FBC78b014F" TargetMode="External"/><Relationship Id="rId10" Type="http://schemas.openxmlformats.org/officeDocument/2006/relationships/hyperlink" Target="consultantplus://offline/ref=34DC04B8DA3EE285FC7FD73B3D514C17927C7E4FAA78D18C9C73CE5185F99626BC4A632E0CAC495B657F040B686439227EbC18F" TargetMode="External"/><Relationship Id="rId19" Type="http://schemas.openxmlformats.org/officeDocument/2006/relationships/hyperlink" Target="consultantplus://offline/ref=34DC04B8DA3EE285FC7FC9362B3D121D96732944A375DCDBC02EC806DAA99073EE0A3D775DEB02566362180B6Cb71AF" TargetMode="External"/><Relationship Id="rId31" Type="http://schemas.openxmlformats.org/officeDocument/2006/relationships/hyperlink" Target="consultantplus://offline/ref=34DC04B8DA3EE285FC7FC9362B3D121D96722341AE79DCDBC02EC806DAA99073EE0A3D775DEB02566362180B6Cb71AF" TargetMode="External"/><Relationship Id="rId4" Type="http://schemas.openxmlformats.org/officeDocument/2006/relationships/settings" Target="settings.xml"/><Relationship Id="rId9" Type="http://schemas.openxmlformats.org/officeDocument/2006/relationships/hyperlink" Target="consultantplus://offline/ref=34DC04B8DA3EE285FC7FC9362B3D121D977F2747A02B8BD9917BC603D2F9CA63EA43687943E81A48677C18b01BF" TargetMode="External"/><Relationship Id="rId14" Type="http://schemas.openxmlformats.org/officeDocument/2006/relationships/hyperlink" Target="consultantplus://offline/ref=34DC04B8DA3EE285FC7FC9362B3D121D96752542AF7DDCDBC02EC806DAA99073FC0A657E5EEB170234384F066E7925227AD6E66DBEb71AF" TargetMode="External"/><Relationship Id="rId22" Type="http://schemas.openxmlformats.org/officeDocument/2006/relationships/hyperlink" Target="consultantplus://offline/ref=34DC04B8DA3EE285FC7FC9362B3D121D96722341AE79DCDBC02EC806DAA99073FC0A657F58EA1B5D312D5E5E637A383C7CCEFA6FBC78b014F" TargetMode="External"/><Relationship Id="rId27" Type="http://schemas.openxmlformats.org/officeDocument/2006/relationships/hyperlink" Target="consultantplus://offline/ref=34DC04B8DA3EE285FC7FC9362B3D121D96722341AE79DCDBC02EC806DAA99073FC0A657F5DEC1F5D312D5E5E637A383C7CCEFA6FBC78b014F" TargetMode="External"/><Relationship Id="rId30" Type="http://schemas.openxmlformats.org/officeDocument/2006/relationships/hyperlink" Target="consultantplus://offline/ref=34DC04B8DA3EE285FC7FC9362B3D121D96722341AE79DCDBC02EC806DAA99073FC0A657F55EE1F5D312D5E5E637A383C7CCEFA6FBC78b014F" TargetMode="External"/><Relationship Id="rId35" Type="http://schemas.openxmlformats.org/officeDocument/2006/relationships/hyperlink" Target="consultantplus://offline/ref=34DC04B8DA3EE285FC7FC9362B3D121D96752542AF7DDCDBC02EC806DAA99073FC0A657E5EEB170234384F066E7925227AD6E66DBEb71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255E5-76F5-4643-AE9E-6F5A61EE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10709</Words>
  <Characters>90285</Characters>
  <Application>Microsoft Office Word</Application>
  <DocSecurity>0</DocSecurity>
  <Lines>752</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Толик</dc:creator>
  <cp:keywords/>
  <dc:description/>
  <cp:lastModifiedBy>NoLaUH</cp:lastModifiedBy>
  <cp:revision>3</cp:revision>
  <cp:lastPrinted>2020-08-28T08:36:00Z</cp:lastPrinted>
  <dcterms:created xsi:type="dcterms:W3CDTF">2020-09-04T08:20:00Z</dcterms:created>
  <dcterms:modified xsi:type="dcterms:W3CDTF">2020-09-04T08:24:00Z</dcterms:modified>
</cp:coreProperties>
</file>