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E9F" w:rsidRDefault="00B82E9F" w:rsidP="00B82E9F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ourier New" w:hAnsi="Times New Roman" w:cs="Times New Roman"/>
          <w:b/>
          <w:bCs/>
          <w:kern w:val="1"/>
          <w:sz w:val="24"/>
          <w:szCs w:val="24"/>
        </w:rPr>
      </w:pPr>
      <w:r w:rsidRPr="008045D7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нормативных правовых актов Российской Федерации, нормативных правовых актов Ставропольского края и муниципальных нормативных правовых актов Новоалександровского городского округа Ставропольского края регулирующих предоставление муниципальной услуги </w:t>
      </w:r>
      <w:r w:rsidRPr="00506E7C">
        <w:rPr>
          <w:rFonts w:ascii="Times New Roman" w:eastAsia="Courier New" w:hAnsi="Times New Roman" w:cs="Times New Roman"/>
          <w:b/>
          <w:bCs/>
          <w:kern w:val="1"/>
          <w:sz w:val="24"/>
          <w:szCs w:val="24"/>
        </w:rPr>
        <w:t>«</w:t>
      </w:r>
      <w:r w:rsidR="00BB39CC" w:rsidRPr="00BB39CC">
        <w:rPr>
          <w:rFonts w:ascii="Times New Roman" w:eastAsia="Courier New" w:hAnsi="Times New Roman" w:cs="Times New Roman"/>
          <w:b/>
          <w:bCs/>
          <w:kern w:val="1"/>
          <w:sz w:val="24"/>
          <w:szCs w:val="24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безвозмездное пользование</w:t>
      </w:r>
      <w:r w:rsidRPr="00210F85">
        <w:rPr>
          <w:rFonts w:ascii="Times New Roman" w:eastAsia="Courier New" w:hAnsi="Times New Roman" w:cs="Times New Roman"/>
          <w:b/>
          <w:bCs/>
          <w:kern w:val="1"/>
          <w:sz w:val="24"/>
          <w:szCs w:val="24"/>
        </w:rPr>
        <w:t>»</w:t>
      </w:r>
    </w:p>
    <w:p w:rsidR="00B82E9F" w:rsidRPr="008045D7" w:rsidRDefault="00B82E9F" w:rsidP="00B82E9F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6521"/>
      </w:tblGrid>
      <w:tr w:rsidR="00B82E9F" w:rsidRPr="008045D7" w:rsidTr="00B95E5A">
        <w:trPr>
          <w:trHeight w:val="272"/>
        </w:trPr>
        <w:tc>
          <w:tcPr>
            <w:tcW w:w="8755" w:type="dxa"/>
            <w:tcBorders>
              <w:right w:val="single" w:sz="4" w:space="0" w:color="auto"/>
            </w:tcBorders>
          </w:tcPr>
          <w:p w:rsidR="00B82E9F" w:rsidRPr="008045D7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НПА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E9F" w:rsidRPr="008045D7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публикации</w:t>
            </w:r>
          </w:p>
        </w:tc>
      </w:tr>
    </w:tbl>
    <w:p w:rsidR="00B82E9F" w:rsidRPr="008045D7" w:rsidRDefault="00B82E9F" w:rsidP="00B82E9F">
      <w:pPr>
        <w:suppressAutoHyphens/>
        <w:spacing w:after="0" w:line="20" w:lineRule="exac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6521"/>
      </w:tblGrid>
      <w:tr w:rsidR="00B82E9F" w:rsidRPr="008045D7" w:rsidTr="00B95E5A">
        <w:trPr>
          <w:trHeight w:val="146"/>
          <w:tblHeader/>
        </w:trPr>
        <w:tc>
          <w:tcPr>
            <w:tcW w:w="8755" w:type="dxa"/>
          </w:tcPr>
          <w:p w:rsidR="00B82E9F" w:rsidRPr="008045D7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B82E9F" w:rsidRPr="008045D7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</w:rPr>
              <w:t>Конституция Российской Федерации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8045D7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«Собрание законодательства РФ», 04.08.2014, № 31, ст. 4398</w:t>
            </w:r>
          </w:p>
        </w:tc>
      </w:tr>
      <w:tr w:rsidR="00B82E9F" w:rsidRPr="008045D7" w:rsidTr="00B95E5A">
        <w:trPr>
          <w:trHeight w:val="883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5167E8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E8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кодекс Российской Федерации (часть первая)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5167E8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«Собрание законодательства Российской Федерации»,</w:t>
            </w:r>
            <w:r w:rsidRPr="005167E8">
              <w:rPr>
                <w:rFonts w:ascii="Times New Roman" w:hAnsi="Times New Roman" w:cs="Times New Roman"/>
                <w:sz w:val="24"/>
                <w:szCs w:val="24"/>
              </w:rPr>
              <w:t xml:space="preserve"> 05.12.1994, N 32, ст. 3301,</w:t>
            </w:r>
          </w:p>
          <w:p w:rsidR="00B82E9F" w:rsidRPr="002B6D85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7E8">
              <w:rPr>
                <w:rFonts w:ascii="Times New Roman" w:hAnsi="Times New Roman" w:cs="Times New Roman"/>
                <w:sz w:val="24"/>
                <w:szCs w:val="24"/>
              </w:rPr>
              <w:t>«Российская газета», N 238-239, 08.12.1994</w:t>
            </w:r>
          </w:p>
        </w:tc>
      </w:tr>
      <w:tr w:rsidR="00B82E9F" w:rsidRPr="008045D7" w:rsidTr="00B95E5A">
        <w:trPr>
          <w:trHeight w:val="83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5167E8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7E8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кодекс Российской Федерации (часть вторая)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5167E8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7E8">
              <w:rPr>
                <w:rFonts w:ascii="Times New Roman" w:hAnsi="Times New Roman" w:cs="Times New Roman"/>
                <w:sz w:val="24"/>
                <w:szCs w:val="24"/>
              </w:rPr>
              <w:t>«Собрание законодательства РФ», 29.01.1996, N 5, ст. 410,</w:t>
            </w:r>
          </w:p>
          <w:p w:rsidR="00B82E9F" w:rsidRPr="002B6D85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7E8">
              <w:rPr>
                <w:rFonts w:ascii="Times New Roman" w:hAnsi="Times New Roman" w:cs="Times New Roman"/>
                <w:sz w:val="24"/>
                <w:szCs w:val="24"/>
              </w:rPr>
              <w:t>«Российская газета», N 23, 06.02.1996, N 24, 07.02.1996, N 25, 08.02.1996, N 27, 10.02.1996.</w:t>
            </w:r>
          </w:p>
        </w:tc>
      </w:tr>
      <w:tr w:rsidR="00B82E9F" w:rsidRPr="008045D7" w:rsidTr="00B95E5A">
        <w:trPr>
          <w:trHeight w:val="83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5167E8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кодекс Российской Федерации от 25.10.2001 №136-ФЗ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5167E8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E9F">
              <w:rPr>
                <w:rFonts w:ascii="Times New Roman" w:hAnsi="Times New Roman" w:cs="Times New Roman"/>
                <w:sz w:val="24"/>
                <w:szCs w:val="24"/>
              </w:rPr>
              <w:t>«Собрание законодательства РФ», 29.10.2001, №44, ст.4147, «Парламентская газета», №204-205, 30.10.2001, «Российская газета», №211-212, 30.10.2001</w:t>
            </w:r>
          </w:p>
        </w:tc>
      </w:tr>
      <w:tr w:rsidR="00B82E9F" w:rsidRPr="008045D7" w:rsidTr="00B95E5A">
        <w:trPr>
          <w:trHeight w:val="83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9535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25.10.2001 №137-ФЗ «О введении в действие Земельного кодекса Российской Федерации»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E9F">
              <w:rPr>
                <w:rFonts w:ascii="Times New Roman" w:hAnsi="Times New Roman" w:cs="Times New Roman"/>
                <w:sz w:val="24"/>
                <w:szCs w:val="24"/>
              </w:rPr>
              <w:t>«Собрание законодательства РФ», 29.10.2001, №44, ст.4148, «Парламентская газета», №204-205, 30.10.2001, «Российская газета», №211-212, 30.10.2001</w:t>
            </w:r>
          </w:p>
        </w:tc>
      </w:tr>
      <w:tr w:rsidR="00B82E9F" w:rsidRPr="008045D7" w:rsidTr="00B95E5A">
        <w:trPr>
          <w:trHeight w:val="83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9535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13.07.2015 №218-ФЗ «О государственной регистрации недвижимости»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E9F">
              <w:rPr>
                <w:rFonts w:ascii="Times New Roman" w:hAnsi="Times New Roman" w:cs="Times New Roman"/>
                <w:sz w:val="24"/>
                <w:szCs w:val="24"/>
              </w:rPr>
              <w:t>Официальный интернет-портал правовой информации http://www.pravo.gov.ru, 14.07.2015, «Российская газета», №156, 17.07.2015, «Собрание законодательства РФ», 20.07.2015, №29 (часть I), ст.4344</w:t>
            </w:r>
          </w:p>
        </w:tc>
      </w:tr>
      <w:tr w:rsidR="00B82E9F" w:rsidRPr="008045D7" w:rsidTr="00B82E9F">
        <w:trPr>
          <w:trHeight w:val="39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9535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Федеральным законом от 27</w:t>
            </w:r>
            <w:r w:rsidR="00953522">
              <w:rPr>
                <w:rFonts w:ascii="Times New Roman" w:eastAsia="Calibri" w:hAnsi="Times New Roman" w:cs="Times New Roman"/>
                <w:sz w:val="24"/>
                <w:szCs w:val="24"/>
              </w:rPr>
              <w:t>.07.</w:t>
            </w:r>
            <w:r w:rsidRPr="00B82E9F">
              <w:rPr>
                <w:rFonts w:ascii="Times New Roman" w:eastAsia="Calibri" w:hAnsi="Times New Roman" w:cs="Times New Roman"/>
                <w:sz w:val="24"/>
                <w:szCs w:val="24"/>
              </w:rPr>
              <w:t>2006 № 152-ФЗ «О персональных данных»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E9F">
              <w:rPr>
                <w:rFonts w:ascii="Times New Roman" w:hAnsi="Times New Roman" w:cs="Times New Roman"/>
                <w:sz w:val="24"/>
                <w:szCs w:val="24"/>
              </w:rPr>
              <w:t>Российская газета, 29.07.2006, № 165</w:t>
            </w:r>
          </w:p>
        </w:tc>
      </w:tr>
      <w:tr w:rsidR="00B82E9F" w:rsidRPr="008045D7" w:rsidTr="00B95E5A">
        <w:trPr>
          <w:trHeight w:val="563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</w:t>
            </w:r>
            <w:hyperlink r:id="rId4" w:history="1">
              <w:r w:rsidRPr="00013953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</w:t>
              </w:r>
            </w:hyperlink>
            <w:r w:rsidRPr="00013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8045D7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«Собрание законодательства РФ», 06.10.2003, № 40, ст. 3822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Федеральный закон от 06.04.2011 № 63-ФЗ «Об электронной подписи»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8045D7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«Российская газета» от 08.04.2011 № 75, «Собрание</w:t>
            </w:r>
            <w:r w:rsidRPr="008045D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законодательства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 от 11.04.2011 г. № 15 ст. 2036, «Парламентская газета» от 08.04.2011 г. №</w:t>
            </w:r>
            <w:r w:rsidRPr="008045D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17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953522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B82E9F" w:rsidRPr="00013953">
                <w:rPr>
                  <w:rFonts w:ascii="Times New Roman" w:eastAsia="Calibri" w:hAnsi="Times New Roman" w:cs="Times New Roman"/>
                  <w:spacing w:val="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Федеральный закон от 02.05.2006 № 59-ФЗ «О порядке рассмотрения обращений граждан Российской Федерации»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8045D7" w:rsidRDefault="00B82E9F" w:rsidP="009535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«Собрание законодательства Российской Федерации», 8</w:t>
            </w:r>
            <w:r w:rsidR="00953522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.05.</w:t>
            </w:r>
            <w:r w:rsidRPr="008045D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2006, №19, ст. 2060, «Российская газета», №95, 5</w:t>
            </w:r>
            <w:r w:rsidR="00953522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.05.2006</w:t>
            </w:r>
            <w:r w:rsidRPr="008045D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, «Парламентская газета», № 70-71, 11</w:t>
            </w:r>
            <w:r w:rsidR="00953522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.05.2006</w:t>
            </w:r>
            <w:bookmarkStart w:id="0" w:name="_GoBack"/>
            <w:bookmarkEnd w:id="0"/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Федеральным </w:t>
            </w:r>
            <w:hyperlink r:id="rId6" w:history="1">
              <w:r w:rsidRPr="00013953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законом</w:t>
              </w:r>
            </w:hyperlink>
            <w:r w:rsidRPr="00013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27.07.2006 № 152-ФЗ «О персональных данных»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«Российская газета», № 165, 29.07.2006, «Собрание законодательства РФ», 31.07.2006, № 31 (1 ч.), ст. 3451,</w:t>
            </w:r>
          </w:p>
          <w:p w:rsidR="00B82E9F" w:rsidRPr="008045D7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«Парламентская газета», № 126-127, 03.08.2006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Федеральный закон от 27.07.2010 № 210-ФЗ «Об организации представления государственных и муниципальных услуг»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8045D7" w:rsidRDefault="00B82E9F" w:rsidP="00B95E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«Собрание законодательства Р</w:t>
            </w:r>
            <w:r w:rsidR="009535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оссийской Федерации», 02.08.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2010</w:t>
            </w: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№31, ст. 4179, «Росс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ийская газета», №168, 30.07.2010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Постановление Правительства Российской Федерации от 07.06.2011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8045D7" w:rsidRDefault="00B82E9F" w:rsidP="00B95E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«Собрание законодательства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Российской Федерации», 18.07.2011</w:t>
            </w: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№29, ст. 4479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Постановление Правительства Российской Федерации от 25.06. 2012 № 634 «О видах электронной подписи, использование которых допускается при обращении за получением государственных и муниципальных услуг»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8045D7" w:rsidRDefault="00B82E9F" w:rsidP="00953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«Собрание законодател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ьства Российской Федерации», 02.07.2012</w:t>
            </w: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№ 27, ст. 3744, «Р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оссийская газета», № 148, 02.07.2012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Приказ Минэкономразвития России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8045D7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Официальный интернет-портал правовой информации http://www.pravo.gov.ru, 18.02.2015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Приказ Минэкономразвития России от 14.01.2015 №6 «О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информационно-телекоммуникационной сети «Интернет»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Официальный интернет-портал правовой информации http://www.pravo.gov.ru, 16.02.2015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Приказ Минэкономразвития России от 12.01.2015 №1 «Об утверждении перечня документов, подтверждающих право заявителя на приобретение земельного участка без проведения торгов»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Официальный интернет-портал правовой информации http://www.pravo.gov.ru, 28.02.2015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Приказ Минэкономразвития России от 14.01.2015 №7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</w:t>
            </w: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Официальный интернет-портал правовой информации http://www.pravo.gov.ru, 27.02.2015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9535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Закон Став</w:t>
            </w:r>
            <w:r w:rsidR="009535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ропольского края от 09.04.2015</w:t>
            </w: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№36-кз «О некоторых вопросах регулирования земельных отношений»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8045D7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Официальный интернет-портал правовой информации Ставропольского края www.pravo.stavregion.ru, 09.04.2015, «Ставропольская правда», №69, 14.04.2015, Официальный интернет-портал правовой информации http://www.pravo.gov.ru, 15.04.2015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B95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Новоалександровского городского округа Ставропольского края от 11.11.2019 № 1656 «О разработке и утверждении администрацией Новоалександровского городского округа Ставропольского края административных регламентов осуществления муниципального контроля и административных регламентов предоставления государственных и (или) муниципальных услуг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Официальный портал Новоалександровского городского округа Ставропольского края </w:t>
            </w:r>
            <w:r w:rsidRPr="005A25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5A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.newalexandrovsk.ru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</w:rPr>
              <w:t>Устав Новоалександровского городского округа Ставропольского края, принят н заседании Совета депутатов Новоалександровского городского округа Ставропольского края первого созыва от 10.11.2017 № 7/56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5A251D" w:rsidRDefault="00B82E9F" w:rsidP="00B95E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Официальный портал Новоалександровского городского округа Ставропольского края </w:t>
            </w:r>
            <w:r w:rsidRPr="005A25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5A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.newalexandrovsk.ru</w:t>
            </w:r>
          </w:p>
        </w:tc>
      </w:tr>
      <w:tr w:rsidR="00B82E9F" w:rsidRPr="004A51B4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об Управлении имущественных отношений администрации Новоалександровского городского округа Ставропольского края, утвержденное решением Совета депутатов Новоалександровского городского округа Ставропольского края от 12.12.2017 г. №9/86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4A51B4" w:rsidRDefault="00B82E9F" w:rsidP="00B95E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портал Новоалександровского городского округа Ставропольского края </w:t>
            </w:r>
            <w:hyperlink r:id="rId7" w:history="1">
              <w:r w:rsidRPr="004A51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www.newalexandrovsk.ru</w:t>
              </w:r>
            </w:hyperlink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4A51B4" w:rsidRDefault="00B82E9F" w:rsidP="00953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1B4">
              <w:rPr>
                <w:rFonts w:ascii="Times New Roman" w:eastAsia="Calibri" w:hAnsi="Times New Roman" w:cs="Times New Roman"/>
                <w:sz w:val="24"/>
                <w:szCs w:val="24"/>
              </w:rPr>
              <w:t>Порядок управления и распоряжения имуществом, находящимся в муниципальной собственности Новоалександровского городского округа Ставропольского края, утвержденный решением Совета депутатов Новоалександровского городского округа Ставропольского края от 28.02.2018 №12/144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5A251D" w:rsidRDefault="00B82E9F" w:rsidP="00B95E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Официальный портал Новоалександровского городского округа Ставропольского края </w:t>
            </w:r>
            <w:r w:rsidRPr="004A51B4">
              <w:rPr>
                <w:rFonts w:ascii="Times New Roman" w:eastAsia="Calibri" w:hAnsi="Times New Roman" w:cs="Times New Roman"/>
                <w:sz w:val="24"/>
                <w:szCs w:val="24"/>
              </w:rPr>
              <w:t>www.newalexandrovsk.ru</w:t>
            </w:r>
          </w:p>
        </w:tc>
      </w:tr>
    </w:tbl>
    <w:p w:rsidR="00BA7C05" w:rsidRDefault="00BA7C05"/>
    <w:sectPr w:rsidR="00BA7C05" w:rsidSect="00B82E9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9F"/>
    <w:rsid w:val="00002C0F"/>
    <w:rsid w:val="00953522"/>
    <w:rsid w:val="00B82E9F"/>
    <w:rsid w:val="00BA7C05"/>
    <w:rsid w:val="00BB39CC"/>
    <w:rsid w:val="00CA6F5A"/>
    <w:rsid w:val="00D4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53EA5-3F87-4598-BC16-87C07132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ewalexandrov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054930EF070B98F986641BE83BBBFE2536D66877EC91E8BD7F822A67JCaBL" TargetMode="External"/><Relationship Id="rId5" Type="http://schemas.openxmlformats.org/officeDocument/2006/relationships/hyperlink" Target="http://docs.cntd.ru/document/901978846" TargetMode="External"/><Relationship Id="rId4" Type="http://schemas.openxmlformats.org/officeDocument/2006/relationships/hyperlink" Target="consultantplus://offline/ref=AAF2E50F4A21E2829DF7A0E96738EFA7CB6545687E95FC5535628BB6588956D102907A21D56F8931DEs3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Колесникова</dc:creator>
  <cp:keywords/>
  <dc:description/>
  <cp:lastModifiedBy>Валентина Мещерякова</cp:lastModifiedBy>
  <cp:revision>6</cp:revision>
  <dcterms:created xsi:type="dcterms:W3CDTF">2020-10-19T11:17:00Z</dcterms:created>
  <dcterms:modified xsi:type="dcterms:W3CDTF">2020-12-03T12:25:00Z</dcterms:modified>
</cp:coreProperties>
</file>