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E0" w:rsidRPr="000019F6" w:rsidRDefault="00DD0DE0" w:rsidP="00602DA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СОГЛАСОВАНО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Руководитель отраслевого органа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________________________Ф.И.О.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                         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</w:t>
      </w:r>
      <w:r w:rsidRPr="000019F6">
        <w:rPr>
          <w:rFonts w:ascii="Times New Roman" w:hAnsi="Times New Roman" w:cs="Times New Roman"/>
          <w:b w:val="0"/>
        </w:rPr>
        <w:t xml:space="preserve"> М.П.  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«____» _________________20___ г.</w:t>
      </w:r>
    </w:p>
    <w:p w:rsidR="00DD0DE0" w:rsidRDefault="00DD0DE0" w:rsidP="00602DA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0DE0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Отчет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о результатах деятельности муниципального учреждения</w:t>
      </w:r>
    </w:p>
    <w:p w:rsidR="00B91938" w:rsidRPr="00B91938" w:rsidRDefault="00B91938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91938">
        <w:rPr>
          <w:rFonts w:ascii="Times New Roman" w:hAnsi="Times New Roman" w:cs="Times New Roman"/>
          <w:b w:val="0"/>
        </w:rPr>
        <w:t>Муниципальное казенное учреждение культуры</w:t>
      </w:r>
    </w:p>
    <w:p w:rsidR="00B91938" w:rsidRPr="00B91938" w:rsidRDefault="00B91938" w:rsidP="00602D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1938">
        <w:rPr>
          <w:rFonts w:ascii="Times New Roman" w:hAnsi="Times New Roman" w:cs="Times New Roman"/>
          <w:b w:val="0"/>
          <w:u w:val="single"/>
        </w:rPr>
        <w:t xml:space="preserve"> </w:t>
      </w:r>
      <w:r w:rsidR="00FE14AB">
        <w:rPr>
          <w:rFonts w:ascii="Times New Roman" w:hAnsi="Times New Roman" w:cs="Times New Roman"/>
          <w:b w:val="0"/>
          <w:u w:val="single"/>
        </w:rPr>
        <w:t>Городской дом культуры «Строитель»</w:t>
      </w:r>
      <w:r w:rsidRPr="00B919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D0DE0" w:rsidRPr="000019F6" w:rsidRDefault="00B91938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 xml:space="preserve"> </w:t>
      </w:r>
      <w:r w:rsidR="00DD0DE0" w:rsidRPr="000019F6">
        <w:rPr>
          <w:rFonts w:ascii="Times New Roman" w:hAnsi="Times New Roman" w:cs="Times New Roman"/>
        </w:rPr>
        <w:t>(наименование учреждения)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и об использовании закрепленного за ним муниципального имущества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Раздел 1 «Результаты деятельности»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Отчет о выполнении муниципального задания на оказание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муниципальных услуг (выполнение работ)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 xml:space="preserve">на 1 </w:t>
      </w:r>
      <w:r w:rsidR="00B91938">
        <w:rPr>
          <w:sz w:val="20"/>
          <w:szCs w:val="20"/>
        </w:rPr>
        <w:t xml:space="preserve">января </w:t>
      </w:r>
      <w:r w:rsidRPr="000019F6">
        <w:rPr>
          <w:sz w:val="20"/>
          <w:szCs w:val="20"/>
        </w:rPr>
        <w:t>20</w:t>
      </w:r>
      <w:r w:rsidR="00B91938">
        <w:rPr>
          <w:sz w:val="20"/>
          <w:szCs w:val="20"/>
        </w:rPr>
        <w:t>23</w:t>
      </w:r>
      <w:r w:rsidRPr="000019F6">
        <w:rPr>
          <w:sz w:val="20"/>
          <w:szCs w:val="20"/>
        </w:rPr>
        <w:t xml:space="preserve"> г.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 xml:space="preserve"> </w:t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B91938" w:rsidRDefault="00B91938" w:rsidP="00A37CC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FE14AB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FE14AB" w:rsidRDefault="00FE14AB" w:rsidP="00A37CC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FE14AB">
              <w:rPr>
                <w:rFonts w:ascii="Times New Roman" w:hAnsi="Times New Roman" w:cs="Times New Roman"/>
                <w:sz w:val="20"/>
                <w:szCs w:val="20"/>
              </w:rPr>
              <w:t>2615005310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B91938" w:rsidP="00FE14AB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</w:t>
            </w:r>
            <w:r w:rsidR="00FE14AB">
              <w:rPr>
                <w:sz w:val="20"/>
                <w:szCs w:val="20"/>
              </w:rPr>
              <w:t xml:space="preserve">ГДК </w:t>
            </w:r>
            <w:r w:rsidR="00A37CC0">
              <w:rPr>
                <w:sz w:val="20"/>
                <w:szCs w:val="20"/>
              </w:rPr>
              <w:t>«</w:t>
            </w:r>
            <w:r w:rsidR="00FE14AB">
              <w:rPr>
                <w:sz w:val="20"/>
                <w:szCs w:val="20"/>
              </w:rPr>
              <w:t>Строитель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5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0019F6"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"/>
        <w:gridCol w:w="680"/>
        <w:gridCol w:w="1928"/>
        <w:gridCol w:w="665"/>
        <w:gridCol w:w="979"/>
        <w:gridCol w:w="340"/>
        <w:gridCol w:w="792"/>
        <w:gridCol w:w="569"/>
        <w:gridCol w:w="340"/>
        <w:gridCol w:w="1204"/>
        <w:gridCol w:w="1517"/>
        <w:gridCol w:w="510"/>
      </w:tblGrid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 xml:space="preserve">№ </w:t>
            </w:r>
            <w:proofErr w:type="spellStart"/>
            <w:proofErr w:type="gramStart"/>
            <w:r w:rsidRPr="000019F6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  <w:proofErr w:type="gramEnd"/>
            <w:r w:rsidRPr="000019F6">
              <w:rPr>
                <w:rFonts w:ascii="Times New Roman" w:hAnsi="Times New Roman" w:cs="Times New Roman"/>
                <w:b w:val="0"/>
              </w:rPr>
              <w:t>/</w:t>
            </w:r>
            <w:proofErr w:type="spellStart"/>
            <w:r w:rsidRPr="000019F6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Сведения о муниципальных услугах и работах, включенных в муниципальное задание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Плановые показатели объема муниципальной услуги (работы) на 20__ г.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Показатели объема оказанных муниципальных услуг (выполненных работ) за 20__ г.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Причины отклонения от установленных плановых показателей объема муниципальной услуги (работы)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984952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Каргинова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</w:tr>
      <w:tr w:rsidR="00984952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984952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(86544)6-13-32</w:t>
            </w:r>
          </w:p>
        </w:tc>
      </w:tr>
      <w:tr w:rsidR="00984952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984952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952" w:rsidRPr="000019F6" w:rsidRDefault="00984952" w:rsidP="009849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</w:t>
            </w:r>
            <w:r w:rsidRPr="000019F6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января</w:t>
            </w:r>
            <w:r w:rsidRPr="000019F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  <w:sectPr w:rsidR="00DD0DE0" w:rsidSect="00602DAA">
          <w:pgSz w:w="16838" w:h="11906" w:orient="landscape"/>
          <w:pgMar w:top="567" w:right="1134" w:bottom="851" w:left="902" w:header="709" w:footer="709" w:gutter="0"/>
          <w:cols w:space="708"/>
          <w:docGrid w:linePitch="360"/>
        </w:sectPr>
      </w:pPr>
    </w:p>
    <w:p w:rsidR="00DD0DE0" w:rsidRPr="000019F6" w:rsidRDefault="00DD0DE0" w:rsidP="00602DAA">
      <w:pPr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 об оказываемых услугах, выполняемых работах сверх установленного муниципального задания, а также выпускаемой продукции на 1 __________ 20__ г.</w:t>
      </w:r>
    </w:p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141"/>
        <w:gridCol w:w="1354"/>
      </w:tblGrid>
      <w:tr w:rsidR="00DD0DE0" w:rsidRPr="000019F6" w:rsidTr="001B7325">
        <w:tc>
          <w:tcPr>
            <w:tcW w:w="771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B91938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FE14AB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FE14AB">
              <w:rPr>
                <w:rFonts w:ascii="Times New Roman" w:hAnsi="Times New Roman" w:cs="Times New Roman"/>
                <w:sz w:val="20"/>
                <w:szCs w:val="20"/>
              </w:rPr>
              <w:t>2615005310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ГДК «Строитель»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6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0019F6">
        <w:rPr>
          <w:sz w:val="20"/>
          <w:szCs w:val="20"/>
        </w:rPr>
        <w:t xml:space="preserve">Раздел 1. Сведения об услугах, оказываемых </w:t>
      </w:r>
      <w:proofErr w:type="gramStart"/>
      <w:r w:rsidRPr="000019F6">
        <w:rPr>
          <w:sz w:val="20"/>
          <w:szCs w:val="20"/>
        </w:rPr>
        <w:t>сверх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установленного муниципального задания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7" w:history="1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оказанных услуг</w:t>
            </w:r>
          </w:p>
        </w:tc>
        <w:tc>
          <w:tcPr>
            <w:tcW w:w="119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оказания услуг,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8" w:history="1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  <w:r w:rsidRPr="000019F6">
        <w:rPr>
          <w:sz w:val="20"/>
          <w:szCs w:val="20"/>
        </w:rPr>
        <w:t xml:space="preserve">Раздел 2. Сведения о работах, выполняемых </w:t>
      </w:r>
      <w:proofErr w:type="gramStart"/>
      <w:r w:rsidRPr="000019F6">
        <w:rPr>
          <w:sz w:val="20"/>
          <w:szCs w:val="20"/>
        </w:rPr>
        <w:t>сверх</w:t>
      </w:r>
      <w:proofErr w:type="gramEnd"/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установленного муниципального задания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выполняемых работ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9" w:history="1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выполненных работ</w:t>
            </w:r>
          </w:p>
        </w:tc>
        <w:tc>
          <w:tcPr>
            <w:tcW w:w="119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выполнения работ,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0" w:history="1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0019F6">
        <w:rPr>
          <w:sz w:val="20"/>
          <w:szCs w:val="20"/>
        </w:rPr>
        <w:t>Раздел 3. Сведения о производимой продукции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850"/>
        <w:gridCol w:w="114"/>
        <w:gridCol w:w="793"/>
        <w:gridCol w:w="851"/>
        <w:gridCol w:w="226"/>
        <w:gridCol w:w="114"/>
        <w:gridCol w:w="963"/>
        <w:gridCol w:w="398"/>
        <w:gridCol w:w="282"/>
        <w:gridCol w:w="58"/>
        <w:gridCol w:w="1133"/>
        <w:gridCol w:w="964"/>
        <w:gridCol w:w="624"/>
        <w:gridCol w:w="907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производимой продукции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1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6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произведенной продукции</w:t>
            </w:r>
          </w:p>
        </w:tc>
        <w:tc>
          <w:tcPr>
            <w:tcW w:w="1191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реализации продукции,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4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4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2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984952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Каргинова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</w:tr>
      <w:tr w:rsidR="00984952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984952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(86544)6-13-32</w:t>
            </w:r>
          </w:p>
        </w:tc>
      </w:tr>
      <w:tr w:rsidR="00984952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984952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4952" w:rsidRPr="000019F6" w:rsidRDefault="00984952" w:rsidP="009849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</w:t>
            </w:r>
            <w:r w:rsidRPr="000019F6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  <w:sectPr w:rsidR="00DD0DE0" w:rsidRPr="000019F6" w:rsidSect="00602DAA">
          <w:pgSz w:w="16838" w:h="11906" w:orient="landscape"/>
          <w:pgMar w:top="426" w:right="1134" w:bottom="851" w:left="902" w:header="0" w:footer="0" w:gutter="0"/>
          <w:cols w:space="720"/>
          <w:titlePg/>
        </w:sect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просроченной кредиторской задолженности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115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B91938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FE14AB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FE14AB">
              <w:rPr>
                <w:rFonts w:ascii="Times New Roman" w:hAnsi="Times New Roman" w:cs="Times New Roman"/>
                <w:sz w:val="20"/>
                <w:szCs w:val="20"/>
              </w:rPr>
              <w:t>2615005310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ГДК «Строитель»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3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6"/>
        <w:gridCol w:w="584"/>
        <w:gridCol w:w="488"/>
        <w:gridCol w:w="1300"/>
        <w:gridCol w:w="959"/>
        <w:gridCol w:w="836"/>
        <w:gridCol w:w="475"/>
        <w:gridCol w:w="488"/>
        <w:gridCol w:w="1299"/>
        <w:gridCol w:w="848"/>
        <w:gridCol w:w="848"/>
        <w:gridCol w:w="848"/>
        <w:gridCol w:w="848"/>
        <w:gridCol w:w="598"/>
        <w:gridCol w:w="836"/>
        <w:gridCol w:w="1008"/>
        <w:gridCol w:w="1187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Объем просроченной кредиторской задолженности на начало года</w:t>
            </w:r>
          </w:p>
        </w:tc>
        <w:tc>
          <w:tcPr>
            <w:tcW w:w="0" w:type="auto"/>
            <w:gridSpan w:val="3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Предельно допустимые значения просроченной кредиторской задолженности </w:t>
            </w:r>
            <w:hyperlink w:anchor="P973">
              <w:r>
                <w:rPr>
                  <w:color w:val="000000"/>
                  <w:sz w:val="16"/>
                  <w:szCs w:val="20"/>
                </w:rPr>
                <w:t>&lt;1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6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Изменение кредиторской задолженности </w:t>
            </w:r>
            <w:hyperlink w:anchor="P976">
              <w:r>
                <w:rPr>
                  <w:sz w:val="16"/>
                  <w:szCs w:val="20"/>
                </w:rPr>
                <w:t>&lt;4</w:t>
              </w:r>
              <w:r w:rsidRPr="00457CAF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Причина образования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Меры, принимаемые по погашению просроченной кредиторской задолженности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 по исполнительным листам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значение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срок, дней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 по исполнительным листам</w:t>
            </w:r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 по срокам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сумма, </w:t>
            </w:r>
            <w:proofErr w:type="spellStart"/>
            <w:r w:rsidRPr="00A9261F">
              <w:rPr>
                <w:sz w:val="16"/>
                <w:szCs w:val="20"/>
              </w:rPr>
              <w:t>руб</w:t>
            </w:r>
            <w:proofErr w:type="spellEnd"/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процентах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абсолютных величинах </w:t>
            </w:r>
            <w:hyperlink w:anchor="P974">
              <w:r>
                <w:rPr>
                  <w:color w:val="000000"/>
                  <w:sz w:val="16"/>
                  <w:szCs w:val="20"/>
                </w:rPr>
                <w:t>&lt;2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процентах </w:t>
            </w:r>
            <w:hyperlink w:anchor="P975">
              <w:r>
                <w:rPr>
                  <w:color w:val="000000"/>
                  <w:sz w:val="16"/>
                  <w:szCs w:val="20"/>
                </w:rPr>
                <w:t>&lt;3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менее 30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от 30 до 90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от 90 до 180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более 180 дней просрочки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17</w:t>
            </w: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выплате заработной платы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выплате стипендий, пособий, пенсий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По перечислению в бюджет,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перечислению удержанного налога на доходы физических лиц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3200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3300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связи с невыполнением государственного (муниципального) задания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связи с </w:t>
            </w:r>
            <w:proofErr w:type="spellStart"/>
            <w:r w:rsidRPr="00A9261F">
              <w:rPr>
                <w:sz w:val="16"/>
                <w:szCs w:val="20"/>
              </w:rPr>
              <w:t>недостижением</w:t>
            </w:r>
            <w:proofErr w:type="spellEnd"/>
            <w:r w:rsidRPr="00A9261F">
              <w:rPr>
                <w:sz w:val="16"/>
                <w:szCs w:val="20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3420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связи с невыполнением условий соглашений, в том числе по </w:t>
            </w:r>
            <w:proofErr w:type="spellStart"/>
            <w:r w:rsidRPr="00A9261F">
              <w:rPr>
                <w:sz w:val="16"/>
                <w:szCs w:val="20"/>
              </w:rPr>
              <w:t>софинансированию</w:t>
            </w:r>
            <w:proofErr w:type="spellEnd"/>
            <w:r w:rsidRPr="00A9261F">
              <w:rPr>
                <w:sz w:val="16"/>
                <w:szCs w:val="20"/>
              </w:rPr>
              <w:t xml:space="preserve"> расходов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3430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По оплате товаров, </w:t>
            </w:r>
            <w:r w:rsidRPr="00A9261F">
              <w:rPr>
                <w:sz w:val="16"/>
                <w:szCs w:val="20"/>
              </w:rPr>
              <w:lastRenderedPageBreak/>
              <w:t>работ, услуг,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4000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публичным договорам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прочих расходов,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выплатам, связанным с причинением вреда гражданам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A9261F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A9261F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EA2B9B" w:rsidRDefault="00DD0DE0" w:rsidP="00602DAA">
      <w:pPr>
        <w:spacing w:after="0" w:line="240" w:lineRule="auto"/>
        <w:rPr>
          <w:vanish/>
        </w:rPr>
      </w:pPr>
    </w:p>
    <w:tbl>
      <w:tblPr>
        <w:tblpPr w:leftFromText="180" w:rightFromText="180" w:vertAnchor="text" w:horzAnchor="page" w:tblpX="1184" w:tblpY="44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984952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Каргинова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</w:tr>
      <w:tr w:rsidR="00984952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984952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(86544)6-13-32</w:t>
            </w:r>
          </w:p>
        </w:tc>
      </w:tr>
      <w:tr w:rsidR="00984952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984952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0019F6" w:rsidRDefault="00984952" w:rsidP="009849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</w:t>
            </w:r>
            <w:r w:rsidRPr="000019F6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января</w:t>
            </w:r>
            <w:r w:rsidRPr="000019F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____________________________________________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&lt;1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 xml:space="preserve">казываются предельно допустимые значения, установленные </w:t>
      </w:r>
      <w:r w:rsidRPr="00457CAF">
        <w:rPr>
          <w:sz w:val="20"/>
          <w:szCs w:val="20"/>
        </w:rPr>
        <w:t>администрацией Новоалександровского городского округа Ставропольского края</w:t>
      </w:r>
      <w:r>
        <w:rPr>
          <w:sz w:val="20"/>
          <w:szCs w:val="20"/>
        </w:rPr>
        <w:t>,</w:t>
      </w:r>
      <w:r w:rsidRPr="00457CAF">
        <w:rPr>
          <w:sz w:val="20"/>
          <w:szCs w:val="20"/>
        </w:rPr>
        <w:t xml:space="preserve"> отраслевым органом</w:t>
      </w:r>
      <w:r w:rsidRPr="000019F6">
        <w:rPr>
          <w:sz w:val="20"/>
          <w:szCs w:val="20"/>
        </w:rPr>
        <w:t>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0" w:name="P974"/>
      <w:bookmarkEnd w:id="0"/>
      <w:r>
        <w:rPr>
          <w:sz w:val="20"/>
          <w:szCs w:val="20"/>
        </w:rPr>
        <w:t>&lt;2</w:t>
      </w:r>
      <w:proofErr w:type="gramStart"/>
      <w:r w:rsidRPr="000019F6">
        <w:rPr>
          <w:sz w:val="20"/>
          <w:szCs w:val="20"/>
        </w:rPr>
        <w:t>&gt; З</w:t>
      </w:r>
      <w:proofErr w:type="gramEnd"/>
      <w:r w:rsidRPr="000019F6">
        <w:rPr>
          <w:sz w:val="20"/>
          <w:szCs w:val="20"/>
        </w:rPr>
        <w:t xml:space="preserve">аполняется в случае, если значения просроченной кредиторской задолженности установлены </w:t>
      </w:r>
      <w:r w:rsidRPr="00457CAF">
        <w:rPr>
          <w:sz w:val="20"/>
          <w:szCs w:val="20"/>
        </w:rPr>
        <w:t>администрацией Новоалександровского городского округа Ставропольского края или отраслевым органом</w:t>
      </w:r>
      <w:r w:rsidRPr="000019F6">
        <w:rPr>
          <w:sz w:val="20"/>
          <w:szCs w:val="20"/>
        </w:rPr>
        <w:t xml:space="preserve"> в абсолютных значениях (рублях).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" w:name="P975"/>
      <w:bookmarkEnd w:id="1"/>
      <w:r>
        <w:rPr>
          <w:sz w:val="20"/>
          <w:szCs w:val="20"/>
        </w:rPr>
        <w:t>&lt;3</w:t>
      </w:r>
      <w:proofErr w:type="gramStart"/>
      <w:r w:rsidRPr="000019F6">
        <w:rPr>
          <w:sz w:val="20"/>
          <w:szCs w:val="20"/>
        </w:rPr>
        <w:t>&gt; З</w:t>
      </w:r>
      <w:proofErr w:type="gramEnd"/>
      <w:r w:rsidRPr="000019F6">
        <w:rPr>
          <w:sz w:val="20"/>
          <w:szCs w:val="20"/>
        </w:rPr>
        <w:t xml:space="preserve">аполняется в случае, если значения просроченной кредиторской задолженности установлены </w:t>
      </w:r>
      <w:r w:rsidRPr="00457CAF">
        <w:rPr>
          <w:sz w:val="20"/>
          <w:szCs w:val="20"/>
        </w:rPr>
        <w:t>администрацией Новоалександровского городского округа Ставропольского края или отраслевым органом</w:t>
      </w:r>
      <w:r w:rsidRPr="000019F6">
        <w:rPr>
          <w:sz w:val="20"/>
          <w:szCs w:val="20"/>
        </w:rPr>
        <w:t xml:space="preserve"> в процентах от общей суммы кредиторской задолженности.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" w:name="P976"/>
      <w:bookmarkEnd w:id="2"/>
      <w:r>
        <w:rPr>
          <w:sz w:val="20"/>
          <w:szCs w:val="20"/>
        </w:rPr>
        <w:t>&lt;4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казывается общая сумма увеличения или уменьшения кредиторской задолженности.</w:t>
      </w:r>
    </w:p>
    <w:p w:rsidR="00DD0DE0" w:rsidRPr="000019F6" w:rsidRDefault="00DD0DE0" w:rsidP="00602DAA">
      <w:pPr>
        <w:spacing w:after="0" w:line="240" w:lineRule="auto"/>
        <w:ind w:right="-1074"/>
        <w:jc w:val="both"/>
        <w:rPr>
          <w:rFonts w:eastAsia="Calibri"/>
          <w:sz w:val="20"/>
          <w:szCs w:val="20"/>
          <w:lang w:eastAsia="en-US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 xml:space="preserve">о задолженности по ущербу, недостачам, хищениям </w:t>
      </w:r>
      <w:proofErr w:type="gramStart"/>
      <w:r w:rsidRPr="000019F6">
        <w:rPr>
          <w:sz w:val="20"/>
          <w:szCs w:val="20"/>
        </w:rPr>
        <w:t>денежных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средств и материальных ценностей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115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B91938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FE14AB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FE14AB">
              <w:rPr>
                <w:rFonts w:ascii="Times New Roman" w:hAnsi="Times New Roman" w:cs="Times New Roman"/>
                <w:sz w:val="20"/>
                <w:szCs w:val="20"/>
              </w:rPr>
              <w:t>2615005310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ГДК «Строитель»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4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4"/>
        <w:gridCol w:w="706"/>
        <w:gridCol w:w="580"/>
        <w:gridCol w:w="1117"/>
        <w:gridCol w:w="579"/>
        <w:gridCol w:w="1252"/>
        <w:gridCol w:w="1257"/>
        <w:gridCol w:w="579"/>
        <w:gridCol w:w="579"/>
        <w:gridCol w:w="962"/>
        <w:gridCol w:w="1473"/>
        <w:gridCol w:w="579"/>
        <w:gridCol w:w="1688"/>
        <w:gridCol w:w="583"/>
        <w:gridCol w:w="1138"/>
      </w:tblGrid>
      <w:tr w:rsidR="00DD0DE0" w:rsidRPr="000019F6" w:rsidTr="001B7325"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Остаток задолженности по возмещению ущерба на начало года</w:t>
            </w:r>
          </w:p>
        </w:tc>
        <w:tc>
          <w:tcPr>
            <w:tcW w:w="0" w:type="auto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Выявлено недостач, хищений, нанесения ущерба</w:t>
            </w:r>
          </w:p>
        </w:tc>
        <w:tc>
          <w:tcPr>
            <w:tcW w:w="0" w:type="auto"/>
            <w:gridSpan w:val="4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Возмещено недостач, хищений, нанесения ущерба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Списано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Остаток задолженности по возмещению ущерба на конец отчетного периода</w:t>
            </w:r>
          </w:p>
        </w:tc>
      </w:tr>
      <w:tr w:rsidR="00DD0DE0" w:rsidRPr="000019F6" w:rsidTr="001B7325"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него на взыскании в службе судебных приставов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взыскано с виновных лиц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страховыми организациями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него на взыскании в службе судебных приставов</w:t>
            </w:r>
          </w:p>
        </w:tc>
      </w:tr>
      <w:tr w:rsidR="00DD0DE0" w:rsidRPr="000019F6" w:rsidTr="001B7325"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виновные лица установлены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виновные лица не установлены</w:t>
            </w: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по решению суда</w:t>
            </w: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15</w:t>
            </w: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Недостача, хищение денежных средств, всего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хищением (кражами)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банкротством кредитной организации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0130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Ущерб имуществу (за исключением денежных средств)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недостачами, включая хищения (кражи)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из них: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правил хранения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нанесением ущерба техническому состоянию объекта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0230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условий договоров (контрактов)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сроков (начислено пени, штрафов, неустойки)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невыполнением условий о возврате предоплаты (аванса)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984952" w:rsidRPr="000019F6" w:rsidTr="001B7325">
        <w:tc>
          <w:tcPr>
            <w:tcW w:w="2608" w:type="dxa"/>
          </w:tcPr>
          <w:p w:rsidR="00984952" w:rsidRPr="000019F6" w:rsidRDefault="00984952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Руководитель</w:t>
            </w:r>
          </w:p>
          <w:p w:rsidR="00984952" w:rsidRPr="000019F6" w:rsidRDefault="00984952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Каргинова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</w:tr>
      <w:tr w:rsidR="00984952" w:rsidRPr="000019F6" w:rsidTr="001B7325">
        <w:tc>
          <w:tcPr>
            <w:tcW w:w="2608" w:type="dxa"/>
          </w:tcPr>
          <w:p w:rsidR="00984952" w:rsidRPr="000019F6" w:rsidRDefault="00984952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984952" w:rsidRPr="000019F6" w:rsidTr="001B7325">
        <w:tc>
          <w:tcPr>
            <w:tcW w:w="2608" w:type="dxa"/>
          </w:tcPr>
          <w:p w:rsidR="00984952" w:rsidRPr="000019F6" w:rsidRDefault="00984952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(86544)6-13-32</w:t>
            </w:r>
          </w:p>
        </w:tc>
      </w:tr>
      <w:tr w:rsidR="00984952" w:rsidRPr="000019F6" w:rsidTr="001B7325">
        <w:tc>
          <w:tcPr>
            <w:tcW w:w="2608" w:type="dxa"/>
          </w:tcPr>
          <w:p w:rsidR="00984952" w:rsidRPr="000019F6" w:rsidRDefault="00984952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984952" w:rsidRPr="000019F6" w:rsidRDefault="00984952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984952" w:rsidRPr="000019F6" w:rsidRDefault="00984952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984952" w:rsidRPr="000019F6" w:rsidRDefault="00984952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:rsidR="00984952" w:rsidRPr="000019F6" w:rsidRDefault="00984952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984952" w:rsidRPr="000019F6" w:rsidRDefault="00984952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984952" w:rsidRPr="000019F6" w:rsidTr="001B7325">
        <w:tc>
          <w:tcPr>
            <w:tcW w:w="2608" w:type="dxa"/>
          </w:tcPr>
          <w:p w:rsidR="00984952" w:rsidRPr="000019F6" w:rsidRDefault="00984952" w:rsidP="00984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</w:t>
            </w:r>
            <w:r w:rsidRPr="000019F6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января</w:t>
            </w:r>
            <w:r w:rsidRPr="000019F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</w:tcPr>
          <w:p w:rsidR="00984952" w:rsidRPr="000019F6" w:rsidRDefault="00984952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Сведения о численности сотрудников и оплате труда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DD0DE0" w:rsidTr="001B7325">
        <w:tc>
          <w:tcPr>
            <w:tcW w:w="7937" w:type="dxa"/>
            <w:gridSpan w:val="3"/>
            <w:tcBorders>
              <w:right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</w:t>
            </w:r>
          </w:p>
        </w:tc>
      </w:tr>
      <w:tr w:rsidR="00115283" w:rsidTr="001B7325">
        <w:tc>
          <w:tcPr>
            <w:tcW w:w="2834" w:type="dxa"/>
          </w:tcPr>
          <w:p w:rsidR="00115283" w:rsidRDefault="00115283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115283" w:rsidRPr="000019F6" w:rsidRDefault="00115283" w:rsidP="00115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115283" w:rsidRDefault="00115283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15283" w:rsidRDefault="00115283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115283" w:rsidTr="001B7325">
        <w:tc>
          <w:tcPr>
            <w:tcW w:w="2834" w:type="dxa"/>
          </w:tcPr>
          <w:p w:rsidR="00115283" w:rsidRDefault="00115283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115283" w:rsidRDefault="00115283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15283" w:rsidRDefault="00115283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B91938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115283" w:rsidTr="001B7325">
        <w:tc>
          <w:tcPr>
            <w:tcW w:w="2834" w:type="dxa"/>
          </w:tcPr>
          <w:p w:rsidR="00115283" w:rsidRDefault="00115283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115283" w:rsidRDefault="00115283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15283" w:rsidRDefault="00115283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FE14AB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FE14AB">
              <w:rPr>
                <w:rFonts w:ascii="Times New Roman" w:hAnsi="Times New Roman" w:cs="Times New Roman"/>
                <w:sz w:val="20"/>
                <w:szCs w:val="20"/>
              </w:rPr>
              <w:t>2615005310</w:t>
            </w:r>
          </w:p>
        </w:tc>
      </w:tr>
      <w:tr w:rsidR="00115283" w:rsidTr="001B7325">
        <w:tc>
          <w:tcPr>
            <w:tcW w:w="2834" w:type="dxa"/>
            <w:vAlign w:val="bottom"/>
          </w:tcPr>
          <w:p w:rsidR="00115283" w:rsidRDefault="00115283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ГДК «Строитель»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15283" w:rsidRDefault="00115283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115283" w:rsidTr="001B7325">
        <w:tc>
          <w:tcPr>
            <w:tcW w:w="2834" w:type="dxa"/>
            <w:vAlign w:val="bottom"/>
          </w:tcPr>
          <w:p w:rsidR="00115283" w:rsidRDefault="00115283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15283" w:rsidRDefault="00115283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115283" w:rsidTr="001B7325">
        <w:tc>
          <w:tcPr>
            <w:tcW w:w="2834" w:type="dxa"/>
          </w:tcPr>
          <w:p w:rsidR="00115283" w:rsidRDefault="00115283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15283" w:rsidRDefault="00115283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hyperlink r:id="rId15" w:history="1">
              <w:r w:rsidRPr="00437F9C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115283" w:rsidTr="001B7325">
        <w:tc>
          <w:tcPr>
            <w:tcW w:w="2834" w:type="dxa"/>
          </w:tcPr>
          <w:p w:rsidR="00115283" w:rsidRDefault="00115283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vAlign w:val="bottom"/>
          </w:tcPr>
          <w:p w:rsidR="00115283" w:rsidRDefault="00115283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15283" w:rsidRDefault="00115283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283" w:rsidRDefault="00115283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Раздел 1. Сведения о численности сотрудников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5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7"/>
        <w:gridCol w:w="583"/>
        <w:gridCol w:w="488"/>
        <w:gridCol w:w="1054"/>
        <w:gridCol w:w="826"/>
        <w:gridCol w:w="956"/>
        <w:gridCol w:w="488"/>
        <w:gridCol w:w="488"/>
        <w:gridCol w:w="1054"/>
        <w:gridCol w:w="1334"/>
        <w:gridCol w:w="1334"/>
        <w:gridCol w:w="963"/>
        <w:gridCol w:w="1102"/>
        <w:gridCol w:w="488"/>
        <w:gridCol w:w="1054"/>
        <w:gridCol w:w="826"/>
        <w:gridCol w:w="956"/>
      </w:tblGrid>
      <w:tr w:rsidR="00DD0DE0" w:rsidRPr="00A9261F" w:rsidTr="00971E8C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Группы персонала (категория персонала)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Штатная численность на начало года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Средняя численность сотрудников за отчетный период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По договорам гражданско-правового характера </w:t>
            </w:r>
            <w:hyperlink w:anchor="Par843" w:history="1">
              <w:r>
                <w:rPr>
                  <w:sz w:val="16"/>
                  <w:szCs w:val="20"/>
                </w:rPr>
                <w:t>&lt;7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Штатная численность на конец отчетного периода</w:t>
            </w:r>
          </w:p>
        </w:tc>
      </w:tr>
      <w:tr w:rsidR="00DD0DE0" w:rsidRPr="00A9261F" w:rsidTr="00971E8C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всего </w:t>
            </w:r>
            <w:hyperlink w:anchor="Par841" w:history="1">
              <w:r>
                <w:rPr>
                  <w:sz w:val="16"/>
                  <w:szCs w:val="20"/>
                </w:rPr>
                <w:t>&lt;5</w:t>
              </w:r>
              <w:r w:rsidRPr="00437F9C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</w:tr>
      <w:tr w:rsidR="00DD0DE0" w:rsidRPr="00A9261F" w:rsidTr="00971E8C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замещено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вакантных должностей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внутреннему совместительству (по совмещению должностей</w:t>
            </w:r>
            <w:r w:rsidRPr="00FA735A">
              <w:rPr>
                <w:sz w:val="16"/>
                <w:szCs w:val="20"/>
              </w:rPr>
              <w:t xml:space="preserve">) </w:t>
            </w:r>
            <w:hyperlink w:anchor="Par842" w:history="1">
              <w:r>
                <w:rPr>
                  <w:sz w:val="16"/>
                  <w:szCs w:val="20"/>
                </w:rPr>
                <w:t>&lt;6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внешнему совместительству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сотрудники учреждения </w:t>
            </w:r>
            <w:hyperlink w:anchor="Par844" w:history="1">
              <w:r>
                <w:rPr>
                  <w:sz w:val="16"/>
                  <w:szCs w:val="20"/>
                </w:rPr>
                <w:t>&lt;8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физические лица, не являющиеся сотрудниками учреждения </w:t>
            </w:r>
            <w:hyperlink w:anchor="Par845" w:history="1">
              <w:r>
                <w:rPr>
                  <w:sz w:val="16"/>
                  <w:szCs w:val="20"/>
                </w:rPr>
                <w:t>&lt;9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замещено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вакантных должностей</w:t>
            </w:r>
          </w:p>
        </w:tc>
      </w:tr>
      <w:tr w:rsidR="00DD0DE0" w:rsidRPr="00A9261F" w:rsidTr="00971E8C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971E8C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17</w:t>
            </w:r>
          </w:p>
        </w:tc>
      </w:tr>
      <w:tr w:rsidR="00971E8C" w:rsidRPr="00A9261F" w:rsidTr="00971E8C">
        <w:tc>
          <w:tcPr>
            <w:tcW w:w="0" w:type="auto"/>
            <w:vAlign w:val="bottom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Основной персонал, всего </w:t>
            </w:r>
            <w:hyperlink w:anchor="Par846" w:history="1">
              <w:r>
                <w:rPr>
                  <w:sz w:val="16"/>
                  <w:szCs w:val="20"/>
                </w:rPr>
                <w:t>&lt;10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7,5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7,5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6,9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6,8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6,8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0,1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7,5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7,5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  <w:tr w:rsidR="00971E8C" w:rsidRPr="00A9261F" w:rsidTr="00971E8C">
        <w:tc>
          <w:tcPr>
            <w:tcW w:w="0" w:type="auto"/>
            <w:vAlign w:val="bottom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 xml:space="preserve">Вспомогательный персонал, всего </w:t>
            </w:r>
            <w:hyperlink w:anchor="Par848" w:history="1">
              <w:r>
                <w:rPr>
                  <w:sz w:val="16"/>
                  <w:szCs w:val="20"/>
                </w:rPr>
                <w:t>&lt;11</w:t>
              </w:r>
              <w:r w:rsidRPr="00F346E9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  <w:tr w:rsidR="00971E8C" w:rsidRPr="00A9261F" w:rsidTr="00971E8C">
        <w:tc>
          <w:tcPr>
            <w:tcW w:w="0" w:type="auto"/>
            <w:vAlign w:val="bottom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Административно-управленческий персонал, всего </w:t>
            </w:r>
            <w:hyperlink w:anchor="Par849" w:history="1">
              <w:r>
                <w:rPr>
                  <w:sz w:val="16"/>
                  <w:szCs w:val="20"/>
                </w:rPr>
                <w:t>&lt;12</w:t>
              </w:r>
              <w:r w:rsidRPr="00F346E9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  <w:tr w:rsidR="00971E8C" w:rsidRPr="00A9261F" w:rsidTr="00971E8C">
        <w:tc>
          <w:tcPr>
            <w:tcW w:w="0" w:type="auto"/>
            <w:vAlign w:val="bottom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8,5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8,5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7,9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7,8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7,8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0,1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8,5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8,5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Раздел 2. Сведения об оплате труда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2"/>
        <w:gridCol w:w="566"/>
        <w:gridCol w:w="866"/>
        <w:gridCol w:w="866"/>
        <w:gridCol w:w="866"/>
        <w:gridCol w:w="823"/>
        <w:gridCol w:w="1290"/>
        <w:gridCol w:w="1290"/>
        <w:gridCol w:w="983"/>
        <w:gridCol w:w="1067"/>
        <w:gridCol w:w="1235"/>
        <w:gridCol w:w="743"/>
        <w:gridCol w:w="1065"/>
        <w:gridCol w:w="884"/>
        <w:gridCol w:w="1020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6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Фонд начисленной оплаты труда сотрудников за отчетный период, </w:t>
            </w:r>
            <w:proofErr w:type="spellStart"/>
            <w:r w:rsidRPr="00A9261F">
              <w:rPr>
                <w:sz w:val="16"/>
                <w:szCs w:val="20"/>
              </w:rPr>
              <w:t>руб</w:t>
            </w:r>
            <w:proofErr w:type="spellEnd"/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Начислено по договорам гражданско-правового характера, </w:t>
            </w:r>
            <w:proofErr w:type="spellStart"/>
            <w:r w:rsidRPr="007800A4">
              <w:rPr>
                <w:sz w:val="16"/>
                <w:szCs w:val="20"/>
              </w:rPr>
              <w:t>руб</w:t>
            </w:r>
            <w:proofErr w:type="spellEnd"/>
            <w:r w:rsidRPr="007800A4">
              <w:rPr>
                <w:sz w:val="16"/>
                <w:szCs w:val="20"/>
              </w:rPr>
              <w:t xml:space="preserve"> </w:t>
            </w:r>
            <w:hyperlink w:anchor="Par850" w:history="1">
              <w:r>
                <w:rPr>
                  <w:sz w:val="16"/>
                  <w:szCs w:val="20"/>
                </w:rPr>
                <w:t>&lt;13</w:t>
              </w:r>
              <w:r w:rsidRPr="007800A4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6"/>
                <w:szCs w:val="20"/>
              </w:rPr>
              <w:t>.</w:t>
            </w:r>
            <w:r w:rsidRPr="00A9261F">
              <w:rPr>
                <w:sz w:val="16"/>
                <w:szCs w:val="20"/>
              </w:rPr>
              <w:t xml:space="preserve"> 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3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внутреннему совместительству (совмещению должностей)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внешнему совместительству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сотрудникам учреждения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физическим лицам, не являющимися сотрудниками учреждения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 на условиях: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</w:t>
            </w:r>
            <w:proofErr w:type="gramStart"/>
            <w:r w:rsidRPr="00A9261F">
              <w:rPr>
                <w:sz w:val="16"/>
                <w:szCs w:val="20"/>
              </w:rPr>
              <w:t>дств гр</w:t>
            </w:r>
            <w:proofErr w:type="gramEnd"/>
            <w:r w:rsidRPr="00A9261F">
              <w:rPr>
                <w:sz w:val="16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за счет средств от приносящей доход деятельности </w:t>
            </w:r>
            <w:hyperlink w:anchor="Par853" w:history="1">
              <w:r>
                <w:rPr>
                  <w:sz w:val="16"/>
                  <w:szCs w:val="20"/>
                </w:rPr>
                <w:t>&lt;14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полного рабочего времени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неполного рабочего времени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</w:t>
            </w:r>
          </w:p>
        </w:tc>
      </w:tr>
      <w:tr w:rsidR="00971E8C" w:rsidRPr="00A9261F" w:rsidTr="001B7325">
        <w:tc>
          <w:tcPr>
            <w:tcW w:w="0" w:type="auto"/>
            <w:vAlign w:val="center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Основной персонал, всего </w:t>
            </w:r>
            <w:hyperlink w:anchor="Par854" w:history="1">
              <w:r>
                <w:rPr>
                  <w:sz w:val="16"/>
                  <w:szCs w:val="20"/>
                </w:rPr>
                <w:t>&lt;15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2323707,76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2311608,93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2311608,93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12098,83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2311608,93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  <w:tr w:rsidR="00971E8C" w:rsidRPr="00A9261F" w:rsidTr="001B7325">
        <w:tc>
          <w:tcPr>
            <w:tcW w:w="0" w:type="auto"/>
            <w:vAlign w:val="bottom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Вспомогательный персонал, всего </w:t>
            </w:r>
            <w:hyperlink w:anchor="Par855" w:history="1">
              <w:r>
                <w:rPr>
                  <w:sz w:val="16"/>
                  <w:szCs w:val="20"/>
                </w:rPr>
                <w:t>&lt;16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  <w:tr w:rsidR="00971E8C" w:rsidRPr="00A9261F" w:rsidTr="001B7325"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 xml:space="preserve">Административно-управленческий персонал, всего </w:t>
            </w:r>
            <w:hyperlink w:anchor="Par856" w:history="1">
              <w:r>
                <w:rPr>
                  <w:sz w:val="16"/>
                  <w:szCs w:val="20"/>
                </w:rPr>
                <w:t>&lt;17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503150,93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503150,93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503150,93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503150,93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  <w:tr w:rsidR="00971E8C" w:rsidRPr="00A9261F" w:rsidTr="001B7325"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2826858,69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2814759,86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2814759,86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12098,83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2814759,86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7"/>
        <w:gridCol w:w="655"/>
        <w:gridCol w:w="1591"/>
        <w:gridCol w:w="947"/>
        <w:gridCol w:w="1264"/>
        <w:gridCol w:w="1197"/>
        <w:gridCol w:w="1298"/>
        <w:gridCol w:w="1591"/>
        <w:gridCol w:w="947"/>
        <w:gridCol w:w="1264"/>
        <w:gridCol w:w="1197"/>
        <w:gridCol w:w="1298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Код строки</w:t>
            </w:r>
          </w:p>
        </w:tc>
        <w:tc>
          <w:tcPr>
            <w:tcW w:w="0" w:type="auto"/>
            <w:gridSpan w:val="10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8"/>
                <w:szCs w:val="20"/>
              </w:rPr>
              <w:t>.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10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по внутреннему совместительству (совмещению должностей)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по внешнему совместительству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</w:t>
            </w:r>
            <w:proofErr w:type="gramStart"/>
            <w:r w:rsidRPr="00A9261F">
              <w:rPr>
                <w:sz w:val="18"/>
                <w:szCs w:val="20"/>
              </w:rPr>
              <w:t>дств гр</w:t>
            </w:r>
            <w:proofErr w:type="gramEnd"/>
            <w:r w:rsidRPr="00A9261F">
              <w:rPr>
                <w:sz w:val="18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</w:t>
            </w:r>
            <w:proofErr w:type="gramStart"/>
            <w:r w:rsidRPr="00A9261F">
              <w:rPr>
                <w:sz w:val="18"/>
                <w:szCs w:val="20"/>
              </w:rPr>
              <w:t>дств гр</w:t>
            </w:r>
            <w:proofErr w:type="gramEnd"/>
            <w:r w:rsidRPr="00A9261F">
              <w:rPr>
                <w:sz w:val="18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</w:t>
            </w:r>
            <w:r>
              <w:rPr>
                <w:sz w:val="18"/>
                <w:szCs w:val="20"/>
              </w:rPr>
              <w:t>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971E8C" w:rsidRPr="00A9261F" w:rsidTr="001B7325">
        <w:tc>
          <w:tcPr>
            <w:tcW w:w="0" w:type="auto"/>
            <w:vAlign w:val="bottom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Основной персонал, всего</w:t>
            </w:r>
          </w:p>
        </w:tc>
        <w:tc>
          <w:tcPr>
            <w:tcW w:w="0" w:type="auto"/>
            <w:vAlign w:val="bottom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12098,83</w:t>
            </w: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71E8C" w:rsidRPr="00A9261F" w:rsidTr="001B7325">
        <w:tc>
          <w:tcPr>
            <w:tcW w:w="0" w:type="auto"/>
            <w:vAlign w:val="bottom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Вспомогательный персонал, всего</w:t>
            </w:r>
          </w:p>
        </w:tc>
        <w:tc>
          <w:tcPr>
            <w:tcW w:w="0" w:type="auto"/>
            <w:vAlign w:val="bottom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71E8C" w:rsidRPr="00A9261F" w:rsidTr="001B7325"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Административно-управленческий персонал, всего</w:t>
            </w:r>
          </w:p>
        </w:tc>
        <w:tc>
          <w:tcPr>
            <w:tcW w:w="0" w:type="auto"/>
            <w:vAlign w:val="bottom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71E8C" w:rsidRPr="00A9261F" w:rsidTr="001B7325"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</w:tcPr>
          <w:p w:rsidR="00971E8C" w:rsidRPr="00A9261F" w:rsidRDefault="00971E8C" w:rsidP="00971E8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12098,83</w:t>
            </w: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71E8C" w:rsidRPr="00A9261F" w:rsidRDefault="00971E8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8"/>
        <w:gridCol w:w="641"/>
        <w:gridCol w:w="1506"/>
        <w:gridCol w:w="846"/>
        <w:gridCol w:w="1983"/>
        <w:gridCol w:w="1542"/>
        <w:gridCol w:w="1170"/>
        <w:gridCol w:w="711"/>
        <w:gridCol w:w="711"/>
        <w:gridCol w:w="846"/>
        <w:gridCol w:w="1222"/>
        <w:gridCol w:w="1011"/>
        <w:gridCol w:w="1170"/>
      </w:tblGrid>
      <w:tr w:rsidR="00DD0DE0" w:rsidRPr="002F37E1" w:rsidTr="00602DAA"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Код </w:t>
            </w:r>
            <w:r w:rsidRPr="002F37E1">
              <w:rPr>
                <w:sz w:val="18"/>
                <w:szCs w:val="20"/>
              </w:rPr>
              <w:lastRenderedPageBreak/>
              <w:t>строки</w:t>
            </w:r>
          </w:p>
        </w:tc>
        <w:tc>
          <w:tcPr>
            <w:tcW w:w="0" w:type="auto"/>
            <w:gridSpan w:val="11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lastRenderedPageBreak/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8"/>
                <w:szCs w:val="20"/>
              </w:rPr>
              <w:t>.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11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</w:t>
            </w:r>
            <w:proofErr w:type="gramStart"/>
            <w:r w:rsidRPr="002F37E1">
              <w:rPr>
                <w:sz w:val="18"/>
                <w:szCs w:val="20"/>
              </w:rPr>
              <w:t>дств гр</w:t>
            </w:r>
            <w:proofErr w:type="gramEnd"/>
            <w:r w:rsidRPr="002F37E1">
              <w:rPr>
                <w:sz w:val="18"/>
                <w:szCs w:val="20"/>
              </w:rPr>
              <w:t>анта в форме субсидии, 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</w:t>
            </w:r>
            <w:proofErr w:type="gramStart"/>
            <w:r w:rsidRPr="002F37E1">
              <w:rPr>
                <w:sz w:val="18"/>
                <w:szCs w:val="20"/>
              </w:rPr>
              <w:t>дств гр</w:t>
            </w:r>
            <w:proofErr w:type="gramEnd"/>
            <w:r w:rsidRPr="002F37E1">
              <w:rPr>
                <w:sz w:val="18"/>
                <w:szCs w:val="20"/>
              </w:rPr>
              <w:t>анта в форме субсидии, 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</w:t>
            </w:r>
          </w:p>
        </w:tc>
      </w:tr>
      <w:tr w:rsidR="00DD0DE0" w:rsidRPr="002F37E1" w:rsidTr="00602DAA"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Основной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Вспомогательный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Административно-управленческий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84952" w:rsidTr="0098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984952" w:rsidRDefault="00984952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  <w:p w:rsidR="00984952" w:rsidRDefault="00984952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46" w:type="dxa"/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4" w:type="dxa"/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Каргинова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</w:tr>
      <w:tr w:rsidR="00984952" w:rsidTr="0098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984952" w:rsidRDefault="00984952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846" w:type="dxa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1504" w:type="dxa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984952" w:rsidTr="0098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984952" w:rsidRDefault="00984952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846" w:type="dxa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1504" w:type="dxa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(86544)6-13-32</w:t>
            </w:r>
          </w:p>
        </w:tc>
      </w:tr>
      <w:tr w:rsidR="00984952" w:rsidTr="0098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984952" w:rsidRDefault="00984952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984952" w:rsidRDefault="00984952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846" w:type="dxa"/>
          </w:tcPr>
          <w:p w:rsidR="00984952" w:rsidRDefault="00984952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984952" w:rsidRDefault="00984952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1504" w:type="dxa"/>
          </w:tcPr>
          <w:p w:rsidR="00984952" w:rsidRDefault="00984952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</w:tcBorders>
          </w:tcPr>
          <w:p w:rsidR="00984952" w:rsidRDefault="00984952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(телефон)</w:t>
            </w:r>
          </w:p>
        </w:tc>
      </w:tr>
      <w:tr w:rsidR="00984952" w:rsidTr="0098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984952" w:rsidRDefault="00984952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"01" января 2023 г.</w:t>
            </w:r>
          </w:p>
        </w:tc>
        <w:tc>
          <w:tcPr>
            <w:tcW w:w="7758" w:type="dxa"/>
            <w:gridSpan w:val="6"/>
          </w:tcPr>
          <w:p w:rsidR="00984952" w:rsidRDefault="00984952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3" w:name="Par841"/>
      <w:bookmarkEnd w:id="3"/>
      <w:r>
        <w:rPr>
          <w:sz w:val="20"/>
          <w:szCs w:val="20"/>
        </w:rPr>
        <w:lastRenderedPageBreak/>
        <w:t>&lt;5</w:t>
      </w:r>
      <w:proofErr w:type="gramStart"/>
      <w:r>
        <w:rPr>
          <w:sz w:val="20"/>
          <w:szCs w:val="20"/>
        </w:rPr>
        <w:t>&gt; П</w:t>
      </w:r>
      <w:proofErr w:type="gramEnd"/>
      <w:r>
        <w:rPr>
          <w:sz w:val="20"/>
          <w:szCs w:val="20"/>
        </w:rPr>
        <w:t>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4" w:name="Par842"/>
      <w:bookmarkEnd w:id="4"/>
      <w:r>
        <w:rPr>
          <w:sz w:val="20"/>
          <w:szCs w:val="20"/>
        </w:rPr>
        <w:t>&lt;6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5" w:name="Par843"/>
      <w:bookmarkEnd w:id="5"/>
      <w:r>
        <w:rPr>
          <w:sz w:val="20"/>
          <w:szCs w:val="20"/>
        </w:rPr>
        <w:t>&lt;7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6" w:name="Par844"/>
      <w:bookmarkEnd w:id="6"/>
      <w:r>
        <w:rPr>
          <w:sz w:val="20"/>
          <w:szCs w:val="20"/>
        </w:rPr>
        <w:t>&lt;8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7" w:name="Par845"/>
      <w:bookmarkEnd w:id="7"/>
      <w:r>
        <w:rPr>
          <w:sz w:val="20"/>
          <w:szCs w:val="20"/>
        </w:rPr>
        <w:t>&lt;9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8" w:name="Par846"/>
      <w:bookmarkEnd w:id="8"/>
      <w:r>
        <w:rPr>
          <w:sz w:val="20"/>
          <w:szCs w:val="20"/>
        </w:rPr>
        <w:t>&lt;10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9" w:name="Par847"/>
      <w:bookmarkStart w:id="10" w:name="Par848"/>
      <w:bookmarkEnd w:id="9"/>
      <w:bookmarkEnd w:id="10"/>
      <w:r>
        <w:rPr>
          <w:sz w:val="20"/>
          <w:szCs w:val="20"/>
        </w:rPr>
        <w:t>&lt;11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1" w:name="Par849"/>
      <w:bookmarkEnd w:id="11"/>
      <w:r>
        <w:rPr>
          <w:sz w:val="20"/>
          <w:szCs w:val="20"/>
        </w:rPr>
        <w:t>&lt;12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2" w:name="Par850"/>
      <w:bookmarkEnd w:id="12"/>
      <w:r>
        <w:rPr>
          <w:sz w:val="20"/>
          <w:szCs w:val="20"/>
        </w:rPr>
        <w:t>&lt;13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3" w:name="Par851"/>
      <w:bookmarkStart w:id="14" w:name="Par853"/>
      <w:bookmarkEnd w:id="13"/>
      <w:bookmarkEnd w:id="14"/>
      <w:r>
        <w:rPr>
          <w:sz w:val="20"/>
          <w:szCs w:val="20"/>
        </w:rPr>
        <w:t>&lt;14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5" w:name="Par854"/>
      <w:bookmarkEnd w:id="15"/>
      <w:r>
        <w:rPr>
          <w:sz w:val="20"/>
          <w:szCs w:val="20"/>
        </w:rPr>
        <w:t>&lt;15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6" w:name="Par855"/>
      <w:bookmarkEnd w:id="16"/>
      <w:r>
        <w:rPr>
          <w:sz w:val="20"/>
          <w:szCs w:val="20"/>
        </w:rPr>
        <w:t>&lt;16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7" w:name="Par856"/>
      <w:bookmarkEnd w:id="17"/>
      <w:r>
        <w:rPr>
          <w:sz w:val="20"/>
          <w:szCs w:val="20"/>
        </w:rPr>
        <w:t>&lt;17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760C8D" w:rsidRDefault="00760C8D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счетах учреждения, открытых в кредитных организациях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115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B91938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FE14AB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FE14AB">
              <w:rPr>
                <w:rFonts w:ascii="Times New Roman" w:hAnsi="Times New Roman" w:cs="Times New Roman"/>
                <w:sz w:val="20"/>
                <w:szCs w:val="20"/>
              </w:rPr>
              <w:t>2615005310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ГДК «Строитель»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6">
              <w:r w:rsidRPr="00B96DEC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1134"/>
        <w:gridCol w:w="1247"/>
        <w:gridCol w:w="1191"/>
        <w:gridCol w:w="1134"/>
        <w:gridCol w:w="1871"/>
        <w:gridCol w:w="1984"/>
      </w:tblGrid>
      <w:tr w:rsidR="00DD0DE0" w:rsidRPr="000019F6" w:rsidTr="001B7325">
        <w:tc>
          <w:tcPr>
            <w:tcW w:w="2778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 счета в кредитной организации</w:t>
            </w:r>
          </w:p>
        </w:tc>
        <w:tc>
          <w:tcPr>
            <w:tcW w:w="113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Вид счета </w:t>
            </w:r>
            <w:hyperlink w:anchor="P2314">
              <w:r>
                <w:rPr>
                  <w:sz w:val="20"/>
                  <w:szCs w:val="20"/>
                </w:rPr>
                <w:t>&lt;18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3572" w:type="dxa"/>
            <w:gridSpan w:val="3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Реквизиты акта, в соответствии с которым открыт счет</w:t>
            </w:r>
          </w:p>
        </w:tc>
        <w:tc>
          <w:tcPr>
            <w:tcW w:w="1871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Остаток средств на счете на начало года </w:t>
            </w:r>
            <w:hyperlink w:anchor="P2315">
              <w:r>
                <w:rPr>
                  <w:sz w:val="20"/>
                  <w:szCs w:val="20"/>
                </w:rPr>
                <w:t>&lt;19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198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Остаток средств на счете на конец отчетного периода </w:t>
            </w:r>
            <w:hyperlink w:anchor="P2315">
              <w:r>
                <w:rPr>
                  <w:sz w:val="20"/>
                  <w:szCs w:val="20"/>
                </w:rPr>
                <w:t>&lt;19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</w:tr>
      <w:tr w:rsidR="00DD0DE0" w:rsidRPr="000019F6" w:rsidTr="001B7325">
        <w:tc>
          <w:tcPr>
            <w:tcW w:w="2778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вид акта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  <w:tc>
          <w:tcPr>
            <w:tcW w:w="1871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187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Счета в кредитных организациях в валюте Российской Федерации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Счета в кредитных организациях в иностранной валюте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984952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Каргинова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</w:tr>
      <w:tr w:rsidR="00984952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984952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(86544)6-13-32</w:t>
            </w:r>
          </w:p>
        </w:tc>
      </w:tr>
      <w:tr w:rsidR="00984952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984952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"01" января 2023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4952" w:rsidRPr="000019F6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--------------------------------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8" w:name="P2314"/>
      <w:bookmarkEnd w:id="18"/>
      <w:r>
        <w:rPr>
          <w:sz w:val="20"/>
          <w:szCs w:val="20"/>
        </w:rPr>
        <w:t>&lt;18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 xml:space="preserve">казывается вид банковского счета, открытого в кредитной организации (например, номинальный счет, счет </w:t>
      </w:r>
      <w:proofErr w:type="spellStart"/>
      <w:r w:rsidRPr="000019F6">
        <w:rPr>
          <w:sz w:val="20"/>
          <w:szCs w:val="20"/>
        </w:rPr>
        <w:t>эскроу</w:t>
      </w:r>
      <w:proofErr w:type="spellEnd"/>
      <w:r w:rsidRPr="000019F6">
        <w:rPr>
          <w:sz w:val="20"/>
          <w:szCs w:val="20"/>
        </w:rPr>
        <w:t>, публичный депозитный счет).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9" w:name="P2315"/>
      <w:bookmarkEnd w:id="19"/>
      <w:r>
        <w:rPr>
          <w:sz w:val="20"/>
          <w:szCs w:val="20"/>
        </w:rPr>
        <w:t>&lt;19</w:t>
      </w:r>
      <w:r w:rsidRPr="000019F6">
        <w:rPr>
          <w:sz w:val="20"/>
          <w:szCs w:val="20"/>
        </w:rPr>
        <w:t>&gt; Показатели счетов в иностранной валюте указываются в рублевом эквиваленте.</w:t>
      </w: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C208A1" w:rsidRDefault="00C208A1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1A4A9A" w:rsidRDefault="001A4A9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1A4A9A" w:rsidRDefault="001A4A9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1A4A9A" w:rsidRDefault="001A4A9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1A4A9A" w:rsidRDefault="001A4A9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38531E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DD0DE0" w:rsidRPr="001A4A9A" w:rsidRDefault="00DD0DE0" w:rsidP="001A4A9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0019F6">
        <w:rPr>
          <w:b/>
          <w:sz w:val="20"/>
          <w:szCs w:val="20"/>
        </w:rPr>
        <w:lastRenderedPageBreak/>
        <w:t>Раздел 2 «Использование имущества, закрепленного за учреждением»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недвижимом имуществе, за исключением земельных участков,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0019F6">
        <w:rPr>
          <w:sz w:val="20"/>
          <w:szCs w:val="20"/>
        </w:rPr>
        <w:t>закрепленном на праве оперативного управления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115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B91938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FE14AB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FE14AB">
              <w:rPr>
                <w:rFonts w:ascii="Times New Roman" w:hAnsi="Times New Roman" w:cs="Times New Roman"/>
                <w:sz w:val="20"/>
                <w:szCs w:val="20"/>
              </w:rPr>
              <w:t>2615005310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ГДК «Строитель»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7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11528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283" w:rsidRPr="000019F6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1A4A9A">
      <w:pPr>
        <w:spacing w:after="0" w:line="240" w:lineRule="auto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48"/>
        <w:gridCol w:w="1749"/>
        <w:gridCol w:w="1165"/>
        <w:gridCol w:w="637"/>
        <w:gridCol w:w="837"/>
        <w:gridCol w:w="1134"/>
        <w:gridCol w:w="513"/>
        <w:gridCol w:w="583"/>
        <w:gridCol w:w="488"/>
        <w:gridCol w:w="1275"/>
        <w:gridCol w:w="1275"/>
        <w:gridCol w:w="538"/>
        <w:gridCol w:w="488"/>
        <w:gridCol w:w="857"/>
        <w:gridCol w:w="1238"/>
        <w:gridCol w:w="1001"/>
      </w:tblGrid>
      <w:tr w:rsidR="00DD0DE0" w:rsidRPr="002F37E1" w:rsidTr="009F45A3">
        <w:tc>
          <w:tcPr>
            <w:tcW w:w="1148" w:type="dxa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Наименование объекта</w:t>
            </w:r>
          </w:p>
        </w:tc>
        <w:tc>
          <w:tcPr>
            <w:tcW w:w="1749" w:type="dxa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Адрес</w:t>
            </w:r>
          </w:p>
        </w:tc>
        <w:tc>
          <w:tcPr>
            <w:tcW w:w="1165" w:type="dxa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Кадастровый номер</w:t>
            </w:r>
          </w:p>
        </w:tc>
        <w:tc>
          <w:tcPr>
            <w:tcW w:w="637" w:type="dxa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Код по </w:t>
            </w:r>
            <w:hyperlink r:id="rId18">
              <w:r w:rsidRPr="004538CF">
                <w:rPr>
                  <w:sz w:val="18"/>
                  <w:szCs w:val="20"/>
                </w:rPr>
                <w:t>ОКТМО</w:t>
              </w:r>
            </w:hyperlink>
          </w:p>
        </w:tc>
        <w:tc>
          <w:tcPr>
            <w:tcW w:w="837" w:type="dxa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Год постройки</w:t>
            </w:r>
          </w:p>
        </w:tc>
        <w:tc>
          <w:tcPr>
            <w:tcW w:w="1647" w:type="dxa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Единица измерения</w:t>
            </w:r>
          </w:p>
        </w:tc>
        <w:tc>
          <w:tcPr>
            <w:tcW w:w="583" w:type="dxa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Код строки</w:t>
            </w:r>
          </w:p>
        </w:tc>
        <w:tc>
          <w:tcPr>
            <w:tcW w:w="3576" w:type="dxa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Используется учреждением</w:t>
            </w:r>
          </w:p>
        </w:tc>
        <w:tc>
          <w:tcPr>
            <w:tcW w:w="3584" w:type="dxa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9F45A3" w:rsidRPr="002F37E1" w:rsidTr="009F45A3">
        <w:tc>
          <w:tcPr>
            <w:tcW w:w="1148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749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165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637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837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наименование</w:t>
            </w:r>
          </w:p>
        </w:tc>
        <w:tc>
          <w:tcPr>
            <w:tcW w:w="513" w:type="dxa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код по </w:t>
            </w:r>
            <w:hyperlink r:id="rId19">
              <w:r w:rsidRPr="004538CF">
                <w:rPr>
                  <w:sz w:val="18"/>
                  <w:szCs w:val="20"/>
                </w:rPr>
                <w:t>ОКЕИ</w:t>
              </w:r>
            </w:hyperlink>
          </w:p>
        </w:tc>
        <w:tc>
          <w:tcPr>
            <w:tcW w:w="583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488" w:type="dxa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всего</w:t>
            </w:r>
          </w:p>
        </w:tc>
        <w:tc>
          <w:tcPr>
            <w:tcW w:w="3088" w:type="dxa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488" w:type="dxa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всего</w:t>
            </w:r>
          </w:p>
        </w:tc>
        <w:tc>
          <w:tcPr>
            <w:tcW w:w="3096" w:type="dxa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</w:tr>
      <w:tr w:rsidR="009F45A3" w:rsidRPr="002F37E1" w:rsidTr="009F45A3">
        <w:tc>
          <w:tcPr>
            <w:tcW w:w="1148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749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165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637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837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13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83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488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50" w:type="dxa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для осуществления основной деятельности</w:t>
            </w:r>
          </w:p>
        </w:tc>
        <w:tc>
          <w:tcPr>
            <w:tcW w:w="538" w:type="dxa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для иных целей</w:t>
            </w:r>
          </w:p>
        </w:tc>
        <w:tc>
          <w:tcPr>
            <w:tcW w:w="488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857" w:type="dxa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 основании договоров аренды</w:t>
            </w:r>
          </w:p>
        </w:tc>
        <w:tc>
          <w:tcPr>
            <w:tcW w:w="1238" w:type="dxa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1001" w:type="dxa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без оформления права пользования (с почасовой оплатой)</w:t>
            </w:r>
          </w:p>
        </w:tc>
      </w:tr>
      <w:tr w:rsidR="009F45A3" w:rsidRPr="002F37E1" w:rsidTr="009F45A3">
        <w:tc>
          <w:tcPr>
            <w:tcW w:w="1148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749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165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637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837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13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83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488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рамках муниципального задания</w:t>
            </w:r>
          </w:p>
        </w:tc>
        <w:tc>
          <w:tcPr>
            <w:tcW w:w="127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плату сверх муниципального задания</w:t>
            </w:r>
          </w:p>
        </w:tc>
        <w:tc>
          <w:tcPr>
            <w:tcW w:w="538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488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857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38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001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F45A3" w:rsidRPr="002F37E1" w:rsidTr="009F45A3">
        <w:tc>
          <w:tcPr>
            <w:tcW w:w="1148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</w:t>
            </w:r>
          </w:p>
        </w:tc>
        <w:tc>
          <w:tcPr>
            <w:tcW w:w="1749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</w:t>
            </w:r>
          </w:p>
        </w:tc>
        <w:tc>
          <w:tcPr>
            <w:tcW w:w="116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</w:t>
            </w:r>
          </w:p>
        </w:tc>
        <w:tc>
          <w:tcPr>
            <w:tcW w:w="63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</w:t>
            </w:r>
          </w:p>
        </w:tc>
        <w:tc>
          <w:tcPr>
            <w:tcW w:w="83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</w:t>
            </w:r>
          </w:p>
        </w:tc>
        <w:tc>
          <w:tcPr>
            <w:tcW w:w="1134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6</w:t>
            </w:r>
          </w:p>
        </w:tc>
        <w:tc>
          <w:tcPr>
            <w:tcW w:w="513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7</w:t>
            </w:r>
          </w:p>
        </w:tc>
        <w:tc>
          <w:tcPr>
            <w:tcW w:w="583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8</w:t>
            </w:r>
          </w:p>
        </w:tc>
        <w:tc>
          <w:tcPr>
            <w:tcW w:w="488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</w:t>
            </w:r>
          </w:p>
        </w:tc>
        <w:tc>
          <w:tcPr>
            <w:tcW w:w="127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</w:t>
            </w:r>
          </w:p>
        </w:tc>
        <w:tc>
          <w:tcPr>
            <w:tcW w:w="127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11</w:t>
            </w:r>
          </w:p>
        </w:tc>
        <w:tc>
          <w:tcPr>
            <w:tcW w:w="538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12</w:t>
            </w:r>
          </w:p>
        </w:tc>
        <w:tc>
          <w:tcPr>
            <w:tcW w:w="488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13</w:t>
            </w:r>
          </w:p>
        </w:tc>
        <w:tc>
          <w:tcPr>
            <w:tcW w:w="85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14</w:t>
            </w:r>
          </w:p>
        </w:tc>
        <w:tc>
          <w:tcPr>
            <w:tcW w:w="1238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15</w:t>
            </w:r>
          </w:p>
        </w:tc>
        <w:tc>
          <w:tcPr>
            <w:tcW w:w="1001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16</w:t>
            </w:r>
          </w:p>
        </w:tc>
      </w:tr>
      <w:tr w:rsidR="009F45A3" w:rsidRPr="002F37E1" w:rsidTr="009F45A3">
        <w:tc>
          <w:tcPr>
            <w:tcW w:w="1148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Площадные </w:t>
            </w:r>
            <w:r w:rsidRPr="002F37E1">
              <w:rPr>
                <w:sz w:val="18"/>
                <w:szCs w:val="20"/>
              </w:rPr>
              <w:lastRenderedPageBreak/>
              <w:t xml:space="preserve">объекты </w:t>
            </w:r>
            <w:hyperlink w:anchor="P2978">
              <w:r>
                <w:rPr>
                  <w:sz w:val="18"/>
                  <w:szCs w:val="20"/>
                </w:rPr>
                <w:t>&lt;20</w:t>
              </w:r>
              <w:r w:rsidRPr="004538CF">
                <w:rPr>
                  <w:sz w:val="18"/>
                  <w:szCs w:val="20"/>
                </w:rPr>
                <w:t>&gt;</w:t>
              </w:r>
            </w:hyperlink>
            <w:r w:rsidRPr="002F37E1">
              <w:rPr>
                <w:sz w:val="18"/>
                <w:szCs w:val="20"/>
              </w:rPr>
              <w:t>, всего</w:t>
            </w:r>
          </w:p>
        </w:tc>
        <w:tc>
          <w:tcPr>
            <w:tcW w:w="1749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lastRenderedPageBreak/>
              <w:t>x</w:t>
            </w:r>
            <w:proofErr w:type="spellEnd"/>
          </w:p>
        </w:tc>
        <w:tc>
          <w:tcPr>
            <w:tcW w:w="1165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637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837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513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583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1000</w:t>
            </w:r>
          </w:p>
        </w:tc>
        <w:tc>
          <w:tcPr>
            <w:tcW w:w="488" w:type="dxa"/>
            <w:vAlign w:val="bottom"/>
          </w:tcPr>
          <w:p w:rsidR="00DD0DE0" w:rsidRPr="002F37E1" w:rsidRDefault="00C46A2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559,</w:t>
            </w:r>
            <w:r>
              <w:rPr>
                <w:sz w:val="18"/>
                <w:szCs w:val="20"/>
              </w:rPr>
              <w:lastRenderedPageBreak/>
              <w:t>8</w:t>
            </w:r>
          </w:p>
        </w:tc>
        <w:tc>
          <w:tcPr>
            <w:tcW w:w="127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38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488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85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38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001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466E1B" w:rsidRPr="002F37E1" w:rsidTr="009F45A3">
        <w:tc>
          <w:tcPr>
            <w:tcW w:w="1148" w:type="dxa"/>
          </w:tcPr>
          <w:p w:rsidR="00466E1B" w:rsidRPr="002F37E1" w:rsidRDefault="00466E1B" w:rsidP="00971E8C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lastRenderedPageBreak/>
              <w:t>в том числе:</w:t>
            </w:r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1749" w:type="dxa"/>
            <w:vAlign w:val="bottom"/>
          </w:tcPr>
          <w:p w:rsidR="00466E1B" w:rsidRPr="009F45A3" w:rsidRDefault="00466E1B" w:rsidP="00C46A2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165" w:type="dxa"/>
            <w:vAlign w:val="bottom"/>
          </w:tcPr>
          <w:p w:rsidR="00466E1B" w:rsidRPr="009F45A3" w:rsidRDefault="00466E1B" w:rsidP="00C46A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637" w:type="dxa"/>
            <w:vAlign w:val="bottom"/>
          </w:tcPr>
          <w:p w:rsidR="00466E1B" w:rsidRPr="002F37E1" w:rsidRDefault="00466E1B" w:rsidP="00C46A2D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837" w:type="dxa"/>
            <w:vAlign w:val="bottom"/>
          </w:tcPr>
          <w:p w:rsidR="00466E1B" w:rsidRPr="002F37E1" w:rsidRDefault="00466E1B" w:rsidP="00C46A2D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66E1B" w:rsidRPr="002F37E1" w:rsidRDefault="00466E1B" w:rsidP="00C46A2D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13" w:type="dxa"/>
            <w:vAlign w:val="bottom"/>
          </w:tcPr>
          <w:p w:rsidR="00466E1B" w:rsidRPr="002F37E1" w:rsidRDefault="00466E1B" w:rsidP="00C46A2D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83" w:type="dxa"/>
            <w:vAlign w:val="bottom"/>
          </w:tcPr>
          <w:p w:rsidR="00466E1B" w:rsidRPr="002F37E1" w:rsidRDefault="00466E1B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466E1B" w:rsidRPr="002F37E1" w:rsidRDefault="00466E1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:rsidR="00466E1B" w:rsidRPr="002F37E1" w:rsidRDefault="00466E1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:rsidR="00466E1B" w:rsidRPr="002F37E1" w:rsidRDefault="00466E1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38" w:type="dxa"/>
          </w:tcPr>
          <w:p w:rsidR="00466E1B" w:rsidRPr="002F37E1" w:rsidRDefault="00466E1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488" w:type="dxa"/>
          </w:tcPr>
          <w:p w:rsidR="00466E1B" w:rsidRPr="002F37E1" w:rsidRDefault="00466E1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857" w:type="dxa"/>
          </w:tcPr>
          <w:p w:rsidR="00466E1B" w:rsidRPr="002F37E1" w:rsidRDefault="00466E1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38" w:type="dxa"/>
          </w:tcPr>
          <w:p w:rsidR="00466E1B" w:rsidRPr="002F37E1" w:rsidRDefault="00466E1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001" w:type="dxa"/>
          </w:tcPr>
          <w:p w:rsidR="00466E1B" w:rsidRPr="002F37E1" w:rsidRDefault="00466E1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71E8C" w:rsidRPr="002F37E1" w:rsidTr="009F45A3">
        <w:tc>
          <w:tcPr>
            <w:tcW w:w="1148" w:type="dxa"/>
          </w:tcPr>
          <w:p w:rsidR="00971E8C" w:rsidRPr="00971E8C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Здание</w:t>
            </w:r>
            <w:r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20"/>
                <w:lang w:val="en-US"/>
              </w:rPr>
              <w:t>дома</w:t>
            </w:r>
            <w:proofErr w:type="spellEnd"/>
            <w:r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20"/>
                <w:lang w:val="en-US"/>
              </w:rPr>
              <w:t>культуры</w:t>
            </w:r>
            <w:proofErr w:type="spellEnd"/>
          </w:p>
        </w:tc>
        <w:tc>
          <w:tcPr>
            <w:tcW w:w="1749" w:type="dxa"/>
            <w:vAlign w:val="bottom"/>
          </w:tcPr>
          <w:p w:rsidR="00971E8C" w:rsidRPr="009F45A3" w:rsidRDefault="00971E8C" w:rsidP="00971E8C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b/>
                <w:sz w:val="18"/>
                <w:szCs w:val="20"/>
              </w:rPr>
            </w:pPr>
            <w:r>
              <w:rPr>
                <w:rStyle w:val="af3"/>
                <w:rFonts w:cstheme="minorHAnsi"/>
                <w:b w:val="0"/>
                <w:color w:val="000000"/>
                <w:spacing w:val="1"/>
                <w:sz w:val="18"/>
                <w:szCs w:val="18"/>
                <w:bdr w:val="none" w:sz="0" w:space="0" w:color="auto" w:frame="1"/>
                <w:shd w:val="clear" w:color="auto" w:fill="FFFFFF"/>
              </w:rPr>
              <w:t>356000,</w:t>
            </w:r>
            <w:r w:rsidRPr="009F45A3">
              <w:rPr>
                <w:rStyle w:val="af3"/>
                <w:rFonts w:cstheme="minorHAnsi"/>
                <w:b w:val="0"/>
                <w:color w:val="000000"/>
                <w:spacing w:val="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Ставропольский край</w:t>
            </w:r>
            <w:r>
              <w:rPr>
                <w:rStyle w:val="af3"/>
                <w:rFonts w:cstheme="minorHAnsi"/>
                <w:b w:val="0"/>
                <w:color w:val="000000"/>
                <w:spacing w:val="1"/>
                <w:sz w:val="18"/>
                <w:szCs w:val="18"/>
                <w:bdr w:val="none" w:sz="0" w:space="0" w:color="auto" w:frame="1"/>
                <w:shd w:val="clear" w:color="auto" w:fill="FFFFFF"/>
              </w:rPr>
              <w:t>,</w:t>
            </w:r>
            <w:r w:rsidRPr="009F45A3">
              <w:rPr>
                <w:rStyle w:val="af3"/>
                <w:rFonts w:cstheme="minorHAnsi"/>
                <w:b w:val="0"/>
                <w:color w:val="000000"/>
                <w:spacing w:val="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Новоалександровский р-н</w:t>
            </w:r>
            <w:r>
              <w:rPr>
                <w:rStyle w:val="af3"/>
                <w:rFonts w:cstheme="minorHAnsi"/>
                <w:b w:val="0"/>
                <w:color w:val="000000"/>
                <w:spacing w:val="1"/>
                <w:sz w:val="18"/>
                <w:szCs w:val="18"/>
                <w:bdr w:val="none" w:sz="0" w:space="0" w:color="auto" w:frame="1"/>
                <w:shd w:val="clear" w:color="auto" w:fill="FFFFFF"/>
              </w:rPr>
              <w:t>,</w:t>
            </w:r>
            <w:r w:rsidRPr="009F45A3">
              <w:rPr>
                <w:rStyle w:val="af3"/>
                <w:rFonts w:cstheme="minorHAnsi"/>
                <w:b w:val="0"/>
                <w:color w:val="000000"/>
                <w:spacing w:val="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9F45A3">
              <w:rPr>
                <w:rStyle w:val="af3"/>
                <w:rFonts w:cstheme="minorHAnsi"/>
                <w:b w:val="0"/>
                <w:color w:val="000000"/>
                <w:spacing w:val="1"/>
                <w:sz w:val="18"/>
                <w:szCs w:val="18"/>
                <w:bdr w:val="none" w:sz="0" w:space="0" w:color="auto" w:frame="1"/>
                <w:shd w:val="clear" w:color="auto" w:fill="FFFFFF"/>
              </w:rPr>
              <w:t>г</w:t>
            </w:r>
            <w:proofErr w:type="gramEnd"/>
            <w:r w:rsidRPr="009F45A3">
              <w:rPr>
                <w:rStyle w:val="af3"/>
                <w:rFonts w:cstheme="minorHAnsi"/>
                <w:b w:val="0"/>
                <w:color w:val="000000"/>
                <w:spacing w:val="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Новоалександровск </w:t>
            </w:r>
            <w:r>
              <w:rPr>
                <w:rStyle w:val="af3"/>
                <w:rFonts w:cstheme="minorHAnsi"/>
                <w:b w:val="0"/>
                <w:color w:val="000000"/>
                <w:spacing w:val="1"/>
                <w:sz w:val="18"/>
                <w:szCs w:val="18"/>
                <w:bdr w:val="none" w:sz="0" w:space="0" w:color="auto" w:frame="1"/>
                <w:shd w:val="clear" w:color="auto" w:fill="FFFFFF"/>
              </w:rPr>
              <w:t>пер Красноармейский, д. 4</w:t>
            </w:r>
            <w:r w:rsidRPr="009F45A3">
              <w:rPr>
                <w:rStyle w:val="af3"/>
                <w:rFonts w:cstheme="minorHAnsi"/>
                <w:b w:val="0"/>
                <w:color w:val="000000"/>
                <w:spacing w:val="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1165" w:type="dxa"/>
            <w:vAlign w:val="bottom"/>
          </w:tcPr>
          <w:p w:rsidR="00971E8C" w:rsidRPr="009F45A3" w:rsidRDefault="00971E8C" w:rsidP="00971E8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b/>
                <w:sz w:val="18"/>
                <w:szCs w:val="20"/>
              </w:rPr>
            </w:pPr>
            <w:r w:rsidRPr="009F45A3">
              <w:rPr>
                <w:rStyle w:val="af3"/>
                <w:rFonts w:ascii="Calibri" w:hAnsi="Calibri" w:cs="Calibri"/>
                <w:b w:val="0"/>
                <w:color w:val="000000"/>
                <w:spacing w:val="1"/>
                <w:sz w:val="18"/>
                <w:szCs w:val="18"/>
                <w:bdr w:val="none" w:sz="0" w:space="0" w:color="auto" w:frame="1"/>
                <w:shd w:val="clear" w:color="auto" w:fill="FFFFFF"/>
              </w:rPr>
              <w:t>26:04:171515:27</w:t>
            </w:r>
          </w:p>
        </w:tc>
        <w:tc>
          <w:tcPr>
            <w:tcW w:w="637" w:type="dxa"/>
            <w:vAlign w:val="bottom"/>
          </w:tcPr>
          <w:p w:rsidR="00971E8C" w:rsidRPr="009F45A3" w:rsidRDefault="00971E8C" w:rsidP="00971E8C">
            <w:pPr>
              <w:pStyle w:val="3"/>
              <w:spacing w:before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07726000</w:t>
            </w:r>
          </w:p>
          <w:p w:rsidR="00971E8C" w:rsidRPr="002F37E1" w:rsidRDefault="00971E8C" w:rsidP="00971E8C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837" w:type="dxa"/>
            <w:vAlign w:val="bottom"/>
          </w:tcPr>
          <w:p w:rsidR="00971E8C" w:rsidRPr="002F37E1" w:rsidRDefault="00C208A1" w:rsidP="00971E8C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1969</w:t>
            </w:r>
          </w:p>
        </w:tc>
        <w:tc>
          <w:tcPr>
            <w:tcW w:w="1134" w:type="dxa"/>
            <w:vAlign w:val="bottom"/>
          </w:tcPr>
          <w:p w:rsidR="00971E8C" w:rsidRPr="002F37E1" w:rsidRDefault="00971E8C" w:rsidP="00971E8C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Квадратный метр</w:t>
            </w:r>
          </w:p>
        </w:tc>
        <w:tc>
          <w:tcPr>
            <w:tcW w:w="513" w:type="dxa"/>
            <w:vAlign w:val="bottom"/>
          </w:tcPr>
          <w:p w:rsidR="00971E8C" w:rsidRPr="002F37E1" w:rsidRDefault="00971E8C" w:rsidP="00971E8C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055</w:t>
            </w:r>
          </w:p>
        </w:tc>
        <w:tc>
          <w:tcPr>
            <w:tcW w:w="583" w:type="dxa"/>
            <w:vAlign w:val="bottom"/>
          </w:tcPr>
          <w:p w:rsidR="00971E8C" w:rsidRPr="002F37E1" w:rsidRDefault="00971E8C" w:rsidP="0097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1001</w:t>
            </w:r>
          </w:p>
        </w:tc>
        <w:tc>
          <w:tcPr>
            <w:tcW w:w="488" w:type="dxa"/>
            <w:vAlign w:val="bottom"/>
          </w:tcPr>
          <w:p w:rsidR="00971E8C" w:rsidRPr="002F37E1" w:rsidRDefault="00971E8C" w:rsidP="00971E8C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559,8</w:t>
            </w:r>
          </w:p>
        </w:tc>
        <w:tc>
          <w:tcPr>
            <w:tcW w:w="1275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3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48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857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3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001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71E8C" w:rsidRPr="002F37E1" w:rsidTr="009F45A3">
        <w:tc>
          <w:tcPr>
            <w:tcW w:w="1148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8"/>
                  <w:szCs w:val="20"/>
                </w:rPr>
                <w:t>&lt;21</w:t>
              </w:r>
              <w:r w:rsidRPr="004538CF">
                <w:rPr>
                  <w:sz w:val="18"/>
                  <w:szCs w:val="20"/>
                </w:rPr>
                <w:t>&gt;</w:t>
              </w:r>
            </w:hyperlink>
            <w:r w:rsidRPr="002F37E1">
              <w:rPr>
                <w:sz w:val="18"/>
                <w:szCs w:val="20"/>
              </w:rPr>
              <w:t>, всего</w:t>
            </w:r>
          </w:p>
        </w:tc>
        <w:tc>
          <w:tcPr>
            <w:tcW w:w="1749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1165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637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837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513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583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2000</w:t>
            </w:r>
          </w:p>
        </w:tc>
        <w:tc>
          <w:tcPr>
            <w:tcW w:w="488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3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48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857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3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001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71E8C" w:rsidRPr="002F37E1" w:rsidTr="009F45A3">
        <w:tc>
          <w:tcPr>
            <w:tcW w:w="114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1749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165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637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837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13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83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2001</w:t>
            </w:r>
          </w:p>
        </w:tc>
        <w:tc>
          <w:tcPr>
            <w:tcW w:w="488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3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48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857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3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001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71E8C" w:rsidRPr="002F37E1" w:rsidTr="009F45A3">
        <w:tc>
          <w:tcPr>
            <w:tcW w:w="1148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1749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1165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637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837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513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583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3000</w:t>
            </w:r>
          </w:p>
        </w:tc>
        <w:tc>
          <w:tcPr>
            <w:tcW w:w="488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3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48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857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3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001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71E8C" w:rsidRPr="002F37E1" w:rsidTr="009F45A3">
        <w:tc>
          <w:tcPr>
            <w:tcW w:w="114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1749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165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637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837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13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83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3001</w:t>
            </w:r>
          </w:p>
        </w:tc>
        <w:tc>
          <w:tcPr>
            <w:tcW w:w="488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3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48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857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3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001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71E8C" w:rsidRPr="002F37E1" w:rsidTr="009F45A3">
        <w:tc>
          <w:tcPr>
            <w:tcW w:w="114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165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637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837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13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83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3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48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857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3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001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71E8C" w:rsidRPr="002F37E1" w:rsidTr="009F45A3">
        <w:tc>
          <w:tcPr>
            <w:tcW w:w="1148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Скважины, иные аналогичные объекты, всего</w:t>
            </w:r>
          </w:p>
        </w:tc>
        <w:tc>
          <w:tcPr>
            <w:tcW w:w="1749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1165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637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837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513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583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4000</w:t>
            </w:r>
          </w:p>
        </w:tc>
        <w:tc>
          <w:tcPr>
            <w:tcW w:w="488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3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48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857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3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001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71E8C" w:rsidRPr="002F37E1" w:rsidTr="009F45A3">
        <w:tc>
          <w:tcPr>
            <w:tcW w:w="114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1749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165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637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837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13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83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4001</w:t>
            </w:r>
          </w:p>
        </w:tc>
        <w:tc>
          <w:tcPr>
            <w:tcW w:w="488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3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48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857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3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001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71E8C" w:rsidRPr="002F37E1" w:rsidTr="009F45A3">
        <w:tc>
          <w:tcPr>
            <w:tcW w:w="114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165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637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837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13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83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3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48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857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3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001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71E8C" w:rsidRPr="002F37E1" w:rsidTr="009F45A3">
        <w:tc>
          <w:tcPr>
            <w:tcW w:w="1148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Иные объекты, включая точечные, </w:t>
            </w:r>
            <w:r w:rsidRPr="002F37E1">
              <w:rPr>
                <w:sz w:val="18"/>
                <w:szCs w:val="20"/>
              </w:rPr>
              <w:lastRenderedPageBreak/>
              <w:t>всего</w:t>
            </w:r>
          </w:p>
        </w:tc>
        <w:tc>
          <w:tcPr>
            <w:tcW w:w="1749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lastRenderedPageBreak/>
              <w:t>x</w:t>
            </w:r>
            <w:proofErr w:type="spellEnd"/>
          </w:p>
        </w:tc>
        <w:tc>
          <w:tcPr>
            <w:tcW w:w="1165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637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837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513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583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5000</w:t>
            </w:r>
          </w:p>
        </w:tc>
        <w:tc>
          <w:tcPr>
            <w:tcW w:w="488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3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48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857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3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001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71E8C" w:rsidRPr="002F37E1" w:rsidTr="009F45A3">
        <w:tc>
          <w:tcPr>
            <w:tcW w:w="114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lastRenderedPageBreak/>
              <w:t>в том числе:</w:t>
            </w:r>
          </w:p>
        </w:tc>
        <w:tc>
          <w:tcPr>
            <w:tcW w:w="1749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165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637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837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13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83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5001</w:t>
            </w:r>
          </w:p>
        </w:tc>
        <w:tc>
          <w:tcPr>
            <w:tcW w:w="488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3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48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857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3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001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71E8C" w:rsidRPr="002F37E1" w:rsidTr="009F45A3">
        <w:tc>
          <w:tcPr>
            <w:tcW w:w="114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165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637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837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13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83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3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48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857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3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001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71E8C" w:rsidRPr="002F37E1" w:rsidTr="009F45A3">
        <w:tc>
          <w:tcPr>
            <w:tcW w:w="114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165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637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837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13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Итого</w:t>
            </w:r>
          </w:p>
        </w:tc>
        <w:tc>
          <w:tcPr>
            <w:tcW w:w="583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9000</w:t>
            </w:r>
          </w:p>
        </w:tc>
        <w:tc>
          <w:tcPr>
            <w:tcW w:w="488" w:type="dxa"/>
            <w:vAlign w:val="bottom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559,8</w:t>
            </w:r>
          </w:p>
        </w:tc>
        <w:tc>
          <w:tcPr>
            <w:tcW w:w="1275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3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48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857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38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001" w:type="dxa"/>
          </w:tcPr>
          <w:p w:rsidR="00971E8C" w:rsidRPr="002F37E1" w:rsidRDefault="00971E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86"/>
        <w:gridCol w:w="555"/>
        <w:gridCol w:w="466"/>
        <w:gridCol w:w="544"/>
        <w:gridCol w:w="544"/>
        <w:gridCol w:w="752"/>
        <w:gridCol w:w="715"/>
        <w:gridCol w:w="771"/>
        <w:gridCol w:w="390"/>
        <w:gridCol w:w="390"/>
        <w:gridCol w:w="593"/>
        <w:gridCol w:w="593"/>
        <w:gridCol w:w="1285"/>
        <w:gridCol w:w="351"/>
        <w:gridCol w:w="344"/>
        <w:gridCol w:w="1179"/>
        <w:gridCol w:w="1285"/>
        <w:gridCol w:w="619"/>
        <w:gridCol w:w="1179"/>
        <w:gridCol w:w="1285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Не используется</w:t>
            </w:r>
          </w:p>
        </w:tc>
        <w:tc>
          <w:tcPr>
            <w:tcW w:w="0" w:type="auto"/>
            <w:gridSpan w:val="1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 xml:space="preserve"> в год)</w:t>
            </w:r>
          </w:p>
        </w:tc>
      </w:tr>
      <w:tr w:rsidR="00C46A2D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1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</w:tr>
      <w:tr w:rsidR="00C46A2D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связи с аварийным состоянием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коммунальные услуги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услуги по содержанию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налог на имущество</w:t>
            </w:r>
          </w:p>
        </w:tc>
      </w:tr>
      <w:tr w:rsidR="00C46A2D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требуется ремонт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ожидает списания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</w:tr>
      <w:tr w:rsidR="00C46A2D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</w:tr>
      <w:tr w:rsidR="00C46A2D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22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24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</w:t>
            </w:r>
          </w:p>
        </w:tc>
      </w:tr>
      <w:tr w:rsidR="00C46A2D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4538CF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C46A2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227735,46</w:t>
            </w:r>
          </w:p>
        </w:tc>
        <w:tc>
          <w:tcPr>
            <w:tcW w:w="0" w:type="auto"/>
            <w:gridSpan w:val="2"/>
          </w:tcPr>
          <w:p w:rsidR="00DD0DE0" w:rsidRPr="002F37E1" w:rsidRDefault="00C46A2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156136,58</w:t>
            </w:r>
          </w:p>
        </w:tc>
        <w:tc>
          <w:tcPr>
            <w:tcW w:w="0" w:type="auto"/>
            <w:gridSpan w:val="2"/>
          </w:tcPr>
          <w:p w:rsidR="00DD0DE0" w:rsidRPr="002F37E1" w:rsidRDefault="00C46A2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156136,58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C46A2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67363,88</w:t>
            </w:r>
          </w:p>
        </w:tc>
        <w:tc>
          <w:tcPr>
            <w:tcW w:w="0" w:type="auto"/>
          </w:tcPr>
          <w:p w:rsidR="00DD0DE0" w:rsidRPr="002F37E1" w:rsidRDefault="00C46A2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67363,88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C46A2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4235,00</w:t>
            </w:r>
          </w:p>
        </w:tc>
        <w:tc>
          <w:tcPr>
            <w:tcW w:w="0" w:type="auto"/>
          </w:tcPr>
          <w:p w:rsidR="00DD0DE0" w:rsidRPr="002F37E1" w:rsidRDefault="00C46A2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4235,00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C46A2D" w:rsidRPr="002F37E1" w:rsidTr="001B7325">
        <w:tc>
          <w:tcPr>
            <w:tcW w:w="0" w:type="auto"/>
          </w:tcPr>
          <w:p w:rsidR="00C46A2D" w:rsidRPr="002F37E1" w:rsidRDefault="00C46A2D" w:rsidP="00F2496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  <w:r>
              <w:rPr>
                <w:sz w:val="16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C46A2D" w:rsidRPr="002F37E1" w:rsidRDefault="00C46A2D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C46A2D" w:rsidRPr="002F37E1" w:rsidRDefault="00C46A2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C46A2D" w:rsidRPr="002F37E1" w:rsidRDefault="00C46A2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C46A2D" w:rsidRPr="002F37E1" w:rsidRDefault="00C46A2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C46A2D" w:rsidRPr="002F37E1" w:rsidRDefault="00C46A2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C46A2D" w:rsidRPr="002F37E1" w:rsidRDefault="00C46A2D" w:rsidP="00C46A2D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C46A2D" w:rsidRPr="002F37E1" w:rsidRDefault="00C46A2D" w:rsidP="00C46A2D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C46A2D" w:rsidRPr="002F37E1" w:rsidRDefault="00C46A2D" w:rsidP="00C46A2D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C46A2D" w:rsidRPr="002F37E1" w:rsidRDefault="00C46A2D" w:rsidP="00C46A2D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C46A2D" w:rsidRPr="002F37E1" w:rsidRDefault="00C46A2D" w:rsidP="00C46A2D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C46A2D" w:rsidRPr="002F37E1" w:rsidRDefault="00C46A2D" w:rsidP="00C46A2D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C46A2D" w:rsidRPr="002F37E1" w:rsidRDefault="00C46A2D" w:rsidP="00C46A2D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C46A2D" w:rsidRPr="002F37E1" w:rsidRDefault="00C46A2D" w:rsidP="00C46A2D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C46A2D" w:rsidRPr="002F37E1" w:rsidRDefault="00C46A2D" w:rsidP="00C46A2D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C46A2D" w:rsidRPr="002F37E1" w:rsidRDefault="00C46A2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2496A" w:rsidRPr="002F37E1" w:rsidTr="001B7325"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Здание дома культуры</w:t>
            </w:r>
          </w:p>
        </w:tc>
        <w:tc>
          <w:tcPr>
            <w:tcW w:w="0" w:type="auto"/>
            <w:vAlign w:val="bottom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A654CE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227735,46</w:t>
            </w:r>
          </w:p>
        </w:tc>
        <w:tc>
          <w:tcPr>
            <w:tcW w:w="0" w:type="auto"/>
            <w:gridSpan w:val="2"/>
          </w:tcPr>
          <w:p w:rsidR="00F2496A" w:rsidRPr="002F37E1" w:rsidRDefault="00F2496A" w:rsidP="00A654CE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156136,58</w:t>
            </w:r>
          </w:p>
        </w:tc>
        <w:tc>
          <w:tcPr>
            <w:tcW w:w="0" w:type="auto"/>
            <w:gridSpan w:val="2"/>
          </w:tcPr>
          <w:p w:rsidR="00F2496A" w:rsidRPr="002F37E1" w:rsidRDefault="00F2496A" w:rsidP="00A654CE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156136,58</w:t>
            </w:r>
          </w:p>
        </w:tc>
        <w:tc>
          <w:tcPr>
            <w:tcW w:w="0" w:type="auto"/>
          </w:tcPr>
          <w:p w:rsidR="00F2496A" w:rsidRPr="002F37E1" w:rsidRDefault="00F2496A" w:rsidP="00A654CE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A654CE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67363,88</w:t>
            </w:r>
          </w:p>
        </w:tc>
        <w:tc>
          <w:tcPr>
            <w:tcW w:w="0" w:type="auto"/>
          </w:tcPr>
          <w:p w:rsidR="00F2496A" w:rsidRPr="002F37E1" w:rsidRDefault="00F2496A" w:rsidP="00A654CE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67363,88</w:t>
            </w:r>
          </w:p>
        </w:tc>
        <w:tc>
          <w:tcPr>
            <w:tcW w:w="0" w:type="auto"/>
          </w:tcPr>
          <w:p w:rsidR="00F2496A" w:rsidRPr="002F37E1" w:rsidRDefault="00F2496A" w:rsidP="00A654CE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A654CE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4235,00</w:t>
            </w:r>
          </w:p>
        </w:tc>
        <w:tc>
          <w:tcPr>
            <w:tcW w:w="0" w:type="auto"/>
          </w:tcPr>
          <w:p w:rsidR="00F2496A" w:rsidRPr="002F37E1" w:rsidRDefault="00F2496A" w:rsidP="00A654CE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4235,00</w:t>
            </w: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2496A" w:rsidRPr="002F37E1" w:rsidTr="001B7325"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4538CF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2496A" w:rsidRPr="002F37E1" w:rsidTr="001B7325"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2496A" w:rsidRPr="002F37E1" w:rsidTr="001B7325"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2496A" w:rsidRPr="002F37E1" w:rsidTr="00602DAA">
        <w:trPr>
          <w:trHeight w:val="781"/>
        </w:trPr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2496A" w:rsidRPr="002F37E1" w:rsidTr="001B7325"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>в том числе:</w:t>
            </w:r>
          </w:p>
        </w:tc>
        <w:tc>
          <w:tcPr>
            <w:tcW w:w="0" w:type="auto"/>
            <w:vAlign w:val="bottom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2496A" w:rsidRPr="002F37E1" w:rsidTr="001B7325"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2496A" w:rsidRPr="002F37E1" w:rsidTr="001B7325"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2496A" w:rsidRPr="002F37E1" w:rsidTr="001B7325"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2496A" w:rsidRPr="002F37E1" w:rsidTr="001B7325"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2496A" w:rsidRPr="002F37E1" w:rsidTr="001B7325"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2496A" w:rsidRPr="002F37E1" w:rsidTr="001B7325"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2496A" w:rsidRPr="002F37E1" w:rsidTr="001B7325"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2496A" w:rsidRPr="002F37E1" w:rsidTr="001B7325"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C46A2D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227735,46</w:t>
            </w:r>
          </w:p>
        </w:tc>
        <w:tc>
          <w:tcPr>
            <w:tcW w:w="0" w:type="auto"/>
            <w:gridSpan w:val="2"/>
          </w:tcPr>
          <w:p w:rsidR="00F2496A" w:rsidRPr="002F37E1" w:rsidRDefault="00F2496A" w:rsidP="00C46A2D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156136,58</w:t>
            </w:r>
          </w:p>
        </w:tc>
        <w:tc>
          <w:tcPr>
            <w:tcW w:w="0" w:type="auto"/>
            <w:gridSpan w:val="2"/>
          </w:tcPr>
          <w:p w:rsidR="00F2496A" w:rsidRPr="002F37E1" w:rsidRDefault="00F2496A" w:rsidP="00C46A2D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156136,58</w:t>
            </w:r>
          </w:p>
        </w:tc>
        <w:tc>
          <w:tcPr>
            <w:tcW w:w="0" w:type="auto"/>
          </w:tcPr>
          <w:p w:rsidR="00F2496A" w:rsidRPr="002F37E1" w:rsidRDefault="00F2496A" w:rsidP="00C46A2D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2496A" w:rsidRPr="002F37E1" w:rsidRDefault="00F2496A" w:rsidP="00C46A2D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67363,88</w:t>
            </w:r>
          </w:p>
        </w:tc>
        <w:tc>
          <w:tcPr>
            <w:tcW w:w="0" w:type="auto"/>
          </w:tcPr>
          <w:p w:rsidR="00F2496A" w:rsidRPr="002F37E1" w:rsidRDefault="00F2496A" w:rsidP="00C46A2D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67363,88</w:t>
            </w:r>
          </w:p>
        </w:tc>
        <w:tc>
          <w:tcPr>
            <w:tcW w:w="0" w:type="auto"/>
          </w:tcPr>
          <w:p w:rsidR="00F2496A" w:rsidRPr="002F37E1" w:rsidRDefault="00F2496A" w:rsidP="00C46A2D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2496A" w:rsidRPr="002F37E1" w:rsidRDefault="00F2496A" w:rsidP="00C46A2D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4235,00</w:t>
            </w:r>
          </w:p>
        </w:tc>
        <w:tc>
          <w:tcPr>
            <w:tcW w:w="0" w:type="auto"/>
          </w:tcPr>
          <w:p w:rsidR="00F2496A" w:rsidRPr="002F37E1" w:rsidRDefault="00F2496A" w:rsidP="00C46A2D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4235,00</w:t>
            </w:r>
          </w:p>
        </w:tc>
        <w:tc>
          <w:tcPr>
            <w:tcW w:w="0" w:type="auto"/>
          </w:tcPr>
          <w:p w:rsidR="00F2496A" w:rsidRPr="002F37E1" w:rsidRDefault="00F2496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2496A" w:rsidRPr="000019F6" w:rsidTr="00C46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496A" w:rsidRPr="000019F6" w:rsidRDefault="00F2496A" w:rsidP="001A4A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F2496A" w:rsidRPr="000019F6" w:rsidRDefault="00F2496A" w:rsidP="001A4A9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96A" w:rsidRPr="009551E9" w:rsidRDefault="00F2496A" w:rsidP="001A4A9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96A" w:rsidRPr="009551E9" w:rsidRDefault="00F2496A" w:rsidP="001A4A9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96A" w:rsidRPr="009551E9" w:rsidRDefault="00F2496A" w:rsidP="001A4A9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96A" w:rsidRPr="009551E9" w:rsidRDefault="00F2496A" w:rsidP="001A4A9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96A" w:rsidRPr="009551E9" w:rsidRDefault="00F2496A" w:rsidP="001A4A9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Каргинова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</w:tr>
      <w:tr w:rsidR="00F2496A" w:rsidRPr="000019F6" w:rsidTr="00C46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496A" w:rsidRPr="000019F6" w:rsidRDefault="00F2496A" w:rsidP="001A4A9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96A" w:rsidRPr="009551E9" w:rsidRDefault="00F2496A" w:rsidP="001A4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2496A" w:rsidRPr="009551E9" w:rsidRDefault="00F2496A" w:rsidP="001A4A9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96A" w:rsidRPr="009551E9" w:rsidRDefault="00F2496A" w:rsidP="001A4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496A" w:rsidRPr="009551E9" w:rsidRDefault="00F2496A" w:rsidP="001A4A9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96A" w:rsidRPr="009551E9" w:rsidRDefault="00F2496A" w:rsidP="001A4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F2496A" w:rsidRPr="000019F6" w:rsidTr="00C46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496A" w:rsidRPr="000019F6" w:rsidRDefault="00F2496A" w:rsidP="001A4A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96A" w:rsidRPr="009551E9" w:rsidRDefault="00F2496A" w:rsidP="001A4A9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2496A" w:rsidRPr="009551E9" w:rsidRDefault="00F2496A" w:rsidP="001A4A9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96A" w:rsidRPr="009551E9" w:rsidRDefault="00F2496A" w:rsidP="001A4A9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496A" w:rsidRPr="009551E9" w:rsidRDefault="00F2496A" w:rsidP="001A4A9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96A" w:rsidRPr="009551E9" w:rsidRDefault="00F2496A" w:rsidP="001A4A9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(86544)6-13-32</w:t>
            </w:r>
          </w:p>
        </w:tc>
      </w:tr>
      <w:tr w:rsidR="00F2496A" w:rsidRPr="000019F6" w:rsidTr="00C46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496A" w:rsidRPr="000019F6" w:rsidRDefault="00F2496A" w:rsidP="001A4A9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96A" w:rsidRPr="000019F6" w:rsidRDefault="00F2496A" w:rsidP="001A4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2496A" w:rsidRPr="000019F6" w:rsidRDefault="00F2496A" w:rsidP="001A4A9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96A" w:rsidRPr="000019F6" w:rsidRDefault="00F2496A" w:rsidP="001A4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496A" w:rsidRPr="000019F6" w:rsidRDefault="00F2496A" w:rsidP="001A4A9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96A" w:rsidRPr="000019F6" w:rsidRDefault="00F2496A" w:rsidP="001A4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F2496A" w:rsidRPr="000019F6" w:rsidTr="00C46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496A" w:rsidRPr="000019F6" w:rsidRDefault="00F2496A" w:rsidP="001A4A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"01" января 2023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3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496A" w:rsidRPr="000019F6" w:rsidRDefault="00F2496A" w:rsidP="001A4A9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1A4A9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--------------------------------</w:t>
      </w:r>
    </w:p>
    <w:p w:rsidR="00DD0DE0" w:rsidRPr="000019F6" w:rsidRDefault="00DD0DE0" w:rsidP="001A4A9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0" w:name="P2978"/>
      <w:bookmarkEnd w:id="20"/>
      <w:r>
        <w:rPr>
          <w:sz w:val="20"/>
          <w:szCs w:val="20"/>
        </w:rPr>
        <w:t>&lt;20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казываются здания, строения, сооружения и иные аналогичные объекты.</w:t>
      </w:r>
    </w:p>
    <w:p w:rsidR="00DD0DE0" w:rsidRPr="000019F6" w:rsidRDefault="00DD0DE0" w:rsidP="001A4A9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1" w:name="P2979"/>
      <w:bookmarkEnd w:id="21"/>
      <w:r>
        <w:rPr>
          <w:sz w:val="20"/>
          <w:szCs w:val="20"/>
        </w:rPr>
        <w:t>&lt;21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 xml:space="preserve">о земельных участках, предоставленных на праве </w:t>
      </w:r>
      <w:proofErr w:type="gramStart"/>
      <w:r w:rsidRPr="009551E9">
        <w:rPr>
          <w:sz w:val="20"/>
          <w:szCs w:val="20"/>
        </w:rPr>
        <w:t>постоянного</w:t>
      </w:r>
      <w:proofErr w:type="gramEnd"/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(бессрочного) пользования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115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B91938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FE14AB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FE14AB">
              <w:rPr>
                <w:rFonts w:ascii="Times New Roman" w:hAnsi="Times New Roman" w:cs="Times New Roman"/>
                <w:sz w:val="20"/>
                <w:szCs w:val="20"/>
              </w:rPr>
              <w:t>2615005310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ГДК «Строитель»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0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7"/>
        <w:gridCol w:w="1224"/>
        <w:gridCol w:w="581"/>
        <w:gridCol w:w="843"/>
        <w:gridCol w:w="837"/>
        <w:gridCol w:w="398"/>
        <w:gridCol w:w="448"/>
        <w:gridCol w:w="495"/>
        <w:gridCol w:w="495"/>
        <w:gridCol w:w="936"/>
        <w:gridCol w:w="936"/>
        <w:gridCol w:w="416"/>
        <w:gridCol w:w="790"/>
        <w:gridCol w:w="380"/>
        <w:gridCol w:w="641"/>
        <w:gridCol w:w="910"/>
        <w:gridCol w:w="743"/>
        <w:gridCol w:w="607"/>
        <w:gridCol w:w="552"/>
        <w:gridCol w:w="380"/>
        <w:gridCol w:w="915"/>
        <w:gridCol w:w="552"/>
      </w:tblGrid>
      <w:tr w:rsidR="00AD4411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Адрес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Код по </w:t>
            </w:r>
            <w:hyperlink r:id="rId21">
              <w:r w:rsidRPr="004538CF">
                <w:rPr>
                  <w:sz w:val="12"/>
                  <w:szCs w:val="20"/>
                </w:rPr>
                <w:t>ОКТМО</w:t>
              </w:r>
            </w:hyperlink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Кадастровый номер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Используется учреждением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proofErr w:type="spellStart"/>
            <w:r w:rsidRPr="002F37E1">
              <w:rPr>
                <w:sz w:val="12"/>
                <w:szCs w:val="20"/>
              </w:rPr>
              <w:t>Справочно</w:t>
            </w:r>
            <w:proofErr w:type="spellEnd"/>
            <w:r w:rsidRPr="002F37E1">
              <w:rPr>
                <w:sz w:val="12"/>
                <w:szCs w:val="20"/>
              </w:rPr>
              <w:t>: используется по соглашениям об установлении сервитута</w:t>
            </w: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Не используется учреждением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Фактические расходы на содержание земельного участка</w:t>
            </w:r>
          </w:p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(</w:t>
            </w:r>
            <w:proofErr w:type="spellStart"/>
            <w:r w:rsidRPr="002F37E1">
              <w:rPr>
                <w:sz w:val="12"/>
                <w:szCs w:val="20"/>
              </w:rPr>
              <w:t>руб</w:t>
            </w:r>
            <w:proofErr w:type="spellEnd"/>
            <w:r w:rsidRPr="002F37E1">
              <w:rPr>
                <w:sz w:val="12"/>
                <w:szCs w:val="20"/>
              </w:rPr>
              <w:t xml:space="preserve"> в год)</w:t>
            </w:r>
          </w:p>
        </w:tc>
      </w:tr>
      <w:tr w:rsidR="00AD4411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код по </w:t>
            </w:r>
            <w:hyperlink r:id="rId22">
              <w:r w:rsidRPr="004538CF">
                <w:rPr>
                  <w:sz w:val="12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</w:tr>
      <w:tr w:rsidR="00AD4411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для осуществления основной деятельности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для иных целей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передано во временное пользование сторонним организациям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иным причинам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эксплуатационные расходы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налог на землю</w:t>
            </w:r>
          </w:p>
        </w:tc>
      </w:tr>
      <w:tr w:rsidR="00AD4411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в рамках </w:t>
            </w:r>
            <w:r>
              <w:rPr>
                <w:sz w:val="12"/>
                <w:szCs w:val="20"/>
              </w:rPr>
              <w:t>муниципального</w:t>
            </w:r>
            <w:r w:rsidRPr="002F37E1">
              <w:rPr>
                <w:sz w:val="12"/>
                <w:szCs w:val="20"/>
              </w:rPr>
              <w:t xml:space="preserve"> задания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за плату сверх </w:t>
            </w:r>
            <w:r>
              <w:rPr>
                <w:sz w:val="12"/>
                <w:szCs w:val="20"/>
              </w:rPr>
              <w:t>муниципального</w:t>
            </w:r>
            <w:r w:rsidRPr="002F37E1">
              <w:rPr>
                <w:sz w:val="12"/>
                <w:szCs w:val="20"/>
              </w:rPr>
              <w:t xml:space="preserve"> задания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основании договоров аренды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без оформления права пользования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из них возмещается пользователями имущества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AD4411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22</w:t>
            </w:r>
          </w:p>
        </w:tc>
      </w:tr>
      <w:tr w:rsidR="00AD4411" w:rsidRPr="002F37E1" w:rsidTr="00AD4411"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AD4411" w:rsidRDefault="00AD4411" w:rsidP="00AD4411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  <w:r w:rsidRPr="00AD4411">
              <w:rPr>
                <w:rStyle w:val="af3"/>
                <w:rFonts w:cstheme="minorHAnsi"/>
                <w:b w:val="0"/>
                <w:color w:val="000000"/>
                <w:spacing w:val="1"/>
                <w:sz w:val="12"/>
                <w:szCs w:val="12"/>
                <w:bdr w:val="none" w:sz="0" w:space="0" w:color="auto" w:frame="1"/>
                <w:shd w:val="clear" w:color="auto" w:fill="FFFFFF"/>
              </w:rPr>
              <w:t xml:space="preserve">356000, Ставропольский край, Новоалександровский р-н, </w:t>
            </w:r>
            <w:proofErr w:type="gramStart"/>
            <w:r w:rsidRPr="00AD4411">
              <w:rPr>
                <w:rStyle w:val="af3"/>
                <w:rFonts w:cstheme="minorHAnsi"/>
                <w:b w:val="0"/>
                <w:color w:val="000000"/>
                <w:spacing w:val="1"/>
                <w:sz w:val="12"/>
                <w:szCs w:val="12"/>
                <w:bdr w:val="none" w:sz="0" w:space="0" w:color="auto" w:frame="1"/>
                <w:shd w:val="clear" w:color="auto" w:fill="FFFFFF"/>
              </w:rPr>
              <w:t>г</w:t>
            </w:r>
            <w:proofErr w:type="gramEnd"/>
            <w:r w:rsidRPr="00AD4411">
              <w:rPr>
                <w:rStyle w:val="af3"/>
                <w:rFonts w:cstheme="minorHAnsi"/>
                <w:b w:val="0"/>
                <w:color w:val="000000"/>
                <w:spacing w:val="1"/>
                <w:sz w:val="12"/>
                <w:szCs w:val="12"/>
                <w:bdr w:val="none" w:sz="0" w:space="0" w:color="auto" w:frame="1"/>
                <w:shd w:val="clear" w:color="auto" w:fill="FFFFFF"/>
              </w:rPr>
              <w:t xml:space="preserve"> Новоалександровск пер Красноармейский, </w:t>
            </w:r>
            <w:proofErr w:type="spellStart"/>
            <w:r w:rsidRPr="00AD4411">
              <w:rPr>
                <w:rStyle w:val="af3"/>
                <w:rFonts w:cstheme="minorHAnsi"/>
                <w:b w:val="0"/>
                <w:color w:val="000000"/>
                <w:spacing w:val="1"/>
                <w:sz w:val="12"/>
                <w:szCs w:val="12"/>
                <w:bdr w:val="none" w:sz="0" w:space="0" w:color="auto" w:frame="1"/>
                <w:shd w:val="clear" w:color="auto" w:fill="FFFFFF"/>
              </w:rPr>
              <w:t>з</w:t>
            </w:r>
            <w:proofErr w:type="spellEnd"/>
            <w:r w:rsidRPr="00AD4411">
              <w:rPr>
                <w:rStyle w:val="af3"/>
                <w:rFonts w:cstheme="minorHAnsi"/>
                <w:b w:val="0"/>
                <w:color w:val="000000"/>
                <w:spacing w:val="1"/>
                <w:sz w:val="12"/>
                <w:szCs w:val="12"/>
                <w:bdr w:val="none" w:sz="0" w:space="0" w:color="auto" w:frame="1"/>
                <w:shd w:val="clear" w:color="auto" w:fill="FFFFFF"/>
              </w:rPr>
              <w:t>/у 40</w:t>
            </w:r>
          </w:p>
        </w:tc>
        <w:tc>
          <w:tcPr>
            <w:tcW w:w="0" w:type="auto"/>
          </w:tcPr>
          <w:p w:rsidR="00AD4411" w:rsidRPr="00AD441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  <w:r w:rsidRPr="00AD4411">
              <w:rPr>
                <w:sz w:val="12"/>
                <w:szCs w:val="12"/>
              </w:rPr>
              <w:t>07726000</w:t>
            </w: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AD4411">
              <w:rPr>
                <w:sz w:val="12"/>
                <w:szCs w:val="20"/>
              </w:rPr>
              <w:t>26:04:171515:4</w:t>
            </w:r>
          </w:p>
        </w:tc>
        <w:tc>
          <w:tcPr>
            <w:tcW w:w="0" w:type="auto"/>
          </w:tcPr>
          <w:p w:rsidR="00AD4411" w:rsidRPr="00AD4411" w:rsidRDefault="00AD4411" w:rsidP="00AD4411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  <w:r w:rsidRPr="00AD4411">
              <w:rPr>
                <w:sz w:val="12"/>
                <w:szCs w:val="12"/>
              </w:rPr>
              <w:t>Квадратный метр</w:t>
            </w:r>
          </w:p>
        </w:tc>
        <w:tc>
          <w:tcPr>
            <w:tcW w:w="0" w:type="auto"/>
          </w:tcPr>
          <w:p w:rsidR="00AD4411" w:rsidRPr="00AD4411" w:rsidRDefault="00AD4411" w:rsidP="00AD4411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  <w:r w:rsidRPr="00AD4411">
              <w:rPr>
                <w:sz w:val="12"/>
                <w:szCs w:val="12"/>
              </w:rPr>
              <w:t>055</w:t>
            </w: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1237,00</w:t>
            </w: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1237,00</w:t>
            </w: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14032,00</w:t>
            </w: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AD4411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14032,00</w:t>
            </w:r>
          </w:p>
        </w:tc>
      </w:tr>
      <w:tr w:rsidR="00AD4411" w:rsidRPr="002F37E1" w:rsidTr="001B7325"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AD4411" w:rsidRPr="002F37E1" w:rsidTr="001B7325"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AD4411" w:rsidRPr="002F37E1" w:rsidTr="001B7325"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Итого</w:t>
            </w:r>
          </w:p>
        </w:tc>
        <w:tc>
          <w:tcPr>
            <w:tcW w:w="0" w:type="auto"/>
          </w:tcPr>
          <w:p w:rsidR="00AD4411" w:rsidRPr="002F37E1" w:rsidRDefault="00AD441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AD4411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1237,00</w:t>
            </w:r>
          </w:p>
        </w:tc>
        <w:tc>
          <w:tcPr>
            <w:tcW w:w="0" w:type="auto"/>
          </w:tcPr>
          <w:p w:rsidR="00AD4411" w:rsidRPr="002F37E1" w:rsidRDefault="00AD4411" w:rsidP="00AD4411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1237,00</w:t>
            </w:r>
          </w:p>
        </w:tc>
        <w:tc>
          <w:tcPr>
            <w:tcW w:w="0" w:type="auto"/>
          </w:tcPr>
          <w:p w:rsidR="00AD4411" w:rsidRPr="002F37E1" w:rsidRDefault="00AD4411" w:rsidP="00AD4411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AD4411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AD4411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AD4411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AD4411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AD4411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AD4411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AD4411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AD4411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AD4411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14032,00</w:t>
            </w:r>
          </w:p>
        </w:tc>
        <w:tc>
          <w:tcPr>
            <w:tcW w:w="0" w:type="auto"/>
          </w:tcPr>
          <w:p w:rsidR="00AD4411" w:rsidRPr="002F37E1" w:rsidRDefault="00AD4411" w:rsidP="00AD4411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AD4411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AD4411" w:rsidRPr="002F37E1" w:rsidRDefault="00AD4411" w:rsidP="00AD4411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14032,00</w:t>
            </w: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984952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Каргинова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</w:tr>
      <w:tr w:rsidR="00984952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984952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(86544)6-13-32</w:t>
            </w:r>
          </w:p>
        </w:tc>
      </w:tr>
      <w:tr w:rsidR="00984952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984952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"01" января 2023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1A4A9A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 недвижимом имуществе, используемом по договору аренды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115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B91938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FE14AB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FE14AB">
              <w:rPr>
                <w:rFonts w:ascii="Times New Roman" w:hAnsi="Times New Roman" w:cs="Times New Roman"/>
                <w:sz w:val="20"/>
                <w:szCs w:val="20"/>
              </w:rPr>
              <w:t>2615005310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ГДК «Строитель»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3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 недвижимом имуществе, используемом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на праве аренды с помесячной оплатой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14"/>
        <w:gridCol w:w="538"/>
        <w:gridCol w:w="1136"/>
        <w:gridCol w:w="524"/>
        <w:gridCol w:w="590"/>
        <w:gridCol w:w="1060"/>
        <w:gridCol w:w="1136"/>
        <w:gridCol w:w="427"/>
        <w:gridCol w:w="498"/>
        <w:gridCol w:w="597"/>
        <w:gridCol w:w="853"/>
        <w:gridCol w:w="808"/>
        <w:gridCol w:w="769"/>
        <w:gridCol w:w="1263"/>
        <w:gridCol w:w="1215"/>
        <w:gridCol w:w="1208"/>
        <w:gridCol w:w="1090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Количество арендуемого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Арендодатель (ссудодатель)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Срок пользования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Арендная плата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арендованного имущества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Направление использования арендованного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Обоснование заключения договора аренды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код по </w:t>
            </w:r>
            <w:hyperlink r:id="rId24">
              <w:r w:rsidRPr="004538CF">
                <w:rPr>
                  <w:sz w:val="16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по КИСЭ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начала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окончания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единицу меры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</w:t>
            </w:r>
            <w:proofErr w:type="spellStart"/>
            <w:proofErr w:type="gramStart"/>
            <w:r w:rsidRPr="002F37E1">
              <w:rPr>
                <w:sz w:val="16"/>
                <w:szCs w:val="20"/>
              </w:rPr>
              <w:t>мес</w:t>
            </w:r>
            <w:proofErr w:type="spellEnd"/>
            <w:proofErr w:type="gramEnd"/>
            <w:r w:rsidRPr="002F37E1">
              <w:rPr>
                <w:sz w:val="16"/>
                <w:szCs w:val="20"/>
              </w:rPr>
              <w:t>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объект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0F31C8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0F31C8">
              <w:rPr>
                <w:sz w:val="16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16"/>
                  <w:szCs w:val="20"/>
                </w:rPr>
                <w:t>&lt;22</w:t>
              </w:r>
              <w:r w:rsidRPr="000F31C8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0F31C8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0F31C8">
              <w:rPr>
                <w:sz w:val="16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16"/>
                  <w:szCs w:val="20"/>
                </w:rPr>
                <w:t>&lt;23</w:t>
              </w:r>
              <w:r w:rsidRPr="000F31C8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  <w:sectPr w:rsidR="00DD0DE0" w:rsidRPr="009551E9" w:rsidSect="00602DAA">
          <w:pgSz w:w="16838" w:h="11906" w:orient="landscape"/>
          <w:pgMar w:top="567" w:right="1134" w:bottom="851" w:left="902" w:header="0" w:footer="0" w:gutter="0"/>
          <w:cols w:space="720"/>
          <w:titlePg/>
        </w:sect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Раздел 2. Сведения о недвижимом имуществе, используемом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на праве аренды с почасовой оплатой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84"/>
        <w:gridCol w:w="538"/>
        <w:gridCol w:w="1136"/>
        <w:gridCol w:w="519"/>
        <w:gridCol w:w="587"/>
        <w:gridCol w:w="1044"/>
        <w:gridCol w:w="1136"/>
        <w:gridCol w:w="427"/>
        <w:gridCol w:w="493"/>
        <w:gridCol w:w="1173"/>
        <w:gridCol w:w="800"/>
        <w:gridCol w:w="794"/>
        <w:gridCol w:w="515"/>
        <w:gridCol w:w="1129"/>
        <w:gridCol w:w="1193"/>
        <w:gridCol w:w="1189"/>
        <w:gridCol w:w="1069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Количество арендуемого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Арендодатель (ссудодатель)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Длительность использования (час)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Арендная плата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Направление использования объекта недвижимого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Обоснование заключения договора аренды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код по </w:t>
            </w:r>
            <w:hyperlink r:id="rId25">
              <w:r w:rsidRPr="001D1431">
                <w:rPr>
                  <w:sz w:val="16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по КИСЭ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единицу меры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/час)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объект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/час)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 за год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)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16"/>
                  <w:szCs w:val="20"/>
                </w:rPr>
                <w:t>&lt;22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16"/>
                  <w:szCs w:val="20"/>
                </w:rPr>
                <w:t>&lt;23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18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984952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Каргинова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</w:tr>
      <w:tr w:rsidR="00984952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984952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(86544)6-13-32</w:t>
            </w:r>
          </w:p>
        </w:tc>
      </w:tr>
      <w:tr w:rsidR="00984952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984952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"01" января 2023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2" w:name="P3886"/>
      <w:bookmarkEnd w:id="22"/>
      <w:r>
        <w:rPr>
          <w:sz w:val="20"/>
          <w:szCs w:val="20"/>
        </w:rPr>
        <w:t>&lt;22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казывается направление использования объекта недвижимого имущества "1" - для осуществления основной деятельности в рамках муниципального задания, "2" - для осуществления основной деятельности за плату сверх муниципального задания.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3" w:name="P3887"/>
      <w:bookmarkEnd w:id="23"/>
      <w:r>
        <w:rPr>
          <w:sz w:val="20"/>
          <w:szCs w:val="20"/>
        </w:rPr>
        <w:t>&lt;23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казывается направление использования объекта недвижимого имущества "3" - проведение концертно-зрелищных мероприятий 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конгрессов, "6" - для иных мероприятий.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1A4A9A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1A4A9A" w:rsidRDefault="001A4A9A" w:rsidP="001A4A9A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 недвижимом имуществе, используемом по договору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безвозмездного пользования (договору ссуды)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115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B91938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FE14AB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FE14AB">
              <w:rPr>
                <w:rFonts w:ascii="Times New Roman" w:hAnsi="Times New Roman" w:cs="Times New Roman"/>
                <w:sz w:val="20"/>
                <w:szCs w:val="20"/>
              </w:rPr>
              <w:t>2615005310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ГДК «Строитель»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6">
              <w:r w:rsidRPr="001D1431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49"/>
        <w:gridCol w:w="618"/>
        <w:gridCol w:w="1333"/>
        <w:gridCol w:w="622"/>
        <w:gridCol w:w="673"/>
        <w:gridCol w:w="1062"/>
        <w:gridCol w:w="1333"/>
        <w:gridCol w:w="485"/>
        <w:gridCol w:w="558"/>
        <w:gridCol w:w="689"/>
        <w:gridCol w:w="995"/>
        <w:gridCol w:w="1256"/>
        <w:gridCol w:w="1366"/>
        <w:gridCol w:w="1366"/>
        <w:gridCol w:w="1221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Количество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Ссудодатель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Срок пользования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20"/>
                <w:szCs w:val="20"/>
              </w:rPr>
              <w:t>.</w:t>
            </w:r>
            <w:r w:rsidRPr="002F37E1">
              <w:rPr>
                <w:sz w:val="20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Направление использования объекта недвижимого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Обоснование заключения договора ссуды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код по </w:t>
            </w:r>
            <w:hyperlink r:id="rId27">
              <w:r w:rsidRPr="001D1431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код по КИСЭ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начала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окончания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20"/>
                  <w:szCs w:val="20"/>
                </w:rPr>
                <w:t>&lt;22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20"/>
                  <w:szCs w:val="20"/>
                </w:rPr>
                <w:t>&lt;23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15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20"/>
                  <w:szCs w:val="20"/>
                </w:rPr>
                <w:t>&lt;20</w:t>
              </w:r>
              <w:r w:rsidRPr="001D1431">
                <w:rPr>
                  <w:sz w:val="20"/>
                  <w:szCs w:val="20"/>
                </w:rPr>
                <w:t>&gt;</w:t>
              </w:r>
            </w:hyperlink>
            <w:r w:rsidRPr="002F37E1">
              <w:rPr>
                <w:sz w:val="20"/>
                <w:szCs w:val="20"/>
              </w:rPr>
              <w:t>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20"/>
                  <w:szCs w:val="20"/>
                </w:rPr>
                <w:t>&lt;21</w:t>
              </w:r>
              <w:r w:rsidRPr="001D1431">
                <w:rPr>
                  <w:sz w:val="20"/>
                  <w:szCs w:val="20"/>
                </w:rPr>
                <w:t>&gt;</w:t>
              </w:r>
            </w:hyperlink>
            <w:r w:rsidRPr="001D1431">
              <w:rPr>
                <w:sz w:val="20"/>
                <w:szCs w:val="20"/>
              </w:rPr>
              <w:t>,</w:t>
            </w:r>
            <w:r w:rsidRPr="002F37E1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Всего: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984952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Каргинова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</w:tr>
      <w:tr w:rsidR="00984952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984952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(86544)6-13-32</w:t>
            </w:r>
          </w:p>
        </w:tc>
      </w:tr>
      <w:tr w:rsidR="00984952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984952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"01" января 2023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9551E9">
        <w:rPr>
          <w:sz w:val="20"/>
          <w:szCs w:val="20"/>
        </w:rPr>
        <w:t>об особо ценном движимом имуществе (за исключением</w:t>
      </w:r>
      <w:proofErr w:type="gramEnd"/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транспортных средств)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115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B91938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FE14AB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FE14AB">
              <w:rPr>
                <w:rFonts w:ascii="Times New Roman" w:hAnsi="Times New Roman" w:cs="Times New Roman"/>
                <w:sz w:val="20"/>
                <w:szCs w:val="20"/>
              </w:rPr>
              <w:t>2615005310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ГДК «Строитель»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8">
              <w:r w:rsidRPr="000F31C8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 наличии, состоянии и использовании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особо ценного движимого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11"/>
        <w:gridCol w:w="737"/>
        <w:gridCol w:w="850"/>
        <w:gridCol w:w="680"/>
        <w:gridCol w:w="1020"/>
        <w:gridCol w:w="964"/>
        <w:gridCol w:w="964"/>
        <w:gridCol w:w="907"/>
        <w:gridCol w:w="1701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1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7823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Наличие движимого имущества на конец отчетного периода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7086" w:type="dxa"/>
            <w:gridSpan w:val="7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используется учреждением</w:t>
            </w:r>
          </w:p>
        </w:tc>
        <w:tc>
          <w:tcPr>
            <w:tcW w:w="2664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передано в пользование</w:t>
            </w:r>
          </w:p>
        </w:tc>
        <w:tc>
          <w:tcPr>
            <w:tcW w:w="3572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 используется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  <w:tc>
          <w:tcPr>
            <w:tcW w:w="96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требует ремонта</w:t>
            </w:r>
          </w:p>
        </w:tc>
        <w:tc>
          <w:tcPr>
            <w:tcW w:w="2608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физически и морально изношено, ожидает согласования, списания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аренду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безвозмездно</w:t>
            </w:r>
          </w:p>
        </w:tc>
        <w:tc>
          <w:tcPr>
            <w:tcW w:w="96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 требует замены</w:t>
            </w: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1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инвентарь, всего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средства, всего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4100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16"/>
        <w:gridCol w:w="737"/>
        <w:gridCol w:w="794"/>
        <w:gridCol w:w="737"/>
        <w:gridCol w:w="794"/>
        <w:gridCol w:w="737"/>
        <w:gridCol w:w="794"/>
        <w:gridCol w:w="737"/>
        <w:gridCol w:w="794"/>
        <w:gridCol w:w="794"/>
        <w:gridCol w:w="737"/>
        <w:gridCol w:w="737"/>
        <w:gridCol w:w="794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16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9186" w:type="dxa"/>
            <w:gridSpan w:val="1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Фактический срок использования </w:t>
            </w:r>
            <w:hyperlink w:anchor="P5460">
              <w:r>
                <w:rPr>
                  <w:sz w:val="20"/>
                  <w:szCs w:val="20"/>
                </w:rPr>
                <w:t>&lt;24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121 месяца и более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85 до 120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61 до 84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37 до 60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13 до 36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менее 12 месяцев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13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14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15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16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17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18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19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утвержденного муниципального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2100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инвентарь, всего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средства, всего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21"/>
        <w:gridCol w:w="1077"/>
        <w:gridCol w:w="1020"/>
        <w:gridCol w:w="1020"/>
        <w:gridCol w:w="1020"/>
        <w:gridCol w:w="1020"/>
        <w:gridCol w:w="1020"/>
        <w:gridCol w:w="907"/>
        <w:gridCol w:w="1020"/>
        <w:gridCol w:w="1020"/>
        <w:gridCol w:w="964"/>
        <w:gridCol w:w="1191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2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11279" w:type="dxa"/>
            <w:gridSpan w:val="11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менее 12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от 12 до 24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25 до 36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37 до 48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49 до 60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61 до 72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73 до 84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85 до 96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97 до 108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109 до 120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121 месяца и </w:t>
            </w:r>
            <w:r w:rsidRPr="009551E9">
              <w:rPr>
                <w:sz w:val="20"/>
                <w:szCs w:val="20"/>
              </w:rPr>
              <w:lastRenderedPageBreak/>
              <w:t>более</w:t>
            </w: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2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23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24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26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27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</w:t>
            </w: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33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Прочие основные средства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2. Сведения о расходах на содержание особо ценного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движимого имущества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78"/>
        <w:gridCol w:w="1247"/>
        <w:gridCol w:w="1587"/>
        <w:gridCol w:w="1474"/>
        <w:gridCol w:w="1134"/>
        <w:gridCol w:w="1247"/>
        <w:gridCol w:w="1417"/>
        <w:gridCol w:w="964"/>
        <w:gridCol w:w="1304"/>
        <w:gridCol w:w="907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124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 за отчетный период</w:t>
            </w:r>
          </w:p>
        </w:tc>
        <w:tc>
          <w:tcPr>
            <w:tcW w:w="10034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содержание особо ценного движимого имущества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34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2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текущее обслуживание</w:t>
            </w:r>
          </w:p>
        </w:tc>
        <w:tc>
          <w:tcPr>
            <w:tcW w:w="141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капитальный ремонт, включая приобретение запасных частей</w:t>
            </w:r>
          </w:p>
        </w:tc>
        <w:tc>
          <w:tcPr>
            <w:tcW w:w="96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уплату налогов</w:t>
            </w:r>
          </w:p>
        </w:tc>
        <w:tc>
          <w:tcPr>
            <w:tcW w:w="130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заработная плата обслуживающего персонала</w:t>
            </w:r>
          </w:p>
        </w:tc>
        <w:tc>
          <w:tcPr>
            <w:tcW w:w="90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иные расходы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обязательное страхование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добровольное страхование</w:t>
            </w:r>
          </w:p>
        </w:tc>
        <w:tc>
          <w:tcPr>
            <w:tcW w:w="141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1110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</w:t>
            </w:r>
            <w:r>
              <w:rPr>
                <w:sz w:val="20"/>
                <w:szCs w:val="20"/>
              </w:rPr>
              <w:t xml:space="preserve"> работ) в рамках утвержденного </w:t>
            </w:r>
            <w:r w:rsidRPr="009551E9">
              <w:rPr>
                <w:sz w:val="20"/>
                <w:szCs w:val="20"/>
              </w:rPr>
              <w:t xml:space="preserve"> муниципального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357858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984952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Каргинова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</w:tr>
      <w:tr w:rsidR="00984952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984952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952" w:rsidRPr="009551E9" w:rsidRDefault="00984952" w:rsidP="003853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(86544)6-13-32</w:t>
            </w:r>
          </w:p>
        </w:tc>
      </w:tr>
      <w:tr w:rsidR="00984952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984952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"01"января 2023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4952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4" w:name="P5460"/>
      <w:bookmarkEnd w:id="24"/>
      <w:r>
        <w:rPr>
          <w:sz w:val="20"/>
          <w:szCs w:val="20"/>
        </w:rPr>
        <w:t>&lt;24</w:t>
      </w:r>
      <w:r w:rsidRPr="009551E9">
        <w:rPr>
          <w:sz w:val="20"/>
          <w:szCs w:val="20"/>
        </w:rPr>
        <w:t xml:space="preserve">&gt; Срок использования имущества </w:t>
      </w:r>
      <w:proofErr w:type="gramStart"/>
      <w:r w:rsidRPr="009551E9">
        <w:rPr>
          <w:sz w:val="20"/>
          <w:szCs w:val="20"/>
        </w:rPr>
        <w:t>считается</w:t>
      </w:r>
      <w:proofErr w:type="gramEnd"/>
      <w:r w:rsidRPr="009551E9">
        <w:rPr>
          <w:sz w:val="20"/>
          <w:szCs w:val="20"/>
        </w:rPr>
        <w:t xml:space="preserve"> начиная с 1-го числа месяца, следующего за месяцем принятия его к бухгалтерскому учету.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357858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 о транспортных средствах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0019F6" w:rsidRDefault="00115283" w:rsidP="00115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B91938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FE14AB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FE14AB">
              <w:rPr>
                <w:rFonts w:ascii="Times New Roman" w:hAnsi="Times New Roman" w:cs="Times New Roman"/>
                <w:sz w:val="20"/>
                <w:szCs w:val="20"/>
              </w:rPr>
              <w:t>2615005310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ГДК «Строитель»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9">
              <w:r w:rsidRPr="00C871D6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83" w:rsidRPr="000019F6" w:rsidRDefault="00115283" w:rsidP="00115283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11528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283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об используемых транспортных средствах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768"/>
        <w:gridCol w:w="964"/>
        <w:gridCol w:w="907"/>
        <w:gridCol w:w="964"/>
        <w:gridCol w:w="850"/>
        <w:gridCol w:w="1020"/>
        <w:gridCol w:w="850"/>
        <w:gridCol w:w="964"/>
        <w:gridCol w:w="907"/>
      </w:tblGrid>
      <w:tr w:rsidR="00DD0DE0" w:rsidRPr="009551E9" w:rsidTr="001B7325">
        <w:tc>
          <w:tcPr>
            <w:tcW w:w="3005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8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7426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Транспортные средства, ед</w:t>
            </w:r>
            <w:r>
              <w:rPr>
                <w:sz w:val="20"/>
                <w:szCs w:val="20"/>
              </w:rPr>
              <w:t>.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5555" w:type="dxa"/>
            <w:gridSpan w:val="6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оперативном управлении учреждения</w:t>
            </w:r>
          </w:p>
        </w:tc>
        <w:tc>
          <w:tcPr>
            <w:tcW w:w="1870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договорам аренды</w:t>
            </w:r>
          </w:p>
        </w:tc>
        <w:tc>
          <w:tcPr>
            <w:tcW w:w="187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договорам безвозмездного пользования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</w:tr>
      <w:tr w:rsidR="00DD0DE0" w:rsidRPr="009551E9" w:rsidTr="001B7325">
        <w:tc>
          <w:tcPr>
            <w:tcW w:w="300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768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автомобили легковые 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грузовые, за исключением </w:t>
            </w:r>
            <w:proofErr w:type="gramStart"/>
            <w:r w:rsidRPr="009551E9">
              <w:rPr>
                <w:sz w:val="20"/>
                <w:szCs w:val="20"/>
              </w:rPr>
              <w:t>специальных</w:t>
            </w:r>
            <w:proofErr w:type="gramEnd"/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C871D6">
              <w:rPr>
                <w:sz w:val="20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8" w:type="dxa"/>
            <w:vAlign w:val="bottom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автобусы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тракторы самоходные</w:t>
            </w:r>
            <w:r>
              <w:rPr>
                <w:sz w:val="20"/>
                <w:szCs w:val="20"/>
              </w:rPr>
              <w:t>,</w:t>
            </w:r>
            <w:r w:rsidRPr="009551E9">
              <w:rPr>
                <w:sz w:val="20"/>
                <w:szCs w:val="20"/>
              </w:rPr>
              <w:t xml:space="preserve"> комбайны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2. Сведения о неиспользуемых транспортных средствах,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9551E9">
        <w:rPr>
          <w:sz w:val="20"/>
          <w:szCs w:val="20"/>
        </w:rPr>
        <w:t>находящихся</w:t>
      </w:r>
      <w:proofErr w:type="gramEnd"/>
      <w:r w:rsidRPr="009551E9">
        <w:rPr>
          <w:sz w:val="20"/>
          <w:szCs w:val="20"/>
        </w:rPr>
        <w:t xml:space="preserve"> в оперативном управлении учреждения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763"/>
        <w:gridCol w:w="902"/>
        <w:gridCol w:w="794"/>
        <w:gridCol w:w="1261"/>
        <w:gridCol w:w="1275"/>
        <w:gridCol w:w="851"/>
        <w:gridCol w:w="1276"/>
        <w:gridCol w:w="1134"/>
        <w:gridCol w:w="1134"/>
        <w:gridCol w:w="1275"/>
      </w:tblGrid>
      <w:tr w:rsidR="00DD0DE0" w:rsidRPr="009551E9" w:rsidTr="001B7325">
        <w:tc>
          <w:tcPr>
            <w:tcW w:w="3005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3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4232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5670" w:type="dxa"/>
            <w:gridSpan w:val="5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 используется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3330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4819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основании договоров аренды</w:t>
            </w: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без оформления права пользования</w:t>
            </w:r>
          </w:p>
        </w:tc>
        <w:tc>
          <w:tcPr>
            <w:tcW w:w="85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связи с аварийным состоянием (требуется ремонт)</w:t>
            </w:r>
          </w:p>
        </w:tc>
        <w:tc>
          <w:tcPr>
            <w:tcW w:w="1134" w:type="dxa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связи с аварийным состоянием (подлежит списанию</w:t>
            </w:r>
            <w:r w:rsidRPr="00C871D6">
              <w:rPr>
                <w:sz w:val="20"/>
                <w:szCs w:val="20"/>
              </w:rPr>
              <w:t>)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&gt;</w:t>
            </w:r>
            <w:r w:rsidRPr="00C871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излишнее имущество (подлежит</w:t>
            </w:r>
            <w:r>
              <w:rPr>
                <w:sz w:val="20"/>
                <w:szCs w:val="20"/>
              </w:rPr>
              <w:t xml:space="preserve"> передаче в муниципальную казну</w:t>
            </w:r>
            <w:r w:rsidRPr="009551E9">
              <w:rPr>
                <w:sz w:val="20"/>
                <w:szCs w:val="20"/>
              </w:rPr>
              <w:t>)</w:t>
            </w:r>
          </w:p>
        </w:tc>
      </w:tr>
      <w:tr w:rsidR="00DD0DE0" w:rsidRPr="009551E9" w:rsidTr="001B7325">
        <w:tc>
          <w:tcPr>
            <w:tcW w:w="300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63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легковые 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грузовые, за исключением </w:t>
            </w:r>
            <w:proofErr w:type="gramStart"/>
            <w:r w:rsidRPr="009551E9">
              <w:rPr>
                <w:sz w:val="20"/>
                <w:szCs w:val="20"/>
              </w:rPr>
              <w:t>специальных</w:t>
            </w:r>
            <w:proofErr w:type="gramEnd"/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51287E">
              <w:rPr>
                <w:sz w:val="20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3" w:type="dxa"/>
            <w:vAlign w:val="bottom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автобусы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тракторы самоходные</w:t>
            </w:r>
            <w:r>
              <w:rPr>
                <w:sz w:val="20"/>
                <w:szCs w:val="20"/>
              </w:rPr>
              <w:t>,</w:t>
            </w:r>
            <w:r w:rsidRPr="009551E9">
              <w:rPr>
                <w:sz w:val="20"/>
                <w:szCs w:val="20"/>
              </w:rPr>
              <w:t xml:space="preserve"> комбайны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3. Направления использования транспортных средств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5"/>
        <w:gridCol w:w="469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Код строки</w:t>
            </w:r>
          </w:p>
        </w:tc>
        <w:tc>
          <w:tcPr>
            <w:tcW w:w="0" w:type="auto"/>
            <w:gridSpan w:val="8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0" w:type="auto"/>
            <w:gridSpan w:val="1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Транспортные средства, используемые в общехозяйственных целях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8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8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0" w:type="auto"/>
            <w:gridSpan w:val="8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в иных целях </w:t>
            </w:r>
            <w:hyperlink w:anchor="P8379">
              <w:r>
                <w:rPr>
                  <w:sz w:val="12"/>
                  <w:szCs w:val="20"/>
                </w:rPr>
                <w:t>&lt;26</w:t>
              </w:r>
              <w:r w:rsidRPr="0051287E">
                <w:rPr>
                  <w:sz w:val="12"/>
                  <w:szCs w:val="20"/>
                </w:rPr>
                <w:t>&gt;</w:t>
              </w:r>
            </w:hyperlink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26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Наземные транспортные средства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автомобили легковые 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автомобили грузовые, за исключением </w:t>
            </w:r>
            <w:proofErr w:type="gramStart"/>
            <w:r w:rsidRPr="002F37E1">
              <w:rPr>
                <w:sz w:val="12"/>
                <w:szCs w:val="20"/>
              </w:rPr>
              <w:t>специальных</w:t>
            </w:r>
            <w:proofErr w:type="gram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51287E">
              <w:rPr>
                <w:sz w:val="12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1300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автобусы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14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тракторы самоходные, комбайны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15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</w:t>
            </w:r>
            <w:r>
              <w:rPr>
                <w:sz w:val="12"/>
                <w:szCs w:val="20"/>
              </w:rPr>
              <w:t>6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4. Сведения о расходах на содержание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транспортных средств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2"/>
        <w:gridCol w:w="583"/>
        <w:gridCol w:w="766"/>
        <w:gridCol w:w="886"/>
        <w:gridCol w:w="1105"/>
        <w:gridCol w:w="702"/>
        <w:gridCol w:w="1119"/>
        <w:gridCol w:w="1105"/>
        <w:gridCol w:w="1328"/>
        <w:gridCol w:w="1024"/>
        <w:gridCol w:w="968"/>
        <w:gridCol w:w="851"/>
        <w:gridCol w:w="1320"/>
        <w:gridCol w:w="1482"/>
        <w:gridCol w:w="1124"/>
      </w:tblGrid>
      <w:tr w:rsidR="00DD0DE0" w:rsidRPr="00357A02" w:rsidTr="001B7325"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13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Расходы на содержание транспортных средств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всего за отчетный период</w:t>
            </w:r>
          </w:p>
        </w:tc>
        <w:tc>
          <w:tcPr>
            <w:tcW w:w="0" w:type="auto"/>
            <w:gridSpan w:val="12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 том числе: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6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 обслуживание транспортных средств</w:t>
            </w:r>
          </w:p>
        </w:tc>
        <w:tc>
          <w:tcPr>
            <w:tcW w:w="0" w:type="auto"/>
            <w:gridSpan w:val="2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содержание гаражей</w:t>
            </w:r>
          </w:p>
        </w:tc>
        <w:tc>
          <w:tcPr>
            <w:tcW w:w="0" w:type="auto"/>
            <w:gridSpan w:val="3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заработная плата обслуживающего персонала</w:t>
            </w: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уплата транспортного налога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расходы на горюче-</w:t>
            </w:r>
            <w:r w:rsidRPr="00357A02">
              <w:rPr>
                <w:sz w:val="16"/>
                <w:szCs w:val="20"/>
              </w:rPr>
              <w:lastRenderedPageBreak/>
              <w:t>смазочные материалы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приобретение (замена) </w:t>
            </w:r>
            <w:r w:rsidRPr="00357A02">
              <w:rPr>
                <w:sz w:val="16"/>
                <w:szCs w:val="20"/>
              </w:rPr>
              <w:lastRenderedPageBreak/>
              <w:t>колес, шин, дисков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расходы на </w:t>
            </w:r>
            <w:r w:rsidRPr="00357A02">
              <w:rPr>
                <w:sz w:val="16"/>
                <w:szCs w:val="20"/>
              </w:rPr>
              <w:lastRenderedPageBreak/>
              <w:t>ОСАГО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расходы на добровольное </w:t>
            </w:r>
            <w:r w:rsidRPr="00357A02">
              <w:rPr>
                <w:sz w:val="16"/>
                <w:szCs w:val="20"/>
              </w:rPr>
              <w:lastRenderedPageBreak/>
              <w:t>страхование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ремонт, включая </w:t>
            </w:r>
            <w:r w:rsidRPr="00357A02">
              <w:rPr>
                <w:sz w:val="16"/>
                <w:szCs w:val="20"/>
              </w:rPr>
              <w:lastRenderedPageBreak/>
              <w:t>приобретение запасных частей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техобслуживание сторонними </w:t>
            </w:r>
            <w:r w:rsidRPr="00357A02">
              <w:rPr>
                <w:sz w:val="16"/>
                <w:szCs w:val="20"/>
              </w:rPr>
              <w:lastRenderedPageBreak/>
              <w:t>организациями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аренда гаражей, </w:t>
            </w:r>
            <w:r w:rsidRPr="00357A02">
              <w:rPr>
                <w:sz w:val="16"/>
                <w:szCs w:val="20"/>
              </w:rPr>
              <w:lastRenderedPageBreak/>
              <w:t>парковочных мест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содержание гаражей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водителей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 xml:space="preserve">обслуживающего персонала </w:t>
            </w:r>
            <w:r w:rsidRPr="00357A02">
              <w:rPr>
                <w:sz w:val="16"/>
                <w:szCs w:val="20"/>
              </w:rPr>
              <w:lastRenderedPageBreak/>
              <w:t>гаражей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административного персонала гаражей</w:t>
            </w: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15</w:t>
            </w: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Наземные транспортные средства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автомобили легковые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1100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B7325" w:rsidRPr="00357A02" w:rsidRDefault="001B732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 xml:space="preserve">автомобили грузовые, за исключением </w:t>
            </w:r>
            <w:proofErr w:type="gramStart"/>
            <w:r w:rsidRPr="00357A02">
              <w:rPr>
                <w:sz w:val="16"/>
                <w:szCs w:val="20"/>
              </w:rPr>
              <w:t>специальных</w:t>
            </w:r>
            <w:proofErr w:type="gramEnd"/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1200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51287E">
              <w:rPr>
                <w:sz w:val="16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автобусы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тракторы самоходные комбайны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</w:t>
            </w:r>
            <w:r>
              <w:rPr>
                <w:sz w:val="16"/>
                <w:szCs w:val="20"/>
              </w:rPr>
              <w:t>5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1152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Каргинова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(86544)6-13-32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984952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"01"января 2023</w:t>
            </w:r>
            <w:r w:rsidR="00DD0DE0"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41408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5" w:name="P8377"/>
      <w:bookmarkStart w:id="26" w:name="P8378"/>
      <w:bookmarkEnd w:id="25"/>
      <w:bookmarkEnd w:id="26"/>
      <w:r>
        <w:rPr>
          <w:sz w:val="20"/>
          <w:szCs w:val="20"/>
        </w:rPr>
        <w:t>&lt;25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 xml:space="preserve">казываются транспортные средства, в отношении которых принято решение о списании, ожидается согласование </w:t>
      </w:r>
      <w:r>
        <w:rPr>
          <w:sz w:val="20"/>
          <w:szCs w:val="20"/>
        </w:rPr>
        <w:t>с администрацией Новоалександровского городского округа Ставропольского края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7" w:name="P8379"/>
      <w:bookmarkEnd w:id="27"/>
      <w:r>
        <w:rPr>
          <w:sz w:val="20"/>
          <w:szCs w:val="20"/>
        </w:rPr>
        <w:t>&lt;26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  <w:r w:rsidRPr="009551E9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_________________________________________________________________________________________________________</w:t>
      </w: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9551E9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>Заместитель главы администрации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>Новоалександровского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 xml:space="preserve">городского округа 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 xml:space="preserve">Ставропольского края </w:t>
      </w:r>
      <w:r w:rsidRPr="00BA299A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BA299A">
        <w:rPr>
          <w:rFonts w:eastAsia="Calibri"/>
          <w:sz w:val="28"/>
          <w:szCs w:val="28"/>
        </w:rPr>
        <w:t>Н.Г. Дубинин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9748D4" w:rsidRDefault="009748D4" w:rsidP="00602DAA">
      <w:pPr>
        <w:spacing w:after="0" w:line="240" w:lineRule="auto"/>
      </w:pPr>
    </w:p>
    <w:sectPr w:rsidR="009748D4" w:rsidSect="00602DAA">
      <w:pgSz w:w="16838" w:h="11906" w:orient="landscape"/>
      <w:pgMar w:top="709" w:right="1134" w:bottom="851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D97"/>
    <w:multiLevelType w:val="hybridMultilevel"/>
    <w:tmpl w:val="53DECC42"/>
    <w:lvl w:ilvl="0" w:tplc="1ABE3756">
      <w:start w:val="1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01E68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0B404C3"/>
    <w:multiLevelType w:val="hybridMultilevel"/>
    <w:tmpl w:val="A75C2714"/>
    <w:lvl w:ilvl="0" w:tplc="A0A2EAA6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4732F0C"/>
    <w:multiLevelType w:val="hybridMultilevel"/>
    <w:tmpl w:val="B9F0B316"/>
    <w:lvl w:ilvl="0" w:tplc="0DA856DC">
      <w:start w:val="1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B5516A"/>
    <w:multiLevelType w:val="hybridMultilevel"/>
    <w:tmpl w:val="280001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516D"/>
    <w:multiLevelType w:val="hybridMultilevel"/>
    <w:tmpl w:val="95E4DD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07003"/>
    <w:multiLevelType w:val="hybridMultilevel"/>
    <w:tmpl w:val="589CC9DE"/>
    <w:lvl w:ilvl="0" w:tplc="33AEF472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AA5363"/>
    <w:multiLevelType w:val="hybridMultilevel"/>
    <w:tmpl w:val="B2C6EE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2B326E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A540057"/>
    <w:multiLevelType w:val="multilevel"/>
    <w:tmpl w:val="7360CC4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D641920"/>
    <w:multiLevelType w:val="hybridMultilevel"/>
    <w:tmpl w:val="8488F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A405CD"/>
    <w:multiLevelType w:val="hybridMultilevel"/>
    <w:tmpl w:val="6F1AA6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0D0763"/>
    <w:multiLevelType w:val="multilevel"/>
    <w:tmpl w:val="1396ACB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3">
    <w:nsid w:val="3314482A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9FA6161"/>
    <w:multiLevelType w:val="hybridMultilevel"/>
    <w:tmpl w:val="306C2CFC"/>
    <w:lvl w:ilvl="0" w:tplc="DD022EF8">
      <w:start w:val="1"/>
      <w:numFmt w:val="decimal"/>
      <w:lvlText w:val="%1."/>
      <w:lvlJc w:val="left"/>
      <w:pPr>
        <w:tabs>
          <w:tab w:val="num" w:pos="2400"/>
        </w:tabs>
        <w:ind w:left="2400" w:hanging="2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A32A24"/>
    <w:multiLevelType w:val="multilevel"/>
    <w:tmpl w:val="C054D5FE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6">
    <w:nsid w:val="40140191"/>
    <w:multiLevelType w:val="hybridMultilevel"/>
    <w:tmpl w:val="DCA2CA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76C4F"/>
    <w:multiLevelType w:val="multilevel"/>
    <w:tmpl w:val="A8E4DD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8">
    <w:nsid w:val="50796986"/>
    <w:multiLevelType w:val="multilevel"/>
    <w:tmpl w:val="3AD69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E011FBA"/>
    <w:multiLevelType w:val="multilevel"/>
    <w:tmpl w:val="ADECB1D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0">
    <w:nsid w:val="602D7738"/>
    <w:multiLevelType w:val="multilevel"/>
    <w:tmpl w:val="F9C80EB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DC60341"/>
    <w:multiLevelType w:val="hybridMultilevel"/>
    <w:tmpl w:val="637CF6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C200BC"/>
    <w:multiLevelType w:val="hybridMultilevel"/>
    <w:tmpl w:val="F8E866C8"/>
    <w:lvl w:ilvl="0" w:tplc="A322D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2DD6412"/>
    <w:multiLevelType w:val="hybridMultilevel"/>
    <w:tmpl w:val="219812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DF3757"/>
    <w:multiLevelType w:val="multilevel"/>
    <w:tmpl w:val="A246EF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7055800"/>
    <w:multiLevelType w:val="hybridMultilevel"/>
    <w:tmpl w:val="9AF4261E"/>
    <w:lvl w:ilvl="0" w:tplc="653416D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7C47AE0"/>
    <w:multiLevelType w:val="hybridMultilevel"/>
    <w:tmpl w:val="F58246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54458"/>
    <w:multiLevelType w:val="multilevel"/>
    <w:tmpl w:val="3E4EB458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0" w:hanging="7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5"/>
  </w:num>
  <w:num w:numId="4">
    <w:abstractNumId w:val="16"/>
  </w:num>
  <w:num w:numId="5">
    <w:abstractNumId w:val="11"/>
  </w:num>
  <w:num w:numId="6">
    <w:abstractNumId w:val="7"/>
  </w:num>
  <w:num w:numId="7">
    <w:abstractNumId w:val="9"/>
  </w:num>
  <w:num w:numId="8">
    <w:abstractNumId w:val="20"/>
  </w:num>
  <w:num w:numId="9">
    <w:abstractNumId w:val="24"/>
  </w:num>
  <w:num w:numId="10">
    <w:abstractNumId w:val="17"/>
  </w:num>
  <w:num w:numId="11">
    <w:abstractNumId w:val="12"/>
  </w:num>
  <w:num w:numId="12">
    <w:abstractNumId w:val="19"/>
  </w:num>
  <w:num w:numId="13">
    <w:abstractNumId w:val="6"/>
  </w:num>
  <w:num w:numId="14">
    <w:abstractNumId w:val="3"/>
  </w:num>
  <w:num w:numId="15">
    <w:abstractNumId w:val="0"/>
  </w:num>
  <w:num w:numId="16">
    <w:abstractNumId w:val="14"/>
  </w:num>
  <w:num w:numId="17">
    <w:abstractNumId w:val="21"/>
  </w:num>
  <w:num w:numId="18">
    <w:abstractNumId w:val="10"/>
  </w:num>
  <w:num w:numId="19">
    <w:abstractNumId w:val="15"/>
  </w:num>
  <w:num w:numId="20">
    <w:abstractNumId w:val="2"/>
  </w:num>
  <w:num w:numId="21">
    <w:abstractNumId w:val="22"/>
  </w:num>
  <w:num w:numId="22">
    <w:abstractNumId w:val="1"/>
  </w:num>
  <w:num w:numId="23">
    <w:abstractNumId w:val="13"/>
  </w:num>
  <w:num w:numId="24">
    <w:abstractNumId w:val="8"/>
  </w:num>
  <w:num w:numId="25">
    <w:abstractNumId w:val="26"/>
  </w:num>
  <w:num w:numId="26">
    <w:abstractNumId w:val="27"/>
  </w:num>
  <w:num w:numId="27">
    <w:abstractNumId w:val="18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0DE0"/>
    <w:rsid w:val="00004C5D"/>
    <w:rsid w:val="00047FF7"/>
    <w:rsid w:val="00115283"/>
    <w:rsid w:val="001A4A9A"/>
    <w:rsid w:val="001B7325"/>
    <w:rsid w:val="00374850"/>
    <w:rsid w:val="0038531E"/>
    <w:rsid w:val="00466E1B"/>
    <w:rsid w:val="00602DAA"/>
    <w:rsid w:val="006107D8"/>
    <w:rsid w:val="0065453E"/>
    <w:rsid w:val="00710255"/>
    <w:rsid w:val="00760C8D"/>
    <w:rsid w:val="008C5904"/>
    <w:rsid w:val="00964E3A"/>
    <w:rsid w:val="00971E8C"/>
    <w:rsid w:val="009748D4"/>
    <w:rsid w:val="00984952"/>
    <w:rsid w:val="009F45A3"/>
    <w:rsid w:val="00A37CC0"/>
    <w:rsid w:val="00AD4411"/>
    <w:rsid w:val="00B91938"/>
    <w:rsid w:val="00C208A1"/>
    <w:rsid w:val="00C2330E"/>
    <w:rsid w:val="00C46A2D"/>
    <w:rsid w:val="00D93C75"/>
    <w:rsid w:val="00DA44AA"/>
    <w:rsid w:val="00DD0DE0"/>
    <w:rsid w:val="00E2227D"/>
    <w:rsid w:val="00EF26DC"/>
    <w:rsid w:val="00F2496A"/>
    <w:rsid w:val="00FE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55"/>
  </w:style>
  <w:style w:type="paragraph" w:styleId="2">
    <w:name w:val="heading 2"/>
    <w:basedOn w:val="a"/>
    <w:next w:val="a"/>
    <w:link w:val="20"/>
    <w:qFormat/>
    <w:rsid w:val="00DD0DE0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8"/>
      <w:szCs w:val="24"/>
      <w:lang w:val="ru-MO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5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0DE0"/>
    <w:rPr>
      <w:rFonts w:ascii="Times New Roman" w:eastAsia="Times New Roman" w:hAnsi="Times New Roman" w:cs="Times New Roman"/>
      <w:sz w:val="28"/>
      <w:szCs w:val="24"/>
      <w:lang w:val="ru-MO"/>
    </w:rPr>
  </w:style>
  <w:style w:type="paragraph" w:styleId="a3">
    <w:name w:val="header"/>
    <w:basedOn w:val="a"/>
    <w:link w:val="a4"/>
    <w:rsid w:val="00DD0D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  <w:style w:type="character" w:customStyle="1" w:styleId="a4">
    <w:name w:val="Верхний колонтитул Знак"/>
    <w:basedOn w:val="a0"/>
    <w:link w:val="a3"/>
    <w:rsid w:val="00DD0DE0"/>
    <w:rPr>
      <w:rFonts w:ascii="Times New Roman" w:eastAsia="Times New Roman" w:hAnsi="Times New Roman" w:cs="Times New Roman"/>
      <w:sz w:val="24"/>
      <w:szCs w:val="24"/>
      <w:lang w:val="ru-MO"/>
    </w:rPr>
  </w:style>
  <w:style w:type="paragraph" w:styleId="a5">
    <w:name w:val="footer"/>
    <w:basedOn w:val="a"/>
    <w:link w:val="a6"/>
    <w:rsid w:val="00DD0D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  <w:style w:type="character" w:customStyle="1" w:styleId="a6">
    <w:name w:val="Нижний колонтитул Знак"/>
    <w:basedOn w:val="a0"/>
    <w:link w:val="a5"/>
    <w:rsid w:val="00DD0DE0"/>
    <w:rPr>
      <w:rFonts w:ascii="Times New Roman" w:eastAsia="Times New Roman" w:hAnsi="Times New Roman" w:cs="Times New Roman"/>
      <w:sz w:val="24"/>
      <w:szCs w:val="24"/>
      <w:lang w:val="ru-MO"/>
    </w:rPr>
  </w:style>
  <w:style w:type="character" w:styleId="a7">
    <w:name w:val="page number"/>
    <w:basedOn w:val="a0"/>
    <w:rsid w:val="00DD0DE0"/>
  </w:style>
  <w:style w:type="paragraph" w:styleId="a8">
    <w:name w:val="Balloon Text"/>
    <w:basedOn w:val="a"/>
    <w:link w:val="a9"/>
    <w:semiHidden/>
    <w:rsid w:val="00DD0DE0"/>
    <w:pPr>
      <w:spacing w:after="0" w:line="240" w:lineRule="auto"/>
    </w:pPr>
    <w:rPr>
      <w:rFonts w:ascii="Tahoma" w:eastAsia="Times New Roman" w:hAnsi="Tahoma" w:cs="Tahoma"/>
      <w:sz w:val="16"/>
      <w:szCs w:val="16"/>
      <w:lang w:val="ru-MO"/>
    </w:rPr>
  </w:style>
  <w:style w:type="character" w:customStyle="1" w:styleId="a9">
    <w:name w:val="Текст выноски Знак"/>
    <w:basedOn w:val="a0"/>
    <w:link w:val="a8"/>
    <w:semiHidden/>
    <w:rsid w:val="00DD0DE0"/>
    <w:rPr>
      <w:rFonts w:ascii="Tahoma" w:eastAsia="Times New Roman" w:hAnsi="Tahoma" w:cs="Tahoma"/>
      <w:sz w:val="16"/>
      <w:szCs w:val="16"/>
      <w:lang w:val="ru-MO"/>
    </w:rPr>
  </w:style>
  <w:style w:type="table" w:styleId="aa">
    <w:name w:val="Table Grid"/>
    <w:basedOn w:val="a1"/>
    <w:rsid w:val="00DD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0D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ody Text Indent"/>
    <w:basedOn w:val="a"/>
    <w:link w:val="ac"/>
    <w:rsid w:val="00DD0D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DD0DE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DD0DE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DD0D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D0DE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rsid w:val="00DD0DE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D0DE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MO"/>
    </w:rPr>
  </w:style>
  <w:style w:type="paragraph" w:styleId="af">
    <w:name w:val="footnote text"/>
    <w:basedOn w:val="a"/>
    <w:link w:val="af0"/>
    <w:rsid w:val="00DD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MO"/>
    </w:rPr>
  </w:style>
  <w:style w:type="character" w:customStyle="1" w:styleId="af0">
    <w:name w:val="Текст сноски Знак"/>
    <w:basedOn w:val="a0"/>
    <w:link w:val="af"/>
    <w:rsid w:val="00DD0DE0"/>
    <w:rPr>
      <w:rFonts w:ascii="Times New Roman" w:eastAsia="Times New Roman" w:hAnsi="Times New Roman" w:cs="Times New Roman"/>
      <w:sz w:val="20"/>
      <w:szCs w:val="20"/>
      <w:lang w:val="ru-MO"/>
    </w:rPr>
  </w:style>
  <w:style w:type="character" w:styleId="af1">
    <w:name w:val="footnote reference"/>
    <w:rsid w:val="00DD0DE0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DD0DE0"/>
  </w:style>
  <w:style w:type="paragraph" w:customStyle="1" w:styleId="ConsPlusTitlePage">
    <w:name w:val="ConsPlusTitlePage"/>
    <w:rsid w:val="00DD0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</w:rPr>
  </w:style>
  <w:style w:type="numbering" w:customStyle="1" w:styleId="23">
    <w:name w:val="Нет списка2"/>
    <w:next w:val="a2"/>
    <w:uiPriority w:val="99"/>
    <w:semiHidden/>
    <w:unhideWhenUsed/>
    <w:rsid w:val="00DD0DE0"/>
  </w:style>
  <w:style w:type="paragraph" w:styleId="af2">
    <w:name w:val="No Spacing"/>
    <w:uiPriority w:val="1"/>
    <w:qFormat/>
    <w:rsid w:val="00DD0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  <w:style w:type="character" w:styleId="af3">
    <w:name w:val="Strong"/>
    <w:basedOn w:val="a0"/>
    <w:uiPriority w:val="22"/>
    <w:qFormat/>
    <w:rsid w:val="009F45A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F45A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9C2715D051626ED4E557872629E1FF442D01176375F33A59A4F84B7F02DDBCAE6F5704973F6D42C8423959BuAo4L" TargetMode="External"/><Relationship Id="rId13" Type="http://schemas.openxmlformats.org/officeDocument/2006/relationships/hyperlink" Target="consultantplus://offline/ref=97C8DAF1D6C4733C30E059DE2C5ECDC68AAD5F393043B001377D8A5901F055006E9C72D6FBE6DB6A608C8EE58Ad9jAL" TargetMode="External"/><Relationship Id="rId18" Type="http://schemas.openxmlformats.org/officeDocument/2006/relationships/hyperlink" Target="consultantplus://offline/ref=97C8DAF1D6C4733C30E059DE2C5ECDC68AAD5F393043B001377D8A5901F055006E9C72D6FBE6DB6A608C8EE58Ad9jAL" TargetMode="External"/><Relationship Id="rId26" Type="http://schemas.openxmlformats.org/officeDocument/2006/relationships/hyperlink" Target="consultantplus://offline/ref=97C8DAF1D6C4733C30E059DE2C5ECDC68AAD5F393043B001377D8A5901F055006E9C72D6FBE6DB6A608C8EE58Ad9j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7C8DAF1D6C4733C30E059DE2C5ECDC68AAD5F393043B001377D8A5901F055006E9C72D6FBE6DB6A608C8EE58Ad9jAL" TargetMode="External"/><Relationship Id="rId7" Type="http://schemas.openxmlformats.org/officeDocument/2006/relationships/hyperlink" Target="consultantplus://offline/ref=EAA9C2715D051626ED4E557872629E1FF441DB1673325F33A59A4F84B7F02DDBCAE6F5704973F6D42C8423959BuAo4L" TargetMode="External"/><Relationship Id="rId12" Type="http://schemas.openxmlformats.org/officeDocument/2006/relationships/hyperlink" Target="consultantplus://offline/ref=97C8DAF1D6C4733C30E059DE2C5ECDC68FA85E333144B001377D8A5901F055006E9C72D6FBE6DB6A608C8EE58Ad9jAL" TargetMode="External"/><Relationship Id="rId17" Type="http://schemas.openxmlformats.org/officeDocument/2006/relationships/hyperlink" Target="consultantplus://offline/ref=97C8DAF1D6C4733C30E059DE2C5ECDC68AAD5F393043B001377D8A5901F055006E9C72D6FBE6DB6A608C8EE58Ad9jAL" TargetMode="External"/><Relationship Id="rId25" Type="http://schemas.openxmlformats.org/officeDocument/2006/relationships/hyperlink" Target="consultantplus://offline/ref=97C8DAF1D6C4733C30E059DE2C5ECDC68FA85E333144B001377D8A5901F055006E9C72D6FBE6DB6A608C8EE58Ad9jA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7C8DAF1D6C4733C30E059DE2C5ECDC68AAD5F393043B001377D8A5901F055006E9C72D6FBE6DB6A608C8EE58Ad9jAL" TargetMode="External"/><Relationship Id="rId20" Type="http://schemas.openxmlformats.org/officeDocument/2006/relationships/hyperlink" Target="consultantplus://offline/ref=97C8DAF1D6C4733C30E059DE2C5ECDC68AAD5F393043B001377D8A5901F055006E9C72D6FBE6DB6A608C8EE58Ad9jAL" TargetMode="External"/><Relationship Id="rId29" Type="http://schemas.openxmlformats.org/officeDocument/2006/relationships/hyperlink" Target="consultantplus://offline/ref=97C8DAF1D6C4733C30E059DE2C5ECDC68AAD5F393043B001377D8A5901F055006E9C72D6FBE6DB6A608C8EE58Ad9jA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C8DAF1D6C4733C30E059DE2C5ECDC68AAD5F393043B001377D8A5901F055006E9C72D6FBE6DB6A608C8EE58Ad9jAL" TargetMode="External"/><Relationship Id="rId11" Type="http://schemas.openxmlformats.org/officeDocument/2006/relationships/hyperlink" Target="consultantplus://offline/ref=97C8DAF1D6C4733C30E059DE2C5ECDC68FAB55343441B001377D8A5901F055006E9C72D6FBE6DB6A608C8EE58Ad9jAL" TargetMode="External"/><Relationship Id="rId24" Type="http://schemas.openxmlformats.org/officeDocument/2006/relationships/hyperlink" Target="consultantplus://offline/ref=97C8DAF1D6C4733C30E059DE2C5ECDC68FA85E333144B001377D8A5901F055006E9C72D6FBE6DB6A608C8EE58Ad9jAL" TargetMode="External"/><Relationship Id="rId5" Type="http://schemas.openxmlformats.org/officeDocument/2006/relationships/hyperlink" Target="consultantplus://offline/ref=97C8DAF1D6C4733C30E059DE2C5ECDC68AAD5F393043B001377D8A5901F055006E9C72D6FBE6DB6A608C8EE58Ad9jAL" TargetMode="External"/><Relationship Id="rId15" Type="http://schemas.openxmlformats.org/officeDocument/2006/relationships/hyperlink" Target="consultantplus://offline/ref=6259FB7B869B3F6DD43557B0C6179677FDDF19726EE2BAC6AC55448C37741653A4907EF472A37A8B50B9C6E00DG8uDM" TargetMode="External"/><Relationship Id="rId23" Type="http://schemas.openxmlformats.org/officeDocument/2006/relationships/hyperlink" Target="consultantplus://offline/ref=97C8DAF1D6C4733C30E059DE2C5ECDC68AAD5F393043B001377D8A5901F055006E9C72D6FBE6DB6A608C8EE58Ad9jAL" TargetMode="External"/><Relationship Id="rId28" Type="http://schemas.openxmlformats.org/officeDocument/2006/relationships/hyperlink" Target="consultantplus://offline/ref=97C8DAF1D6C4733C30E059DE2C5ECDC68AAD5F393043B001377D8A5901F055006E9C72D6FBE6DB6A608C8EE58Ad9jAL" TargetMode="External"/><Relationship Id="rId10" Type="http://schemas.openxmlformats.org/officeDocument/2006/relationships/hyperlink" Target="consultantplus://offline/ref=400A88F87FF4EA6D6E8AEF560B7880BE7FEAB688EF2B0B428B5028387FFD57EDEED80817BB341D380AC2D7B2B9p5q2L" TargetMode="External"/><Relationship Id="rId19" Type="http://schemas.openxmlformats.org/officeDocument/2006/relationships/hyperlink" Target="consultantplus://offline/ref=97C8DAF1D6C4733C30E059DE2C5ECDC68FA85E333144B001377D8A5901F055006E9C72D6FBE6DB6A608C8EE58Ad9jA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0A88F87FF4EA6D6E8AEF560B7880BE7FE9BD8FEA2E0B428B5028387FFD57EDEED80817BB341D380AC2D7B2B9p5q2L" TargetMode="External"/><Relationship Id="rId14" Type="http://schemas.openxmlformats.org/officeDocument/2006/relationships/hyperlink" Target="consultantplus://offline/ref=97C8DAF1D6C4733C30E059DE2C5ECDC68AAD5F393043B001377D8A5901F055006E9C72D6FBE6DB6A608C8EE58Ad9jAL" TargetMode="External"/><Relationship Id="rId22" Type="http://schemas.openxmlformats.org/officeDocument/2006/relationships/hyperlink" Target="consultantplus://offline/ref=97C8DAF1D6C4733C30E059DE2C5ECDC68FA85E333144B001377D8A5901F055006E9C72D6FBE6DB6A608C8EE58Ad9jAL" TargetMode="External"/><Relationship Id="rId27" Type="http://schemas.openxmlformats.org/officeDocument/2006/relationships/hyperlink" Target="consultantplus://offline/ref=97C8DAF1D6C4733C30E059DE2C5ECDC68FA85E333144B001377D8A5901F055006E9C72D6FBE6DB6A608C8EE58Ad9jA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46</Pages>
  <Words>7366</Words>
  <Characters>41990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8</cp:revision>
  <dcterms:created xsi:type="dcterms:W3CDTF">2023-04-28T07:53:00Z</dcterms:created>
  <dcterms:modified xsi:type="dcterms:W3CDTF">2023-05-03T13:34:00Z</dcterms:modified>
</cp:coreProperties>
</file>