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6" w:rsidRPr="00B542D9" w:rsidRDefault="00D349A6" w:rsidP="00D349A6">
      <w:pPr>
        <w:jc w:val="right"/>
        <w:rPr>
          <w:bCs/>
          <w:sz w:val="28"/>
          <w:szCs w:val="28"/>
        </w:rPr>
      </w:pP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АДМИНИСТРАЦИЯ НОВОАЛЕКСАНДРОВСКОГО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ГОРОДСКОГО ОКРУГА СТАВРОПОЛЬСКОГО КРАЯ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</w:p>
    <w:p w:rsidR="00D349A6" w:rsidRPr="00B542D9" w:rsidRDefault="00D349A6" w:rsidP="00D349A6">
      <w:pPr>
        <w:jc w:val="center"/>
        <w:rPr>
          <w:sz w:val="28"/>
          <w:szCs w:val="28"/>
        </w:rPr>
      </w:pPr>
      <w:r w:rsidRPr="00B542D9">
        <w:rPr>
          <w:sz w:val="28"/>
          <w:szCs w:val="28"/>
        </w:rPr>
        <w:t>ПОСТАНОВЛЕНИЕ</w:t>
      </w:r>
    </w:p>
    <w:p w:rsidR="00D349A6" w:rsidRPr="00B542D9" w:rsidRDefault="00D349A6" w:rsidP="00D349A6">
      <w:pPr>
        <w:rPr>
          <w:sz w:val="28"/>
          <w:szCs w:val="28"/>
        </w:rPr>
      </w:pPr>
    </w:p>
    <w:p w:rsidR="00D349A6" w:rsidRPr="00B542D9" w:rsidRDefault="00C636FD" w:rsidP="00D349A6">
      <w:pPr>
        <w:rPr>
          <w:sz w:val="28"/>
          <w:szCs w:val="28"/>
        </w:rPr>
      </w:pPr>
      <w:r>
        <w:rPr>
          <w:sz w:val="28"/>
          <w:szCs w:val="28"/>
        </w:rPr>
        <w:t xml:space="preserve">13 января </w:t>
      </w:r>
      <w:r w:rsidR="00D349A6" w:rsidRPr="00B542D9">
        <w:rPr>
          <w:sz w:val="28"/>
          <w:szCs w:val="28"/>
        </w:rPr>
        <w:t>202</w:t>
      </w:r>
      <w:r w:rsidR="005E3541">
        <w:rPr>
          <w:sz w:val="28"/>
          <w:szCs w:val="28"/>
        </w:rPr>
        <w:t>2</w:t>
      </w:r>
      <w:r w:rsidR="00D349A6" w:rsidRPr="00B542D9">
        <w:rPr>
          <w:sz w:val="28"/>
          <w:szCs w:val="28"/>
        </w:rPr>
        <w:t xml:space="preserve"> г.         г. Новоалександровск              </w:t>
      </w:r>
      <w:r>
        <w:rPr>
          <w:sz w:val="28"/>
          <w:szCs w:val="28"/>
        </w:rPr>
        <w:t xml:space="preserve">      </w:t>
      </w:r>
      <w:r w:rsidR="00D349A6" w:rsidRPr="00B542D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CA156F">
        <w:rPr>
          <w:sz w:val="28"/>
          <w:szCs w:val="28"/>
        </w:rPr>
        <w:t>8</w:t>
      </w:r>
      <w:bookmarkStart w:id="0" w:name="_GoBack"/>
      <w:bookmarkEnd w:id="0"/>
    </w:p>
    <w:p w:rsidR="00E21322" w:rsidRDefault="00E21322" w:rsidP="00E21322">
      <w:pPr>
        <w:shd w:val="clear" w:color="auto" w:fill="FFFFFF"/>
        <w:spacing w:before="797" w:line="240" w:lineRule="exact"/>
        <w:ind w:left="5" w:right="82"/>
        <w:jc w:val="both"/>
      </w:pPr>
      <w:r>
        <w:rPr>
          <w:rFonts w:eastAsia="Times New Roman"/>
          <w:sz w:val="28"/>
          <w:szCs w:val="28"/>
        </w:rPr>
        <w:t>Об утверждении Порядка очер</w:t>
      </w:r>
      <w:r w:rsidR="00B24C9B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дности финансирования </w:t>
      </w:r>
      <w:r w:rsidR="005E3541">
        <w:rPr>
          <w:rFonts w:eastAsia="Times New Roman"/>
          <w:sz w:val="28"/>
          <w:szCs w:val="28"/>
        </w:rPr>
        <w:t xml:space="preserve">в 2022 году </w:t>
      </w:r>
      <w:r>
        <w:rPr>
          <w:rFonts w:eastAsia="Times New Roman"/>
          <w:sz w:val="28"/>
          <w:szCs w:val="28"/>
        </w:rPr>
        <w:t>приоритетных рас</w:t>
      </w:r>
      <w:r>
        <w:rPr>
          <w:rFonts w:eastAsia="Times New Roman"/>
          <w:sz w:val="28"/>
          <w:szCs w:val="28"/>
        </w:rPr>
        <w:softHyphen/>
        <w:t>ходов бюджета Новоалександровского городского округа Ставропольского края, а также расходов бюджета Новоалександровского городского округа Ставро</w:t>
      </w:r>
      <w:r>
        <w:rPr>
          <w:rFonts w:eastAsia="Times New Roman"/>
          <w:sz w:val="28"/>
          <w:szCs w:val="28"/>
        </w:rPr>
        <w:softHyphen/>
        <w:t>польского края, не относящихся к приоритетным расходам</w:t>
      </w:r>
    </w:p>
    <w:p w:rsidR="00D349A6" w:rsidRPr="00B542D9" w:rsidRDefault="007B7C24" w:rsidP="007B7C24">
      <w:pPr>
        <w:shd w:val="clear" w:color="auto" w:fill="FFFFFF"/>
        <w:spacing w:before="624" w:line="322" w:lineRule="exact"/>
        <w:ind w:left="14" w:right="72" w:firstLine="691"/>
        <w:jc w:val="both"/>
        <w:rPr>
          <w:sz w:val="28"/>
          <w:szCs w:val="28"/>
        </w:rPr>
      </w:pPr>
      <w:r w:rsidRPr="00B1569E">
        <w:rPr>
          <w:rFonts w:eastAsia="Times New Roman"/>
          <w:sz w:val="28"/>
          <w:szCs w:val="28"/>
        </w:rPr>
        <w:t xml:space="preserve">В соответствии с частью </w:t>
      </w:r>
      <w:r w:rsidR="00B1569E" w:rsidRPr="00B1569E">
        <w:rPr>
          <w:rFonts w:eastAsia="Times New Roman"/>
          <w:sz w:val="28"/>
          <w:szCs w:val="28"/>
        </w:rPr>
        <w:t>7</w:t>
      </w:r>
      <w:r w:rsidRPr="00B1569E">
        <w:rPr>
          <w:rFonts w:eastAsia="Times New Roman"/>
          <w:sz w:val="28"/>
          <w:szCs w:val="28"/>
        </w:rPr>
        <w:t xml:space="preserve"> статьи </w:t>
      </w:r>
      <w:r w:rsidR="00B1569E" w:rsidRPr="00B1569E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решения Совета депутатов Новоалександровского городского округа Ставропольского края</w:t>
      </w:r>
      <w:r w:rsidR="00027A49">
        <w:rPr>
          <w:rFonts w:eastAsia="Times New Roman"/>
          <w:sz w:val="28"/>
          <w:szCs w:val="28"/>
        </w:rPr>
        <w:t xml:space="preserve"> от 1</w:t>
      </w:r>
      <w:r w:rsidR="00177F4F">
        <w:rPr>
          <w:rFonts w:eastAsia="Times New Roman"/>
          <w:sz w:val="28"/>
          <w:szCs w:val="28"/>
        </w:rPr>
        <w:t>5</w:t>
      </w:r>
      <w:r w:rsidR="00027A49">
        <w:rPr>
          <w:rFonts w:eastAsia="Times New Roman"/>
          <w:sz w:val="28"/>
          <w:szCs w:val="28"/>
        </w:rPr>
        <w:t xml:space="preserve"> декабря 20</w:t>
      </w:r>
      <w:r w:rsidR="00177F4F">
        <w:rPr>
          <w:rFonts w:eastAsia="Times New Roman"/>
          <w:sz w:val="28"/>
          <w:szCs w:val="28"/>
        </w:rPr>
        <w:t>21</w:t>
      </w:r>
      <w:r w:rsidR="00027A49">
        <w:rPr>
          <w:rFonts w:eastAsia="Times New Roman"/>
          <w:sz w:val="28"/>
          <w:szCs w:val="28"/>
        </w:rPr>
        <w:t xml:space="preserve"> г. № </w:t>
      </w:r>
      <w:r w:rsidR="00177F4F">
        <w:rPr>
          <w:rFonts w:eastAsia="Times New Roman"/>
          <w:sz w:val="28"/>
          <w:szCs w:val="28"/>
        </w:rPr>
        <w:t>57</w:t>
      </w:r>
      <w:r w:rsidR="00027A49">
        <w:rPr>
          <w:rFonts w:eastAsia="Times New Roman"/>
          <w:sz w:val="28"/>
          <w:szCs w:val="28"/>
        </w:rPr>
        <w:t>/</w:t>
      </w:r>
      <w:r w:rsidR="00177F4F">
        <w:rPr>
          <w:rFonts w:eastAsia="Times New Roman"/>
          <w:sz w:val="28"/>
          <w:szCs w:val="28"/>
        </w:rPr>
        <w:t>521</w:t>
      </w:r>
      <w:r>
        <w:rPr>
          <w:rFonts w:eastAsia="Times New Roman"/>
          <w:sz w:val="28"/>
          <w:szCs w:val="28"/>
        </w:rPr>
        <w:t xml:space="preserve"> «О бюджете Новоалександровского городского округа Ставропольского края на 202</w:t>
      </w:r>
      <w:r w:rsidR="00177F4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177F4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 202</w:t>
      </w:r>
      <w:r w:rsidR="00177F4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годов» а</w:t>
      </w:r>
      <w:r w:rsidR="00D349A6" w:rsidRPr="00B542D9">
        <w:rPr>
          <w:sz w:val="28"/>
          <w:szCs w:val="28"/>
        </w:rPr>
        <w:t>дминистрация Новоалександровского городского округа Ставропольского края</w:t>
      </w: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Default="00D349A6" w:rsidP="00D349A6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ПОСТАНОВЛЯЕТ:</w:t>
      </w:r>
    </w:p>
    <w:p w:rsidR="007B7C24" w:rsidRDefault="007B7C24" w:rsidP="007B7C24">
      <w:pPr>
        <w:numPr>
          <w:ilvl w:val="0"/>
          <w:numId w:val="20"/>
        </w:numPr>
        <w:shd w:val="clear" w:color="auto" w:fill="FFFFFF"/>
        <w:tabs>
          <w:tab w:val="left" w:pos="984"/>
        </w:tabs>
        <w:spacing w:before="322" w:line="322" w:lineRule="exact"/>
        <w:ind w:left="5" w:right="67" w:firstLine="706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Утвердить прилагаемый Порядок очер</w:t>
      </w:r>
      <w:r w:rsidR="00B24C9B">
        <w:rPr>
          <w:rFonts w:eastAsia="Times New Roman"/>
          <w:spacing w:val="-2"/>
          <w:sz w:val="28"/>
          <w:szCs w:val="28"/>
        </w:rPr>
        <w:t>ё</w:t>
      </w:r>
      <w:r>
        <w:rPr>
          <w:rFonts w:eastAsia="Times New Roman"/>
          <w:spacing w:val="-2"/>
          <w:sz w:val="28"/>
          <w:szCs w:val="28"/>
        </w:rPr>
        <w:t xml:space="preserve">дности финансирования </w:t>
      </w:r>
      <w:r w:rsidR="00B1569E">
        <w:rPr>
          <w:rFonts w:eastAsia="Times New Roman"/>
          <w:spacing w:val="-2"/>
          <w:sz w:val="28"/>
          <w:szCs w:val="28"/>
        </w:rPr>
        <w:t xml:space="preserve">в 2022 году </w:t>
      </w:r>
      <w:r>
        <w:rPr>
          <w:rFonts w:eastAsia="Times New Roman"/>
          <w:spacing w:val="-2"/>
          <w:sz w:val="28"/>
          <w:szCs w:val="28"/>
        </w:rPr>
        <w:t>при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оритетных расходов бюджета Новоалександровского городского округа Ставропольского края, а также расходов бюд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жета </w:t>
      </w:r>
      <w:r>
        <w:rPr>
          <w:rFonts w:eastAsia="Times New Roman"/>
          <w:sz w:val="28"/>
          <w:szCs w:val="28"/>
        </w:rPr>
        <w:t xml:space="preserve">Новоалександровского городского округа </w:t>
      </w:r>
      <w:r>
        <w:rPr>
          <w:rFonts w:eastAsia="Times New Roman"/>
          <w:spacing w:val="-1"/>
          <w:sz w:val="28"/>
          <w:szCs w:val="28"/>
        </w:rPr>
        <w:t>Ставропольского края, не относящихся к приоритетным расходам.</w:t>
      </w:r>
    </w:p>
    <w:p w:rsidR="00B93398" w:rsidRDefault="00B93398" w:rsidP="00280286">
      <w:pPr>
        <w:pStyle w:val="a3"/>
        <w:shd w:val="clear" w:color="auto" w:fill="FFFFFF"/>
        <w:tabs>
          <w:tab w:val="left" w:pos="1133"/>
        </w:tabs>
        <w:ind w:left="0" w:firstLine="709"/>
        <w:jc w:val="both"/>
        <w:rPr>
          <w:rFonts w:eastAsia="Times New Roman"/>
          <w:spacing w:val="-12"/>
          <w:sz w:val="30"/>
          <w:szCs w:val="30"/>
        </w:rPr>
      </w:pPr>
    </w:p>
    <w:p w:rsidR="00B1569E" w:rsidRPr="00827C41" w:rsidRDefault="00280286" w:rsidP="00B1569E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2"/>
          <w:sz w:val="30"/>
          <w:szCs w:val="30"/>
        </w:rPr>
        <w:t xml:space="preserve">2. </w:t>
      </w:r>
      <w:r w:rsidR="00B1569E" w:rsidRPr="00827C41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1569E">
        <w:rPr>
          <w:sz w:val="28"/>
          <w:szCs w:val="28"/>
        </w:rPr>
        <w:t xml:space="preserve">исполняющего обязанности </w:t>
      </w:r>
      <w:r w:rsidR="00B1569E" w:rsidRPr="00827C41">
        <w:rPr>
          <w:sz w:val="28"/>
          <w:szCs w:val="28"/>
        </w:rPr>
        <w:t>заместителя главы администрации – начальника финансового управления администрации Новоалександровского городского округа Ставропольского края</w:t>
      </w:r>
      <w:r w:rsidR="00B1569E">
        <w:rPr>
          <w:sz w:val="28"/>
          <w:szCs w:val="28"/>
        </w:rPr>
        <w:t xml:space="preserve">, </w:t>
      </w:r>
      <w:r w:rsidR="00B1569E" w:rsidRPr="00827C41">
        <w:rPr>
          <w:sz w:val="28"/>
          <w:szCs w:val="28"/>
        </w:rPr>
        <w:t xml:space="preserve">заместителя начальника финансового управления администрации Новоалександровского городского округа Ставропольского края </w:t>
      </w:r>
      <w:r w:rsidR="00B1569E">
        <w:rPr>
          <w:sz w:val="28"/>
          <w:szCs w:val="28"/>
        </w:rPr>
        <w:t>Неровнова И.В</w:t>
      </w:r>
      <w:r w:rsidR="00B1569E" w:rsidRPr="00827C41">
        <w:rPr>
          <w:sz w:val="28"/>
          <w:szCs w:val="28"/>
        </w:rPr>
        <w:t>.</w:t>
      </w:r>
    </w:p>
    <w:p w:rsidR="00280286" w:rsidRDefault="00280286" w:rsidP="00B1569E">
      <w:pPr>
        <w:pStyle w:val="a3"/>
        <w:shd w:val="clear" w:color="auto" w:fill="FFFFFF"/>
        <w:tabs>
          <w:tab w:val="left" w:pos="1133"/>
        </w:tabs>
        <w:ind w:left="0" w:firstLine="709"/>
        <w:jc w:val="both"/>
        <w:rPr>
          <w:spacing w:val="-14"/>
          <w:sz w:val="30"/>
          <w:szCs w:val="30"/>
        </w:rPr>
      </w:pPr>
    </w:p>
    <w:p w:rsidR="00280286" w:rsidRDefault="00B93398" w:rsidP="00B93398">
      <w:pPr>
        <w:shd w:val="clear" w:color="auto" w:fill="FFFFFF"/>
        <w:tabs>
          <w:tab w:val="left" w:pos="998"/>
        </w:tabs>
        <w:ind w:left="709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3. </w:t>
      </w:r>
      <w:r w:rsidR="00280286">
        <w:rPr>
          <w:rFonts w:eastAsia="Times New Roman"/>
          <w:spacing w:val="-10"/>
          <w:sz w:val="30"/>
          <w:szCs w:val="30"/>
        </w:rPr>
        <w:t xml:space="preserve">Настоящее постановление вступает в силу со дня его </w:t>
      </w:r>
      <w:r w:rsidR="00357C31">
        <w:rPr>
          <w:rFonts w:eastAsia="Times New Roman"/>
          <w:spacing w:val="-10"/>
          <w:sz w:val="30"/>
          <w:szCs w:val="30"/>
        </w:rPr>
        <w:t>подписания</w:t>
      </w:r>
      <w:r w:rsidR="00280286">
        <w:rPr>
          <w:rFonts w:eastAsia="Times New Roman"/>
          <w:spacing w:val="-10"/>
          <w:sz w:val="30"/>
          <w:szCs w:val="30"/>
        </w:rPr>
        <w:t>.</w:t>
      </w:r>
    </w:p>
    <w:p w:rsidR="00280286" w:rsidRPr="00B542D9" w:rsidRDefault="00280286" w:rsidP="00D349A6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E0" w:rsidRPr="00B542D9" w:rsidRDefault="002572E0" w:rsidP="002572E0">
      <w:pPr>
        <w:ind w:firstLine="540"/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Глава Новоалександровского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</w:t>
      </w:r>
      <w:r w:rsidRPr="00B542D9">
        <w:rPr>
          <w:sz w:val="28"/>
          <w:szCs w:val="28"/>
        </w:rPr>
        <w:tab/>
        <w:t xml:space="preserve">       С.Ф. Сагалаев </w:t>
      </w: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Новоалександровского городского округа Ставропольского края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36FD">
        <w:rPr>
          <w:sz w:val="28"/>
          <w:szCs w:val="28"/>
        </w:rPr>
        <w:t xml:space="preserve">13 января </w:t>
      </w:r>
      <w:r>
        <w:rPr>
          <w:sz w:val="28"/>
          <w:szCs w:val="28"/>
        </w:rPr>
        <w:t>202</w:t>
      </w:r>
      <w:r w:rsidR="00340F53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C636FD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№ </w:t>
      </w:r>
      <w:r w:rsidR="00C636FD">
        <w:rPr>
          <w:sz w:val="28"/>
          <w:szCs w:val="28"/>
        </w:rPr>
        <w:t>38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</w:p>
    <w:p w:rsidR="007B7C24" w:rsidRDefault="007B7C24" w:rsidP="007B7C24">
      <w:pPr>
        <w:shd w:val="clear" w:color="auto" w:fill="FFFFFF"/>
        <w:spacing w:before="461"/>
        <w:ind w:right="14"/>
        <w:jc w:val="center"/>
      </w:pPr>
      <w:r>
        <w:rPr>
          <w:rFonts w:eastAsia="Times New Roman"/>
          <w:sz w:val="28"/>
          <w:szCs w:val="28"/>
        </w:rPr>
        <w:t>ПОРЯДОК</w:t>
      </w:r>
    </w:p>
    <w:p w:rsidR="007B7C24" w:rsidRDefault="007B7C24" w:rsidP="007B7C24">
      <w:pPr>
        <w:shd w:val="clear" w:color="auto" w:fill="FFFFFF"/>
        <w:spacing w:before="216" w:line="240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очер</w:t>
      </w:r>
      <w:r w:rsidR="00B24C9B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дности финансирования</w:t>
      </w:r>
      <w:r w:rsidR="00340F53">
        <w:rPr>
          <w:rFonts w:eastAsia="Times New Roman"/>
          <w:sz w:val="28"/>
          <w:szCs w:val="28"/>
        </w:rPr>
        <w:t xml:space="preserve"> в 2022 году</w:t>
      </w:r>
      <w:r>
        <w:rPr>
          <w:rFonts w:eastAsia="Times New Roman"/>
          <w:sz w:val="28"/>
          <w:szCs w:val="28"/>
        </w:rPr>
        <w:t xml:space="preserve"> приоритетных расходов бюджета Новоалександровского городского округа Ставрополь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ского края, а также расходов бюджета </w:t>
      </w:r>
      <w:r w:rsidR="00C206DA">
        <w:rPr>
          <w:rFonts w:eastAsia="Times New Roman"/>
          <w:sz w:val="28"/>
          <w:szCs w:val="28"/>
        </w:rPr>
        <w:t>Новоалександровского городского округа</w:t>
      </w:r>
      <w:r w:rsidR="00C206D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Ставропольского края</w:t>
      </w:r>
      <w:r w:rsidR="00027A49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не относящихся </w:t>
      </w:r>
      <w:r>
        <w:rPr>
          <w:rFonts w:eastAsia="Times New Roman"/>
          <w:sz w:val="28"/>
          <w:szCs w:val="28"/>
        </w:rPr>
        <w:t>к приоритетным расходам</w:t>
      </w:r>
    </w:p>
    <w:p w:rsidR="009448E8" w:rsidRDefault="009448E8" w:rsidP="007B7C24">
      <w:pPr>
        <w:shd w:val="clear" w:color="auto" w:fill="FFFFFF"/>
        <w:spacing w:before="216" w:line="240" w:lineRule="exact"/>
        <w:ind w:right="14"/>
        <w:jc w:val="both"/>
      </w:pPr>
    </w:p>
    <w:p w:rsidR="007B7C24" w:rsidRPr="00027A49" w:rsidRDefault="007B7C24" w:rsidP="009448E8">
      <w:pPr>
        <w:shd w:val="clear" w:color="auto" w:fill="FFFFFF"/>
        <w:tabs>
          <w:tab w:val="left" w:pos="1171"/>
        </w:tabs>
        <w:ind w:firstLine="709"/>
        <w:jc w:val="both"/>
      </w:pPr>
      <w:r w:rsidRPr="00027A49">
        <w:rPr>
          <w:spacing w:val="-27"/>
          <w:sz w:val="28"/>
          <w:szCs w:val="28"/>
        </w:rPr>
        <w:t>1.</w:t>
      </w:r>
      <w:r w:rsidRPr="00027A49">
        <w:rPr>
          <w:sz w:val="28"/>
          <w:szCs w:val="28"/>
        </w:rPr>
        <w:tab/>
      </w:r>
      <w:r w:rsidRPr="00027A49">
        <w:rPr>
          <w:rFonts w:eastAsia="Times New Roman"/>
          <w:sz w:val="28"/>
          <w:szCs w:val="28"/>
        </w:rPr>
        <w:t>Настоящий Порядок определяет очер</w:t>
      </w:r>
      <w:r w:rsidR="00B24C9B">
        <w:rPr>
          <w:rFonts w:eastAsia="Times New Roman"/>
          <w:sz w:val="28"/>
          <w:szCs w:val="28"/>
        </w:rPr>
        <w:t>ё</w:t>
      </w:r>
      <w:r w:rsidRPr="00027A49">
        <w:rPr>
          <w:rFonts w:eastAsia="Times New Roman"/>
          <w:sz w:val="28"/>
          <w:szCs w:val="28"/>
        </w:rPr>
        <w:t>дность финансирования</w:t>
      </w:r>
      <w:r w:rsidR="009448E8" w:rsidRPr="00027A49">
        <w:rPr>
          <w:rFonts w:eastAsia="Times New Roman"/>
          <w:sz w:val="28"/>
          <w:szCs w:val="28"/>
        </w:rPr>
        <w:t xml:space="preserve"> </w:t>
      </w:r>
      <w:r w:rsidRPr="00027A49">
        <w:rPr>
          <w:rFonts w:eastAsia="Times New Roman"/>
          <w:sz w:val="28"/>
          <w:szCs w:val="28"/>
        </w:rPr>
        <w:t xml:space="preserve">приоритетных расходов бюджета </w:t>
      </w:r>
      <w:r w:rsidR="009448E8" w:rsidRPr="00027A49">
        <w:rPr>
          <w:rFonts w:eastAsia="Times New Roman"/>
          <w:sz w:val="28"/>
          <w:szCs w:val="28"/>
        </w:rPr>
        <w:t xml:space="preserve">Новоалександровского городского округа </w:t>
      </w:r>
      <w:r w:rsidRPr="00027A49">
        <w:rPr>
          <w:rFonts w:eastAsia="Times New Roman"/>
          <w:sz w:val="28"/>
          <w:szCs w:val="28"/>
        </w:rPr>
        <w:t>Ставропольского края</w:t>
      </w:r>
      <w:r w:rsidR="00027A49" w:rsidRPr="00027A49">
        <w:rPr>
          <w:rFonts w:eastAsia="Times New Roman"/>
          <w:sz w:val="28"/>
          <w:szCs w:val="28"/>
        </w:rPr>
        <w:t xml:space="preserve"> (далее – бюджета городского округа</w:t>
      </w:r>
      <w:r w:rsidR="00340F53">
        <w:rPr>
          <w:rFonts w:eastAsia="Times New Roman"/>
          <w:sz w:val="28"/>
          <w:szCs w:val="28"/>
        </w:rPr>
        <w:t>, городского округа</w:t>
      </w:r>
      <w:r w:rsidR="00027A49" w:rsidRPr="00027A49">
        <w:rPr>
          <w:rFonts w:eastAsia="Times New Roman"/>
          <w:sz w:val="28"/>
          <w:szCs w:val="28"/>
        </w:rPr>
        <w:t>)</w:t>
      </w:r>
      <w:r w:rsidRPr="00027A49">
        <w:rPr>
          <w:rFonts w:eastAsia="Times New Roman"/>
          <w:sz w:val="28"/>
          <w:szCs w:val="28"/>
        </w:rPr>
        <w:t>, установленных в</w:t>
      </w:r>
      <w:r w:rsidR="009448E8" w:rsidRPr="00027A49">
        <w:rPr>
          <w:rFonts w:eastAsia="Times New Roman"/>
          <w:sz w:val="28"/>
          <w:szCs w:val="28"/>
        </w:rPr>
        <w:t xml:space="preserve"> </w:t>
      </w:r>
      <w:r w:rsidRPr="00027A49">
        <w:rPr>
          <w:rFonts w:eastAsia="Times New Roman"/>
          <w:sz w:val="28"/>
          <w:szCs w:val="28"/>
        </w:rPr>
        <w:t xml:space="preserve">соответствии с частью </w:t>
      </w:r>
      <w:r w:rsidR="00340F53" w:rsidRPr="00B1569E">
        <w:rPr>
          <w:rFonts w:eastAsia="Times New Roman"/>
          <w:sz w:val="28"/>
          <w:szCs w:val="28"/>
        </w:rPr>
        <w:t>7 статьи 4</w:t>
      </w:r>
      <w:r w:rsidR="00340F53">
        <w:rPr>
          <w:rFonts w:eastAsia="Times New Roman"/>
          <w:sz w:val="28"/>
          <w:szCs w:val="28"/>
        </w:rPr>
        <w:t xml:space="preserve"> решения Совета депутатов городского округа от 15 декабря 2021 г. № 57/521 «О бюджете Новоалександровского городского округа Ставропольского края на 2022 год и плановый период 2023 и 2024 годов»</w:t>
      </w:r>
      <w:r w:rsidR="00340F53" w:rsidRPr="00027A49">
        <w:rPr>
          <w:rFonts w:eastAsia="Times New Roman"/>
          <w:spacing w:val="-1"/>
          <w:sz w:val="28"/>
          <w:szCs w:val="28"/>
        </w:rPr>
        <w:t xml:space="preserve"> </w:t>
      </w:r>
      <w:r w:rsidRPr="00027A49">
        <w:rPr>
          <w:rFonts w:eastAsia="Times New Roman"/>
          <w:spacing w:val="-1"/>
          <w:sz w:val="28"/>
          <w:szCs w:val="28"/>
        </w:rPr>
        <w:t xml:space="preserve">(далее - приоритетные расходы), а также расходов бюджета </w:t>
      </w:r>
      <w:r w:rsidR="00027A49" w:rsidRPr="00027A49">
        <w:rPr>
          <w:rFonts w:eastAsia="Times New Roman"/>
          <w:spacing w:val="-1"/>
          <w:sz w:val="28"/>
          <w:szCs w:val="28"/>
        </w:rPr>
        <w:t>городского округа</w:t>
      </w:r>
      <w:r w:rsidRPr="00027A49">
        <w:rPr>
          <w:rFonts w:eastAsia="Times New Roman"/>
          <w:sz w:val="28"/>
          <w:szCs w:val="28"/>
        </w:rPr>
        <w:t>, не относящихся к приоритетным расходам,</w:t>
      </w:r>
      <w:r w:rsidR="009448E8" w:rsidRPr="00027A49">
        <w:rPr>
          <w:rFonts w:eastAsia="Times New Roman"/>
          <w:sz w:val="28"/>
          <w:szCs w:val="28"/>
        </w:rPr>
        <w:t xml:space="preserve">  </w:t>
      </w:r>
      <w:r w:rsidRPr="00027A49">
        <w:rPr>
          <w:rFonts w:eastAsia="Times New Roman"/>
          <w:spacing w:val="-1"/>
          <w:sz w:val="28"/>
          <w:szCs w:val="28"/>
        </w:rPr>
        <w:t xml:space="preserve">предъявленным к оплате </w:t>
      </w:r>
      <w:r w:rsidR="00027A49" w:rsidRPr="00027A49">
        <w:rPr>
          <w:rFonts w:eastAsia="Times New Roman"/>
          <w:spacing w:val="-1"/>
          <w:sz w:val="28"/>
          <w:szCs w:val="28"/>
        </w:rPr>
        <w:t xml:space="preserve">муниципальными </w:t>
      </w:r>
      <w:r w:rsidRPr="00027A49">
        <w:rPr>
          <w:rFonts w:eastAsia="Times New Roman"/>
          <w:sz w:val="28"/>
          <w:szCs w:val="28"/>
        </w:rPr>
        <w:t xml:space="preserve">учреждениями </w:t>
      </w:r>
      <w:r w:rsidR="00027A49" w:rsidRPr="00027A49">
        <w:rPr>
          <w:rFonts w:eastAsia="Times New Roman"/>
          <w:sz w:val="28"/>
          <w:szCs w:val="28"/>
        </w:rPr>
        <w:t xml:space="preserve">городского округа </w:t>
      </w:r>
      <w:r w:rsidRPr="00027A49">
        <w:rPr>
          <w:rFonts w:eastAsia="Times New Roman"/>
          <w:sz w:val="28"/>
          <w:szCs w:val="28"/>
        </w:rPr>
        <w:t>(далее - получатели средств бюджета).</w:t>
      </w:r>
    </w:p>
    <w:p w:rsidR="007B7C24" w:rsidRPr="009112FC" w:rsidRDefault="000C087B" w:rsidP="000C087B">
      <w:pPr>
        <w:shd w:val="clear" w:color="auto" w:fill="FFFFFF"/>
        <w:tabs>
          <w:tab w:val="left" w:pos="1022"/>
        </w:tabs>
        <w:ind w:firstLine="70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B7C24" w:rsidRPr="000C087B">
        <w:rPr>
          <w:rFonts w:eastAsia="Times New Roman"/>
          <w:sz w:val="28"/>
          <w:szCs w:val="28"/>
        </w:rPr>
        <w:t xml:space="preserve">При наличии в бюджете </w:t>
      </w:r>
      <w:r w:rsidRPr="000C087B">
        <w:rPr>
          <w:rFonts w:eastAsia="Times New Roman"/>
          <w:sz w:val="28"/>
          <w:szCs w:val="28"/>
        </w:rPr>
        <w:t xml:space="preserve">городского округа </w:t>
      </w:r>
      <w:r w:rsidR="007B7C24" w:rsidRPr="000C087B">
        <w:rPr>
          <w:rFonts w:eastAsia="Times New Roman"/>
          <w:sz w:val="28"/>
          <w:szCs w:val="28"/>
        </w:rPr>
        <w:t>денежных средств в объеме, обес</w:t>
      </w:r>
      <w:r w:rsidR="007B7C24" w:rsidRPr="000C087B">
        <w:rPr>
          <w:rFonts w:eastAsia="Times New Roman"/>
          <w:sz w:val="28"/>
          <w:szCs w:val="28"/>
        </w:rPr>
        <w:softHyphen/>
        <w:t>печивающем осуществление оплаты получателями средств бюджета по всем предъявленным к оплате денежным обязательствам по приоритетным расхо</w:t>
      </w:r>
      <w:r w:rsidR="007B7C24" w:rsidRPr="000C087B">
        <w:rPr>
          <w:rFonts w:eastAsia="Times New Roman"/>
          <w:sz w:val="28"/>
          <w:szCs w:val="28"/>
        </w:rPr>
        <w:softHyphen/>
      </w:r>
      <w:r w:rsidR="007B7C24" w:rsidRPr="000C087B">
        <w:rPr>
          <w:rFonts w:eastAsia="Times New Roman"/>
          <w:spacing w:val="-1"/>
          <w:sz w:val="28"/>
          <w:szCs w:val="28"/>
        </w:rPr>
        <w:t>дам, оплата осуществляется в соответствии</w:t>
      </w:r>
      <w:r w:rsidR="007B7C24" w:rsidRPr="00CD5904">
        <w:rPr>
          <w:rFonts w:eastAsia="Times New Roman"/>
          <w:spacing w:val="-1"/>
          <w:sz w:val="28"/>
          <w:szCs w:val="28"/>
        </w:rPr>
        <w:t xml:space="preserve"> с</w:t>
      </w:r>
      <w:r w:rsidR="00CD5904" w:rsidRPr="00CD5904">
        <w:rPr>
          <w:rFonts w:eastAsia="Times New Roman"/>
          <w:spacing w:val="-1"/>
          <w:sz w:val="28"/>
          <w:szCs w:val="28"/>
        </w:rPr>
        <w:t xml:space="preserve"> </w:t>
      </w:r>
      <w:r w:rsidR="00340F53" w:rsidRPr="009112FC">
        <w:rPr>
          <w:rFonts w:eastAsia="Times New Roman"/>
          <w:spacing w:val="-1"/>
          <w:sz w:val="28"/>
          <w:szCs w:val="28"/>
        </w:rPr>
        <w:t>«</w:t>
      </w:r>
      <w:r w:rsidR="00CD5904" w:rsidRPr="009112FC">
        <w:rPr>
          <w:rFonts w:eastAsia="Times New Roman"/>
          <w:spacing w:val="-1"/>
          <w:sz w:val="28"/>
          <w:szCs w:val="28"/>
        </w:rPr>
        <w:t>Порядком</w:t>
      </w:r>
      <w:r w:rsidR="00CD5904" w:rsidRPr="009112FC">
        <w:rPr>
          <w:sz w:val="28"/>
          <w:szCs w:val="28"/>
        </w:rPr>
        <w:t xml:space="preserve"> исполнения бюджета  по расходам Новоалександровского городского округа   Ставропольского края, источникам финансирования дефицита бюджета и санкционирования оплаты денежных обязательств</w:t>
      </w:r>
      <w:r w:rsidR="00340F53" w:rsidRPr="009112FC">
        <w:rPr>
          <w:sz w:val="28"/>
          <w:szCs w:val="28"/>
        </w:rPr>
        <w:t>»</w:t>
      </w:r>
      <w:r w:rsidR="007B7C24" w:rsidRPr="009112FC">
        <w:rPr>
          <w:rFonts w:eastAsia="Times New Roman"/>
          <w:sz w:val="28"/>
          <w:szCs w:val="28"/>
        </w:rPr>
        <w:t xml:space="preserve">, утвержденным приказом </w:t>
      </w:r>
      <w:r w:rsidR="00CD5904" w:rsidRPr="009112FC">
        <w:rPr>
          <w:rFonts w:eastAsia="Times New Roman"/>
          <w:sz w:val="28"/>
          <w:szCs w:val="28"/>
        </w:rPr>
        <w:t xml:space="preserve"> финансового управления администрации городского круга </w:t>
      </w:r>
      <w:r w:rsidR="007B7C24" w:rsidRPr="009112FC">
        <w:rPr>
          <w:rFonts w:eastAsia="Times New Roman"/>
          <w:sz w:val="28"/>
          <w:szCs w:val="28"/>
        </w:rPr>
        <w:t>от 2</w:t>
      </w:r>
      <w:r w:rsidR="00CD5904" w:rsidRPr="009112FC">
        <w:rPr>
          <w:rFonts w:eastAsia="Times New Roman"/>
          <w:sz w:val="28"/>
          <w:szCs w:val="28"/>
        </w:rPr>
        <w:t>9</w:t>
      </w:r>
      <w:r w:rsidR="007B7C24" w:rsidRPr="009112FC">
        <w:rPr>
          <w:rFonts w:eastAsia="Times New Roman"/>
          <w:sz w:val="28"/>
          <w:szCs w:val="28"/>
        </w:rPr>
        <w:t xml:space="preserve"> декабря 201</w:t>
      </w:r>
      <w:r w:rsidR="00CD5904" w:rsidRPr="009112FC">
        <w:rPr>
          <w:rFonts w:eastAsia="Times New Roman"/>
          <w:sz w:val="28"/>
          <w:szCs w:val="28"/>
        </w:rPr>
        <w:t>7</w:t>
      </w:r>
      <w:r w:rsidR="007B7C24" w:rsidRPr="009112FC">
        <w:rPr>
          <w:rFonts w:eastAsia="Times New Roman"/>
          <w:sz w:val="28"/>
          <w:szCs w:val="28"/>
        </w:rPr>
        <w:t xml:space="preserve"> г. № </w:t>
      </w:r>
      <w:r w:rsidR="00CD5904" w:rsidRPr="009112FC">
        <w:rPr>
          <w:rFonts w:eastAsia="Times New Roman"/>
          <w:sz w:val="28"/>
          <w:szCs w:val="28"/>
        </w:rPr>
        <w:t>233</w:t>
      </w:r>
      <w:r w:rsidR="007B7C24" w:rsidRPr="009112FC">
        <w:rPr>
          <w:rFonts w:eastAsia="Times New Roman"/>
          <w:sz w:val="28"/>
          <w:szCs w:val="28"/>
        </w:rPr>
        <w:t xml:space="preserve"> (далее - Порядок).</w:t>
      </w:r>
    </w:p>
    <w:p w:rsidR="007B7C24" w:rsidRPr="000C087B" w:rsidRDefault="000C087B" w:rsidP="000C087B">
      <w:pPr>
        <w:shd w:val="clear" w:color="auto" w:fill="FFFFFF"/>
        <w:tabs>
          <w:tab w:val="left" w:pos="1022"/>
        </w:tabs>
        <w:ind w:right="113" w:firstLine="709"/>
        <w:jc w:val="both"/>
        <w:rPr>
          <w:spacing w:val="-11"/>
          <w:sz w:val="28"/>
          <w:szCs w:val="28"/>
        </w:rPr>
      </w:pPr>
      <w:r w:rsidRPr="000C087B">
        <w:rPr>
          <w:rFonts w:eastAsia="Times New Roman"/>
          <w:sz w:val="28"/>
          <w:szCs w:val="28"/>
        </w:rPr>
        <w:t xml:space="preserve">3. </w:t>
      </w:r>
      <w:r w:rsidR="007B7C24" w:rsidRPr="000C087B">
        <w:rPr>
          <w:rFonts w:eastAsia="Times New Roman"/>
          <w:sz w:val="28"/>
          <w:szCs w:val="28"/>
        </w:rPr>
        <w:t>При отсутствии в бюджете</w:t>
      </w:r>
      <w:r w:rsidRPr="000C087B">
        <w:rPr>
          <w:rFonts w:eastAsia="Times New Roman"/>
          <w:sz w:val="28"/>
          <w:szCs w:val="28"/>
        </w:rPr>
        <w:t xml:space="preserve"> городского округа</w:t>
      </w:r>
      <w:r w:rsidR="007B7C24" w:rsidRPr="000C087B">
        <w:rPr>
          <w:rFonts w:eastAsia="Times New Roman"/>
          <w:sz w:val="28"/>
          <w:szCs w:val="28"/>
        </w:rPr>
        <w:t xml:space="preserve"> денежных средств в объеме, обеспечивающем осуществление оплаты получателями средств бюджета по всем предъявленным к оплате денежным обязательствам по приоритетным расходам, оплата осуществляется в следующем порядке:</w:t>
      </w:r>
    </w:p>
    <w:p w:rsidR="007B7C24" w:rsidRPr="000C087B" w:rsidRDefault="007B7C24" w:rsidP="000C087B">
      <w:pPr>
        <w:shd w:val="clear" w:color="auto" w:fill="FFFFFF"/>
        <w:ind w:right="113" w:firstLine="709"/>
        <w:jc w:val="both"/>
      </w:pPr>
      <w:r w:rsidRPr="000C087B">
        <w:rPr>
          <w:spacing w:val="-2"/>
          <w:sz w:val="28"/>
          <w:szCs w:val="28"/>
        </w:rPr>
        <w:t xml:space="preserve">1) </w:t>
      </w:r>
      <w:r w:rsidRPr="000C087B">
        <w:rPr>
          <w:rFonts w:eastAsia="Times New Roman"/>
          <w:spacing w:val="-2"/>
          <w:sz w:val="28"/>
          <w:szCs w:val="28"/>
        </w:rPr>
        <w:t>в первую очередь осуществляется оплата по денежным обязательст</w:t>
      </w:r>
      <w:r w:rsidRPr="000C087B">
        <w:rPr>
          <w:rFonts w:eastAsia="Times New Roman"/>
          <w:spacing w:val="-2"/>
          <w:sz w:val="28"/>
          <w:szCs w:val="28"/>
        </w:rPr>
        <w:softHyphen/>
      </w:r>
      <w:r w:rsidRPr="000C087B">
        <w:rPr>
          <w:rFonts w:eastAsia="Times New Roman"/>
          <w:sz w:val="28"/>
          <w:szCs w:val="28"/>
        </w:rPr>
        <w:t>вам, направленным на:</w:t>
      </w:r>
    </w:p>
    <w:p w:rsidR="007B7C24" w:rsidRPr="000C087B" w:rsidRDefault="007B7C24" w:rsidP="000C087B">
      <w:pPr>
        <w:shd w:val="clear" w:color="auto" w:fill="FFFFFF"/>
        <w:tabs>
          <w:tab w:val="left" w:pos="1013"/>
        </w:tabs>
        <w:ind w:firstLine="709"/>
        <w:jc w:val="both"/>
      </w:pPr>
      <w:r w:rsidRPr="000C087B">
        <w:rPr>
          <w:rFonts w:eastAsia="Times New Roman"/>
          <w:spacing w:val="-10"/>
          <w:sz w:val="28"/>
          <w:szCs w:val="28"/>
        </w:rPr>
        <w:t>а)</w:t>
      </w:r>
      <w:r w:rsidRPr="000C087B">
        <w:rPr>
          <w:rFonts w:eastAsia="Times New Roman"/>
          <w:sz w:val="28"/>
          <w:szCs w:val="28"/>
        </w:rPr>
        <w:tab/>
      </w:r>
      <w:r w:rsidRPr="000C087B">
        <w:rPr>
          <w:rFonts w:eastAsia="Times New Roman"/>
          <w:spacing w:val="-2"/>
          <w:sz w:val="28"/>
          <w:szCs w:val="28"/>
        </w:rPr>
        <w:t>финансовое обеспечение мероприятий, связанных с профилактикой и</w:t>
      </w:r>
      <w:r w:rsidR="000C087B" w:rsidRPr="000C087B">
        <w:rPr>
          <w:rFonts w:eastAsia="Times New Roman"/>
          <w:spacing w:val="-2"/>
          <w:sz w:val="28"/>
          <w:szCs w:val="28"/>
        </w:rPr>
        <w:t xml:space="preserve"> </w:t>
      </w:r>
      <w:r w:rsidRPr="000C087B">
        <w:rPr>
          <w:rFonts w:eastAsia="Times New Roman"/>
          <w:sz w:val="28"/>
          <w:szCs w:val="28"/>
        </w:rPr>
        <w:t>устранением последствий распространения коронавирусной инфекции, с</w:t>
      </w:r>
      <w:r w:rsidR="000C087B" w:rsidRPr="000C087B">
        <w:rPr>
          <w:rFonts w:eastAsia="Times New Roman"/>
          <w:sz w:val="28"/>
          <w:szCs w:val="28"/>
        </w:rPr>
        <w:t xml:space="preserve"> </w:t>
      </w:r>
      <w:r w:rsidRPr="000C087B">
        <w:rPr>
          <w:rFonts w:eastAsia="Times New Roman"/>
          <w:sz w:val="28"/>
          <w:szCs w:val="28"/>
        </w:rPr>
        <w:t>предотвращением влияния ухудшения экономической ситуации на развитие</w:t>
      </w:r>
      <w:r w:rsidR="000C087B" w:rsidRPr="000C087B">
        <w:rPr>
          <w:rFonts w:eastAsia="Times New Roman"/>
          <w:sz w:val="28"/>
          <w:szCs w:val="28"/>
        </w:rPr>
        <w:t xml:space="preserve"> </w:t>
      </w:r>
      <w:r w:rsidRPr="000C087B">
        <w:rPr>
          <w:rFonts w:eastAsia="Times New Roman"/>
          <w:sz w:val="28"/>
          <w:szCs w:val="28"/>
        </w:rPr>
        <w:t xml:space="preserve">отраслей экономики на территории </w:t>
      </w:r>
      <w:r w:rsidR="000C087B" w:rsidRPr="000C087B">
        <w:rPr>
          <w:rFonts w:eastAsia="Times New Roman"/>
          <w:sz w:val="28"/>
          <w:szCs w:val="28"/>
        </w:rPr>
        <w:t>городского округа</w:t>
      </w:r>
      <w:r w:rsidRPr="000C087B">
        <w:rPr>
          <w:rFonts w:eastAsia="Times New Roman"/>
          <w:sz w:val="28"/>
          <w:szCs w:val="28"/>
        </w:rPr>
        <w:t>;</w:t>
      </w:r>
    </w:p>
    <w:p w:rsidR="000C087B" w:rsidRDefault="007B7C24" w:rsidP="000C087B">
      <w:pPr>
        <w:shd w:val="clear" w:color="auto" w:fill="FFFFFF"/>
        <w:tabs>
          <w:tab w:val="left" w:pos="1018"/>
        </w:tabs>
        <w:ind w:firstLine="709"/>
        <w:jc w:val="both"/>
        <w:rPr>
          <w:rFonts w:eastAsia="Times New Roman"/>
          <w:sz w:val="28"/>
          <w:szCs w:val="28"/>
        </w:rPr>
      </w:pPr>
      <w:r w:rsidRPr="000C087B">
        <w:rPr>
          <w:rFonts w:eastAsia="Times New Roman"/>
          <w:spacing w:val="-9"/>
          <w:sz w:val="28"/>
          <w:szCs w:val="28"/>
        </w:rPr>
        <w:t>б)</w:t>
      </w:r>
      <w:r w:rsidRPr="000C087B">
        <w:rPr>
          <w:rFonts w:eastAsia="Times New Roman"/>
          <w:sz w:val="28"/>
          <w:szCs w:val="28"/>
        </w:rPr>
        <w:tab/>
      </w:r>
      <w:r w:rsidRPr="000C087B">
        <w:rPr>
          <w:rFonts w:eastAsia="Times New Roman"/>
          <w:spacing w:val="-2"/>
          <w:sz w:val="28"/>
          <w:szCs w:val="28"/>
        </w:rPr>
        <w:t xml:space="preserve">выплаты персоналу в целях обеспечения выполнения функций </w:t>
      </w:r>
      <w:r w:rsidR="00F86F44">
        <w:rPr>
          <w:rFonts w:eastAsia="Times New Roman"/>
          <w:spacing w:val="-2"/>
          <w:sz w:val="28"/>
          <w:szCs w:val="28"/>
        </w:rPr>
        <w:t>органами местного самоуправления</w:t>
      </w:r>
      <w:r w:rsidRPr="000C087B">
        <w:rPr>
          <w:rFonts w:eastAsia="Times New Roman"/>
          <w:sz w:val="28"/>
          <w:szCs w:val="28"/>
        </w:rPr>
        <w:t xml:space="preserve"> </w:t>
      </w:r>
      <w:r w:rsidR="000C087B" w:rsidRPr="000C087B">
        <w:rPr>
          <w:rFonts w:eastAsia="Times New Roman"/>
          <w:sz w:val="28"/>
          <w:szCs w:val="28"/>
        </w:rPr>
        <w:t>городского округа, муниципальными</w:t>
      </w:r>
      <w:r w:rsidRPr="000C087B">
        <w:rPr>
          <w:rFonts w:eastAsia="Times New Roman"/>
          <w:sz w:val="28"/>
          <w:szCs w:val="28"/>
        </w:rPr>
        <w:t xml:space="preserve"> казенны</w:t>
      </w:r>
      <w:r w:rsidRPr="000C087B">
        <w:rPr>
          <w:rFonts w:eastAsia="Times New Roman"/>
          <w:sz w:val="28"/>
          <w:szCs w:val="28"/>
        </w:rPr>
        <w:softHyphen/>
        <w:t xml:space="preserve">ми учреждениями </w:t>
      </w:r>
      <w:r w:rsidR="000C087B" w:rsidRPr="000C087B">
        <w:rPr>
          <w:rFonts w:eastAsia="Times New Roman"/>
          <w:sz w:val="28"/>
          <w:szCs w:val="28"/>
        </w:rPr>
        <w:t>городского округа</w:t>
      </w:r>
      <w:r w:rsidRPr="000C087B">
        <w:rPr>
          <w:rFonts w:eastAsia="Times New Roman"/>
          <w:sz w:val="28"/>
          <w:szCs w:val="28"/>
        </w:rPr>
        <w:t>;</w:t>
      </w:r>
    </w:p>
    <w:p w:rsidR="0058096B" w:rsidRDefault="007B7C24" w:rsidP="000C087B">
      <w:pPr>
        <w:shd w:val="clear" w:color="auto" w:fill="FFFFFF"/>
        <w:tabs>
          <w:tab w:val="left" w:pos="1018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EE0F84">
        <w:rPr>
          <w:rFonts w:eastAsia="Times New Roman"/>
          <w:spacing w:val="-7"/>
          <w:sz w:val="28"/>
          <w:szCs w:val="28"/>
        </w:rPr>
        <w:lastRenderedPageBreak/>
        <w:t>в)</w:t>
      </w:r>
      <w:r w:rsidRPr="00EE0F84">
        <w:rPr>
          <w:rFonts w:eastAsia="Times New Roman"/>
          <w:sz w:val="28"/>
          <w:szCs w:val="28"/>
        </w:rPr>
        <w:tab/>
      </w:r>
      <w:r w:rsidRPr="00EE0F84">
        <w:rPr>
          <w:rFonts w:eastAsia="Times New Roman"/>
          <w:spacing w:val="-2"/>
          <w:sz w:val="28"/>
          <w:szCs w:val="28"/>
        </w:rPr>
        <w:t xml:space="preserve">социальное </w:t>
      </w:r>
      <w:r w:rsidR="0058096B" w:rsidRPr="00EE0F84">
        <w:rPr>
          <w:rFonts w:eastAsia="Times New Roman"/>
          <w:spacing w:val="-2"/>
          <w:sz w:val="28"/>
          <w:szCs w:val="28"/>
        </w:rPr>
        <w:t>выплаты сотрудникам муниципальных учреждений;</w:t>
      </w:r>
    </w:p>
    <w:p w:rsidR="007B7C24" w:rsidRPr="00D325A6" w:rsidRDefault="00D325A6" w:rsidP="000C087B">
      <w:pPr>
        <w:shd w:val="clear" w:color="auto" w:fill="FFFFFF"/>
        <w:tabs>
          <w:tab w:val="left" w:pos="1018"/>
        </w:tabs>
        <w:ind w:firstLine="709"/>
        <w:jc w:val="both"/>
      </w:pPr>
      <w:r w:rsidRPr="00D325A6">
        <w:rPr>
          <w:rFonts w:eastAsia="Times New Roman"/>
          <w:spacing w:val="-8"/>
          <w:sz w:val="28"/>
          <w:szCs w:val="28"/>
        </w:rPr>
        <w:t>г</w:t>
      </w:r>
      <w:r w:rsidR="007B7C24" w:rsidRPr="00D325A6">
        <w:rPr>
          <w:rFonts w:eastAsia="Times New Roman"/>
          <w:spacing w:val="-8"/>
          <w:sz w:val="28"/>
          <w:szCs w:val="28"/>
        </w:rPr>
        <w:t>)</w:t>
      </w:r>
      <w:r w:rsidR="007B7C24" w:rsidRPr="00D325A6">
        <w:rPr>
          <w:rFonts w:eastAsia="Times New Roman"/>
          <w:sz w:val="28"/>
          <w:szCs w:val="28"/>
        </w:rPr>
        <w:tab/>
      </w:r>
      <w:r w:rsidR="007B7C24" w:rsidRPr="00D325A6">
        <w:rPr>
          <w:rFonts w:eastAsia="Times New Roman"/>
          <w:spacing w:val="-1"/>
          <w:sz w:val="28"/>
          <w:szCs w:val="28"/>
        </w:rPr>
        <w:t xml:space="preserve">предоставление субсидий </w:t>
      </w:r>
      <w:r w:rsidRPr="00D325A6">
        <w:rPr>
          <w:rFonts w:eastAsia="Times New Roman"/>
          <w:spacing w:val="-1"/>
          <w:sz w:val="28"/>
          <w:szCs w:val="28"/>
        </w:rPr>
        <w:t>муниципальным</w:t>
      </w:r>
      <w:r w:rsidR="007B7C24" w:rsidRPr="00D325A6">
        <w:rPr>
          <w:rFonts w:eastAsia="Times New Roman"/>
          <w:spacing w:val="-1"/>
          <w:sz w:val="28"/>
          <w:szCs w:val="28"/>
        </w:rPr>
        <w:t xml:space="preserve"> бюджетным учреждени</w:t>
      </w:r>
      <w:r w:rsidR="007B7C24" w:rsidRPr="00D325A6">
        <w:rPr>
          <w:rFonts w:eastAsia="Times New Roman"/>
          <w:sz w:val="28"/>
          <w:szCs w:val="28"/>
        </w:rPr>
        <w:t xml:space="preserve">ям </w:t>
      </w:r>
      <w:r w:rsidRPr="00D325A6">
        <w:rPr>
          <w:rFonts w:eastAsia="Times New Roman"/>
          <w:sz w:val="28"/>
          <w:szCs w:val="28"/>
        </w:rPr>
        <w:t xml:space="preserve">городского округа </w:t>
      </w:r>
      <w:r w:rsidR="007B7C24" w:rsidRPr="00D325A6">
        <w:rPr>
          <w:rFonts w:eastAsia="Times New Roman"/>
          <w:sz w:val="28"/>
          <w:szCs w:val="28"/>
        </w:rPr>
        <w:t xml:space="preserve">на финансовое обеспечение выполнения </w:t>
      </w:r>
      <w:r w:rsidRPr="00D325A6">
        <w:rPr>
          <w:rFonts w:eastAsia="Times New Roman"/>
          <w:sz w:val="28"/>
          <w:szCs w:val="28"/>
        </w:rPr>
        <w:t>муниципального</w:t>
      </w:r>
      <w:r w:rsidR="007B7C24" w:rsidRPr="00D325A6">
        <w:rPr>
          <w:rFonts w:eastAsia="Times New Roman"/>
          <w:sz w:val="28"/>
          <w:szCs w:val="28"/>
        </w:rPr>
        <w:t xml:space="preserve"> задания на оказание </w:t>
      </w:r>
      <w:r w:rsidRPr="00D325A6">
        <w:rPr>
          <w:rFonts w:eastAsia="Times New Roman"/>
          <w:sz w:val="28"/>
          <w:szCs w:val="28"/>
        </w:rPr>
        <w:t>муниципальных</w:t>
      </w:r>
      <w:r w:rsidR="007B7C24" w:rsidRPr="00D325A6">
        <w:rPr>
          <w:rFonts w:eastAsia="Times New Roman"/>
          <w:sz w:val="28"/>
          <w:szCs w:val="28"/>
        </w:rPr>
        <w:t xml:space="preserve"> услуг (выполнение работ) в</w:t>
      </w:r>
      <w:r w:rsidRPr="00D325A6">
        <w:rPr>
          <w:rFonts w:eastAsia="Times New Roman"/>
          <w:sz w:val="28"/>
          <w:szCs w:val="28"/>
        </w:rPr>
        <w:t xml:space="preserve"> </w:t>
      </w:r>
      <w:r w:rsidR="007B7C24" w:rsidRPr="00D325A6">
        <w:rPr>
          <w:rFonts w:eastAsia="Times New Roman"/>
          <w:spacing w:val="-1"/>
          <w:sz w:val="28"/>
          <w:szCs w:val="28"/>
        </w:rPr>
        <w:t xml:space="preserve">части расходов, указанных в </w:t>
      </w:r>
      <w:r w:rsidR="007B7C24" w:rsidRPr="004D1BCA">
        <w:rPr>
          <w:rFonts w:eastAsia="Times New Roman"/>
          <w:spacing w:val="-1"/>
          <w:sz w:val="28"/>
          <w:szCs w:val="28"/>
        </w:rPr>
        <w:t xml:space="preserve">пунктах </w:t>
      </w:r>
      <w:r w:rsidR="007B7C24" w:rsidRPr="004D1BCA">
        <w:rPr>
          <w:rFonts w:eastAsia="Times New Roman"/>
          <w:spacing w:val="35"/>
          <w:sz w:val="28"/>
          <w:szCs w:val="28"/>
        </w:rPr>
        <w:t>1-</w:t>
      </w:r>
      <w:r w:rsidR="0058096B" w:rsidRPr="004D1BCA">
        <w:rPr>
          <w:rFonts w:eastAsia="Times New Roman"/>
          <w:spacing w:val="35"/>
          <w:sz w:val="28"/>
          <w:szCs w:val="28"/>
        </w:rPr>
        <w:t>5</w:t>
      </w:r>
      <w:r w:rsidR="007B7C24" w:rsidRPr="00D325A6">
        <w:rPr>
          <w:rFonts w:eastAsia="Times New Roman"/>
          <w:spacing w:val="-1"/>
          <w:sz w:val="28"/>
          <w:szCs w:val="28"/>
        </w:rPr>
        <w:t xml:space="preserve"> части </w:t>
      </w:r>
      <w:r w:rsidR="00666C25">
        <w:rPr>
          <w:rFonts w:eastAsia="Times New Roman"/>
          <w:spacing w:val="-1"/>
          <w:sz w:val="28"/>
          <w:szCs w:val="28"/>
        </w:rPr>
        <w:t>7</w:t>
      </w:r>
      <w:r w:rsidR="007B7C24" w:rsidRPr="00D325A6">
        <w:rPr>
          <w:rFonts w:eastAsia="Times New Roman"/>
          <w:spacing w:val="-1"/>
          <w:sz w:val="28"/>
          <w:szCs w:val="28"/>
        </w:rPr>
        <w:t xml:space="preserve"> </w:t>
      </w:r>
      <w:r w:rsidR="00570061" w:rsidRPr="00B1569E">
        <w:rPr>
          <w:rFonts w:eastAsia="Times New Roman"/>
          <w:sz w:val="28"/>
          <w:szCs w:val="28"/>
        </w:rPr>
        <w:t>статьи 4</w:t>
      </w:r>
      <w:r w:rsidR="00570061">
        <w:rPr>
          <w:rFonts w:eastAsia="Times New Roman"/>
          <w:sz w:val="28"/>
          <w:szCs w:val="28"/>
        </w:rPr>
        <w:t xml:space="preserve"> решения Совета депутатов городского округа от 15 декабря 2021 г. № 57/521 «О бюджете Новоалександровского городского округа Ставропольского края на 2022 год и плановый период 2023 и 2024 годов»</w:t>
      </w:r>
      <w:r w:rsidR="007B7C24" w:rsidRPr="00D325A6">
        <w:rPr>
          <w:rFonts w:eastAsia="Times New Roman"/>
          <w:sz w:val="28"/>
          <w:szCs w:val="28"/>
        </w:rPr>
        <w:t>;</w:t>
      </w:r>
    </w:p>
    <w:p w:rsidR="007B7C24" w:rsidRPr="009B5958" w:rsidRDefault="00D325A6" w:rsidP="000C087B">
      <w:pPr>
        <w:shd w:val="clear" w:color="auto" w:fill="FFFFFF"/>
        <w:tabs>
          <w:tab w:val="left" w:pos="1018"/>
        </w:tabs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>д</w:t>
      </w:r>
      <w:r w:rsidR="007B7C24" w:rsidRPr="000C087B">
        <w:rPr>
          <w:rFonts w:eastAsia="Times New Roman"/>
          <w:spacing w:val="-5"/>
          <w:sz w:val="28"/>
          <w:szCs w:val="28"/>
        </w:rPr>
        <w:t>)</w:t>
      </w:r>
      <w:r w:rsidR="007B7C24" w:rsidRPr="000C087B">
        <w:rPr>
          <w:rFonts w:eastAsia="Times New Roman"/>
          <w:sz w:val="28"/>
          <w:szCs w:val="28"/>
        </w:rPr>
        <w:tab/>
      </w:r>
      <w:r w:rsidR="007B7C24" w:rsidRPr="009B5958">
        <w:rPr>
          <w:rFonts w:eastAsia="Times New Roman"/>
          <w:spacing w:val="-2"/>
          <w:sz w:val="28"/>
          <w:szCs w:val="28"/>
        </w:rPr>
        <w:t xml:space="preserve">обслуживание и погашение </w:t>
      </w:r>
      <w:r w:rsidR="000C087B" w:rsidRPr="009B5958">
        <w:rPr>
          <w:sz w:val="28"/>
          <w:szCs w:val="28"/>
        </w:rPr>
        <w:t>муниципального долга городского округа</w:t>
      </w:r>
      <w:r w:rsidR="007B7C24" w:rsidRPr="009B5958">
        <w:rPr>
          <w:rFonts w:eastAsia="Times New Roman"/>
          <w:sz w:val="28"/>
          <w:szCs w:val="28"/>
        </w:rPr>
        <w:t>;</w:t>
      </w:r>
    </w:p>
    <w:p w:rsidR="007B7C24" w:rsidRPr="009B5958" w:rsidRDefault="0058096B" w:rsidP="000C087B">
      <w:pPr>
        <w:shd w:val="clear" w:color="auto" w:fill="FFFFFF"/>
        <w:tabs>
          <w:tab w:val="left" w:pos="1181"/>
        </w:tabs>
        <w:ind w:firstLine="709"/>
        <w:jc w:val="both"/>
      </w:pPr>
      <w:r>
        <w:rPr>
          <w:rFonts w:eastAsia="Times New Roman"/>
          <w:spacing w:val="-4"/>
          <w:sz w:val="28"/>
          <w:szCs w:val="28"/>
        </w:rPr>
        <w:t>е</w:t>
      </w:r>
      <w:r w:rsidR="009B5958">
        <w:rPr>
          <w:rFonts w:eastAsia="Times New Roman"/>
          <w:spacing w:val="-4"/>
          <w:sz w:val="28"/>
          <w:szCs w:val="28"/>
        </w:rPr>
        <w:t>)</w:t>
      </w:r>
      <w:r w:rsidR="007B7C24" w:rsidRPr="009B5958">
        <w:rPr>
          <w:rFonts w:eastAsia="Times New Roman"/>
          <w:sz w:val="28"/>
          <w:szCs w:val="28"/>
        </w:rPr>
        <w:tab/>
        <w:t>финансовое обеспечение мероприятий, источником финансового</w:t>
      </w:r>
      <w:r w:rsidR="00D325A6">
        <w:rPr>
          <w:rFonts w:eastAsia="Times New Roman"/>
          <w:sz w:val="28"/>
          <w:szCs w:val="28"/>
        </w:rPr>
        <w:t xml:space="preserve"> </w:t>
      </w:r>
      <w:r w:rsidR="007B7C24" w:rsidRPr="009B5958">
        <w:rPr>
          <w:rFonts w:eastAsia="Times New Roman"/>
          <w:sz w:val="28"/>
          <w:szCs w:val="28"/>
        </w:rPr>
        <w:t xml:space="preserve">обеспечения которых являются средства резервного фонда </w:t>
      </w:r>
      <w:r w:rsidR="009B5958" w:rsidRPr="009B5958">
        <w:rPr>
          <w:rFonts w:eastAsia="Times New Roman"/>
          <w:sz w:val="28"/>
          <w:szCs w:val="28"/>
        </w:rPr>
        <w:t>городского округа</w:t>
      </w:r>
      <w:r w:rsidR="007B7C24" w:rsidRPr="009B5958">
        <w:rPr>
          <w:rFonts w:eastAsia="Times New Roman"/>
          <w:sz w:val="28"/>
          <w:szCs w:val="28"/>
        </w:rPr>
        <w:t>;</w:t>
      </w:r>
    </w:p>
    <w:p w:rsidR="007B7C24" w:rsidRPr="009B5958" w:rsidRDefault="0058096B" w:rsidP="009B5958">
      <w:pPr>
        <w:shd w:val="clear" w:color="auto" w:fill="FFFFFF"/>
        <w:tabs>
          <w:tab w:val="left" w:pos="1027"/>
        </w:tabs>
        <w:ind w:firstLine="709"/>
        <w:jc w:val="both"/>
      </w:pPr>
      <w:r>
        <w:rPr>
          <w:rFonts w:eastAsia="Times New Roman"/>
          <w:spacing w:val="-5"/>
          <w:sz w:val="28"/>
          <w:szCs w:val="28"/>
        </w:rPr>
        <w:t>ж</w:t>
      </w:r>
      <w:r w:rsidR="007B7C24" w:rsidRPr="009B5958">
        <w:rPr>
          <w:rFonts w:eastAsia="Times New Roman"/>
          <w:spacing w:val="-5"/>
          <w:sz w:val="28"/>
          <w:szCs w:val="28"/>
        </w:rPr>
        <w:t>)</w:t>
      </w:r>
      <w:r w:rsidR="007B7C24" w:rsidRPr="009B5958">
        <w:rPr>
          <w:rFonts w:eastAsia="Times New Roman"/>
          <w:sz w:val="28"/>
          <w:szCs w:val="28"/>
        </w:rPr>
        <w:tab/>
        <w:t>уплату налогов, сборов и иных платежей;</w:t>
      </w:r>
    </w:p>
    <w:p w:rsidR="007B7C24" w:rsidRPr="009B5958" w:rsidRDefault="007B7C24" w:rsidP="000C087B">
      <w:pPr>
        <w:shd w:val="clear" w:color="auto" w:fill="FFFFFF"/>
        <w:ind w:firstLine="709"/>
        <w:jc w:val="both"/>
      </w:pPr>
      <w:r w:rsidRPr="009B5958">
        <w:rPr>
          <w:sz w:val="28"/>
          <w:szCs w:val="28"/>
        </w:rPr>
        <w:t xml:space="preserve">2) </w:t>
      </w:r>
      <w:r w:rsidRPr="009B5958">
        <w:rPr>
          <w:rFonts w:eastAsia="Times New Roman"/>
          <w:sz w:val="28"/>
          <w:szCs w:val="28"/>
        </w:rPr>
        <w:t>во вторую очередь осуществляется оплата по денежным обязатель</w:t>
      </w:r>
      <w:r w:rsidRPr="009B5958">
        <w:rPr>
          <w:rFonts w:eastAsia="Times New Roman"/>
          <w:sz w:val="28"/>
          <w:szCs w:val="28"/>
        </w:rPr>
        <w:softHyphen/>
        <w:t>ствам, направленным на:</w:t>
      </w:r>
    </w:p>
    <w:p w:rsidR="007B7C24" w:rsidRPr="009B5958" w:rsidRDefault="007B7C24" w:rsidP="000C087B">
      <w:pPr>
        <w:shd w:val="clear" w:color="auto" w:fill="FFFFFF"/>
        <w:tabs>
          <w:tab w:val="left" w:pos="1022"/>
        </w:tabs>
        <w:ind w:firstLine="709"/>
        <w:jc w:val="both"/>
      </w:pPr>
      <w:r w:rsidRPr="009B5958">
        <w:rPr>
          <w:rFonts w:eastAsia="Times New Roman"/>
          <w:spacing w:val="-8"/>
          <w:sz w:val="28"/>
          <w:szCs w:val="28"/>
        </w:rPr>
        <w:t>а)</w:t>
      </w:r>
      <w:r w:rsidRPr="009B5958">
        <w:rPr>
          <w:rFonts w:eastAsia="Times New Roman"/>
          <w:sz w:val="28"/>
          <w:szCs w:val="28"/>
        </w:rPr>
        <w:tab/>
      </w:r>
      <w:r w:rsidRPr="009B5958">
        <w:rPr>
          <w:rFonts w:eastAsia="Times New Roman"/>
          <w:spacing w:val="-1"/>
          <w:sz w:val="28"/>
          <w:szCs w:val="28"/>
        </w:rPr>
        <w:t>оплату коммунальных услуг и услуг связи;</w:t>
      </w:r>
    </w:p>
    <w:p w:rsidR="007B7C24" w:rsidRDefault="007B7C24" w:rsidP="000C087B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sz w:val="28"/>
          <w:szCs w:val="28"/>
        </w:rPr>
      </w:pPr>
      <w:r w:rsidRPr="009B5958">
        <w:rPr>
          <w:rFonts w:eastAsia="Times New Roman"/>
          <w:spacing w:val="-9"/>
          <w:sz w:val="28"/>
          <w:szCs w:val="28"/>
        </w:rPr>
        <w:t>б)</w:t>
      </w:r>
      <w:r w:rsidRPr="009B5958">
        <w:rPr>
          <w:rFonts w:eastAsia="Times New Roman"/>
          <w:sz w:val="28"/>
          <w:szCs w:val="28"/>
        </w:rPr>
        <w:tab/>
        <w:t>приобретение продуктов;</w:t>
      </w:r>
    </w:p>
    <w:p w:rsidR="004D1BCA" w:rsidRPr="00C833C4" w:rsidRDefault="004D1BCA" w:rsidP="004D1BCA">
      <w:pPr>
        <w:ind w:firstLine="708"/>
        <w:jc w:val="both"/>
        <w:rPr>
          <w:sz w:val="28"/>
          <w:szCs w:val="28"/>
        </w:rPr>
      </w:pPr>
      <w:r w:rsidRPr="004D1BC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C833C4">
        <w:rPr>
          <w:sz w:val="28"/>
          <w:szCs w:val="28"/>
        </w:rPr>
        <w:t>оплату договоров гражданско-правового характера, заключенных с физическими лицами, а также оплату услуг по перечислению денежных средств физическим лицам;</w:t>
      </w:r>
    </w:p>
    <w:p w:rsidR="007B7C24" w:rsidRPr="009B5958" w:rsidRDefault="004D1BCA" w:rsidP="000C087B">
      <w:pPr>
        <w:shd w:val="clear" w:color="auto" w:fill="FFFFFF"/>
        <w:tabs>
          <w:tab w:val="left" w:pos="1075"/>
        </w:tabs>
        <w:ind w:firstLine="709"/>
        <w:jc w:val="both"/>
      </w:pPr>
      <w:r>
        <w:rPr>
          <w:rFonts w:eastAsia="Times New Roman"/>
          <w:spacing w:val="-7"/>
          <w:sz w:val="28"/>
          <w:szCs w:val="28"/>
        </w:rPr>
        <w:t>г</w:t>
      </w:r>
      <w:r w:rsidR="007B7C24" w:rsidRPr="004D1BCA">
        <w:rPr>
          <w:rFonts w:eastAsia="Times New Roman"/>
          <w:spacing w:val="-7"/>
          <w:sz w:val="28"/>
          <w:szCs w:val="28"/>
        </w:rPr>
        <w:t>)</w:t>
      </w:r>
      <w:r w:rsidR="007B7C24" w:rsidRPr="004D1BCA">
        <w:rPr>
          <w:rFonts w:eastAsia="Times New Roman"/>
          <w:sz w:val="28"/>
          <w:szCs w:val="28"/>
        </w:rPr>
        <w:tab/>
      </w:r>
      <w:r w:rsidR="007B7C24" w:rsidRPr="009B5958">
        <w:rPr>
          <w:rFonts w:eastAsia="Times New Roman"/>
          <w:sz w:val="28"/>
          <w:szCs w:val="28"/>
        </w:rPr>
        <w:t>реализацию региональных проектов (программ), направленных на</w:t>
      </w:r>
      <w:r w:rsidR="009B5958" w:rsidRPr="009B5958">
        <w:rPr>
          <w:rFonts w:eastAsia="Times New Roman"/>
          <w:sz w:val="28"/>
          <w:szCs w:val="28"/>
        </w:rPr>
        <w:t xml:space="preserve"> </w:t>
      </w:r>
      <w:r w:rsidR="007B7C24" w:rsidRPr="009B5958">
        <w:rPr>
          <w:rFonts w:eastAsia="Times New Roman"/>
          <w:spacing w:val="-1"/>
          <w:sz w:val="28"/>
          <w:szCs w:val="28"/>
        </w:rPr>
        <w:t>достижение целей, показателей и результатов соответствующих федеральных</w:t>
      </w:r>
      <w:r w:rsidR="007B7C24" w:rsidRPr="009B5958">
        <w:rPr>
          <w:rFonts w:eastAsia="Times New Roman"/>
          <w:spacing w:val="-1"/>
          <w:sz w:val="28"/>
          <w:szCs w:val="28"/>
        </w:rPr>
        <w:br/>
        <w:t>проектов (программ) в рамках реализации национальных проектов;</w:t>
      </w:r>
    </w:p>
    <w:p w:rsidR="007B7C24" w:rsidRPr="009B5958" w:rsidRDefault="004D1BCA" w:rsidP="000C087B">
      <w:pPr>
        <w:shd w:val="clear" w:color="auto" w:fill="FFFFFF"/>
        <w:tabs>
          <w:tab w:val="left" w:pos="1075"/>
        </w:tabs>
        <w:ind w:firstLine="709"/>
        <w:jc w:val="both"/>
      </w:pPr>
      <w:r>
        <w:rPr>
          <w:rFonts w:eastAsia="Times New Roman"/>
          <w:spacing w:val="-8"/>
          <w:sz w:val="28"/>
          <w:szCs w:val="28"/>
        </w:rPr>
        <w:t>д</w:t>
      </w:r>
      <w:r w:rsidR="007B7C24" w:rsidRPr="009B5958">
        <w:rPr>
          <w:rFonts w:eastAsia="Times New Roman"/>
          <w:spacing w:val="-8"/>
          <w:sz w:val="28"/>
          <w:szCs w:val="28"/>
        </w:rPr>
        <w:t>)</w:t>
      </w:r>
      <w:r w:rsidR="007B7C24" w:rsidRPr="009B5958">
        <w:rPr>
          <w:rFonts w:eastAsia="Times New Roman"/>
          <w:sz w:val="28"/>
          <w:szCs w:val="28"/>
        </w:rPr>
        <w:tab/>
      </w:r>
      <w:r w:rsidR="007B7C24" w:rsidRPr="009B5958">
        <w:rPr>
          <w:rFonts w:eastAsia="Times New Roman"/>
          <w:spacing w:val="-1"/>
          <w:sz w:val="28"/>
          <w:szCs w:val="28"/>
        </w:rPr>
        <w:t xml:space="preserve">исполнение иных расходных обязательств </w:t>
      </w:r>
      <w:r w:rsidR="009B5958" w:rsidRPr="009B5958">
        <w:rPr>
          <w:sz w:val="28"/>
          <w:szCs w:val="28"/>
        </w:rPr>
        <w:t>городского округа</w:t>
      </w:r>
      <w:r w:rsidR="007B7C24" w:rsidRPr="009B5958">
        <w:rPr>
          <w:rFonts w:eastAsia="Times New Roman"/>
          <w:spacing w:val="-1"/>
          <w:sz w:val="28"/>
          <w:szCs w:val="28"/>
        </w:rPr>
        <w:t>,</w:t>
      </w:r>
      <w:r w:rsidR="009B5958" w:rsidRPr="009B5958">
        <w:rPr>
          <w:rFonts w:eastAsia="Times New Roman"/>
          <w:spacing w:val="-1"/>
          <w:sz w:val="28"/>
          <w:szCs w:val="28"/>
        </w:rPr>
        <w:t xml:space="preserve"> </w:t>
      </w:r>
      <w:r w:rsidR="007B7C24" w:rsidRPr="009B5958">
        <w:rPr>
          <w:rFonts w:eastAsia="Times New Roman"/>
          <w:spacing w:val="-1"/>
          <w:sz w:val="28"/>
          <w:szCs w:val="28"/>
        </w:rPr>
        <w:t xml:space="preserve">софинансирование которых осуществляется из </w:t>
      </w:r>
      <w:r w:rsidR="009B5958" w:rsidRPr="009B5958">
        <w:rPr>
          <w:rFonts w:eastAsia="Times New Roman"/>
          <w:spacing w:val="-1"/>
          <w:sz w:val="28"/>
          <w:szCs w:val="28"/>
        </w:rPr>
        <w:t xml:space="preserve">регионального и </w:t>
      </w:r>
      <w:r w:rsidR="007B7C24" w:rsidRPr="009B5958">
        <w:rPr>
          <w:rFonts w:eastAsia="Times New Roman"/>
          <w:spacing w:val="-1"/>
          <w:sz w:val="28"/>
          <w:szCs w:val="28"/>
        </w:rPr>
        <w:t>федерального бюджет</w:t>
      </w:r>
      <w:r w:rsidR="009B5958" w:rsidRPr="009B5958">
        <w:rPr>
          <w:rFonts w:eastAsia="Times New Roman"/>
          <w:spacing w:val="-1"/>
          <w:sz w:val="28"/>
          <w:szCs w:val="28"/>
        </w:rPr>
        <w:t>ов</w:t>
      </w:r>
      <w:r w:rsidR="007B7C24" w:rsidRPr="009B5958">
        <w:rPr>
          <w:rFonts w:eastAsia="Times New Roman"/>
          <w:spacing w:val="-1"/>
          <w:sz w:val="28"/>
          <w:szCs w:val="28"/>
        </w:rPr>
        <w:t>;</w:t>
      </w:r>
    </w:p>
    <w:p w:rsidR="007B7C24" w:rsidRPr="009B5958" w:rsidRDefault="007B7C24" w:rsidP="000C087B">
      <w:pPr>
        <w:numPr>
          <w:ilvl w:val="0"/>
          <w:numId w:val="22"/>
        </w:numPr>
        <w:shd w:val="clear" w:color="auto" w:fill="FFFFFF"/>
        <w:tabs>
          <w:tab w:val="left" w:pos="1008"/>
        </w:tabs>
        <w:ind w:firstLine="709"/>
        <w:jc w:val="both"/>
        <w:rPr>
          <w:spacing w:val="-12"/>
          <w:sz w:val="28"/>
          <w:szCs w:val="28"/>
        </w:rPr>
      </w:pPr>
      <w:r w:rsidRPr="009B5958">
        <w:rPr>
          <w:rFonts w:eastAsia="Times New Roman"/>
          <w:sz w:val="28"/>
          <w:szCs w:val="28"/>
        </w:rPr>
        <w:t xml:space="preserve">Осуществление оплаты денежных обязательств, не относящихся к </w:t>
      </w:r>
      <w:r w:rsidRPr="009B5958">
        <w:rPr>
          <w:rFonts w:eastAsia="Times New Roman"/>
          <w:spacing w:val="-1"/>
          <w:sz w:val="28"/>
          <w:szCs w:val="28"/>
        </w:rPr>
        <w:t>приоритетным расходам, производится на основании решения комиссии, об</w:t>
      </w:r>
      <w:r w:rsidRPr="009B5958">
        <w:rPr>
          <w:rFonts w:eastAsia="Times New Roman"/>
          <w:spacing w:val="-1"/>
          <w:sz w:val="28"/>
          <w:szCs w:val="28"/>
        </w:rPr>
        <w:softHyphen/>
        <w:t xml:space="preserve">разуемой </w:t>
      </w:r>
      <w:r w:rsidR="00D325A6">
        <w:rPr>
          <w:rFonts w:eastAsia="Times New Roman"/>
          <w:spacing w:val="-1"/>
          <w:sz w:val="28"/>
          <w:szCs w:val="28"/>
        </w:rPr>
        <w:t xml:space="preserve">финансовым управлением </w:t>
      </w:r>
      <w:r w:rsidR="009B5958" w:rsidRPr="009B5958">
        <w:rPr>
          <w:rFonts w:eastAsia="Times New Roman"/>
          <w:spacing w:val="-1"/>
          <w:sz w:val="28"/>
          <w:szCs w:val="28"/>
        </w:rPr>
        <w:t>администраци</w:t>
      </w:r>
      <w:r w:rsidR="0058096B">
        <w:rPr>
          <w:rFonts w:eastAsia="Times New Roman"/>
          <w:spacing w:val="-1"/>
          <w:sz w:val="28"/>
          <w:szCs w:val="28"/>
        </w:rPr>
        <w:t>и</w:t>
      </w:r>
      <w:r w:rsidR="009B5958" w:rsidRPr="009B5958">
        <w:rPr>
          <w:rFonts w:eastAsia="Times New Roman"/>
          <w:spacing w:val="-1"/>
          <w:sz w:val="28"/>
          <w:szCs w:val="28"/>
        </w:rPr>
        <w:t xml:space="preserve"> </w:t>
      </w:r>
      <w:r w:rsidR="009B5958" w:rsidRPr="009B5958">
        <w:rPr>
          <w:sz w:val="28"/>
          <w:szCs w:val="28"/>
        </w:rPr>
        <w:t>городского округа</w:t>
      </w:r>
      <w:r w:rsidRPr="009B5958">
        <w:rPr>
          <w:rFonts w:eastAsia="Times New Roman"/>
          <w:spacing w:val="-1"/>
          <w:sz w:val="28"/>
          <w:szCs w:val="28"/>
        </w:rPr>
        <w:t xml:space="preserve"> (далее </w:t>
      </w:r>
      <w:r w:rsidR="0058096B">
        <w:rPr>
          <w:rFonts w:eastAsia="Times New Roman"/>
          <w:spacing w:val="-1"/>
          <w:sz w:val="28"/>
          <w:szCs w:val="28"/>
        </w:rPr>
        <w:t>–</w:t>
      </w:r>
      <w:r w:rsidRPr="009B5958">
        <w:rPr>
          <w:rFonts w:eastAsia="Times New Roman"/>
          <w:spacing w:val="-1"/>
          <w:sz w:val="28"/>
          <w:szCs w:val="28"/>
        </w:rPr>
        <w:t xml:space="preserve"> </w:t>
      </w:r>
      <w:r w:rsidR="0058096B">
        <w:rPr>
          <w:rFonts w:eastAsia="Times New Roman"/>
          <w:spacing w:val="-1"/>
          <w:sz w:val="28"/>
          <w:szCs w:val="28"/>
        </w:rPr>
        <w:t>финансовое управление</w:t>
      </w:r>
      <w:r w:rsidRPr="009B5958">
        <w:rPr>
          <w:rFonts w:eastAsia="Times New Roman"/>
          <w:spacing w:val="-1"/>
          <w:sz w:val="28"/>
          <w:szCs w:val="28"/>
        </w:rPr>
        <w:t>)</w:t>
      </w:r>
      <w:r w:rsidR="0058096B">
        <w:rPr>
          <w:rFonts w:eastAsia="Times New Roman"/>
          <w:spacing w:val="-1"/>
          <w:sz w:val="28"/>
          <w:szCs w:val="28"/>
        </w:rPr>
        <w:t xml:space="preserve"> и утверждённой приказом финансового управления</w:t>
      </w:r>
      <w:r w:rsidRPr="009B5958">
        <w:rPr>
          <w:rFonts w:eastAsia="Times New Roman"/>
          <w:sz w:val="28"/>
          <w:szCs w:val="28"/>
        </w:rPr>
        <w:t>.</w:t>
      </w:r>
    </w:p>
    <w:p w:rsidR="007B7C24" w:rsidRPr="009112FC" w:rsidRDefault="007B7C24" w:rsidP="0058096B">
      <w:pPr>
        <w:numPr>
          <w:ilvl w:val="0"/>
          <w:numId w:val="22"/>
        </w:num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58096B">
        <w:rPr>
          <w:rFonts w:eastAsia="Times New Roman"/>
          <w:sz w:val="28"/>
          <w:szCs w:val="28"/>
        </w:rPr>
        <w:t>Решение по оплате денежных обязательств, не относящихся к прио</w:t>
      </w:r>
      <w:r w:rsidRPr="0058096B">
        <w:rPr>
          <w:rFonts w:eastAsia="Times New Roman"/>
          <w:sz w:val="28"/>
          <w:szCs w:val="28"/>
        </w:rPr>
        <w:softHyphen/>
      </w:r>
      <w:r w:rsidRPr="0058096B">
        <w:rPr>
          <w:rFonts w:eastAsia="Times New Roman"/>
          <w:spacing w:val="-1"/>
          <w:sz w:val="28"/>
          <w:szCs w:val="28"/>
        </w:rPr>
        <w:t>ритетным расходам, принимается комиссией на основании документов, под</w:t>
      </w:r>
      <w:r w:rsidRPr="0058096B">
        <w:rPr>
          <w:rFonts w:eastAsia="Times New Roman"/>
          <w:spacing w:val="-1"/>
          <w:sz w:val="28"/>
          <w:szCs w:val="28"/>
        </w:rPr>
        <w:softHyphen/>
        <w:t xml:space="preserve">тверждающих возникновение денежных обязательств, с учетом наступления </w:t>
      </w:r>
      <w:r w:rsidRPr="0058096B">
        <w:rPr>
          <w:rFonts w:eastAsia="Times New Roman"/>
          <w:sz w:val="28"/>
          <w:szCs w:val="28"/>
        </w:rPr>
        <w:t xml:space="preserve">сроков оплаты денежных обязательств по </w:t>
      </w:r>
      <w:r w:rsidR="004D7C14" w:rsidRPr="0058096B">
        <w:rPr>
          <w:rFonts w:eastAsia="Times New Roman"/>
          <w:sz w:val="28"/>
          <w:szCs w:val="28"/>
        </w:rPr>
        <w:t>муниципальным</w:t>
      </w:r>
      <w:r w:rsidRPr="0058096B">
        <w:rPr>
          <w:rFonts w:eastAsia="Times New Roman"/>
          <w:sz w:val="28"/>
          <w:szCs w:val="28"/>
        </w:rPr>
        <w:t xml:space="preserve"> контрактам и </w:t>
      </w:r>
      <w:r w:rsidRPr="0058096B">
        <w:rPr>
          <w:rFonts w:eastAsia="Times New Roman"/>
          <w:spacing w:val="-1"/>
          <w:sz w:val="28"/>
          <w:szCs w:val="28"/>
        </w:rPr>
        <w:t xml:space="preserve">иным договорам в </w:t>
      </w:r>
      <w:r w:rsidR="0058096B" w:rsidRPr="0058096B">
        <w:rPr>
          <w:rFonts w:eastAsia="Times New Roman"/>
          <w:spacing w:val="-1"/>
          <w:sz w:val="28"/>
          <w:szCs w:val="28"/>
        </w:rPr>
        <w:t>соответствии с фактически поступившими доходами.</w:t>
      </w:r>
      <w:r w:rsidR="004D7C14" w:rsidRPr="0058096B">
        <w:rPr>
          <w:rFonts w:eastAsia="Times New Roman"/>
          <w:spacing w:val="-1"/>
          <w:sz w:val="28"/>
          <w:szCs w:val="28"/>
        </w:rPr>
        <w:t xml:space="preserve"> </w:t>
      </w:r>
    </w:p>
    <w:p w:rsidR="009112FC" w:rsidRDefault="009112FC" w:rsidP="009112FC">
      <w:pPr>
        <w:shd w:val="clear" w:color="auto" w:fill="FFFFFF"/>
        <w:tabs>
          <w:tab w:val="left" w:pos="1008"/>
        </w:tabs>
        <w:jc w:val="both"/>
        <w:rPr>
          <w:rFonts w:eastAsia="Times New Roman"/>
          <w:spacing w:val="-1"/>
          <w:sz w:val="28"/>
          <w:szCs w:val="28"/>
        </w:rPr>
      </w:pPr>
    </w:p>
    <w:p w:rsidR="009112FC" w:rsidRDefault="00C636FD" w:rsidP="00C636FD">
      <w:pPr>
        <w:shd w:val="clear" w:color="auto" w:fill="FFFFFF"/>
        <w:tabs>
          <w:tab w:val="left" w:pos="1008"/>
        </w:tabs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_______________________________________</w:t>
      </w:r>
    </w:p>
    <w:sectPr w:rsidR="009112FC" w:rsidSect="00164854">
      <w:type w:val="continuous"/>
      <w:pgSz w:w="11909" w:h="16834"/>
      <w:pgMar w:top="1440" w:right="585" w:bottom="720" w:left="19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E1" w:rsidRDefault="00F54BE1" w:rsidP="00F54BE1">
      <w:r>
        <w:separator/>
      </w:r>
    </w:p>
  </w:endnote>
  <w:endnote w:type="continuationSeparator" w:id="0">
    <w:p w:rsidR="00F54BE1" w:rsidRDefault="00F54BE1" w:rsidP="00F5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E1" w:rsidRDefault="00F54BE1" w:rsidP="00F54BE1">
      <w:r>
        <w:separator/>
      </w:r>
    </w:p>
  </w:footnote>
  <w:footnote w:type="continuationSeparator" w:id="0">
    <w:p w:rsidR="00F54BE1" w:rsidRDefault="00F54BE1" w:rsidP="00F5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1B72A5"/>
    <w:multiLevelType w:val="singleLevel"/>
    <w:tmpl w:val="D890AE7E"/>
    <w:lvl w:ilvl="0">
      <w:start w:val="11"/>
      <w:numFmt w:val="decimal"/>
      <w:lvlText w:val="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F44182"/>
    <w:multiLevelType w:val="singleLevel"/>
    <w:tmpl w:val="C68EAA30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B7B7189"/>
    <w:multiLevelType w:val="singleLevel"/>
    <w:tmpl w:val="D1B001B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054FBD"/>
    <w:multiLevelType w:val="singleLevel"/>
    <w:tmpl w:val="252208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30E2530"/>
    <w:multiLevelType w:val="singleLevel"/>
    <w:tmpl w:val="B728288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5"/>
  </w:num>
  <w:num w:numId="5">
    <w:abstractNumId w:val="14"/>
  </w:num>
  <w:num w:numId="6">
    <w:abstractNumId w:val="11"/>
  </w:num>
  <w:num w:numId="7">
    <w:abstractNumId w:val="18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3"/>
  </w:num>
  <w:num w:numId="20">
    <w:abstractNumId w:val="16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27A49"/>
    <w:rsid w:val="00047404"/>
    <w:rsid w:val="000C087B"/>
    <w:rsid w:val="000F1322"/>
    <w:rsid w:val="000F4494"/>
    <w:rsid w:val="0010750D"/>
    <w:rsid w:val="00122B9E"/>
    <w:rsid w:val="00133BEA"/>
    <w:rsid w:val="00164854"/>
    <w:rsid w:val="00177F4F"/>
    <w:rsid w:val="001B48E0"/>
    <w:rsid w:val="001C4469"/>
    <w:rsid w:val="001F6A0A"/>
    <w:rsid w:val="002572E0"/>
    <w:rsid w:val="00280286"/>
    <w:rsid w:val="002C01D4"/>
    <w:rsid w:val="0031109A"/>
    <w:rsid w:val="00340F53"/>
    <w:rsid w:val="0034175C"/>
    <w:rsid w:val="00351F0E"/>
    <w:rsid w:val="00357C31"/>
    <w:rsid w:val="004378E1"/>
    <w:rsid w:val="00472411"/>
    <w:rsid w:val="00482F85"/>
    <w:rsid w:val="004D1BCA"/>
    <w:rsid w:val="004D3E42"/>
    <w:rsid w:val="004D4D2F"/>
    <w:rsid w:val="004D7C14"/>
    <w:rsid w:val="00500292"/>
    <w:rsid w:val="00526A78"/>
    <w:rsid w:val="00556BA4"/>
    <w:rsid w:val="00570061"/>
    <w:rsid w:val="0058096B"/>
    <w:rsid w:val="00587A37"/>
    <w:rsid w:val="005A2AAE"/>
    <w:rsid w:val="005E3541"/>
    <w:rsid w:val="00610ED2"/>
    <w:rsid w:val="00663782"/>
    <w:rsid w:val="00666C25"/>
    <w:rsid w:val="006931AE"/>
    <w:rsid w:val="007A3AF5"/>
    <w:rsid w:val="007B4E91"/>
    <w:rsid w:val="007B7C24"/>
    <w:rsid w:val="008228DF"/>
    <w:rsid w:val="00827508"/>
    <w:rsid w:val="0084133D"/>
    <w:rsid w:val="00863036"/>
    <w:rsid w:val="00880480"/>
    <w:rsid w:val="00885471"/>
    <w:rsid w:val="009112FC"/>
    <w:rsid w:val="009448E8"/>
    <w:rsid w:val="0097602F"/>
    <w:rsid w:val="009B5958"/>
    <w:rsid w:val="009D2984"/>
    <w:rsid w:val="00A45BD6"/>
    <w:rsid w:val="00A71C66"/>
    <w:rsid w:val="00A72CFF"/>
    <w:rsid w:val="00AA4941"/>
    <w:rsid w:val="00AA51F9"/>
    <w:rsid w:val="00AE19EE"/>
    <w:rsid w:val="00B0621E"/>
    <w:rsid w:val="00B1569E"/>
    <w:rsid w:val="00B24C9B"/>
    <w:rsid w:val="00B35626"/>
    <w:rsid w:val="00B43ABD"/>
    <w:rsid w:val="00B542D9"/>
    <w:rsid w:val="00B91E9C"/>
    <w:rsid w:val="00B93398"/>
    <w:rsid w:val="00C02C81"/>
    <w:rsid w:val="00C167CE"/>
    <w:rsid w:val="00C206DA"/>
    <w:rsid w:val="00C636FD"/>
    <w:rsid w:val="00CA156F"/>
    <w:rsid w:val="00CD5904"/>
    <w:rsid w:val="00D325A6"/>
    <w:rsid w:val="00D349A6"/>
    <w:rsid w:val="00D560BA"/>
    <w:rsid w:val="00D66D98"/>
    <w:rsid w:val="00D67778"/>
    <w:rsid w:val="00D93512"/>
    <w:rsid w:val="00DB07DF"/>
    <w:rsid w:val="00E21322"/>
    <w:rsid w:val="00E3493D"/>
    <w:rsid w:val="00E379E6"/>
    <w:rsid w:val="00E71842"/>
    <w:rsid w:val="00EC6AF5"/>
    <w:rsid w:val="00EE0F84"/>
    <w:rsid w:val="00F001DB"/>
    <w:rsid w:val="00F42C2D"/>
    <w:rsid w:val="00F54BE1"/>
    <w:rsid w:val="00F81EE3"/>
    <w:rsid w:val="00F86F44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9F37E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E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B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7728-909D-4D42-997E-026A327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NoLaUH</cp:lastModifiedBy>
  <cp:revision>4</cp:revision>
  <cp:lastPrinted>2020-04-20T07:45:00Z</cp:lastPrinted>
  <dcterms:created xsi:type="dcterms:W3CDTF">2022-01-14T14:20:00Z</dcterms:created>
  <dcterms:modified xsi:type="dcterms:W3CDTF">2022-01-14T14:26:00Z</dcterms:modified>
</cp:coreProperties>
</file>