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D0" w:rsidRPr="0073127D" w:rsidRDefault="00A01ED0" w:rsidP="00A01ED0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A01ED0" w:rsidRDefault="00A01ED0" w:rsidP="00A01ED0">
      <w:pPr>
        <w:jc w:val="center"/>
        <w:rPr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9931F2">
        <w:rPr>
          <w:sz w:val="24"/>
          <w:szCs w:val="24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9931F2">
        <w:rPr>
          <w:sz w:val="24"/>
          <w:szCs w:val="24"/>
        </w:rPr>
        <w:t>Новоалександровский</w:t>
      </w:r>
      <w:proofErr w:type="spellEnd"/>
      <w:r w:rsidRPr="009931F2">
        <w:rPr>
          <w:sz w:val="24"/>
          <w:szCs w:val="24"/>
        </w:rPr>
        <w:t xml:space="preserve"> район, хутор Родионов, улица Степная, здание 8а и земельного участка с кадастровым номером 26:04:160401:502, занимаемого этим объектом</w:t>
      </w:r>
    </w:p>
    <w:p w:rsidR="00A01ED0" w:rsidRDefault="00A01ED0" w:rsidP="00A01ED0">
      <w:pPr>
        <w:jc w:val="center"/>
        <w:rPr>
          <w:sz w:val="24"/>
          <w:szCs w:val="24"/>
        </w:rPr>
      </w:pPr>
    </w:p>
    <w:p w:rsidR="00A01ED0" w:rsidRDefault="00A01ED0" w:rsidP="00A01ED0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A01ED0" w:rsidRPr="00FE056E" w:rsidRDefault="00A01ED0" w:rsidP="00A01ED0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от 15.10.2019 №30/337</w:t>
      </w:r>
      <w:r>
        <w:rPr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17.09.2020 №39/397, </w:t>
      </w:r>
      <w:r w:rsidRPr="00691188">
        <w:rPr>
          <w:sz w:val="24"/>
          <w:szCs w:val="24"/>
        </w:rPr>
        <w:t>от 26.02.2021 №45/421</w:t>
      </w:r>
      <w:r>
        <w:rPr>
          <w:sz w:val="24"/>
          <w:szCs w:val="24"/>
        </w:rPr>
        <w:t>.</w:t>
      </w:r>
    </w:p>
    <w:p w:rsidR="00A01ED0" w:rsidRDefault="00A01ED0" w:rsidP="00A01ED0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 от </w:t>
      </w:r>
      <w:r w:rsidRPr="009335FA">
        <w:rPr>
          <w:sz w:val="24"/>
          <w:szCs w:val="24"/>
        </w:rPr>
        <w:t>19 марта 2021 года  №</w:t>
      </w:r>
      <w:r>
        <w:rPr>
          <w:sz w:val="24"/>
          <w:szCs w:val="24"/>
        </w:rPr>
        <w:t>387</w:t>
      </w:r>
      <w:r w:rsidRPr="008C744B">
        <w:rPr>
          <w:sz w:val="24"/>
          <w:szCs w:val="24"/>
        </w:rPr>
        <w:t xml:space="preserve"> «</w:t>
      </w:r>
      <w:r w:rsidRPr="00691188">
        <w:rPr>
          <w:sz w:val="24"/>
          <w:szCs w:val="24"/>
        </w:rPr>
        <w:t xml:space="preserve">Об условиях приватизации объекта недвижимости – </w:t>
      </w:r>
      <w:r w:rsidRPr="009931F2">
        <w:rPr>
          <w:sz w:val="24"/>
          <w:szCs w:val="24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9931F2">
        <w:rPr>
          <w:sz w:val="24"/>
          <w:szCs w:val="24"/>
        </w:rPr>
        <w:t>Новоалександровский</w:t>
      </w:r>
      <w:proofErr w:type="spellEnd"/>
      <w:r w:rsidRPr="009931F2">
        <w:rPr>
          <w:sz w:val="24"/>
          <w:szCs w:val="24"/>
        </w:rPr>
        <w:t xml:space="preserve"> район, хутор Родионов, улица Степная, здание 8а и земельного участка с кадастровым номером 26:04:160401:502, занимаемого этим объектом</w:t>
      </w:r>
      <w:r w:rsidRPr="00691188">
        <w:rPr>
          <w:sz w:val="24"/>
          <w:szCs w:val="24"/>
        </w:rPr>
        <w:t>, посредством публичного предложения</w:t>
      </w:r>
      <w:r w:rsidRPr="008C744B">
        <w:rPr>
          <w:sz w:val="24"/>
          <w:szCs w:val="24"/>
        </w:rPr>
        <w:t>».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A01ED0" w:rsidRDefault="00A01ED0" w:rsidP="00A01ED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A01ED0" w:rsidRDefault="00A01ED0" w:rsidP="00A01ED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A01ED0" w:rsidRPr="00F3455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A01ED0" w:rsidRPr="00CF32D3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CF32D3">
        <w:rPr>
          <w:sz w:val="24"/>
          <w:szCs w:val="24"/>
        </w:rPr>
        <w:t>нежило</w:t>
      </w:r>
      <w:r>
        <w:rPr>
          <w:sz w:val="24"/>
          <w:szCs w:val="24"/>
        </w:rPr>
        <w:t>е</w:t>
      </w:r>
      <w:proofErr w:type="gramEnd"/>
      <w:r w:rsidRPr="00CF32D3">
        <w:rPr>
          <w:sz w:val="24"/>
          <w:szCs w:val="24"/>
        </w:rPr>
        <w:t xml:space="preserve"> здани</w:t>
      </w:r>
      <w:r>
        <w:rPr>
          <w:sz w:val="24"/>
          <w:szCs w:val="24"/>
        </w:rPr>
        <w:t>е-</w:t>
      </w:r>
      <w:r w:rsidRPr="00CF32D3">
        <w:rPr>
          <w:sz w:val="24"/>
          <w:szCs w:val="24"/>
        </w:rPr>
        <w:t xml:space="preserve">магазин, кадастровый номер </w:t>
      </w:r>
      <w:r w:rsidRPr="00702D08">
        <w:rPr>
          <w:sz w:val="24"/>
          <w:szCs w:val="24"/>
        </w:rPr>
        <w:t>26:04:160401:730</w:t>
      </w:r>
      <w:r w:rsidRPr="00CF32D3">
        <w:rPr>
          <w:sz w:val="24"/>
          <w:szCs w:val="24"/>
        </w:rPr>
        <w:t xml:space="preserve">, адрес: </w:t>
      </w:r>
      <w:r w:rsidRPr="00702D08">
        <w:rPr>
          <w:sz w:val="24"/>
          <w:szCs w:val="24"/>
          <w:lang w:val="x-none"/>
        </w:rPr>
        <w:t xml:space="preserve">Российская Федерация, Ставропольский край, </w:t>
      </w:r>
      <w:proofErr w:type="spellStart"/>
      <w:r w:rsidRPr="00702D08">
        <w:rPr>
          <w:sz w:val="24"/>
          <w:szCs w:val="24"/>
          <w:lang w:val="x-none"/>
        </w:rPr>
        <w:t>Новоалександровский</w:t>
      </w:r>
      <w:proofErr w:type="spellEnd"/>
      <w:r w:rsidRPr="00702D08">
        <w:rPr>
          <w:sz w:val="24"/>
          <w:szCs w:val="24"/>
          <w:lang w:val="x-none"/>
        </w:rPr>
        <w:t xml:space="preserve"> городской округ, хутор Родионов, улица Степная, здание 8а</w:t>
      </w:r>
      <w:r w:rsidRPr="00CF32D3">
        <w:rPr>
          <w:sz w:val="24"/>
          <w:szCs w:val="24"/>
        </w:rPr>
        <w:t xml:space="preserve">, назначение нежилое здание, площадь </w:t>
      </w:r>
      <w:r>
        <w:rPr>
          <w:sz w:val="24"/>
          <w:szCs w:val="24"/>
        </w:rPr>
        <w:t>69,6</w:t>
      </w:r>
      <w:r w:rsidRPr="00CF32D3">
        <w:rPr>
          <w:sz w:val="24"/>
          <w:szCs w:val="24"/>
        </w:rPr>
        <w:t xml:space="preserve"> </w:t>
      </w:r>
      <w:proofErr w:type="spellStart"/>
      <w:r w:rsidRPr="00CF32D3">
        <w:rPr>
          <w:sz w:val="24"/>
          <w:szCs w:val="24"/>
        </w:rPr>
        <w:t>кв.метров</w:t>
      </w:r>
      <w:proofErr w:type="spellEnd"/>
      <w:r w:rsidRPr="00CF32D3">
        <w:rPr>
          <w:sz w:val="24"/>
          <w:szCs w:val="24"/>
        </w:rPr>
        <w:t>;</w:t>
      </w:r>
    </w:p>
    <w:p w:rsidR="00A01ED0" w:rsidRPr="00FE056E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CF32D3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proofErr w:type="gramEnd"/>
      <w:r w:rsidRPr="00CF32D3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CF32D3">
        <w:rPr>
          <w:sz w:val="24"/>
          <w:szCs w:val="24"/>
        </w:rPr>
        <w:t xml:space="preserve">, кадастровый номер </w:t>
      </w:r>
      <w:r w:rsidRPr="00702D08">
        <w:rPr>
          <w:sz w:val="24"/>
          <w:szCs w:val="24"/>
          <w:lang w:val="x-none"/>
        </w:rPr>
        <w:t>26:04:160401:502</w:t>
      </w:r>
      <w:r w:rsidRPr="00CF32D3">
        <w:rPr>
          <w:sz w:val="24"/>
          <w:szCs w:val="24"/>
        </w:rPr>
        <w:t xml:space="preserve">, категория земель: земли населенных пунктов; разрешенное использование: </w:t>
      </w:r>
      <w:r w:rsidRPr="00702D08">
        <w:rPr>
          <w:sz w:val="24"/>
          <w:szCs w:val="24"/>
        </w:rPr>
        <w:t>для общественно-деловых целей</w:t>
      </w:r>
      <w:r w:rsidRPr="00CF32D3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380</w:t>
      </w:r>
      <w:r w:rsidRPr="00CF32D3">
        <w:rPr>
          <w:sz w:val="24"/>
          <w:szCs w:val="24"/>
        </w:rPr>
        <w:t xml:space="preserve"> </w:t>
      </w:r>
      <w:proofErr w:type="spellStart"/>
      <w:r w:rsidRPr="00CF32D3">
        <w:rPr>
          <w:sz w:val="24"/>
          <w:szCs w:val="24"/>
        </w:rPr>
        <w:t>кв.метров</w:t>
      </w:r>
      <w:proofErr w:type="spellEnd"/>
      <w:r w:rsidRPr="00CF32D3">
        <w:rPr>
          <w:sz w:val="24"/>
          <w:szCs w:val="24"/>
        </w:rPr>
        <w:t xml:space="preserve">; адрес: </w:t>
      </w:r>
      <w:r w:rsidRPr="00702D08">
        <w:rPr>
          <w:sz w:val="24"/>
          <w:szCs w:val="24"/>
        </w:rPr>
        <w:t xml:space="preserve">Российская Федерация, Ставропольский край, </w:t>
      </w:r>
      <w:proofErr w:type="spellStart"/>
      <w:r w:rsidRPr="00702D08">
        <w:rPr>
          <w:sz w:val="24"/>
          <w:szCs w:val="24"/>
        </w:rPr>
        <w:t>Новоалександровский</w:t>
      </w:r>
      <w:proofErr w:type="spellEnd"/>
      <w:r w:rsidRPr="00702D08">
        <w:rPr>
          <w:sz w:val="24"/>
          <w:szCs w:val="24"/>
        </w:rPr>
        <w:t xml:space="preserve"> городской округ, хутор Родионов, улица Степная, 8а</w:t>
      </w:r>
      <w:r w:rsidRPr="00FE056E">
        <w:rPr>
          <w:sz w:val="24"/>
          <w:szCs w:val="24"/>
        </w:rPr>
        <w:t>.</w:t>
      </w:r>
    </w:p>
    <w:p w:rsidR="00A01ED0" w:rsidRPr="00B97976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составляет</w:t>
      </w:r>
      <w:proofErr w:type="gramEnd"/>
      <w:r w:rsidRPr="00FE056E">
        <w:rPr>
          <w:sz w:val="24"/>
          <w:szCs w:val="24"/>
        </w:rPr>
        <w:t xml:space="preserve"> </w:t>
      </w:r>
      <w:r w:rsidRPr="00831A4C">
        <w:rPr>
          <w:sz w:val="24"/>
          <w:szCs w:val="24"/>
        </w:rPr>
        <w:t>492176,92 рублей (четыреста девяносто две тысячи сто семьдесят шесть рублей 92 копейки)</w:t>
      </w:r>
      <w:r w:rsidRPr="00182285">
        <w:rPr>
          <w:sz w:val="24"/>
          <w:szCs w:val="24"/>
        </w:rPr>
        <w:t xml:space="preserve"> (с учетом НДС)</w:t>
      </w:r>
      <w:r w:rsidRPr="00FE056E">
        <w:rPr>
          <w:sz w:val="24"/>
          <w:szCs w:val="24"/>
        </w:rPr>
        <w:t xml:space="preserve">, </w:t>
      </w:r>
      <w:r w:rsidRPr="00831A4C">
        <w:rPr>
          <w:sz w:val="24"/>
          <w:szCs w:val="24"/>
        </w:rPr>
        <w:t>в том числе объекта недвижимости – нежилого здания - магазин 344438,15 рублей (триста сорок четыре тысячи четыреста тридцать восемь рублей 15 копеек) (с учетом НДС), земельного участка с кадастровым номером 26:04:160401:502 147738,77 рублей (сто сорок семь тысяч семьсот тридцать восемь рублей 77 копеек)</w:t>
      </w:r>
      <w:r w:rsidRPr="00FE056E">
        <w:rPr>
          <w:sz w:val="24"/>
          <w:szCs w:val="24"/>
        </w:rPr>
        <w:t>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lastRenderedPageBreak/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831A4C">
        <w:rPr>
          <w:sz w:val="24"/>
          <w:szCs w:val="24"/>
        </w:rPr>
        <w:t>246088,46 рублей (двести сорок шесть тысяч восемьдесят восемь рублей 46 копеек)</w:t>
      </w:r>
      <w:r>
        <w:rPr>
          <w:sz w:val="24"/>
          <w:szCs w:val="24"/>
        </w:rPr>
        <w:t>.</w:t>
      </w:r>
    </w:p>
    <w:p w:rsidR="00A01ED0" w:rsidRPr="004D1349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C05DBB">
        <w:rPr>
          <w:sz w:val="24"/>
          <w:szCs w:val="24"/>
        </w:rPr>
        <w:t>49000,00 рублей (сорок девять тысяч рублей)</w:t>
      </w:r>
      <w:r>
        <w:rPr>
          <w:sz w:val="24"/>
          <w:szCs w:val="24"/>
        </w:rPr>
        <w:t>.</w:t>
      </w:r>
    </w:p>
    <w:p w:rsidR="00A01ED0" w:rsidRPr="004D1349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831A4C">
        <w:rPr>
          <w:sz w:val="24"/>
          <w:szCs w:val="24"/>
        </w:rPr>
        <w:t xml:space="preserve">24500,00 </w:t>
      </w:r>
      <w:proofErr w:type="gramStart"/>
      <w:r w:rsidRPr="00831A4C">
        <w:rPr>
          <w:sz w:val="24"/>
          <w:szCs w:val="24"/>
        </w:rPr>
        <w:t>рублей  (</w:t>
      </w:r>
      <w:proofErr w:type="gramEnd"/>
      <w:r w:rsidRPr="00831A4C">
        <w:rPr>
          <w:sz w:val="24"/>
          <w:szCs w:val="24"/>
        </w:rPr>
        <w:t>двадцать четыре тысячи пятьсот рублей)</w:t>
      </w:r>
      <w:r>
        <w:rPr>
          <w:sz w:val="24"/>
          <w:szCs w:val="24"/>
        </w:rPr>
        <w:t>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Дата и место </w:t>
      </w:r>
      <w:r w:rsidRPr="004B47F3">
        <w:rPr>
          <w:b/>
          <w:sz w:val="24"/>
          <w:szCs w:val="24"/>
        </w:rPr>
        <w:t>проведения продажи посредством публичного предложения</w:t>
      </w:r>
      <w:r w:rsidRPr="004B47F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26 апреля 2021</w:t>
      </w:r>
      <w:r w:rsidRPr="004B47F3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14</w:t>
      </w:r>
      <w:r w:rsidRPr="004B47F3">
        <w:rPr>
          <w:b/>
          <w:sz w:val="24"/>
          <w:szCs w:val="24"/>
        </w:rPr>
        <w:t xml:space="preserve"> часов 00 мин.</w:t>
      </w:r>
      <w:r w:rsidRPr="004B47F3">
        <w:rPr>
          <w:sz w:val="24"/>
          <w:szCs w:val="24"/>
        </w:rPr>
        <w:t xml:space="preserve"> по</w:t>
      </w:r>
      <w:r w:rsidRPr="00DC4D4B">
        <w:rPr>
          <w:sz w:val="24"/>
          <w:szCs w:val="24"/>
        </w:rPr>
        <w:t xml:space="preserve">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4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A01ED0" w:rsidRPr="00DC4D4B" w:rsidRDefault="00A01ED0" w:rsidP="00A01ED0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A01ED0" w:rsidRPr="00666723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685FD9">
        <w:rPr>
          <w:sz w:val="24"/>
          <w:szCs w:val="24"/>
        </w:rPr>
        <w:t>98435,00 рублей (девяносто восемь тысяч четыреста тридцать пять рублей)</w:t>
      </w:r>
      <w:r w:rsidRPr="00D6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666723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21 апреля</w:t>
      </w:r>
      <w:r w:rsidRPr="0066672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666723">
        <w:rPr>
          <w:b/>
          <w:sz w:val="24"/>
          <w:szCs w:val="24"/>
        </w:rPr>
        <w:t xml:space="preserve"> года.</w:t>
      </w:r>
      <w:r w:rsidRPr="00666723">
        <w:rPr>
          <w:sz w:val="24"/>
          <w:szCs w:val="24"/>
        </w:rPr>
        <w:t xml:space="preserve"> 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A01ED0" w:rsidRPr="00DC4D4B" w:rsidTr="002F3F8D">
        <w:tc>
          <w:tcPr>
            <w:tcW w:w="2501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A01ED0" w:rsidRPr="00DC4D4B" w:rsidRDefault="00A01ED0" w:rsidP="002F3F8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01ED0" w:rsidRPr="007E1083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7E1083">
          <w:rPr>
            <w:sz w:val="24"/>
            <w:szCs w:val="24"/>
          </w:rPr>
          <w:t>http://utp.sberbank-ast.ru/AP/Notice/653/Requisites</w:t>
        </w:r>
      </w:hyperlink>
      <w:r w:rsidRPr="007E1083">
        <w:rPr>
          <w:sz w:val="24"/>
          <w:szCs w:val="24"/>
        </w:rPr>
        <w:t>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A01ED0" w:rsidRPr="00666723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A01ED0" w:rsidRPr="00D07522" w:rsidRDefault="00A01ED0" w:rsidP="00A01ED0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5452">
        <w:rPr>
          <w:sz w:val="24"/>
          <w:szCs w:val="24"/>
        </w:rPr>
        <w:t>4</w:t>
      </w:r>
      <w:r>
        <w:rPr>
          <w:sz w:val="24"/>
          <w:szCs w:val="24"/>
        </w:rPr>
        <w:t xml:space="preserve"> марта 2021</w:t>
      </w:r>
      <w:r w:rsidRPr="00666723">
        <w:rPr>
          <w:sz w:val="24"/>
          <w:szCs w:val="24"/>
        </w:rPr>
        <w:t xml:space="preserve"> года с 09 час. 00 мин. по </w:t>
      </w:r>
      <w:r>
        <w:rPr>
          <w:sz w:val="24"/>
          <w:szCs w:val="24"/>
        </w:rPr>
        <w:t>19 апреля 2021</w:t>
      </w:r>
      <w:r w:rsidRPr="00666723">
        <w:rPr>
          <w:sz w:val="24"/>
          <w:szCs w:val="24"/>
        </w:rPr>
        <w:t xml:space="preserve"> года 16 час. 00 мин. - время московское.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A01ED0" w:rsidRPr="00666723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A01ED0" w:rsidRPr="001A2151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 апреля 2021</w:t>
      </w:r>
      <w:r w:rsidRPr="00666723">
        <w:rPr>
          <w:color w:val="000000"/>
          <w:sz w:val="24"/>
          <w:szCs w:val="24"/>
        </w:rPr>
        <w:t xml:space="preserve"> года.</w:t>
      </w:r>
      <w:r>
        <w:rPr>
          <w:b/>
          <w:color w:val="000000"/>
          <w:sz w:val="24"/>
          <w:szCs w:val="24"/>
        </w:rPr>
        <w:t xml:space="preserve"> 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</w:t>
      </w:r>
      <w:r w:rsidRPr="00DC4D4B">
        <w:rPr>
          <w:iCs/>
          <w:sz w:val="24"/>
          <w:szCs w:val="24"/>
        </w:rPr>
        <w:lastRenderedPageBreak/>
        <w:t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A01ED0" w:rsidRDefault="00A01ED0" w:rsidP="00A01ED0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A01ED0" w:rsidRPr="000050EA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9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</w:t>
      </w:r>
      <w:r w:rsidRPr="000050EA">
        <w:rPr>
          <w:iCs/>
          <w:sz w:val="24"/>
          <w:szCs w:val="24"/>
        </w:rPr>
        <w:lastRenderedPageBreak/>
        <w:t>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A01ED0" w:rsidRPr="00DC4D4B" w:rsidRDefault="00A01ED0" w:rsidP="00A01E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A01ED0" w:rsidRPr="00DC4D4B" w:rsidRDefault="00A01ED0" w:rsidP="00A01E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Время приема предложен</w:t>
      </w:r>
      <w:bookmarkStart w:id="0" w:name="_GoBack"/>
      <w:bookmarkEnd w:id="0"/>
      <w:r w:rsidRPr="00DC4D4B">
        <w:rPr>
          <w:sz w:val="24"/>
          <w:szCs w:val="24"/>
        </w:rPr>
        <w:t xml:space="preserve">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01ED0" w:rsidRPr="00C763F5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A01ED0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01ED0" w:rsidRDefault="00A01ED0" w:rsidP="00A01ED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A01ED0" w:rsidRDefault="00A01ED0" w:rsidP="00A01ED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>
        <w:rPr>
          <w:b/>
          <w:sz w:val="24"/>
          <w:szCs w:val="24"/>
        </w:rPr>
        <w:t>26 апреля 2021</w:t>
      </w:r>
      <w:r w:rsidRPr="00666723">
        <w:rPr>
          <w:b/>
          <w:sz w:val="24"/>
          <w:szCs w:val="24"/>
        </w:rPr>
        <w:t xml:space="preserve"> года.</w:t>
      </w:r>
    </w:p>
    <w:p w:rsidR="00A01ED0" w:rsidRDefault="00A01ED0" w:rsidP="00A01ED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A01ED0" w:rsidRDefault="00A01ED0" w:rsidP="00A01E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A01ED0" w:rsidRPr="00DC4D4B" w:rsidRDefault="00A01ED0" w:rsidP="00A01ED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</w:t>
      </w:r>
      <w:r w:rsidRPr="00DC4D4B">
        <w:rPr>
          <w:bCs/>
          <w:sz w:val="24"/>
          <w:szCs w:val="24"/>
        </w:rPr>
        <w:lastRenderedPageBreak/>
        <w:t>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01ED0" w:rsidRPr="00DC4D4B" w:rsidRDefault="00A01ED0" w:rsidP="00A01ED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A01ED0" w:rsidRPr="00DC4D4B" w:rsidRDefault="00A01ED0" w:rsidP="00A01ED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A01ED0" w:rsidRPr="00DC4D4B" w:rsidRDefault="00A01ED0" w:rsidP="00A01ED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A01ED0" w:rsidRPr="00DC4D4B" w:rsidRDefault="00A01ED0" w:rsidP="00A01E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A01ED0" w:rsidRPr="0061364D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 w:rsidRPr="00DC4D4B">
        <w:rPr>
          <w:sz w:val="24"/>
          <w:szCs w:val="24"/>
        </w:rPr>
        <w:t>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>
        <w:rPr>
          <w:color w:val="000000"/>
          <w:sz w:val="24"/>
          <w:szCs w:val="24"/>
        </w:rPr>
        <w:t>;</w:t>
      </w:r>
      <w:r w:rsidRPr="00DC4D4B">
        <w:rPr>
          <w:color w:val="000000"/>
          <w:sz w:val="24"/>
          <w:szCs w:val="24"/>
        </w:rPr>
        <w:t xml:space="preserve">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A01ED0" w:rsidRPr="00DC4D4B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A01ED0" w:rsidRDefault="00A01ED0" w:rsidP="00A01E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A01ED0" w:rsidRPr="00666723" w:rsidRDefault="00A01ED0" w:rsidP="00A01ED0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A01ED0" w:rsidRPr="00DC4D4B" w:rsidRDefault="00A01ED0" w:rsidP="00A01ED0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425AE3" w:rsidRPr="00A01ED0" w:rsidRDefault="00425AE3" w:rsidP="00A01ED0"/>
    <w:sectPr w:rsidR="00425AE3" w:rsidRPr="00A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0"/>
    <w:rsid w:val="00425AE3"/>
    <w:rsid w:val="00A01ED0"/>
    <w:rsid w:val="00A732D0"/>
    <w:rsid w:val="00A94EC4"/>
    <w:rsid w:val="00B35452"/>
    <w:rsid w:val="00C05DBB"/>
    <w:rsid w:val="00D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A06F-6660-465F-8C8E-11C8C571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E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4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94EC4"/>
    <w:rPr>
      <w:color w:val="0000FF"/>
      <w:u w:val="single"/>
    </w:rPr>
  </w:style>
  <w:style w:type="paragraph" w:customStyle="1" w:styleId="ConsPlusNormal">
    <w:name w:val="ConsPlusNormal"/>
    <w:rsid w:val="00A9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94EC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94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A94EC4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5</cp:revision>
  <dcterms:created xsi:type="dcterms:W3CDTF">2020-11-26T06:43:00Z</dcterms:created>
  <dcterms:modified xsi:type="dcterms:W3CDTF">2021-03-23T06:46:00Z</dcterms:modified>
</cp:coreProperties>
</file>