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1E0" w:firstRow="1" w:lastRow="1" w:firstColumn="1" w:lastColumn="1" w:noHBand="0" w:noVBand="0"/>
      </w:tblPr>
      <w:tblGrid>
        <w:gridCol w:w="4628"/>
        <w:gridCol w:w="4726"/>
      </w:tblGrid>
      <w:tr w:rsidR="00242EAD" w:rsidTr="00242EAD">
        <w:tc>
          <w:tcPr>
            <w:tcW w:w="4628" w:type="dxa"/>
          </w:tcPr>
          <w:p w:rsidR="00242EAD" w:rsidRDefault="00242EAD">
            <w:pPr>
              <w:widowControl w:val="0"/>
              <w:tabs>
                <w:tab w:val="left" w:pos="8189"/>
              </w:tabs>
              <w:autoSpaceDE w:val="0"/>
              <w:autoSpaceDN w:val="0"/>
              <w:adjustRightInd w:val="0"/>
              <w:spacing w:after="120" w:line="240" w:lineRule="exact"/>
              <w:ind w:firstLine="709"/>
              <w:rPr>
                <w:rFonts w:ascii="Times New Roman" w:eastAsia="Times New Roman" w:hAnsi="Times New Roman" w:cs="Times New Roman"/>
                <w:b/>
                <w:caps/>
                <w:color w:val="000000"/>
                <w:sz w:val="28"/>
                <w:szCs w:val="28"/>
                <w:lang w:eastAsia="ru-RU"/>
              </w:rPr>
            </w:pPr>
          </w:p>
        </w:tc>
        <w:tc>
          <w:tcPr>
            <w:tcW w:w="4726" w:type="dxa"/>
          </w:tcPr>
          <w:p w:rsidR="00242EAD" w:rsidRDefault="00242EAD">
            <w:pPr>
              <w:keepNext/>
              <w:keepLines/>
              <w:suppressLineNumbers/>
              <w:suppressAutoHyphens/>
              <w:spacing w:after="0" w:line="240" w:lineRule="exact"/>
              <w:jc w:val="right"/>
              <w:rPr>
                <w:rFonts w:ascii="Times New Roman" w:eastAsia="Calibri" w:hAnsi="Times New Roman" w:cs="Times New Roman"/>
                <w:color w:val="000000" w:themeColor="text1"/>
                <w:sz w:val="28"/>
                <w:szCs w:val="28"/>
              </w:rPr>
            </w:pPr>
          </w:p>
          <w:p w:rsidR="00242EAD" w:rsidRDefault="00242EAD">
            <w:pPr>
              <w:keepNext/>
              <w:keepLines/>
              <w:suppressLineNumbers/>
              <w:suppressAutoHyphens/>
              <w:spacing w:after="0" w:line="240" w:lineRule="exact"/>
              <w:jc w:val="right"/>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УТВЕРЖДЕНО</w:t>
            </w:r>
          </w:p>
          <w:p w:rsidR="00242EAD" w:rsidRDefault="00E201D7">
            <w:pPr>
              <w:keepNext/>
              <w:keepLines/>
              <w:suppressLineNumbers/>
              <w:suppressAutoHyphens/>
              <w:spacing w:after="0" w:line="240" w:lineRule="exact"/>
              <w:jc w:val="right"/>
              <w:rPr>
                <w:rFonts w:ascii="Times New Roman" w:eastAsia="Calibri" w:hAnsi="Times New Roman" w:cs="Times New Roman"/>
                <w:color w:val="000000" w:themeColor="text1"/>
                <w:sz w:val="28"/>
                <w:szCs w:val="28"/>
              </w:rPr>
            </w:pPr>
            <w:proofErr w:type="gramStart"/>
            <w:r>
              <w:rPr>
                <w:rFonts w:ascii="Times New Roman" w:eastAsia="Calibri" w:hAnsi="Times New Roman" w:cs="Times New Roman"/>
                <w:color w:val="000000" w:themeColor="text1"/>
                <w:sz w:val="28"/>
                <w:szCs w:val="28"/>
              </w:rPr>
              <w:t>постановлением</w:t>
            </w:r>
            <w:proofErr w:type="gramEnd"/>
            <w:r w:rsidR="00242EAD">
              <w:rPr>
                <w:rFonts w:ascii="Times New Roman" w:eastAsia="Calibri" w:hAnsi="Times New Roman" w:cs="Times New Roman"/>
                <w:color w:val="000000" w:themeColor="text1"/>
                <w:sz w:val="28"/>
                <w:szCs w:val="28"/>
              </w:rPr>
              <w:t xml:space="preserve"> администрации</w:t>
            </w:r>
          </w:p>
          <w:p w:rsidR="00242EAD" w:rsidRDefault="00242EAD">
            <w:pPr>
              <w:keepNext/>
              <w:keepLines/>
              <w:suppressLineNumbers/>
              <w:suppressAutoHyphens/>
              <w:spacing w:after="0" w:line="240" w:lineRule="exact"/>
              <w:jc w:val="right"/>
              <w:rPr>
                <w:rFonts w:ascii="Times New Roman" w:eastAsia="Calibri" w:hAnsi="Times New Roman" w:cs="Times New Roman"/>
                <w:color w:val="000000" w:themeColor="text1"/>
                <w:sz w:val="28"/>
                <w:szCs w:val="28"/>
              </w:rPr>
            </w:pPr>
            <w:proofErr w:type="spellStart"/>
            <w:r>
              <w:rPr>
                <w:rFonts w:ascii="Times New Roman" w:eastAsia="Calibri" w:hAnsi="Times New Roman" w:cs="Times New Roman"/>
                <w:color w:val="000000" w:themeColor="text1"/>
                <w:sz w:val="28"/>
                <w:szCs w:val="28"/>
              </w:rPr>
              <w:t>Новоалександровского</w:t>
            </w:r>
            <w:proofErr w:type="spellEnd"/>
            <w:r>
              <w:rPr>
                <w:rFonts w:ascii="Times New Roman" w:eastAsia="Calibri" w:hAnsi="Times New Roman" w:cs="Times New Roman"/>
                <w:color w:val="000000" w:themeColor="text1"/>
                <w:sz w:val="28"/>
                <w:szCs w:val="28"/>
              </w:rPr>
              <w:t xml:space="preserve"> городского округа Ставропольского края</w:t>
            </w:r>
          </w:p>
          <w:p w:rsidR="00242EAD" w:rsidRDefault="00242EAD" w:rsidP="00242EAD">
            <w:pPr>
              <w:keepNext/>
              <w:keepLines/>
              <w:suppressLineNumbers/>
              <w:suppressAutoHyphens/>
              <w:spacing w:after="200" w:line="240" w:lineRule="exact"/>
              <w:jc w:val="right"/>
              <w:rPr>
                <w:rFonts w:ascii="Times New Roman" w:eastAsia="Calibri" w:hAnsi="Times New Roman" w:cs="Times New Roman"/>
                <w:color w:val="000000" w:themeColor="text1"/>
                <w:sz w:val="28"/>
                <w:szCs w:val="28"/>
              </w:rPr>
            </w:pPr>
            <w:proofErr w:type="gramStart"/>
            <w:r>
              <w:rPr>
                <w:rFonts w:ascii="Times New Roman" w:eastAsia="Calibri" w:hAnsi="Times New Roman" w:cs="Times New Roman"/>
                <w:color w:val="000000" w:themeColor="text1"/>
                <w:sz w:val="28"/>
                <w:szCs w:val="28"/>
              </w:rPr>
              <w:t>от</w:t>
            </w:r>
            <w:proofErr w:type="gramEnd"/>
            <w:r>
              <w:rPr>
                <w:rFonts w:ascii="Times New Roman" w:eastAsia="Calibri" w:hAnsi="Times New Roman" w:cs="Times New Roman"/>
                <w:color w:val="000000" w:themeColor="text1"/>
                <w:sz w:val="28"/>
                <w:szCs w:val="28"/>
              </w:rPr>
              <w:t xml:space="preserve"> 16  июля</w:t>
            </w:r>
            <w:r w:rsidR="006C5CF2">
              <w:rPr>
                <w:rFonts w:ascii="Times New Roman" w:eastAsia="Calibri" w:hAnsi="Times New Roman" w:cs="Times New Roman"/>
                <w:color w:val="000000" w:themeColor="text1"/>
                <w:sz w:val="28"/>
                <w:szCs w:val="28"/>
              </w:rPr>
              <w:t xml:space="preserve"> 2019 г.</w:t>
            </w:r>
            <w:r>
              <w:rPr>
                <w:rFonts w:ascii="Times New Roman" w:eastAsia="Calibri" w:hAnsi="Times New Roman" w:cs="Times New Roman"/>
                <w:color w:val="000000" w:themeColor="text1"/>
                <w:sz w:val="28"/>
                <w:szCs w:val="28"/>
              </w:rPr>
              <w:t xml:space="preserve"> № 1059</w:t>
            </w:r>
          </w:p>
        </w:tc>
      </w:tr>
    </w:tbl>
    <w:p w:rsidR="00242EAD" w:rsidRDefault="00242EAD" w:rsidP="00242EAD">
      <w:pPr>
        <w:widowControl w:val="0"/>
        <w:suppressAutoHyphens/>
        <w:autoSpaceDE w:val="0"/>
        <w:autoSpaceDN w:val="0"/>
        <w:adjustRightInd w:val="0"/>
        <w:spacing w:after="120" w:line="260" w:lineRule="exact"/>
        <w:contextualSpacing/>
        <w:jc w:val="center"/>
        <w:rPr>
          <w:rFonts w:ascii="Times New Roman" w:eastAsia="Times New Roman" w:hAnsi="Times New Roman" w:cs="Times New Roman"/>
          <w:color w:val="000000"/>
          <w:sz w:val="28"/>
          <w:szCs w:val="28"/>
          <w:lang w:eastAsia="ru-RU"/>
        </w:rPr>
      </w:pPr>
    </w:p>
    <w:p w:rsidR="00242EAD" w:rsidRDefault="00242EAD" w:rsidP="00242EAD">
      <w:pPr>
        <w:widowControl w:val="0"/>
        <w:suppressAutoHyphens/>
        <w:autoSpaceDE w:val="0"/>
        <w:autoSpaceDN w:val="0"/>
        <w:adjustRightInd w:val="0"/>
        <w:spacing w:after="120" w:line="260" w:lineRule="exact"/>
        <w:contextualSpacing/>
        <w:jc w:val="center"/>
        <w:rPr>
          <w:rFonts w:ascii="Times New Roman" w:eastAsia="Times New Roman" w:hAnsi="Times New Roman" w:cs="Times New Roman"/>
          <w:color w:val="000000"/>
          <w:sz w:val="28"/>
          <w:szCs w:val="28"/>
          <w:lang w:eastAsia="ru-RU"/>
        </w:rPr>
      </w:pPr>
    </w:p>
    <w:p w:rsidR="00242EAD" w:rsidRDefault="00242EAD" w:rsidP="00242EAD">
      <w:pPr>
        <w:widowControl w:val="0"/>
        <w:suppressAutoHyphens/>
        <w:autoSpaceDE w:val="0"/>
        <w:autoSpaceDN w:val="0"/>
        <w:adjustRightInd w:val="0"/>
        <w:spacing w:after="120" w:line="260" w:lineRule="exact"/>
        <w:contextualSpacing/>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КОНКУРСНАЯ ДОКУМЕНТАЦИЯ</w:t>
      </w:r>
    </w:p>
    <w:p w:rsidR="00242EAD" w:rsidRDefault="00242EAD" w:rsidP="00242EAD">
      <w:pPr>
        <w:widowControl w:val="0"/>
        <w:suppressAutoHyphens/>
        <w:autoSpaceDE w:val="0"/>
        <w:autoSpaceDN w:val="0"/>
        <w:adjustRightInd w:val="0"/>
        <w:spacing w:after="120" w:line="260" w:lineRule="exact"/>
        <w:contextualSpacing/>
        <w:jc w:val="center"/>
        <w:rPr>
          <w:rFonts w:ascii="Times New Roman" w:eastAsia="Times New Roman" w:hAnsi="Times New Roman" w:cs="Times New Roman"/>
          <w:color w:val="000000"/>
          <w:sz w:val="28"/>
          <w:szCs w:val="28"/>
          <w:lang w:eastAsia="ru-RU"/>
        </w:rPr>
      </w:pPr>
    </w:p>
    <w:p w:rsidR="00242EAD" w:rsidRDefault="00242EAD" w:rsidP="00242EAD">
      <w:pPr>
        <w:widowControl w:val="0"/>
        <w:suppressAutoHyphens/>
        <w:autoSpaceDE w:val="0"/>
        <w:autoSpaceDN w:val="0"/>
        <w:adjustRightInd w:val="0"/>
        <w:spacing w:after="120" w:line="260" w:lineRule="exact"/>
        <w:contextualSpacing/>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о</w:t>
      </w:r>
      <w:proofErr w:type="gramEnd"/>
      <w:r>
        <w:rPr>
          <w:rFonts w:ascii="Times New Roman" w:eastAsia="Times New Roman" w:hAnsi="Times New Roman" w:cs="Times New Roman"/>
          <w:color w:val="000000"/>
          <w:sz w:val="28"/>
          <w:szCs w:val="28"/>
          <w:lang w:eastAsia="ru-RU"/>
        </w:rPr>
        <w:t xml:space="preserve"> проведении открытого конкурса на право получения свидетельства об осуществлении перевозок по муниципальному маршруту регулярных перевозок на территории </w:t>
      </w:r>
      <w:proofErr w:type="spellStart"/>
      <w:r>
        <w:rPr>
          <w:rFonts w:ascii="Times New Roman" w:eastAsia="Times New Roman" w:hAnsi="Times New Roman" w:cs="Times New Roman"/>
          <w:color w:val="000000"/>
          <w:sz w:val="28"/>
          <w:szCs w:val="28"/>
          <w:lang w:eastAsia="ru-RU"/>
        </w:rPr>
        <w:t>Новоалександровского</w:t>
      </w:r>
      <w:proofErr w:type="spellEnd"/>
      <w:r>
        <w:rPr>
          <w:rFonts w:ascii="Times New Roman" w:eastAsia="Times New Roman" w:hAnsi="Times New Roman" w:cs="Times New Roman"/>
          <w:color w:val="000000"/>
          <w:sz w:val="28"/>
          <w:szCs w:val="28"/>
          <w:lang w:eastAsia="ru-RU"/>
        </w:rPr>
        <w:t xml:space="preserve"> городского округа Ставропольского края и карт соответствующих маршрутов регулярных перевозок</w:t>
      </w:r>
    </w:p>
    <w:p w:rsidR="00242EAD" w:rsidRDefault="00242EAD" w:rsidP="00242EAD">
      <w:pPr>
        <w:widowControl w:val="0"/>
        <w:suppressAutoHyphens/>
        <w:autoSpaceDE w:val="0"/>
        <w:autoSpaceDN w:val="0"/>
        <w:adjustRightInd w:val="0"/>
        <w:spacing w:after="120" w:line="260" w:lineRule="exact"/>
        <w:contextualSpacing/>
        <w:jc w:val="both"/>
        <w:rPr>
          <w:rFonts w:ascii="Times New Roman" w:eastAsia="Times New Roman" w:hAnsi="Times New Roman" w:cs="Times New Roman"/>
          <w:color w:val="000000"/>
          <w:sz w:val="28"/>
          <w:szCs w:val="28"/>
          <w:lang w:eastAsia="ru-RU"/>
        </w:rPr>
      </w:pPr>
    </w:p>
    <w:p w:rsidR="00242EAD" w:rsidRDefault="00242EAD" w:rsidP="00242EA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Понятия, термины и сокращения, использующиеся в настояще</w:t>
      </w:r>
      <w:bookmarkStart w:id="0" w:name="_GoBack"/>
      <w:bookmarkEnd w:id="0"/>
      <w:r>
        <w:rPr>
          <w:rFonts w:ascii="Times New Roman" w:eastAsia="Times New Roman" w:hAnsi="Times New Roman" w:cs="Times New Roman"/>
          <w:sz w:val="28"/>
          <w:szCs w:val="28"/>
          <w:lang w:eastAsia="ru-RU"/>
        </w:rPr>
        <w:t>й конкурсной документации о проведении открытого конкурса на право осуществления перевозок по межмуниципальному маршруту регулярных перевозок в Ставропольском крае (далее – конкурсная документация), применяются в значениях, определенных Федеральным законом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(далее – Федеральный закон № 220-ФЗ) и постановлением Правительства Ставропольского края от 20 июня 2016 г. № № 326-п «О некоторых мерах по реализации Закона Ставропольского края «О некоторых вопросах организации транспортного обслуживания населения пассажирским автомобильным транспортом и городским наземным электрическим транспортом в Ставропольском крае».</w:t>
      </w:r>
    </w:p>
    <w:p w:rsidR="00242EAD" w:rsidRDefault="00242EAD" w:rsidP="00242EA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конкурсной документации также используются следующие понятия и сокращения:</w:t>
      </w:r>
    </w:p>
    <w:p w:rsidR="00242EAD" w:rsidRDefault="00242EAD" w:rsidP="00242EAD">
      <w:pPr>
        <w:spacing w:after="0" w:line="240" w:lineRule="auto"/>
        <w:ind w:firstLine="567"/>
        <w:jc w:val="both"/>
        <w:outlineLvl w:val="1"/>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заявка</w:t>
      </w:r>
      <w:proofErr w:type="gramEnd"/>
      <w:r>
        <w:rPr>
          <w:rFonts w:ascii="Times New Roman" w:eastAsia="Calibri" w:hAnsi="Times New Roman" w:cs="Times New Roman"/>
          <w:sz w:val="28"/>
          <w:szCs w:val="28"/>
        </w:rPr>
        <w:t xml:space="preserve"> – заявка на участие в открытом конкурсе, подготовленная претендентом на участие в открытом конкурсе;</w:t>
      </w:r>
    </w:p>
    <w:p w:rsidR="00242EAD" w:rsidRDefault="00242EAD" w:rsidP="00242EA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конкурсная</w:t>
      </w:r>
      <w:proofErr w:type="gramEnd"/>
      <w:r>
        <w:rPr>
          <w:rFonts w:ascii="Times New Roman" w:eastAsia="Times New Roman" w:hAnsi="Times New Roman" w:cs="Times New Roman"/>
          <w:sz w:val="28"/>
          <w:szCs w:val="28"/>
          <w:lang w:eastAsia="ru-RU"/>
        </w:rPr>
        <w:t xml:space="preserve"> комиссия – постоянно действующий коллегиальный орган, образуемый администрацией </w:t>
      </w:r>
      <w:proofErr w:type="spellStart"/>
      <w:r>
        <w:rPr>
          <w:rFonts w:ascii="Times New Roman" w:eastAsia="Times New Roman" w:hAnsi="Times New Roman" w:cs="Times New Roman"/>
          <w:sz w:val="28"/>
          <w:szCs w:val="28"/>
          <w:lang w:eastAsia="ru-RU"/>
        </w:rPr>
        <w:t>Новоалександровского</w:t>
      </w:r>
      <w:proofErr w:type="spellEnd"/>
      <w:r>
        <w:rPr>
          <w:rFonts w:ascii="Times New Roman" w:eastAsia="Times New Roman" w:hAnsi="Times New Roman" w:cs="Times New Roman"/>
          <w:sz w:val="28"/>
          <w:szCs w:val="28"/>
          <w:lang w:eastAsia="ru-RU"/>
        </w:rPr>
        <w:t xml:space="preserve"> городского округа Ставропольского края в целях проведения открытого конкурса на право осуществления пассажирских перевозок на территории </w:t>
      </w:r>
      <w:proofErr w:type="spellStart"/>
      <w:r>
        <w:rPr>
          <w:rFonts w:ascii="Times New Roman" w:eastAsia="Times New Roman" w:hAnsi="Times New Roman" w:cs="Times New Roman"/>
          <w:sz w:val="28"/>
          <w:szCs w:val="28"/>
          <w:lang w:eastAsia="ru-RU"/>
        </w:rPr>
        <w:t>Новоалександровского</w:t>
      </w:r>
      <w:proofErr w:type="spellEnd"/>
      <w:r>
        <w:rPr>
          <w:rFonts w:ascii="Times New Roman" w:eastAsia="Times New Roman" w:hAnsi="Times New Roman" w:cs="Times New Roman"/>
          <w:sz w:val="28"/>
          <w:szCs w:val="28"/>
          <w:lang w:eastAsia="ru-RU"/>
        </w:rPr>
        <w:t xml:space="preserve"> городского округа Ставропольском крае (далее – открытый конкурс), действующий на основании распоряжения администрации </w:t>
      </w:r>
      <w:proofErr w:type="spellStart"/>
      <w:r>
        <w:rPr>
          <w:rFonts w:ascii="Times New Roman" w:eastAsia="Times New Roman" w:hAnsi="Times New Roman" w:cs="Times New Roman"/>
          <w:sz w:val="28"/>
          <w:szCs w:val="28"/>
          <w:lang w:eastAsia="ru-RU"/>
        </w:rPr>
        <w:t>Новоалександровского</w:t>
      </w:r>
      <w:proofErr w:type="spellEnd"/>
      <w:r>
        <w:rPr>
          <w:rFonts w:ascii="Times New Roman" w:eastAsia="Times New Roman" w:hAnsi="Times New Roman" w:cs="Times New Roman"/>
          <w:sz w:val="28"/>
          <w:szCs w:val="28"/>
          <w:lang w:eastAsia="ru-RU"/>
        </w:rPr>
        <w:t xml:space="preserve"> городского округа Ставропольского края от 05 июля 2019 г. № 232-р;</w:t>
      </w:r>
    </w:p>
    <w:p w:rsidR="00242EAD" w:rsidRDefault="00242EAD" w:rsidP="00242EAD">
      <w:pPr>
        <w:spacing w:after="0" w:line="240" w:lineRule="auto"/>
        <w:ind w:firstLine="567"/>
        <w:jc w:val="both"/>
        <w:outlineLvl w:val="1"/>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конкурсное</w:t>
      </w:r>
      <w:proofErr w:type="gramEnd"/>
      <w:r>
        <w:rPr>
          <w:rFonts w:ascii="Times New Roman" w:eastAsia="Calibri" w:hAnsi="Times New Roman" w:cs="Times New Roman"/>
          <w:sz w:val="28"/>
          <w:szCs w:val="28"/>
        </w:rPr>
        <w:t xml:space="preserve"> производство – процедура, применяемая в деле о банкротстве к должнику, признанному банкротом, в целях соразмерного удовлетворения требований кредиторов;</w:t>
      </w:r>
    </w:p>
    <w:p w:rsidR="00242EAD" w:rsidRDefault="00242EAD" w:rsidP="00242EAD">
      <w:pPr>
        <w:spacing w:after="0" w:line="240" w:lineRule="auto"/>
        <w:ind w:firstLine="567"/>
        <w:jc w:val="both"/>
        <w:outlineLvl w:val="1"/>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организатор</w:t>
      </w:r>
      <w:proofErr w:type="gramEnd"/>
      <w:r>
        <w:rPr>
          <w:rFonts w:ascii="Times New Roman" w:eastAsia="Calibri" w:hAnsi="Times New Roman" w:cs="Times New Roman"/>
          <w:sz w:val="28"/>
          <w:szCs w:val="28"/>
        </w:rPr>
        <w:t xml:space="preserve"> открытого конкурса – администрация </w:t>
      </w:r>
      <w:proofErr w:type="spellStart"/>
      <w:r>
        <w:rPr>
          <w:rFonts w:ascii="Times New Roman" w:eastAsia="Calibri" w:hAnsi="Times New Roman" w:cs="Times New Roman"/>
          <w:sz w:val="28"/>
          <w:szCs w:val="28"/>
        </w:rPr>
        <w:t>Новоалександровского</w:t>
      </w:r>
      <w:proofErr w:type="spellEnd"/>
      <w:r>
        <w:rPr>
          <w:rFonts w:ascii="Times New Roman" w:eastAsia="Calibri" w:hAnsi="Times New Roman" w:cs="Times New Roman"/>
          <w:sz w:val="28"/>
          <w:szCs w:val="28"/>
        </w:rPr>
        <w:t xml:space="preserve"> городского округа Ставропольского края;</w:t>
      </w:r>
    </w:p>
    <w:p w:rsidR="00242EAD" w:rsidRDefault="00242EAD" w:rsidP="00242EAD">
      <w:pPr>
        <w:spacing w:after="0" w:line="240" w:lineRule="auto"/>
        <w:ind w:firstLine="567"/>
        <w:jc w:val="both"/>
        <w:outlineLvl w:val="1"/>
        <w:rPr>
          <w:rFonts w:ascii="Times New Roman" w:eastAsia="Calibri" w:hAnsi="Times New Roman" w:cs="Times New Roman"/>
          <w:sz w:val="28"/>
          <w:szCs w:val="28"/>
        </w:rPr>
      </w:pPr>
      <w:proofErr w:type="gramStart"/>
      <w:r>
        <w:rPr>
          <w:rFonts w:ascii="Times New Roman" w:eastAsia="Calibri" w:hAnsi="Times New Roman" w:cs="Times New Roman"/>
          <w:sz w:val="28"/>
          <w:szCs w:val="28"/>
        </w:rPr>
        <w:lastRenderedPageBreak/>
        <w:t>претендент</w:t>
      </w:r>
      <w:proofErr w:type="gramEnd"/>
      <w:r>
        <w:rPr>
          <w:rFonts w:ascii="Times New Roman" w:eastAsia="Calibri" w:hAnsi="Times New Roman" w:cs="Times New Roman"/>
          <w:sz w:val="28"/>
          <w:szCs w:val="28"/>
        </w:rPr>
        <w:t xml:space="preserve"> на участие в открытом конкурсе – юридическое лицо, индивидуальный предприниматель или уполномоченный участник договора простого товарищества, подавший заявку на участие в открытом конкурсе;</w:t>
      </w:r>
    </w:p>
    <w:p w:rsidR="00242EAD" w:rsidRDefault="00242EAD" w:rsidP="00242EAD">
      <w:pPr>
        <w:spacing w:after="0" w:line="240" w:lineRule="auto"/>
        <w:ind w:firstLine="567"/>
        <w:jc w:val="both"/>
        <w:outlineLvl w:val="1"/>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участник</w:t>
      </w:r>
      <w:proofErr w:type="gramEnd"/>
      <w:r>
        <w:rPr>
          <w:rFonts w:ascii="Times New Roman" w:eastAsia="Calibri" w:hAnsi="Times New Roman" w:cs="Times New Roman"/>
          <w:sz w:val="28"/>
          <w:szCs w:val="28"/>
        </w:rPr>
        <w:t xml:space="preserve"> открытого конкурса – претендент на участие в открытом конкурсе, допущенный к участию в открытом конкурсе по решению конкурсной комиссии.</w:t>
      </w:r>
    </w:p>
    <w:p w:rsidR="00242EAD" w:rsidRDefault="00242EAD" w:rsidP="00242EAD">
      <w:pPr>
        <w:spacing w:after="0" w:line="240" w:lineRule="auto"/>
        <w:ind w:firstLine="567"/>
        <w:jc w:val="both"/>
        <w:outlineLvl w:val="1"/>
        <w:rPr>
          <w:rFonts w:ascii="Times New Roman" w:eastAsia="Calibri" w:hAnsi="Times New Roman" w:cs="Times New Roman"/>
          <w:sz w:val="28"/>
          <w:szCs w:val="28"/>
        </w:rPr>
      </w:pPr>
    </w:p>
    <w:p w:rsidR="00242EAD" w:rsidRDefault="00242EAD" w:rsidP="00242EAD">
      <w:pPr>
        <w:widowControl w:val="0"/>
        <w:autoSpaceDE w:val="0"/>
        <w:autoSpaceDN w:val="0"/>
        <w:adjustRightInd w:val="0"/>
        <w:spacing w:after="0" w:line="240" w:lineRule="auto"/>
        <w:ind w:firstLine="567"/>
        <w:jc w:val="center"/>
        <w:outlineLvl w:val="1"/>
        <w:rPr>
          <w:rFonts w:ascii="Times New Roman" w:eastAsia="Calibri" w:hAnsi="Times New Roman" w:cs="Times New Roman"/>
          <w:b/>
          <w:sz w:val="28"/>
          <w:szCs w:val="28"/>
        </w:rPr>
      </w:pPr>
      <w:r>
        <w:rPr>
          <w:rFonts w:ascii="Times New Roman" w:eastAsia="Calibri" w:hAnsi="Times New Roman" w:cs="Times New Roman"/>
          <w:b/>
          <w:sz w:val="28"/>
          <w:szCs w:val="28"/>
        </w:rPr>
        <w:t>Раздел 1. Требования к участникам открытого конкурса</w:t>
      </w:r>
    </w:p>
    <w:p w:rsidR="00242EAD" w:rsidRDefault="00242EAD" w:rsidP="00242EAD">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p>
    <w:p w:rsidR="00242EAD" w:rsidRDefault="00242EAD" w:rsidP="00242EAD">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1.1. К участию в открытом конкурсе допускаются юридические лица, индивидуальные предприниматели, участники договора простого товарищества, соответствующие следующим требованиям:</w:t>
      </w:r>
    </w:p>
    <w:p w:rsidR="00242EAD" w:rsidRDefault="00242EAD" w:rsidP="00242EAD">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bookmarkStart w:id="1" w:name="Par348"/>
      <w:bookmarkEnd w:id="1"/>
      <w:r>
        <w:rPr>
          <w:rFonts w:ascii="Times New Roman" w:eastAsia="Calibri" w:hAnsi="Times New Roman" w:cs="Times New Roman"/>
          <w:sz w:val="28"/>
          <w:szCs w:val="28"/>
        </w:rPr>
        <w:t>1) наличие лицензии на осуществление деятельности, если наличие указанной лицензии предусмотрено законодательством Российской Федерации;</w:t>
      </w:r>
    </w:p>
    <w:p w:rsidR="00242EAD" w:rsidRDefault="00242EAD" w:rsidP="00242EAD">
      <w:pPr>
        <w:autoSpaceDE w:val="0"/>
        <w:autoSpaceDN w:val="0"/>
        <w:adjustRightInd w:val="0"/>
        <w:spacing w:after="0" w:line="240" w:lineRule="auto"/>
        <w:ind w:firstLine="567"/>
        <w:jc w:val="both"/>
        <w:rPr>
          <w:rFonts w:ascii="Times New Roman" w:eastAsia="Calibri" w:hAnsi="Times New Roman" w:cs="Times New Roman"/>
          <w:bCs/>
          <w:sz w:val="28"/>
          <w:szCs w:val="28"/>
          <w:lang w:eastAsia="ru-RU"/>
        </w:rPr>
      </w:pPr>
      <w:r>
        <w:rPr>
          <w:rFonts w:ascii="Times New Roman" w:eastAsia="Calibri" w:hAnsi="Times New Roman" w:cs="Times New Roman"/>
          <w:sz w:val="28"/>
          <w:szCs w:val="28"/>
        </w:rPr>
        <w:t xml:space="preserve">2) </w:t>
      </w:r>
      <w:r>
        <w:rPr>
          <w:rFonts w:ascii="Times New Roman" w:eastAsia="Calibri" w:hAnsi="Times New Roman" w:cs="Times New Roman"/>
          <w:bCs/>
          <w:sz w:val="28"/>
          <w:szCs w:val="28"/>
          <w:lang w:eastAsia="ru-RU"/>
        </w:rPr>
        <w:t>принятие на себя обязательства в случае предоставления участнику открытого конкурса права на получение свидетельства об осуществлении перевозок по межмуниципальному маршруту регулярных перевозок подтвердить в сроки, определенные п. 1.3.конкурсной документацией, наличие на праве собственности или на ином законном основании транспортных средств, предусмотренных его заявкой на участие в открытом конкурсе;</w:t>
      </w:r>
    </w:p>
    <w:p w:rsidR="00242EAD" w:rsidRDefault="00242EAD" w:rsidP="00242EAD">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bookmarkStart w:id="2" w:name="Par350"/>
      <w:bookmarkEnd w:id="2"/>
      <w:r>
        <w:rPr>
          <w:rFonts w:ascii="Times New Roman" w:eastAsia="Calibri" w:hAnsi="Times New Roman" w:cs="Times New Roman"/>
          <w:sz w:val="28"/>
          <w:szCs w:val="28"/>
        </w:rPr>
        <w:t>3) не проведение ликвидации участника открытого конкурса – юридического лица и отсутствие решения арбитражного суда о признании банкротом участника открытого конкурса – юридического лица или индивидуального предпринимателя и об открытии конкурсного производства;</w:t>
      </w:r>
    </w:p>
    <w:p w:rsidR="00242EAD" w:rsidRDefault="00242EAD" w:rsidP="00242EAD">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bookmarkStart w:id="3" w:name="Par351"/>
      <w:bookmarkEnd w:id="3"/>
      <w:r>
        <w:rPr>
          <w:rFonts w:ascii="Times New Roman" w:eastAsia="Calibri" w:hAnsi="Times New Roman" w:cs="Times New Roman"/>
          <w:sz w:val="28"/>
          <w:szCs w:val="28"/>
        </w:rPr>
        <w:t>4) отсутствие у участника открытого конкурса задолженности по обязательным платежам в бюджеты бюджетной системы Российской Федерации за последний завершенный отчетный период;</w:t>
      </w:r>
    </w:p>
    <w:p w:rsidR="00242EAD" w:rsidRDefault="00242EAD" w:rsidP="00242EAD">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5) наличие договора простого товарищества в письменной форме (для участников договора простого товарищества);</w:t>
      </w:r>
    </w:p>
    <w:p w:rsidR="00242EAD" w:rsidRDefault="00242EAD" w:rsidP="00242EAD">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6) отсутствие в отношении юридического лица, индивидуального предпринимателя, участника договора простого товарищества обстоятельств, предусмотренных </w:t>
      </w:r>
      <w:hyperlink r:id="rId5" w:history="1">
        <w:r>
          <w:rPr>
            <w:rStyle w:val="ae"/>
            <w:rFonts w:ascii="Times New Roman" w:eastAsia="Calibri" w:hAnsi="Times New Roman" w:cs="Times New Roman"/>
            <w:color w:val="auto"/>
            <w:sz w:val="28"/>
            <w:szCs w:val="28"/>
            <w:u w:val="none"/>
            <w:lang w:eastAsia="ru-RU"/>
          </w:rPr>
          <w:t>частью 8 статьи 29</w:t>
        </w:r>
      </w:hyperlink>
      <w:r>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rPr>
        <w:t>Федерального закона № 220-ФЗ</w:t>
      </w:r>
      <w:r>
        <w:rPr>
          <w:rFonts w:ascii="Times New Roman" w:eastAsia="Calibri" w:hAnsi="Times New Roman" w:cs="Times New Roman"/>
          <w:sz w:val="28"/>
          <w:szCs w:val="28"/>
          <w:lang w:eastAsia="ru-RU"/>
        </w:rPr>
        <w:t>.</w:t>
      </w:r>
    </w:p>
    <w:p w:rsidR="00242EAD" w:rsidRDefault="00242EAD" w:rsidP="00242EAD">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1.2. Требования, предусмотренные под</w:t>
      </w:r>
      <w:hyperlink r:id="rId6" w:anchor="Par348" w:history="1">
        <w:r>
          <w:rPr>
            <w:rStyle w:val="ae"/>
            <w:rFonts w:ascii="Times New Roman" w:eastAsia="Calibri" w:hAnsi="Times New Roman" w:cs="Times New Roman"/>
            <w:color w:val="auto"/>
            <w:sz w:val="28"/>
            <w:szCs w:val="28"/>
            <w:u w:val="none"/>
          </w:rPr>
          <w:t>пунктами «1</w:t>
        </w:r>
      </w:hyperlink>
      <w:r>
        <w:rPr>
          <w:rFonts w:ascii="Times New Roman" w:eastAsia="Calibri" w:hAnsi="Times New Roman" w:cs="Times New Roman"/>
          <w:sz w:val="28"/>
          <w:szCs w:val="28"/>
        </w:rPr>
        <w:t>», «</w:t>
      </w:r>
      <w:hyperlink r:id="rId7" w:anchor="Par350" w:history="1">
        <w:r>
          <w:rPr>
            <w:rStyle w:val="ae"/>
            <w:rFonts w:ascii="Times New Roman" w:eastAsia="Calibri" w:hAnsi="Times New Roman" w:cs="Times New Roman"/>
            <w:color w:val="auto"/>
            <w:sz w:val="28"/>
            <w:szCs w:val="28"/>
            <w:u w:val="none"/>
          </w:rPr>
          <w:t>3</w:t>
        </w:r>
      </w:hyperlink>
      <w:r>
        <w:rPr>
          <w:rFonts w:ascii="Times New Roman" w:eastAsia="Calibri" w:hAnsi="Times New Roman" w:cs="Times New Roman"/>
          <w:sz w:val="28"/>
          <w:szCs w:val="28"/>
        </w:rPr>
        <w:t>» и «</w:t>
      </w:r>
      <w:hyperlink r:id="rId8" w:anchor="Par351" w:history="1">
        <w:r>
          <w:rPr>
            <w:rStyle w:val="ae"/>
            <w:rFonts w:ascii="Times New Roman" w:eastAsia="Calibri" w:hAnsi="Times New Roman" w:cs="Times New Roman"/>
            <w:color w:val="000000"/>
            <w:sz w:val="28"/>
            <w:szCs w:val="28"/>
            <w:u w:val="none"/>
          </w:rPr>
          <w:t>4»</w:t>
        </w:r>
        <w:r>
          <w:rPr>
            <w:rStyle w:val="ae"/>
            <w:rFonts w:ascii="Times New Roman" w:eastAsia="Calibri" w:hAnsi="Times New Roman" w:cs="Times New Roman"/>
            <w:color w:val="auto"/>
            <w:sz w:val="28"/>
            <w:szCs w:val="28"/>
            <w:u w:val="none"/>
          </w:rPr>
          <w:t xml:space="preserve"> пункта 1</w:t>
        </w:r>
      </w:hyperlink>
      <w:r>
        <w:rPr>
          <w:rFonts w:ascii="Times New Roman" w:eastAsia="Calibri" w:hAnsi="Times New Roman" w:cs="Times New Roman"/>
          <w:sz w:val="28"/>
          <w:szCs w:val="28"/>
        </w:rPr>
        <w:t>.1</w:t>
      </w:r>
      <w:proofErr w:type="gramStart"/>
      <w:r>
        <w:rPr>
          <w:rFonts w:ascii="Times New Roman" w:eastAsia="Calibri" w:hAnsi="Times New Roman" w:cs="Times New Roman"/>
          <w:sz w:val="28"/>
          <w:szCs w:val="28"/>
        </w:rPr>
        <w:t>. конкурсной</w:t>
      </w:r>
      <w:proofErr w:type="gramEnd"/>
      <w:r>
        <w:rPr>
          <w:rFonts w:ascii="Times New Roman" w:eastAsia="Calibri" w:hAnsi="Times New Roman" w:cs="Times New Roman"/>
          <w:sz w:val="28"/>
          <w:szCs w:val="28"/>
        </w:rPr>
        <w:t xml:space="preserve"> документации, применяются в отношении каждого участника договора простого товарищества.</w:t>
      </w:r>
    </w:p>
    <w:p w:rsidR="00242EAD" w:rsidRDefault="00242EAD" w:rsidP="00242EAD">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1.3. Срок приобретения транспортных средств, предусмотренных заявкой, в случае принятия на себя обязательств юридическим лицом, индивидуальным предпринимателем или участниками договора простого товарищества не может </w:t>
      </w:r>
      <w:r>
        <w:rPr>
          <w:rFonts w:ascii="Times New Roman" w:eastAsia="GungsuhChe" w:hAnsi="Times New Roman" w:cs="Times New Roman"/>
          <w:sz w:val="28"/>
          <w:szCs w:val="28"/>
        </w:rPr>
        <w:t>превышать более двадцати дней со дня подведения итогов открытого конкурса.</w:t>
      </w:r>
    </w:p>
    <w:p w:rsidR="00242EAD" w:rsidRDefault="00242EAD" w:rsidP="00242EAD">
      <w:pPr>
        <w:spacing w:after="0" w:line="240" w:lineRule="auto"/>
        <w:ind w:firstLine="709"/>
        <w:jc w:val="both"/>
        <w:rPr>
          <w:rFonts w:ascii="Times New Roman" w:eastAsia="Times New Roman" w:hAnsi="Times New Roman" w:cs="Times New Roman"/>
          <w:color w:val="000000"/>
          <w:sz w:val="28"/>
          <w:szCs w:val="28"/>
        </w:rPr>
      </w:pPr>
      <w:r>
        <w:rPr>
          <w:rFonts w:ascii="Times New Roman" w:eastAsia="Calibri" w:hAnsi="Times New Roman" w:cs="Times New Roman"/>
          <w:bCs/>
          <w:sz w:val="28"/>
          <w:szCs w:val="28"/>
        </w:rPr>
        <w:t xml:space="preserve">Документы, подтверждающие наличие право собственности или на </w:t>
      </w:r>
      <w:r>
        <w:rPr>
          <w:rFonts w:ascii="Times New Roman" w:eastAsia="Calibri" w:hAnsi="Times New Roman" w:cs="Times New Roman"/>
          <w:bCs/>
          <w:color w:val="000000"/>
          <w:sz w:val="28"/>
          <w:szCs w:val="28"/>
        </w:rPr>
        <w:t>ином законном основании транспортных средств в количестве</w:t>
      </w:r>
      <w:r>
        <w:rPr>
          <w:rFonts w:ascii="Times New Roman" w:eastAsia="Calibri" w:hAnsi="Times New Roman" w:cs="Times New Roman"/>
          <w:bCs/>
          <w:sz w:val="28"/>
          <w:szCs w:val="28"/>
        </w:rPr>
        <w:t>, предусмотренном</w:t>
      </w:r>
      <w:r>
        <w:rPr>
          <w:rFonts w:ascii="Times New Roman" w:eastAsia="Calibri" w:hAnsi="Times New Roman" w:cs="Times New Roman"/>
          <w:bCs/>
          <w:color w:val="000000"/>
          <w:sz w:val="28"/>
          <w:szCs w:val="28"/>
        </w:rPr>
        <w:t xml:space="preserve"> заявкой на участие в открытом конкурсе</w:t>
      </w:r>
      <w:r>
        <w:rPr>
          <w:rFonts w:ascii="Times New Roman" w:eastAsia="Times New Roman" w:hAnsi="Times New Roman" w:cs="Times New Roman"/>
          <w:color w:val="000000"/>
          <w:sz w:val="28"/>
          <w:szCs w:val="28"/>
        </w:rPr>
        <w:t xml:space="preserve"> и необходимом для </w:t>
      </w:r>
      <w:r>
        <w:rPr>
          <w:rFonts w:ascii="Times New Roman" w:eastAsia="Times New Roman" w:hAnsi="Times New Roman" w:cs="Times New Roman"/>
          <w:color w:val="000000"/>
          <w:sz w:val="28"/>
          <w:szCs w:val="28"/>
        </w:rPr>
        <w:lastRenderedPageBreak/>
        <w:t xml:space="preserve">обслуживания муниципального маршрута регулярных перевозок, подаются в администрацию </w:t>
      </w:r>
      <w:proofErr w:type="spellStart"/>
      <w:r>
        <w:rPr>
          <w:rFonts w:ascii="Times New Roman" w:eastAsia="Times New Roman" w:hAnsi="Times New Roman" w:cs="Times New Roman"/>
          <w:color w:val="000000"/>
          <w:sz w:val="28"/>
          <w:szCs w:val="28"/>
        </w:rPr>
        <w:t>Новоалександровского</w:t>
      </w:r>
      <w:proofErr w:type="spellEnd"/>
      <w:r>
        <w:rPr>
          <w:rFonts w:ascii="Times New Roman" w:eastAsia="Times New Roman" w:hAnsi="Times New Roman" w:cs="Times New Roman"/>
          <w:color w:val="000000"/>
          <w:sz w:val="28"/>
          <w:szCs w:val="28"/>
        </w:rPr>
        <w:t xml:space="preserve"> городского округа Ставропольского края.</w:t>
      </w:r>
    </w:p>
    <w:p w:rsidR="00242EAD" w:rsidRDefault="00242EAD" w:rsidP="00242EAD">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1.4. Реестр муниципальных маршрутов регулярных перевозок </w:t>
      </w:r>
      <w:proofErr w:type="spellStart"/>
      <w:r>
        <w:rPr>
          <w:rFonts w:ascii="Times New Roman" w:eastAsia="Times New Roman" w:hAnsi="Times New Roman" w:cs="Times New Roman"/>
          <w:color w:val="000000"/>
          <w:sz w:val="28"/>
          <w:szCs w:val="28"/>
          <w:lang w:eastAsia="ru-RU"/>
        </w:rPr>
        <w:t>Новоалександровского</w:t>
      </w:r>
      <w:proofErr w:type="spellEnd"/>
      <w:r>
        <w:rPr>
          <w:rFonts w:ascii="Times New Roman" w:eastAsia="Times New Roman" w:hAnsi="Times New Roman" w:cs="Times New Roman"/>
          <w:color w:val="000000"/>
          <w:sz w:val="28"/>
          <w:szCs w:val="28"/>
          <w:lang w:eastAsia="ru-RU"/>
        </w:rPr>
        <w:t xml:space="preserve"> городского округа Ставропольского края (далее – реестр) размещен на официальном портале </w:t>
      </w:r>
      <w:proofErr w:type="spellStart"/>
      <w:r>
        <w:rPr>
          <w:rFonts w:ascii="Times New Roman" w:eastAsia="Times New Roman" w:hAnsi="Times New Roman" w:cs="Times New Roman"/>
          <w:color w:val="000000"/>
          <w:sz w:val="28"/>
          <w:szCs w:val="28"/>
          <w:lang w:eastAsia="ru-RU"/>
        </w:rPr>
        <w:t>Новоалександровского</w:t>
      </w:r>
      <w:proofErr w:type="spellEnd"/>
      <w:r>
        <w:rPr>
          <w:rFonts w:ascii="Times New Roman" w:eastAsia="Times New Roman" w:hAnsi="Times New Roman" w:cs="Times New Roman"/>
          <w:color w:val="000000"/>
          <w:sz w:val="28"/>
          <w:szCs w:val="28"/>
          <w:lang w:eastAsia="ru-RU"/>
        </w:rPr>
        <w:t xml:space="preserve"> городского округа Ставропольского края в информационно-телекоммуникационной сети «Интернет» </w:t>
      </w:r>
      <w:r>
        <w:rPr>
          <w:rFonts w:ascii="Times New Roman" w:eastAsia="Times New Roman" w:hAnsi="Times New Roman" w:cs="Times New Roman"/>
          <w:sz w:val="28"/>
          <w:szCs w:val="28"/>
          <w:lang w:eastAsia="ru-RU"/>
        </w:rPr>
        <w:t>по адресу: http://www.</w:t>
      </w:r>
      <w:proofErr w:type="spellStart"/>
      <w:r>
        <w:rPr>
          <w:rFonts w:ascii="Times New Roman" w:eastAsia="Times New Roman" w:hAnsi="Times New Roman" w:cs="Times New Roman"/>
          <w:sz w:val="28"/>
          <w:szCs w:val="28"/>
          <w:lang w:val="en-US" w:eastAsia="ru-RU"/>
        </w:rPr>
        <w:t>newalexandrvsk</w:t>
      </w:r>
      <w:proofErr w:type="spellEnd"/>
      <w:r>
        <w:rPr>
          <w:rFonts w:ascii="Times New Roman" w:eastAsia="Times New Roman" w:hAnsi="Times New Roman" w:cs="Times New Roman"/>
          <w:sz w:val="28"/>
          <w:szCs w:val="28"/>
          <w:lang w:eastAsia="ru-RU"/>
        </w:rPr>
        <w:t>.</w:t>
      </w:r>
      <w:proofErr w:type="spellStart"/>
      <w:r>
        <w:rPr>
          <w:rFonts w:ascii="Times New Roman" w:eastAsia="Times New Roman" w:hAnsi="Times New Roman" w:cs="Times New Roman"/>
          <w:sz w:val="28"/>
          <w:szCs w:val="28"/>
          <w:lang w:val="en-US" w:eastAsia="ru-RU"/>
        </w:rPr>
        <w:t>ru</w:t>
      </w:r>
      <w:proofErr w:type="spellEnd"/>
      <w:r>
        <w:rPr>
          <w:rFonts w:ascii="Times New Roman" w:eastAsia="Times New Roman" w:hAnsi="Times New Roman" w:cs="Times New Roman"/>
          <w:color w:val="000000"/>
          <w:sz w:val="28"/>
          <w:szCs w:val="28"/>
          <w:lang w:eastAsia="ru-RU"/>
        </w:rPr>
        <w:t>.</w:t>
      </w:r>
    </w:p>
    <w:p w:rsidR="00242EAD" w:rsidRDefault="00242EAD" w:rsidP="00242EAD">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p>
    <w:p w:rsidR="00242EAD" w:rsidRDefault="00242EAD" w:rsidP="00242EAD">
      <w:pPr>
        <w:widowControl w:val="0"/>
        <w:autoSpaceDE w:val="0"/>
        <w:autoSpaceDN w:val="0"/>
        <w:spacing w:after="0" w:line="240" w:lineRule="auto"/>
        <w:ind w:firstLine="709"/>
        <w:jc w:val="center"/>
        <w:rPr>
          <w:rFonts w:ascii="Times New Roman" w:eastAsia="Times New Roman" w:hAnsi="Times New Roman" w:cs="Times New Roman"/>
          <w:color w:val="000000"/>
          <w:sz w:val="28"/>
          <w:szCs w:val="28"/>
          <w:lang w:eastAsia="ru-RU"/>
        </w:rPr>
      </w:pPr>
      <w:r>
        <w:rPr>
          <w:rFonts w:ascii="Times New Roman" w:eastAsia="Times New Roman" w:hAnsi="Times New Roman" w:cs="Calibri"/>
          <w:b/>
          <w:sz w:val="28"/>
          <w:szCs w:val="28"/>
          <w:lang w:eastAsia="ru-RU"/>
        </w:rPr>
        <w:t>Раздел 2. Порядок подачи закрытого конверта на участие в конкурсе и его передача в конкурсную комиссию</w:t>
      </w:r>
    </w:p>
    <w:p w:rsidR="00242EAD" w:rsidRDefault="00242EAD" w:rsidP="00242EAD">
      <w:pPr>
        <w:widowControl w:val="0"/>
        <w:autoSpaceDE w:val="0"/>
        <w:autoSpaceDN w:val="0"/>
        <w:spacing w:after="0" w:line="240" w:lineRule="auto"/>
        <w:ind w:firstLine="709"/>
        <w:jc w:val="center"/>
        <w:rPr>
          <w:rFonts w:ascii="Times New Roman" w:eastAsia="Times New Roman" w:hAnsi="Times New Roman" w:cs="Times New Roman"/>
          <w:color w:val="000000"/>
          <w:sz w:val="28"/>
          <w:szCs w:val="28"/>
          <w:lang w:eastAsia="ru-RU"/>
        </w:rPr>
      </w:pPr>
    </w:p>
    <w:p w:rsidR="00242EAD" w:rsidRDefault="00242EAD" w:rsidP="00242EA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2.1 Закрытый конверт с документами</w:t>
      </w:r>
      <w:r>
        <w:rPr>
          <w:rFonts w:ascii="Times New Roman" w:eastAsia="Times New Roman" w:hAnsi="Times New Roman" w:cs="Times New Roman"/>
          <w:color w:val="000000"/>
          <w:kern w:val="2"/>
          <w:sz w:val="28"/>
          <w:szCs w:val="28"/>
          <w:lang w:eastAsia="fa-IR" w:bidi="fa-IR"/>
        </w:rPr>
        <w:t xml:space="preserve"> согласно описи, прилагаемой к конверту,</w:t>
      </w:r>
      <w:r>
        <w:rPr>
          <w:rFonts w:ascii="Times New Roman" w:eastAsia="Calibri" w:hAnsi="Times New Roman" w:cs="Times New Roman"/>
          <w:sz w:val="28"/>
          <w:szCs w:val="28"/>
        </w:rPr>
        <w:t xml:space="preserve"> подается в отдел дорожного хозяйства и капитального строительства администрации </w:t>
      </w:r>
      <w:proofErr w:type="spellStart"/>
      <w:r>
        <w:rPr>
          <w:rFonts w:ascii="Times New Roman" w:eastAsia="Calibri" w:hAnsi="Times New Roman" w:cs="Times New Roman"/>
          <w:sz w:val="28"/>
          <w:szCs w:val="28"/>
        </w:rPr>
        <w:t>Новоалександровского</w:t>
      </w:r>
      <w:proofErr w:type="spellEnd"/>
      <w:r>
        <w:rPr>
          <w:rFonts w:ascii="Times New Roman" w:eastAsia="Calibri" w:hAnsi="Times New Roman" w:cs="Times New Roman"/>
          <w:sz w:val="28"/>
          <w:szCs w:val="28"/>
        </w:rPr>
        <w:t xml:space="preserve"> городского округа Ставропольского края (далее – Отдел). </w:t>
      </w:r>
    </w:p>
    <w:p w:rsidR="00242EAD" w:rsidRDefault="00242EAD" w:rsidP="00242EAD">
      <w:pPr>
        <w:widowControl w:val="0"/>
        <w:autoSpaceDE w:val="0"/>
        <w:autoSpaceDN w:val="0"/>
        <w:adjustRightInd w:val="0"/>
        <w:spacing w:after="0" w:line="240" w:lineRule="auto"/>
        <w:ind w:firstLine="709"/>
        <w:jc w:val="both"/>
        <w:rPr>
          <w:rFonts w:ascii="Times New Roman" w:eastAsia="Times New Roman" w:hAnsi="Times New Roman" w:cs="Times New Roman"/>
          <w:color w:val="000000"/>
          <w:kern w:val="2"/>
          <w:sz w:val="28"/>
          <w:szCs w:val="28"/>
          <w:lang w:eastAsia="fa-IR" w:bidi="fa-IR"/>
        </w:rPr>
      </w:pPr>
      <w:r>
        <w:rPr>
          <w:rFonts w:ascii="Times New Roman" w:eastAsia="Times New Roman" w:hAnsi="Times New Roman" w:cs="Times New Roman"/>
          <w:color w:val="000000"/>
          <w:kern w:val="2"/>
          <w:sz w:val="28"/>
          <w:szCs w:val="28"/>
          <w:lang w:eastAsia="fa-IR" w:bidi="fa-IR"/>
        </w:rPr>
        <w:t xml:space="preserve">2.2 Специалист отдела передает закрытый конверт с описью заявителя в конкурсную комиссию для участия в открытом конкурсе и заключения договора на осуществление пассажирских перевозок </w:t>
      </w:r>
      <w:r>
        <w:rPr>
          <w:rFonts w:ascii="Times New Roman" w:eastAsia="Times New Roman" w:hAnsi="Times New Roman" w:cs="Times New Roman"/>
          <w:sz w:val="28"/>
          <w:szCs w:val="28"/>
          <w:lang w:eastAsia="ru-RU"/>
        </w:rPr>
        <w:t xml:space="preserve">на территории </w:t>
      </w:r>
      <w:proofErr w:type="spellStart"/>
      <w:r>
        <w:rPr>
          <w:rFonts w:ascii="Times New Roman" w:eastAsia="Times New Roman" w:hAnsi="Times New Roman" w:cs="Times New Roman"/>
          <w:sz w:val="28"/>
          <w:szCs w:val="28"/>
          <w:lang w:eastAsia="ru-RU"/>
        </w:rPr>
        <w:t>Новоалександровского</w:t>
      </w:r>
      <w:proofErr w:type="spellEnd"/>
      <w:r>
        <w:rPr>
          <w:rFonts w:ascii="Times New Roman" w:eastAsia="Times New Roman" w:hAnsi="Times New Roman" w:cs="Times New Roman"/>
          <w:sz w:val="28"/>
          <w:szCs w:val="28"/>
          <w:lang w:eastAsia="ru-RU"/>
        </w:rPr>
        <w:t xml:space="preserve"> городского округа Ставропольского края.</w:t>
      </w:r>
    </w:p>
    <w:p w:rsidR="00242EAD" w:rsidRDefault="00242EAD" w:rsidP="00242EAD">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p>
    <w:p w:rsidR="00242EAD" w:rsidRDefault="00242EAD" w:rsidP="00242EAD">
      <w:pPr>
        <w:widowControl w:val="0"/>
        <w:autoSpaceDE w:val="0"/>
        <w:autoSpaceDN w:val="0"/>
        <w:adjustRightInd w:val="0"/>
        <w:spacing w:after="0" w:line="240" w:lineRule="auto"/>
        <w:ind w:firstLine="709"/>
        <w:jc w:val="center"/>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t xml:space="preserve">Раздел 3. Требования к содержанию и форме заявки на участие </w:t>
      </w:r>
    </w:p>
    <w:p w:rsidR="00242EAD" w:rsidRDefault="00242EAD" w:rsidP="00242EAD">
      <w:pPr>
        <w:widowControl w:val="0"/>
        <w:autoSpaceDE w:val="0"/>
        <w:autoSpaceDN w:val="0"/>
        <w:adjustRightInd w:val="0"/>
        <w:spacing w:after="0" w:line="240" w:lineRule="auto"/>
        <w:ind w:firstLine="709"/>
        <w:jc w:val="center"/>
        <w:rPr>
          <w:rFonts w:ascii="Times New Roman" w:eastAsia="Calibri" w:hAnsi="Times New Roman" w:cs="Times New Roman"/>
          <w:b/>
          <w:color w:val="000000"/>
          <w:sz w:val="28"/>
          <w:szCs w:val="28"/>
        </w:rPr>
      </w:pPr>
      <w:proofErr w:type="gramStart"/>
      <w:r>
        <w:rPr>
          <w:rFonts w:ascii="Times New Roman" w:eastAsia="Calibri" w:hAnsi="Times New Roman" w:cs="Times New Roman"/>
          <w:b/>
          <w:color w:val="000000"/>
          <w:sz w:val="28"/>
          <w:szCs w:val="28"/>
        </w:rPr>
        <w:t>в</w:t>
      </w:r>
      <w:proofErr w:type="gramEnd"/>
      <w:r>
        <w:rPr>
          <w:rFonts w:ascii="Times New Roman" w:eastAsia="Calibri" w:hAnsi="Times New Roman" w:cs="Times New Roman"/>
          <w:b/>
          <w:color w:val="000000"/>
          <w:sz w:val="28"/>
          <w:szCs w:val="28"/>
        </w:rPr>
        <w:t xml:space="preserve"> открытом конкурсе</w:t>
      </w:r>
    </w:p>
    <w:p w:rsidR="00242EAD" w:rsidRDefault="00242EAD" w:rsidP="00242EAD">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rPr>
      </w:pPr>
    </w:p>
    <w:p w:rsidR="00242EAD" w:rsidRDefault="00242EAD" w:rsidP="00242EAD">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3.1.Заявка заполняется по форме согласно приложению 1 к конкурсной документации и должна содержать:</w:t>
      </w:r>
    </w:p>
    <w:p w:rsidR="00242EAD" w:rsidRDefault="00242EAD" w:rsidP="00242EAD">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наименование, организационно-правовую форму и идентификационный номер налогоплательщика – для юридического лица; фамилию, имя и отчество (при наличии), идентификационный номер налогоплательщика – для индивидуального предпринимателя; фамилию, имя и отчество (при наличии) и идентификационный номер налогоплательщика уполномоченного участника договора простого товарищества;</w:t>
      </w:r>
    </w:p>
    <w:p w:rsidR="00242EAD" w:rsidRDefault="00242EAD" w:rsidP="00242EAD">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место нахождения юридического лица, адрес регистрации индивидуального предпринимателя или адрес регистрации уполномоченного участника договора простого товарищества;</w:t>
      </w:r>
    </w:p>
    <w:p w:rsidR="00242EAD" w:rsidRDefault="00242EAD" w:rsidP="00242EAD">
      <w:pPr>
        <w:widowControl w:val="0"/>
        <w:autoSpaceDE w:val="0"/>
        <w:autoSpaceDN w:val="0"/>
        <w:spacing w:after="0" w:line="240" w:lineRule="auto"/>
        <w:ind w:firstLine="709"/>
        <w:jc w:val="both"/>
        <w:rPr>
          <w:rFonts w:ascii="Times New Roman" w:eastAsia="Times New Roman" w:hAnsi="Times New Roman" w:cs="Times New Roman"/>
          <w:color w:val="FF0000"/>
          <w:sz w:val="28"/>
          <w:szCs w:val="28"/>
          <w:lang w:eastAsia="ru-RU"/>
        </w:rPr>
      </w:pPr>
      <w:r>
        <w:rPr>
          <w:rFonts w:ascii="Times New Roman" w:eastAsia="Times New Roman" w:hAnsi="Times New Roman" w:cs="Times New Roman"/>
          <w:color w:val="000000"/>
          <w:sz w:val="28"/>
          <w:szCs w:val="28"/>
          <w:lang w:eastAsia="ru-RU"/>
        </w:rPr>
        <w:t>3) номер лота, на который подается заявка согласно перечню лотов</w:t>
      </w:r>
      <w:r>
        <w:rPr>
          <w:rFonts w:ascii="Times New Roman" w:eastAsia="Times New Roman" w:hAnsi="Times New Roman" w:cs="Times New Roman"/>
          <w:sz w:val="28"/>
          <w:szCs w:val="28"/>
          <w:lang w:eastAsia="ru-RU"/>
        </w:rPr>
        <w:t>.</w:t>
      </w:r>
    </w:p>
    <w:p w:rsidR="00242EAD" w:rsidRDefault="00242EAD" w:rsidP="00242EA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 Заявка заверяется: подписью и печатью организации – для юридических лиц; подписью и печатью (при наличии) индивидуального предпринимателя – для индивидуальных предпринимателей; подписью и печатью (при наличии) уполномоченного участника простого товарищества – для участников простого товарищества.</w:t>
      </w:r>
    </w:p>
    <w:p w:rsidR="00242EAD" w:rsidRDefault="00242EAD" w:rsidP="00242EA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Заявка может быть подписана лицом, действующим на основании доверенности, выданной в установленном порядке.</w:t>
      </w:r>
    </w:p>
    <w:p w:rsidR="00242EAD" w:rsidRDefault="00242EAD" w:rsidP="00242EA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3.3. Заявка и документы, прилагаемые к заявке, указанные в пункте 2.6 конкурсной документации, должны быть прошиты согласно описи </w:t>
      </w:r>
      <w:r>
        <w:rPr>
          <w:rFonts w:ascii="Times New Roman" w:eastAsia="Times New Roman" w:hAnsi="Times New Roman" w:cs="Times New Roman"/>
          <w:sz w:val="28"/>
          <w:szCs w:val="28"/>
          <w:lang w:eastAsia="ru-RU"/>
        </w:rPr>
        <w:lastRenderedPageBreak/>
        <w:t>прилагаемых к заявке документов, пронумерованы, скреплены подписью и печатью организации – для юридических лиц; подписью и печатью (при наличии) индивидуального предпринимателя – для индивидуальных предпринимателей; подписью и печатью (при наличии) уполномоченного участника простого товарищества – для участников простого товарищества, и запечатаны в отдельный конверт (далее – конверт с заявкой).</w:t>
      </w:r>
    </w:p>
    <w:p w:rsidR="00242EAD" w:rsidRDefault="00242EAD" w:rsidP="00242EAD">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3.4. Опись прилагаемых к заявке документов заполняется по форме согласно приложению 2 к конкурсной документации. </w:t>
      </w:r>
    </w:p>
    <w:p w:rsidR="00242EAD" w:rsidRDefault="00242EAD" w:rsidP="00242EAD">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 На конверте указывается номер заявляемого лота, наименование и почтовый адрес юридического лица, индивидуального предпринимателя или уполномоченного участника договора простого товарищества.</w:t>
      </w:r>
    </w:p>
    <w:p w:rsidR="00242EAD" w:rsidRDefault="00242EAD" w:rsidP="00242EAD">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Для участия в открытом конкурсе к заявке прилагаются следующие документы:</w:t>
      </w:r>
    </w:p>
    <w:p w:rsidR="00242EAD" w:rsidRDefault="00242EAD" w:rsidP="00242EAD">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копия лицензии на осуществление перевозок пассажиров автомобильным транспортом, оборудованным для перевозок более восьми человек;</w:t>
      </w:r>
    </w:p>
    <w:p w:rsidR="00242EAD" w:rsidRDefault="00242EAD" w:rsidP="00242EAD">
      <w:pPr>
        <w:widowControl w:val="0"/>
        <w:autoSpaceDE w:val="0"/>
        <w:autoSpaceDN w:val="0"/>
        <w:spacing w:after="0" w:line="240" w:lineRule="auto"/>
        <w:ind w:firstLine="567"/>
        <w:jc w:val="both"/>
        <w:rPr>
          <w:rFonts w:ascii="Times New Roman" w:eastAsia="GungsuhChe" w:hAnsi="Times New Roman" w:cs="Times New Roman"/>
          <w:sz w:val="28"/>
          <w:szCs w:val="28"/>
          <w:lang w:eastAsia="ru-RU"/>
        </w:rPr>
      </w:pPr>
      <w:r>
        <w:rPr>
          <w:rFonts w:ascii="Times New Roman" w:eastAsia="Times New Roman" w:hAnsi="Times New Roman" w:cs="Times New Roman"/>
          <w:sz w:val="28"/>
          <w:szCs w:val="28"/>
          <w:lang w:eastAsia="ru-RU"/>
        </w:rPr>
        <w:t>2) сведения о среднем количестве транспортных средств, 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w:t>
      </w:r>
    </w:p>
    <w:p w:rsidR="00242EAD" w:rsidRDefault="00242EAD" w:rsidP="00242EAD">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GungsuhChe" w:hAnsi="Times New Roman" w:cs="Times New Roman"/>
          <w:sz w:val="28"/>
          <w:szCs w:val="28"/>
          <w:lang w:eastAsia="ru-RU"/>
        </w:rPr>
        <w:t xml:space="preserve">3) сведения о государственных регистрационных знаках транспортных средств, </w:t>
      </w:r>
      <w:r>
        <w:rPr>
          <w:rFonts w:ascii="Times New Roman" w:eastAsia="Times New Roman" w:hAnsi="Times New Roman" w:cs="Times New Roman"/>
          <w:sz w:val="28"/>
          <w:szCs w:val="28"/>
          <w:lang w:eastAsia="ru-RU"/>
        </w:rPr>
        <w:t>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w:t>
      </w:r>
    </w:p>
    <w:p w:rsidR="00242EAD" w:rsidRDefault="00242EAD" w:rsidP="00242EAD">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сведения об исполненных государственных или муниципальных контрактах либо нотариально заверенные копии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 актами субъектов Российской Федерации, муниципальными нормативными правовыми актами (при наличии);</w:t>
      </w:r>
    </w:p>
    <w:p w:rsidR="00242EAD" w:rsidRDefault="00242EAD" w:rsidP="00242EAD">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перечень транспортных средств, предлагаемых претендентом на участие в открытом конкурсе, для осуществления регулярных перевозок по межмуниципальному маршруту регулярных перевозок в количестве, необходимом для обслуживания лота, с указанием экологических характеристик, класса транспортных средств и дополнительных характеристик транспортных средств по форме согласно приложению 3 к конкурсной документации;</w:t>
      </w:r>
    </w:p>
    <w:p w:rsidR="00242EAD" w:rsidRDefault="00242EAD" w:rsidP="00242EAD">
      <w:pPr>
        <w:spacing w:after="0" w:line="240" w:lineRule="auto"/>
        <w:ind w:firstLine="567"/>
        <w:jc w:val="both"/>
        <w:rPr>
          <w:rFonts w:ascii="Times New Roman" w:eastAsia="Times New Roman" w:hAnsi="Times New Roman" w:cs="Times New Roman"/>
          <w:color w:val="000000"/>
          <w:kern w:val="2"/>
          <w:sz w:val="28"/>
          <w:szCs w:val="28"/>
          <w:lang w:eastAsia="ar-SA"/>
        </w:rPr>
      </w:pPr>
      <w:r>
        <w:rPr>
          <w:rFonts w:ascii="Times New Roman" w:eastAsia="Times New Roman" w:hAnsi="Times New Roman" w:cs="Times New Roman"/>
          <w:sz w:val="28"/>
          <w:szCs w:val="28"/>
          <w:lang w:eastAsia="ru-RU"/>
        </w:rPr>
        <w:t xml:space="preserve">6) </w:t>
      </w:r>
      <w:r>
        <w:rPr>
          <w:rFonts w:ascii="Times New Roman" w:eastAsia="DejaVu Sans" w:hAnsi="Times New Roman" w:cs="Times New Roman"/>
          <w:kern w:val="2"/>
          <w:sz w:val="28"/>
          <w:szCs w:val="28"/>
          <w:lang w:eastAsia="ar-SA"/>
        </w:rPr>
        <w:t xml:space="preserve">гарантийное письмо о </w:t>
      </w:r>
      <w:r>
        <w:rPr>
          <w:rFonts w:ascii="Times New Roman" w:eastAsia="DejaVu Sans" w:hAnsi="Times New Roman" w:cs="font333"/>
          <w:bCs/>
          <w:kern w:val="2"/>
          <w:sz w:val="28"/>
          <w:szCs w:val="28"/>
          <w:lang w:eastAsia="ar-SA"/>
        </w:rPr>
        <w:t>принятии на себя обязательств</w:t>
      </w:r>
      <w:r>
        <w:rPr>
          <w:rFonts w:ascii="Times New Roman" w:eastAsia="DejaVu Sans" w:hAnsi="Times New Roman" w:cs="font333"/>
          <w:bCs/>
          <w:color w:val="000000"/>
          <w:kern w:val="2"/>
          <w:sz w:val="28"/>
          <w:szCs w:val="28"/>
          <w:lang w:eastAsia="ar-SA"/>
        </w:rPr>
        <w:t xml:space="preserve"> наличия в собственности или на ином законном основании транспортных средств, в количестве, предусмотренных заявкой на участие в открытом конкурсе</w:t>
      </w:r>
      <w:r>
        <w:rPr>
          <w:rFonts w:ascii="Times New Roman" w:eastAsia="Times New Roman" w:hAnsi="Times New Roman" w:cs="Times New Roman"/>
          <w:color w:val="000000"/>
          <w:kern w:val="2"/>
          <w:sz w:val="28"/>
          <w:szCs w:val="28"/>
          <w:lang w:eastAsia="ar-SA"/>
        </w:rPr>
        <w:t xml:space="preserve"> и необходимых для обслуживания муниципального маршрута регулярных перевозок по форме согласно приложению 4,</w:t>
      </w:r>
      <w:r>
        <w:rPr>
          <w:rFonts w:ascii="Times New Roman" w:eastAsia="DejaVu Sans" w:hAnsi="Times New Roman" w:cs="font333"/>
          <w:bCs/>
          <w:kern w:val="2"/>
          <w:sz w:val="28"/>
          <w:szCs w:val="28"/>
          <w:lang w:eastAsia="ar-SA"/>
        </w:rPr>
        <w:t xml:space="preserve"> в случае предоставления </w:t>
      </w:r>
      <w:r>
        <w:rPr>
          <w:rFonts w:ascii="Times New Roman" w:eastAsia="DejaVu Sans" w:hAnsi="Times New Roman" w:cs="font333"/>
          <w:bCs/>
          <w:kern w:val="2"/>
          <w:sz w:val="28"/>
          <w:szCs w:val="28"/>
          <w:lang w:eastAsia="ar-SA"/>
        </w:rPr>
        <w:lastRenderedPageBreak/>
        <w:t>участнику открытого конкурса права на получение свидетельства об осуществлении перевозок по муниципальному маршруту регулярных перевозок подтвердить в</w:t>
      </w:r>
      <w:r>
        <w:rPr>
          <w:rFonts w:ascii="Times New Roman" w:eastAsia="DejaVu Sans" w:hAnsi="Times New Roman" w:cs="Times New Roman"/>
          <w:kern w:val="2"/>
          <w:sz w:val="28"/>
          <w:szCs w:val="28"/>
          <w:lang w:eastAsia="ar-SA"/>
        </w:rPr>
        <w:t xml:space="preserve"> срок, </w:t>
      </w:r>
      <w:r>
        <w:rPr>
          <w:rFonts w:ascii="Times New Roman" w:eastAsia="DejaVu Sans" w:hAnsi="Times New Roman" w:cs="font333"/>
          <w:kern w:val="2"/>
          <w:sz w:val="28"/>
          <w:szCs w:val="28"/>
          <w:lang w:eastAsia="ar-SA"/>
        </w:rPr>
        <w:t xml:space="preserve">не </w:t>
      </w:r>
      <w:r>
        <w:rPr>
          <w:rFonts w:ascii="Times New Roman" w:eastAsia="GungsuhChe" w:hAnsi="Times New Roman" w:cs="font333"/>
          <w:kern w:val="2"/>
          <w:sz w:val="28"/>
          <w:szCs w:val="28"/>
          <w:lang w:eastAsia="ar-SA"/>
        </w:rPr>
        <w:t>превышая более чем двадцати дней со дня подведения итогов открытого конкурса</w:t>
      </w:r>
      <w:r>
        <w:rPr>
          <w:rFonts w:ascii="Times New Roman" w:eastAsia="DejaVu Sans" w:hAnsi="Times New Roman" w:cs="Times New Roman"/>
          <w:kern w:val="2"/>
          <w:sz w:val="28"/>
          <w:szCs w:val="28"/>
          <w:lang w:eastAsia="ar-SA"/>
        </w:rPr>
        <w:t>, заверенное: подписью и печатью организации – для юридических лиц; подписью и печатью (при наличии) индивидуального предпринимателя – для индивидуальных предпринимателей; подписью и печатью (при наличии) уполномоченного участника простого товарищества – для участников простого товарищества;</w:t>
      </w:r>
    </w:p>
    <w:p w:rsidR="00242EAD" w:rsidRDefault="00242EAD" w:rsidP="00242EAD">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 копия договора простого товарищества (для участников договора простого товарищества);</w:t>
      </w:r>
    </w:p>
    <w:p w:rsidR="00242EAD" w:rsidRDefault="00242EAD" w:rsidP="00242EAD">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8) гарантийное письмо о максимальном сроке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межмуниципальному маршруту регулярных перевозок по форме согласно приложению 5 к конкурсной документации, заверенное: подписью и печатью организации – для юридических лиц; подписью и печатью (при наличии) индивидуального предпринимателя – для индивидуальных предпринимателей; подписью и печатью (при наличии) уполномоченного участника простого товарищества – для участников простого товарищества;</w:t>
      </w:r>
    </w:p>
    <w:p w:rsidR="00242EAD" w:rsidRDefault="00242EAD" w:rsidP="00242EAD">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9) декларация о соответствии участника открытого конкурса требованиям, установленным в соответствии с подпунктами «3» и «4» пункта 1.1, по форме согласно приложению 6 к конкурсной документации – для юридических лиц и согласно приложению 7 к конкурсной документации – для индивидуальных предпринимателей;</w:t>
      </w:r>
    </w:p>
    <w:p w:rsidR="00242EAD" w:rsidRDefault="00242EAD" w:rsidP="00242EAD">
      <w:pPr>
        <w:suppressAutoHyphens/>
        <w:spacing w:after="0" w:line="240" w:lineRule="auto"/>
        <w:ind w:firstLine="567"/>
        <w:jc w:val="both"/>
        <w:rPr>
          <w:rFonts w:ascii="Times New Roman" w:eastAsia="DejaVu Sans" w:hAnsi="Times New Roman" w:cs="font333"/>
          <w:kern w:val="2"/>
          <w:sz w:val="28"/>
          <w:szCs w:val="28"/>
          <w:lang w:eastAsia="ar-SA"/>
        </w:rPr>
      </w:pPr>
      <w:r>
        <w:rPr>
          <w:rFonts w:ascii="Times New Roman" w:eastAsia="DejaVu Sans" w:hAnsi="Times New Roman" w:cs="font333"/>
          <w:kern w:val="2"/>
          <w:sz w:val="28"/>
          <w:szCs w:val="28"/>
          <w:lang w:eastAsia="ar-SA"/>
        </w:rPr>
        <w:t>10) справка об исполнении налогоплательщиком (плательщиком сбора, налоговым агентом) обязанности по уплате налогов, сборов, пеней, штрафов, процентов за последний завершенный отчетный период, выданная налоговым органом по месту регистрации юридического лица или индивидуального предпринимателя не ранее чем за 30 (тридцать) дней до даты вскрытия конвертов с заявками на участие в открытом конкурсе;</w:t>
      </w:r>
    </w:p>
    <w:p w:rsidR="00242EAD" w:rsidRDefault="00242EAD" w:rsidP="00242EAD">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3.6.</w:t>
      </w:r>
      <w:r>
        <w:rPr>
          <w:rFonts w:ascii="Times New Roman" w:eastAsia="Calibri" w:hAnsi="Times New Roman" w:cs="Times New Roman"/>
          <w:color w:val="FF0000"/>
          <w:sz w:val="28"/>
          <w:szCs w:val="28"/>
        </w:rPr>
        <w:t xml:space="preserve"> </w:t>
      </w:r>
      <w:r>
        <w:rPr>
          <w:rFonts w:ascii="Times New Roman" w:eastAsia="Calibri" w:hAnsi="Times New Roman" w:cs="Times New Roman"/>
          <w:sz w:val="28"/>
          <w:szCs w:val="28"/>
        </w:rPr>
        <w:t>Юридические лица, индивидуальные предприниматели, участники договора простого товарищества несут ответственность за достоверность представленной ими информации в соответствии с законодательством Российской Федерации.</w:t>
      </w:r>
    </w:p>
    <w:p w:rsidR="00242EAD" w:rsidRDefault="00242EAD" w:rsidP="00242EAD">
      <w:pPr>
        <w:spacing w:after="0" w:line="240" w:lineRule="auto"/>
        <w:ind w:firstLine="567"/>
        <w:jc w:val="both"/>
        <w:rPr>
          <w:rFonts w:ascii="Times New Roman" w:eastAsia="Calibri" w:hAnsi="Times New Roman" w:cs="Times New Roman"/>
          <w:sz w:val="28"/>
          <w:szCs w:val="28"/>
        </w:rPr>
      </w:pPr>
    </w:p>
    <w:p w:rsidR="00242EAD" w:rsidRDefault="00242EAD" w:rsidP="00242EAD">
      <w:pPr>
        <w:widowControl w:val="0"/>
        <w:autoSpaceDE w:val="0"/>
        <w:autoSpaceDN w:val="0"/>
        <w:adjustRightInd w:val="0"/>
        <w:spacing w:after="200" w:line="276" w:lineRule="auto"/>
        <w:ind w:firstLine="567"/>
        <w:jc w:val="center"/>
        <w:rPr>
          <w:rFonts w:ascii="Times New Roman" w:eastAsia="Calibri" w:hAnsi="Times New Roman" w:cs="Times New Roman"/>
          <w:b/>
          <w:sz w:val="28"/>
          <w:szCs w:val="28"/>
        </w:rPr>
      </w:pPr>
      <w:r>
        <w:rPr>
          <w:rFonts w:ascii="Times New Roman" w:eastAsia="Calibri" w:hAnsi="Times New Roman" w:cs="Times New Roman"/>
          <w:b/>
          <w:sz w:val="28"/>
          <w:szCs w:val="28"/>
        </w:rPr>
        <w:t>Раздел 4. Порядок подачи конвертов с заявкой</w:t>
      </w:r>
    </w:p>
    <w:p w:rsidR="00242EAD" w:rsidRDefault="00242EAD" w:rsidP="00242EAD">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 xml:space="preserve">4.1. Рассмотрение переданных документов, оценка участников конкурса, определение победителей конкурса, признание конкурса несостоявшимся осуществляются конкурсной комиссией по проведению открытого конкурса на право получения свидетельства об осуществлении перевозок по маршрутам регулярных перевозок </w:t>
      </w:r>
      <w:proofErr w:type="spellStart"/>
      <w:r>
        <w:rPr>
          <w:rFonts w:ascii="Times New Roman" w:eastAsia="Calibri" w:hAnsi="Times New Roman" w:cs="Times New Roman"/>
          <w:sz w:val="28"/>
          <w:szCs w:val="28"/>
        </w:rPr>
        <w:t>Новоалександровского</w:t>
      </w:r>
      <w:proofErr w:type="spellEnd"/>
      <w:r>
        <w:rPr>
          <w:rFonts w:ascii="Times New Roman" w:eastAsia="Calibri" w:hAnsi="Times New Roman" w:cs="Times New Roman"/>
          <w:sz w:val="28"/>
          <w:szCs w:val="28"/>
        </w:rPr>
        <w:t xml:space="preserve"> городского округа Ставропольского края и карт соответствующих маршрутов регулярных </w:t>
      </w:r>
      <w:r>
        <w:rPr>
          <w:rFonts w:ascii="Times New Roman" w:eastAsia="Calibri" w:hAnsi="Times New Roman" w:cs="Times New Roman"/>
          <w:sz w:val="28"/>
          <w:szCs w:val="28"/>
        </w:rPr>
        <w:lastRenderedPageBreak/>
        <w:t xml:space="preserve">перевозок, состав и положение о деятельности которой утверждаются администрацией </w:t>
      </w:r>
      <w:proofErr w:type="spellStart"/>
      <w:r>
        <w:rPr>
          <w:rFonts w:ascii="Times New Roman" w:eastAsia="Calibri" w:hAnsi="Times New Roman" w:cs="Times New Roman"/>
          <w:sz w:val="28"/>
          <w:szCs w:val="28"/>
        </w:rPr>
        <w:t>Новоалександровского</w:t>
      </w:r>
      <w:proofErr w:type="spellEnd"/>
      <w:r>
        <w:rPr>
          <w:rFonts w:ascii="Times New Roman" w:eastAsia="Calibri" w:hAnsi="Times New Roman" w:cs="Times New Roman"/>
          <w:sz w:val="28"/>
          <w:szCs w:val="28"/>
        </w:rPr>
        <w:t xml:space="preserve"> городского округа Ставропольского края.</w:t>
      </w:r>
    </w:p>
    <w:p w:rsidR="00242EAD" w:rsidRDefault="00242EAD" w:rsidP="00242EA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4.2.</w:t>
      </w:r>
      <w:r>
        <w:rPr>
          <w:rFonts w:ascii="Times New Roman" w:eastAsia="Times New Roman" w:hAnsi="Times New Roman" w:cs="Times New Roman"/>
          <w:sz w:val="28"/>
          <w:szCs w:val="28"/>
          <w:lang w:eastAsia="ru-RU"/>
        </w:rPr>
        <w:t xml:space="preserve"> Конверты с заявками вскрываются на заседании конкурсной комиссии в день, в час и в месте, указанном в извещении о проведении конкурса.</w:t>
      </w:r>
    </w:p>
    <w:p w:rsidR="00242EAD" w:rsidRDefault="00242EAD" w:rsidP="00242EA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Претенденты или их представители вправе присутствовать при вскрытии конвертов с заявками.</w:t>
      </w:r>
    </w:p>
    <w:p w:rsidR="00242EAD" w:rsidRDefault="00242EAD" w:rsidP="00242EA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 итогам вскрытия конвертов в протоколе заседания конкурсной комиссии фиксируются:</w:t>
      </w:r>
    </w:p>
    <w:p w:rsidR="00242EAD" w:rsidRDefault="00242EAD" w:rsidP="00242EA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общее</w:t>
      </w:r>
      <w:proofErr w:type="gramEnd"/>
      <w:r>
        <w:rPr>
          <w:rFonts w:ascii="Times New Roman" w:eastAsia="Times New Roman" w:hAnsi="Times New Roman" w:cs="Times New Roman"/>
          <w:sz w:val="28"/>
          <w:szCs w:val="28"/>
          <w:lang w:eastAsia="ru-RU"/>
        </w:rPr>
        <w:t xml:space="preserve"> количество заявок, поданных для участия в конкурсе;</w:t>
      </w:r>
    </w:p>
    <w:p w:rsidR="00242EAD" w:rsidRDefault="00242EAD" w:rsidP="00242EA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количество</w:t>
      </w:r>
      <w:proofErr w:type="gramEnd"/>
      <w:r>
        <w:rPr>
          <w:rFonts w:ascii="Times New Roman" w:eastAsia="Times New Roman" w:hAnsi="Times New Roman" w:cs="Times New Roman"/>
          <w:sz w:val="28"/>
          <w:szCs w:val="28"/>
          <w:lang w:eastAsia="ru-RU"/>
        </w:rPr>
        <w:t xml:space="preserve"> заявок, поданных для участия в конкурсе по каждому лоту;</w:t>
      </w:r>
    </w:p>
    <w:p w:rsidR="00242EAD" w:rsidRDefault="00242EAD" w:rsidP="00242EA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перечень</w:t>
      </w:r>
      <w:proofErr w:type="gramEnd"/>
      <w:r>
        <w:rPr>
          <w:rFonts w:ascii="Times New Roman" w:eastAsia="Times New Roman" w:hAnsi="Times New Roman" w:cs="Times New Roman"/>
          <w:sz w:val="28"/>
          <w:szCs w:val="28"/>
          <w:lang w:eastAsia="ru-RU"/>
        </w:rPr>
        <w:t xml:space="preserve"> лотов, на которые не подано ни одной заявки.</w:t>
      </w:r>
    </w:p>
    <w:p w:rsidR="00242EAD" w:rsidRDefault="00242EAD" w:rsidP="00242EA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 Конкурсная комиссия рассматривает заявки и прилагаемые к ним документы на предмет их соответствия требованиям законодательства Российской Федерации, законодательства Ставропольского края и условиям конкурса.</w:t>
      </w:r>
    </w:p>
    <w:p w:rsidR="00242EAD" w:rsidRDefault="00242EAD" w:rsidP="00242EA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 результатам рассмотрения заявок конкурсная комиссия принимает решение о допуске (об отказе в допуске) претендентов к осмотру автобусов, заявленных ими для участия в конкурсе (далее - автобусы).</w:t>
      </w:r>
    </w:p>
    <w:p w:rsidR="00242EAD" w:rsidRDefault="00242EAD" w:rsidP="00242EA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Конкурсная комиссия принимает решение об отказе претенденту в допуске к осмотру автобусов в случае, если:</w:t>
      </w:r>
    </w:p>
    <w:p w:rsidR="00242EAD" w:rsidRDefault="00242EAD" w:rsidP="00242EA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заявка</w:t>
      </w:r>
      <w:proofErr w:type="gramEnd"/>
      <w:r>
        <w:rPr>
          <w:rFonts w:ascii="Times New Roman" w:eastAsia="Times New Roman" w:hAnsi="Times New Roman" w:cs="Times New Roman"/>
          <w:sz w:val="28"/>
          <w:szCs w:val="28"/>
          <w:lang w:eastAsia="ru-RU"/>
        </w:rPr>
        <w:t xml:space="preserve"> не подписана претендентом;</w:t>
      </w:r>
    </w:p>
    <w:p w:rsidR="00242EAD" w:rsidRDefault="00242EAD" w:rsidP="00242EA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заявка</w:t>
      </w:r>
      <w:proofErr w:type="gramEnd"/>
      <w:r>
        <w:rPr>
          <w:rFonts w:ascii="Times New Roman" w:eastAsia="Times New Roman" w:hAnsi="Times New Roman" w:cs="Times New Roman"/>
          <w:sz w:val="28"/>
          <w:szCs w:val="28"/>
          <w:lang w:eastAsia="ru-RU"/>
        </w:rPr>
        <w:t xml:space="preserve"> и представленные документы не прошиты, не  пронумерованы и (или) не скреплены подписью и печатью (при наличии) претендента;</w:t>
      </w:r>
    </w:p>
    <w:p w:rsidR="00242EAD" w:rsidRDefault="00242EAD" w:rsidP="00242EA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к</w:t>
      </w:r>
      <w:proofErr w:type="gramEnd"/>
      <w:r>
        <w:rPr>
          <w:rFonts w:ascii="Times New Roman" w:eastAsia="Times New Roman" w:hAnsi="Times New Roman" w:cs="Times New Roman"/>
          <w:sz w:val="28"/>
          <w:szCs w:val="28"/>
          <w:lang w:eastAsia="ru-RU"/>
        </w:rPr>
        <w:t xml:space="preserve"> заявке не приложены документы, определенные </w:t>
      </w:r>
      <w:hyperlink r:id="rId9" w:anchor="Par72" w:history="1">
        <w:r>
          <w:rPr>
            <w:rStyle w:val="ae"/>
            <w:rFonts w:ascii="Times New Roman" w:eastAsia="Times New Roman" w:hAnsi="Times New Roman" w:cs="Times New Roman"/>
            <w:color w:val="auto"/>
            <w:sz w:val="28"/>
            <w:szCs w:val="28"/>
            <w:u w:val="none"/>
            <w:lang w:eastAsia="ru-RU"/>
          </w:rPr>
          <w:t>пунктом 1</w:t>
        </w:r>
      </w:hyperlink>
      <w:r>
        <w:rPr>
          <w:rFonts w:ascii="Times New Roman" w:eastAsia="Times New Roman" w:hAnsi="Times New Roman" w:cs="Times New Roman"/>
          <w:sz w:val="28"/>
          <w:szCs w:val="28"/>
          <w:lang w:eastAsia="ru-RU"/>
        </w:rPr>
        <w:t>0 настоящего Положения;</w:t>
      </w:r>
    </w:p>
    <w:p w:rsidR="00242EAD" w:rsidRDefault="00242EAD" w:rsidP="00242EA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заявка</w:t>
      </w:r>
      <w:proofErr w:type="gramEnd"/>
      <w:r>
        <w:rPr>
          <w:rFonts w:ascii="Times New Roman" w:eastAsia="Times New Roman" w:hAnsi="Times New Roman" w:cs="Times New Roman"/>
          <w:sz w:val="28"/>
          <w:szCs w:val="28"/>
          <w:lang w:eastAsia="ru-RU"/>
        </w:rPr>
        <w:t xml:space="preserve"> не соответствует критериям лота, указанным в разделе 5 настоящей конкурсной документации;</w:t>
      </w:r>
    </w:p>
    <w:p w:rsidR="00242EAD" w:rsidRDefault="00242EAD" w:rsidP="00242EA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документы</w:t>
      </w:r>
      <w:proofErr w:type="gramEnd"/>
      <w:r>
        <w:rPr>
          <w:rFonts w:ascii="Times New Roman" w:eastAsia="Times New Roman" w:hAnsi="Times New Roman" w:cs="Times New Roman"/>
          <w:sz w:val="28"/>
          <w:szCs w:val="28"/>
          <w:lang w:eastAsia="ru-RU"/>
        </w:rPr>
        <w:t>, приложенные к заявке, содержат искаженные (недостоверные) сведения;</w:t>
      </w:r>
    </w:p>
    <w:p w:rsidR="00242EAD" w:rsidRDefault="00242EAD" w:rsidP="00242EA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представленные</w:t>
      </w:r>
      <w:proofErr w:type="gramEnd"/>
      <w:r>
        <w:rPr>
          <w:rFonts w:ascii="Times New Roman" w:eastAsia="Times New Roman" w:hAnsi="Times New Roman" w:cs="Times New Roman"/>
          <w:sz w:val="28"/>
          <w:szCs w:val="28"/>
          <w:lang w:eastAsia="ru-RU"/>
        </w:rPr>
        <w:t xml:space="preserve"> вместе с заявкой документы содержат арифметическую или техническую ошибку, исправление которой меняет параметры заявки;</w:t>
      </w:r>
    </w:p>
    <w:p w:rsidR="00242EAD" w:rsidRDefault="00242EAD" w:rsidP="00242EA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течение одного года, предшествующего дате опубликования извещения о проведении конкурса, с претендентом был расторгнут договор на выполнение пассажирских перевозок (заключенный до вступления в силу отдельных положений Федерального закона от 13 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или муниципальный контракт, в связи с нарушением перевозчиком его условий;</w:t>
      </w:r>
    </w:p>
    <w:p w:rsidR="00242EAD" w:rsidRDefault="00242EAD" w:rsidP="00242EA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претендент</w:t>
      </w:r>
      <w:proofErr w:type="gramEnd"/>
      <w:r>
        <w:rPr>
          <w:rFonts w:ascii="Times New Roman" w:eastAsia="Times New Roman" w:hAnsi="Times New Roman" w:cs="Times New Roman"/>
          <w:sz w:val="28"/>
          <w:szCs w:val="28"/>
          <w:lang w:eastAsia="ru-RU"/>
        </w:rPr>
        <w:t xml:space="preserve"> признан банкротом.</w:t>
      </w:r>
    </w:p>
    <w:p w:rsidR="00242EAD" w:rsidRDefault="00242EAD" w:rsidP="00242EA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Решение конкурсной комиссии о допуске (об отказе в допуске) претендентов к осмотру автобусов оформляется протоколом.</w:t>
      </w:r>
    </w:p>
    <w:p w:rsidR="00242EAD" w:rsidRDefault="00242EAD" w:rsidP="00242EA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4" w:name="Par153"/>
      <w:bookmarkEnd w:id="4"/>
      <w:r>
        <w:rPr>
          <w:rFonts w:ascii="Times New Roman" w:eastAsia="Times New Roman" w:hAnsi="Times New Roman" w:cs="Times New Roman"/>
          <w:sz w:val="28"/>
          <w:szCs w:val="28"/>
          <w:lang w:eastAsia="ru-RU"/>
        </w:rPr>
        <w:lastRenderedPageBreak/>
        <w:t>4.4. В целях определения соответствия автобусов свидетельствам о регистрации транспортных средств, паспортам транспортных средств из состава конкурсной комиссии для осмотра указанных автобусов формируется рабочая группа в составе не менее трех человек. По итогам осмотра автобусов составляется акт осмотра, который подписывается членами рабочей группы и претендентом либо уполномоченным лицом.</w:t>
      </w:r>
    </w:p>
    <w:p w:rsidR="00242EAD" w:rsidRDefault="00242EAD" w:rsidP="00242EA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Автобусы претендентов, не допущенных к осмотру автобусов, рабочей группой не осматриваются.</w:t>
      </w:r>
    </w:p>
    <w:p w:rsidR="00242EAD" w:rsidRDefault="00242EAD" w:rsidP="00242EA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Автобусы претендентов, допущенных к осмотру автобусов, осматриваются один раз.</w:t>
      </w:r>
    </w:p>
    <w:p w:rsidR="00242EAD" w:rsidRDefault="00242EAD" w:rsidP="00242EA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4.5. По итогам анализа документов и осмотра автобусов, заявленных для участия в конкурсе, конкурсная комиссия принимает решение о допуске претендента к участию в конкурсе или об отказе претенденту в допуске к участию в конкурсе. Отказ в допуске к участию в конкурсе должен быть мотивированным.</w:t>
      </w:r>
    </w:p>
    <w:p w:rsidR="00242EAD" w:rsidRDefault="00242EAD" w:rsidP="00242EA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5" w:name="Par159"/>
      <w:bookmarkEnd w:id="5"/>
      <w:r>
        <w:rPr>
          <w:rFonts w:ascii="Times New Roman" w:eastAsia="Times New Roman" w:hAnsi="Times New Roman" w:cs="Times New Roman"/>
          <w:sz w:val="28"/>
          <w:szCs w:val="28"/>
          <w:lang w:eastAsia="ru-RU"/>
        </w:rPr>
        <w:t>4.6. Конкурсная комиссия принимает решение об отказе претенденту в допуске к участию в конкурсе в случае, если:</w:t>
      </w:r>
    </w:p>
    <w:p w:rsidR="00242EAD" w:rsidRDefault="00242EAD" w:rsidP="00242EA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конкурсной</w:t>
      </w:r>
      <w:proofErr w:type="gramEnd"/>
      <w:r>
        <w:rPr>
          <w:rFonts w:ascii="Times New Roman" w:eastAsia="Times New Roman" w:hAnsi="Times New Roman" w:cs="Times New Roman"/>
          <w:sz w:val="28"/>
          <w:szCs w:val="28"/>
          <w:lang w:eastAsia="ru-RU"/>
        </w:rPr>
        <w:t xml:space="preserve"> комиссией принято решение об отказе в допуске претендента к осмотру автобусов;</w:t>
      </w:r>
    </w:p>
    <w:p w:rsidR="00242EAD" w:rsidRDefault="00242EAD" w:rsidP="00242EA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для</w:t>
      </w:r>
      <w:proofErr w:type="gramEnd"/>
      <w:r>
        <w:rPr>
          <w:rFonts w:ascii="Times New Roman" w:eastAsia="Times New Roman" w:hAnsi="Times New Roman" w:cs="Times New Roman"/>
          <w:sz w:val="28"/>
          <w:szCs w:val="28"/>
          <w:lang w:eastAsia="ru-RU"/>
        </w:rPr>
        <w:t xml:space="preserve"> осмотра рабочей группе не представлены автобусы, заявленные для участия в конкурсе, либо автобусы, заявленные для участия в конкурсе, представлены не в полном объеме, либо представлены автобусы, не заявленные для участия в конкурсе;</w:t>
      </w:r>
    </w:p>
    <w:p w:rsidR="00242EAD" w:rsidRDefault="00242EAD" w:rsidP="00242EA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заявленные</w:t>
      </w:r>
      <w:proofErr w:type="gramEnd"/>
      <w:r>
        <w:rPr>
          <w:rFonts w:ascii="Times New Roman" w:eastAsia="Times New Roman" w:hAnsi="Times New Roman" w:cs="Times New Roman"/>
          <w:sz w:val="28"/>
          <w:szCs w:val="28"/>
          <w:lang w:eastAsia="ru-RU"/>
        </w:rPr>
        <w:t xml:space="preserve"> для участия в конкурсе автобусы ниже установленных требований, указанных в Реестре муниципальных автобусных маршрутов пассажирских перевозок </w:t>
      </w:r>
      <w:proofErr w:type="spellStart"/>
      <w:r>
        <w:rPr>
          <w:rFonts w:ascii="Times New Roman" w:eastAsia="Times New Roman" w:hAnsi="Times New Roman" w:cs="Times New Roman"/>
          <w:sz w:val="28"/>
          <w:szCs w:val="28"/>
          <w:lang w:eastAsia="ru-RU"/>
        </w:rPr>
        <w:t>Новоалександровского</w:t>
      </w:r>
      <w:proofErr w:type="spellEnd"/>
      <w:r>
        <w:rPr>
          <w:rFonts w:ascii="Times New Roman" w:eastAsia="Times New Roman" w:hAnsi="Times New Roman" w:cs="Times New Roman"/>
          <w:sz w:val="28"/>
          <w:szCs w:val="28"/>
          <w:lang w:eastAsia="ru-RU"/>
        </w:rPr>
        <w:t xml:space="preserve"> городского округа Ставропольского края;</w:t>
      </w:r>
    </w:p>
    <w:p w:rsidR="00242EAD" w:rsidRDefault="00242EAD" w:rsidP="00242EA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заявленные</w:t>
      </w:r>
      <w:proofErr w:type="gramEnd"/>
      <w:r>
        <w:rPr>
          <w:rFonts w:ascii="Times New Roman" w:eastAsia="Times New Roman" w:hAnsi="Times New Roman" w:cs="Times New Roman"/>
          <w:sz w:val="28"/>
          <w:szCs w:val="28"/>
          <w:lang w:eastAsia="ru-RU"/>
        </w:rPr>
        <w:t xml:space="preserve"> для участия в конкурсе автобусы среднего и большого классов не оборудованы для перевозки маломобильной категории граждан;</w:t>
      </w:r>
    </w:p>
    <w:p w:rsidR="00242EAD" w:rsidRDefault="00242EAD" w:rsidP="00242EA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заявленные</w:t>
      </w:r>
      <w:proofErr w:type="gramEnd"/>
      <w:r>
        <w:rPr>
          <w:rFonts w:ascii="Times New Roman" w:eastAsia="Times New Roman" w:hAnsi="Times New Roman" w:cs="Times New Roman"/>
          <w:sz w:val="28"/>
          <w:szCs w:val="28"/>
          <w:lang w:eastAsia="ru-RU"/>
        </w:rPr>
        <w:t xml:space="preserve"> для участия в конкурсе автобусы особо малого класса имеют характеристики, негативно влияющие на качество перевозок, таких как: отсутствие кондиционера, отсутствие оборудования для перевозок пассажиров с ограниченными возможностями и с детскими колясками, низкими экологическими характеристиками;</w:t>
      </w:r>
    </w:p>
    <w:p w:rsidR="00242EAD" w:rsidRDefault="00242EAD" w:rsidP="00242EA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один</w:t>
      </w:r>
      <w:proofErr w:type="gramEnd"/>
      <w:r>
        <w:rPr>
          <w:rFonts w:ascii="Times New Roman" w:eastAsia="Times New Roman" w:hAnsi="Times New Roman" w:cs="Times New Roman"/>
          <w:sz w:val="28"/>
          <w:szCs w:val="28"/>
          <w:lang w:eastAsia="ru-RU"/>
        </w:rPr>
        <w:t xml:space="preserve"> автобус или более, заявленные для участия в конкурсе, не соответствуют требованиям законодательства Российской Федерации, предъявляемым к транспортным средствам, используемым для осуществления данного вида перевозок.</w:t>
      </w:r>
    </w:p>
    <w:p w:rsidR="00242EAD" w:rsidRDefault="00242EAD" w:rsidP="00242EA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4.7. Претендентам, не допущенным к участию в конкурсе по причинам, указанным в </w:t>
      </w:r>
      <w:hyperlink r:id="rId10" w:anchor="Par159" w:history="1">
        <w:r>
          <w:rPr>
            <w:rStyle w:val="ae"/>
            <w:rFonts w:ascii="Times New Roman" w:eastAsia="Times New Roman" w:hAnsi="Times New Roman" w:cs="Times New Roman"/>
            <w:color w:val="auto"/>
            <w:sz w:val="28"/>
            <w:szCs w:val="28"/>
            <w:u w:val="none"/>
            <w:lang w:eastAsia="ru-RU"/>
          </w:rPr>
          <w:t>пункте 2</w:t>
        </w:r>
      </w:hyperlink>
      <w:r>
        <w:rPr>
          <w:rFonts w:ascii="Times New Roman" w:eastAsia="Times New Roman" w:hAnsi="Times New Roman" w:cs="Times New Roman"/>
          <w:sz w:val="28"/>
          <w:szCs w:val="28"/>
          <w:lang w:eastAsia="ru-RU"/>
        </w:rPr>
        <w:t>6 настоящего Положения, направляется уведомление с мотивировкой отказа в течение 10 дней со дня принятия такого решения.</w:t>
      </w:r>
    </w:p>
    <w:p w:rsidR="00242EAD" w:rsidRDefault="00242EAD" w:rsidP="00242EA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4.8. Оценка представленных участниками конкурса документов и автобусов, заявленных для участия в конкурсе, осуществляется конкурсной комиссией по балльной системе в соответствии с критериями оценки участников конкурса.</w:t>
      </w:r>
    </w:p>
    <w:p w:rsidR="00242EAD" w:rsidRDefault="00242EAD" w:rsidP="00242EA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242EAD" w:rsidRDefault="00242EAD" w:rsidP="00242EAD">
      <w:pPr>
        <w:suppressAutoHyphens/>
        <w:spacing w:after="0" w:line="240" w:lineRule="auto"/>
        <w:jc w:val="center"/>
        <w:rPr>
          <w:rFonts w:ascii="Times New Roman" w:eastAsia="Calibri" w:hAnsi="Times New Roman" w:cs="Times New Roman"/>
          <w:b/>
          <w:sz w:val="28"/>
          <w:szCs w:val="28"/>
        </w:rPr>
      </w:pPr>
      <w:r>
        <w:rPr>
          <w:rFonts w:ascii="Times New Roman" w:eastAsia="Times New Roman" w:hAnsi="Times New Roman" w:cs="Times New Roman"/>
          <w:b/>
          <w:sz w:val="28"/>
          <w:szCs w:val="28"/>
          <w:lang w:eastAsia="ru-RU"/>
        </w:rPr>
        <w:t xml:space="preserve">Раздел 5. </w:t>
      </w:r>
      <w:r>
        <w:rPr>
          <w:rFonts w:ascii="Times New Roman" w:eastAsia="Calibri" w:hAnsi="Times New Roman" w:cs="Times New Roman"/>
          <w:b/>
          <w:sz w:val="28"/>
          <w:szCs w:val="28"/>
        </w:rPr>
        <w:t>Критерии оценки и сопоставления заявок</w:t>
      </w:r>
    </w:p>
    <w:p w:rsidR="00242EAD" w:rsidRDefault="00242EAD" w:rsidP="00242EAD">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p>
    <w:p w:rsidR="00242EAD" w:rsidRDefault="00242EAD" w:rsidP="00242EAD">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5.1. В соответствии со Шкалой для оценки критериев оценки и сопоставления заявок на участие в открытом конкурсе на право осуществления регулярных перевозок по межмуниципальному маршруту регулярных перевозок в Ставропольском крае, утвержденной постановлением Правительства Ставропольского края № 240-п от 20 июня 2016 г. «О некоторых мерах по реализации Закона Ставропольского края «О некоторых вопросах организации транспортного обслуживания населения пассажирским автомобильным транспортом и городским наземным электрическим транспортом в Ставропольском крае» (далее – Шкала для оценки критериев), заявки оцениваются и сопоставляются по следующим критериям:</w:t>
      </w:r>
    </w:p>
    <w:p w:rsidR="00242EAD" w:rsidRDefault="00242EAD" w:rsidP="00242EAD">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rPr>
        <w:t xml:space="preserve">1) коэффициент безопасности пассажирских перевозок – </w:t>
      </w:r>
      <w:r>
        <w:rPr>
          <w:rFonts w:ascii="Times New Roman" w:eastAsia="Calibri" w:hAnsi="Times New Roman" w:cs="Times New Roman"/>
          <w:sz w:val="28"/>
          <w:szCs w:val="28"/>
          <w:lang w:eastAsia="ru-RU"/>
        </w:rPr>
        <w:t>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о проведении открытого конкурса на официальном сайте органа исполнительной власти Ставропольского края, уполномоченного на осуществление функций организатора открытого конкурса, в информационно-телекоммуникационной сети «Интернет» (далее – дата размещения извещения), в расчете на среднее количество транспортных средств, предусмотренных договорами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действовавшими в течение года, предшествующего дате размещения извещения (далее – коэффициент)*</w:t>
      </w:r>
      <w:r>
        <w:rPr>
          <w:rFonts w:ascii="Times New Roman" w:eastAsia="Calibri" w:hAnsi="Times New Roman" w:cs="Times New Roman"/>
          <w:color w:val="000000"/>
          <w:sz w:val="28"/>
          <w:szCs w:val="28"/>
        </w:rPr>
        <w:t>:</w:t>
      </w:r>
    </w:p>
    <w:p w:rsidR="00242EAD" w:rsidRDefault="00242EAD" w:rsidP="00242EAD">
      <w:pPr>
        <w:spacing w:after="0" w:line="240" w:lineRule="auto"/>
        <w:ind w:firstLine="567"/>
        <w:jc w:val="both"/>
        <w:rPr>
          <w:rFonts w:ascii="Times New Roman" w:eastAsia="Calibri" w:hAnsi="Times New Roman" w:cs="Times New Roman"/>
          <w:color w:val="000000"/>
          <w:sz w:val="28"/>
          <w:szCs w:val="28"/>
        </w:rPr>
      </w:pPr>
      <w:proofErr w:type="gramStart"/>
      <w:r>
        <w:rPr>
          <w:rFonts w:ascii="Times New Roman" w:eastAsia="Calibri" w:hAnsi="Times New Roman" w:cs="Times New Roman"/>
          <w:color w:val="000000"/>
          <w:sz w:val="28"/>
          <w:szCs w:val="28"/>
        </w:rPr>
        <w:t>при</w:t>
      </w:r>
      <w:proofErr w:type="gramEnd"/>
      <w:r>
        <w:rPr>
          <w:rFonts w:ascii="Times New Roman" w:eastAsia="Calibri" w:hAnsi="Times New Roman" w:cs="Times New Roman"/>
          <w:color w:val="000000"/>
          <w:sz w:val="28"/>
          <w:szCs w:val="28"/>
        </w:rPr>
        <w:t xml:space="preserve"> значении коэффициента 0 – 0 баллов;</w:t>
      </w:r>
    </w:p>
    <w:p w:rsidR="00242EAD" w:rsidRDefault="00242EAD" w:rsidP="00242EAD">
      <w:pPr>
        <w:spacing w:after="0" w:line="240" w:lineRule="auto"/>
        <w:ind w:firstLine="567"/>
        <w:jc w:val="both"/>
        <w:rPr>
          <w:rFonts w:ascii="Times New Roman" w:eastAsia="Calibri" w:hAnsi="Times New Roman" w:cs="Times New Roman"/>
          <w:color w:val="000000"/>
          <w:sz w:val="28"/>
          <w:szCs w:val="28"/>
        </w:rPr>
      </w:pPr>
      <w:proofErr w:type="gramStart"/>
      <w:r>
        <w:rPr>
          <w:rFonts w:ascii="Times New Roman" w:eastAsia="Calibri" w:hAnsi="Times New Roman" w:cs="Times New Roman"/>
          <w:color w:val="000000"/>
          <w:sz w:val="28"/>
          <w:szCs w:val="28"/>
        </w:rPr>
        <w:t>при</w:t>
      </w:r>
      <w:proofErr w:type="gramEnd"/>
      <w:r>
        <w:rPr>
          <w:rFonts w:ascii="Times New Roman" w:eastAsia="Calibri" w:hAnsi="Times New Roman" w:cs="Times New Roman"/>
          <w:color w:val="000000"/>
          <w:sz w:val="28"/>
          <w:szCs w:val="28"/>
        </w:rPr>
        <w:t xml:space="preserve"> значении коэффициента от 0 до 0,1 – минус 5 баллов;</w:t>
      </w:r>
    </w:p>
    <w:p w:rsidR="00242EAD" w:rsidRDefault="00242EAD" w:rsidP="00242EAD">
      <w:pPr>
        <w:spacing w:after="0" w:line="240" w:lineRule="auto"/>
        <w:ind w:firstLine="567"/>
        <w:jc w:val="both"/>
        <w:rPr>
          <w:rFonts w:ascii="Times New Roman" w:eastAsia="Calibri" w:hAnsi="Times New Roman" w:cs="Times New Roman"/>
          <w:color w:val="000000"/>
          <w:sz w:val="28"/>
          <w:szCs w:val="28"/>
        </w:rPr>
      </w:pPr>
      <w:proofErr w:type="gramStart"/>
      <w:r>
        <w:rPr>
          <w:rFonts w:ascii="Times New Roman" w:eastAsia="Calibri" w:hAnsi="Times New Roman" w:cs="Times New Roman"/>
          <w:color w:val="000000"/>
          <w:sz w:val="28"/>
          <w:szCs w:val="28"/>
        </w:rPr>
        <w:t>при</w:t>
      </w:r>
      <w:proofErr w:type="gramEnd"/>
      <w:r>
        <w:rPr>
          <w:rFonts w:ascii="Times New Roman" w:eastAsia="Calibri" w:hAnsi="Times New Roman" w:cs="Times New Roman"/>
          <w:color w:val="000000"/>
          <w:sz w:val="28"/>
          <w:szCs w:val="28"/>
        </w:rPr>
        <w:t xml:space="preserve"> значении коэффициента от 0,1 до 0,25 – минус 10 баллов;</w:t>
      </w:r>
    </w:p>
    <w:p w:rsidR="00242EAD" w:rsidRDefault="00242EAD" w:rsidP="00242EAD">
      <w:pPr>
        <w:spacing w:after="0" w:line="240" w:lineRule="auto"/>
        <w:ind w:firstLine="567"/>
        <w:jc w:val="both"/>
        <w:rPr>
          <w:rFonts w:ascii="Times New Roman" w:eastAsia="Calibri" w:hAnsi="Times New Roman" w:cs="Times New Roman"/>
          <w:color w:val="000000"/>
          <w:sz w:val="28"/>
          <w:szCs w:val="28"/>
        </w:rPr>
      </w:pPr>
      <w:proofErr w:type="gramStart"/>
      <w:r>
        <w:rPr>
          <w:rFonts w:ascii="Times New Roman" w:eastAsia="Calibri" w:hAnsi="Times New Roman" w:cs="Times New Roman"/>
          <w:color w:val="000000"/>
          <w:sz w:val="28"/>
          <w:szCs w:val="28"/>
        </w:rPr>
        <w:t>при</w:t>
      </w:r>
      <w:proofErr w:type="gramEnd"/>
      <w:r>
        <w:rPr>
          <w:rFonts w:ascii="Times New Roman" w:eastAsia="Calibri" w:hAnsi="Times New Roman" w:cs="Times New Roman"/>
          <w:color w:val="000000"/>
          <w:sz w:val="28"/>
          <w:szCs w:val="28"/>
        </w:rPr>
        <w:t xml:space="preserve"> значении коэффициента от 0,25 и более – минус 15 баллов;</w:t>
      </w:r>
    </w:p>
    <w:p w:rsidR="00242EAD" w:rsidRDefault="00242EAD" w:rsidP="00242EAD">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rPr>
        <w:t xml:space="preserve">2) опыт осуществления регулярных перевозок – </w:t>
      </w:r>
      <w:r>
        <w:rPr>
          <w:rFonts w:ascii="Times New Roman" w:eastAsia="Calibri" w:hAnsi="Times New Roman" w:cs="Times New Roman"/>
          <w:sz w:val="28"/>
          <w:szCs w:val="28"/>
          <w:lang w:eastAsia="ru-RU"/>
        </w:rPr>
        <w:t>срок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сведениями об исполненных государственных или муниципальных контрактах либо нотариально заверенными копиями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 актами субъектов Российской Федерации, муниципальными нормативными правовыми актами (далее – срок осуществления регулярных перевозок)</w:t>
      </w:r>
      <w:r>
        <w:rPr>
          <w:rFonts w:ascii="Times New Roman" w:eastAsia="Calibri" w:hAnsi="Times New Roman" w:cs="Times New Roman"/>
          <w:sz w:val="28"/>
          <w:szCs w:val="28"/>
        </w:rPr>
        <w:t>**:</w:t>
      </w:r>
    </w:p>
    <w:p w:rsidR="00242EAD" w:rsidRDefault="00242EAD" w:rsidP="00242EAD">
      <w:pPr>
        <w:spacing w:after="0" w:line="240" w:lineRule="auto"/>
        <w:ind w:firstLine="567"/>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lastRenderedPageBreak/>
        <w:t>до</w:t>
      </w:r>
      <w:proofErr w:type="gramEnd"/>
      <w:r>
        <w:rPr>
          <w:rFonts w:ascii="Times New Roman" w:eastAsia="Calibri" w:hAnsi="Times New Roman" w:cs="Times New Roman"/>
          <w:sz w:val="28"/>
          <w:szCs w:val="28"/>
        </w:rPr>
        <w:t xml:space="preserve"> 1 года – 0 баллов;</w:t>
      </w:r>
    </w:p>
    <w:p w:rsidR="00242EAD" w:rsidRDefault="00242EAD" w:rsidP="00242EAD">
      <w:pPr>
        <w:spacing w:after="0" w:line="240" w:lineRule="auto"/>
        <w:ind w:firstLine="567"/>
        <w:jc w:val="both"/>
        <w:rPr>
          <w:rFonts w:ascii="Times New Roman" w:eastAsia="Calibri" w:hAnsi="Times New Roman" w:cs="Times New Roman"/>
          <w:color w:val="000000"/>
          <w:sz w:val="28"/>
          <w:szCs w:val="28"/>
        </w:rPr>
      </w:pPr>
      <w:proofErr w:type="gramStart"/>
      <w:r>
        <w:rPr>
          <w:rFonts w:ascii="Times New Roman" w:eastAsia="Calibri" w:hAnsi="Times New Roman" w:cs="Times New Roman"/>
          <w:color w:val="000000"/>
          <w:sz w:val="28"/>
          <w:szCs w:val="28"/>
        </w:rPr>
        <w:t>от</w:t>
      </w:r>
      <w:proofErr w:type="gramEnd"/>
      <w:r>
        <w:rPr>
          <w:rFonts w:ascii="Times New Roman" w:eastAsia="Calibri" w:hAnsi="Times New Roman" w:cs="Times New Roman"/>
          <w:color w:val="000000"/>
          <w:sz w:val="28"/>
          <w:szCs w:val="28"/>
        </w:rPr>
        <w:t xml:space="preserve"> 1 года до 3 лет – 1 балл;</w:t>
      </w:r>
    </w:p>
    <w:p w:rsidR="00242EAD" w:rsidRDefault="00242EAD" w:rsidP="00242EAD">
      <w:pPr>
        <w:spacing w:after="0" w:line="240" w:lineRule="auto"/>
        <w:ind w:firstLine="567"/>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от</w:t>
      </w:r>
      <w:proofErr w:type="gramEnd"/>
      <w:r>
        <w:rPr>
          <w:rFonts w:ascii="Times New Roman" w:eastAsia="Calibri" w:hAnsi="Times New Roman" w:cs="Times New Roman"/>
          <w:sz w:val="28"/>
          <w:szCs w:val="28"/>
        </w:rPr>
        <w:t xml:space="preserve"> 3 до 5 лет – 2 балла;</w:t>
      </w:r>
    </w:p>
    <w:p w:rsidR="00242EAD" w:rsidRDefault="00242EAD" w:rsidP="00242EAD">
      <w:pPr>
        <w:spacing w:after="0" w:line="240" w:lineRule="auto"/>
        <w:ind w:firstLine="567"/>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от</w:t>
      </w:r>
      <w:proofErr w:type="gramEnd"/>
      <w:r>
        <w:rPr>
          <w:rFonts w:ascii="Times New Roman" w:eastAsia="Calibri" w:hAnsi="Times New Roman" w:cs="Times New Roman"/>
          <w:sz w:val="28"/>
          <w:szCs w:val="28"/>
        </w:rPr>
        <w:t xml:space="preserve"> 5 до 7 лет – 3 балла;</w:t>
      </w:r>
    </w:p>
    <w:p w:rsidR="00242EAD" w:rsidRDefault="00242EAD" w:rsidP="00242EAD">
      <w:pPr>
        <w:spacing w:after="0" w:line="240" w:lineRule="auto"/>
        <w:ind w:firstLine="567"/>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от</w:t>
      </w:r>
      <w:proofErr w:type="gramEnd"/>
      <w:r>
        <w:rPr>
          <w:rFonts w:ascii="Times New Roman" w:eastAsia="Calibri" w:hAnsi="Times New Roman" w:cs="Times New Roman"/>
          <w:sz w:val="28"/>
          <w:szCs w:val="28"/>
        </w:rPr>
        <w:t xml:space="preserve"> 7 до 10 лет – 4 балла;</w:t>
      </w:r>
    </w:p>
    <w:p w:rsidR="00242EAD" w:rsidRDefault="00242EAD" w:rsidP="00242EAD">
      <w:pPr>
        <w:spacing w:after="0" w:line="240" w:lineRule="auto"/>
        <w:ind w:firstLine="567"/>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от</w:t>
      </w:r>
      <w:proofErr w:type="gramEnd"/>
      <w:r>
        <w:rPr>
          <w:rFonts w:ascii="Times New Roman" w:eastAsia="Calibri" w:hAnsi="Times New Roman" w:cs="Times New Roman"/>
          <w:sz w:val="28"/>
          <w:szCs w:val="28"/>
        </w:rPr>
        <w:t xml:space="preserve"> 10 лет и более – 5 баллов;</w:t>
      </w:r>
    </w:p>
    <w:p w:rsidR="00242EAD" w:rsidRDefault="00242EAD" w:rsidP="00242EAD">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rPr>
        <w:t xml:space="preserve">3) </w:t>
      </w:r>
      <w:r>
        <w:rPr>
          <w:rFonts w:ascii="Times New Roman" w:eastAsia="Calibri" w:hAnsi="Times New Roman" w:cs="Times New Roman"/>
          <w:sz w:val="28"/>
          <w:szCs w:val="28"/>
          <w:lang w:eastAsia="ru-RU"/>
        </w:rPr>
        <w:t xml:space="preserve">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(далее – характеристики транспортных </w:t>
      </w:r>
      <w:proofErr w:type="gramStart"/>
      <w:r>
        <w:rPr>
          <w:rFonts w:ascii="Times New Roman" w:eastAsia="Calibri" w:hAnsi="Times New Roman" w:cs="Times New Roman"/>
          <w:sz w:val="28"/>
          <w:szCs w:val="28"/>
          <w:lang w:eastAsia="ru-RU"/>
        </w:rPr>
        <w:t>средств)*</w:t>
      </w:r>
      <w:proofErr w:type="gramEnd"/>
      <w:r>
        <w:rPr>
          <w:rFonts w:ascii="Times New Roman" w:eastAsia="Calibri" w:hAnsi="Times New Roman" w:cs="Times New Roman"/>
          <w:sz w:val="28"/>
          <w:szCs w:val="28"/>
          <w:lang w:eastAsia="ru-RU"/>
        </w:rPr>
        <w:t>**:</w:t>
      </w:r>
    </w:p>
    <w:p w:rsidR="00242EAD" w:rsidRDefault="00242EAD" w:rsidP="00242EAD">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proofErr w:type="gramStart"/>
      <w:r>
        <w:rPr>
          <w:rFonts w:ascii="Times New Roman" w:eastAsia="Calibri" w:hAnsi="Times New Roman" w:cs="Times New Roman"/>
          <w:sz w:val="28"/>
          <w:szCs w:val="28"/>
          <w:lang w:eastAsia="ru-RU"/>
        </w:rPr>
        <w:t>а</w:t>
      </w:r>
      <w:proofErr w:type="gramEnd"/>
      <w:r>
        <w:rPr>
          <w:rFonts w:ascii="Times New Roman" w:eastAsia="Calibri" w:hAnsi="Times New Roman" w:cs="Times New Roman"/>
          <w:sz w:val="28"/>
          <w:szCs w:val="28"/>
          <w:lang w:eastAsia="ru-RU"/>
        </w:rPr>
        <w:t>) оснащение транспортного средства:</w:t>
      </w:r>
    </w:p>
    <w:p w:rsidR="00242EAD" w:rsidRDefault="00242EAD" w:rsidP="00242EAD">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proofErr w:type="gramStart"/>
      <w:r>
        <w:rPr>
          <w:rFonts w:ascii="Times New Roman" w:eastAsia="Calibri" w:hAnsi="Times New Roman" w:cs="Times New Roman"/>
          <w:sz w:val="28"/>
          <w:szCs w:val="28"/>
          <w:lang w:eastAsia="ru-RU"/>
        </w:rPr>
        <w:t>кондиционером</w:t>
      </w:r>
      <w:proofErr w:type="gramEnd"/>
      <w:r>
        <w:rPr>
          <w:rFonts w:ascii="Times New Roman" w:eastAsia="Calibri" w:hAnsi="Times New Roman" w:cs="Times New Roman"/>
          <w:sz w:val="28"/>
          <w:szCs w:val="28"/>
          <w:lang w:eastAsia="ru-RU"/>
        </w:rPr>
        <w:t xml:space="preserve"> (оснащение кондиционером </w:t>
      </w:r>
      <w:r>
        <w:rPr>
          <w:rFonts w:ascii="Times New Roman" w:eastAsia="Calibri" w:hAnsi="Times New Roman" w:cs="Times New Roman"/>
          <w:sz w:val="28"/>
          <w:szCs w:val="28"/>
        </w:rPr>
        <w:t>–</w:t>
      </w:r>
      <w:r>
        <w:rPr>
          <w:rFonts w:ascii="Times New Roman" w:eastAsia="Calibri" w:hAnsi="Times New Roman" w:cs="Times New Roman"/>
          <w:sz w:val="28"/>
          <w:szCs w:val="28"/>
          <w:lang w:eastAsia="ru-RU"/>
        </w:rPr>
        <w:t xml:space="preserve"> 1 балл; отсутствие оснащения кондиционером </w:t>
      </w:r>
      <w:r>
        <w:rPr>
          <w:rFonts w:ascii="Times New Roman" w:eastAsia="Calibri" w:hAnsi="Times New Roman" w:cs="Times New Roman"/>
          <w:sz w:val="28"/>
          <w:szCs w:val="28"/>
        </w:rPr>
        <w:t>–</w:t>
      </w:r>
      <w:r>
        <w:rPr>
          <w:rFonts w:ascii="Times New Roman" w:eastAsia="Calibri" w:hAnsi="Times New Roman" w:cs="Times New Roman"/>
          <w:sz w:val="28"/>
          <w:szCs w:val="28"/>
          <w:lang w:eastAsia="ru-RU"/>
        </w:rPr>
        <w:t xml:space="preserve"> 0 баллов);</w:t>
      </w:r>
    </w:p>
    <w:p w:rsidR="00242EAD" w:rsidRDefault="00242EAD" w:rsidP="00242EAD">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proofErr w:type="gramStart"/>
      <w:r>
        <w:rPr>
          <w:rFonts w:ascii="Times New Roman" w:eastAsia="Calibri" w:hAnsi="Times New Roman" w:cs="Times New Roman"/>
          <w:sz w:val="28"/>
          <w:szCs w:val="28"/>
          <w:lang w:eastAsia="ru-RU"/>
        </w:rPr>
        <w:t>системой</w:t>
      </w:r>
      <w:proofErr w:type="gramEnd"/>
      <w:r>
        <w:rPr>
          <w:rFonts w:ascii="Times New Roman" w:eastAsia="Calibri" w:hAnsi="Times New Roman" w:cs="Times New Roman"/>
          <w:sz w:val="28"/>
          <w:szCs w:val="28"/>
          <w:lang w:eastAsia="ru-RU"/>
        </w:rPr>
        <w:t xml:space="preserve"> контроля температуры воздуха в салоне транспортного средства (оснащение указанной системой </w:t>
      </w:r>
      <w:r>
        <w:rPr>
          <w:rFonts w:ascii="Times New Roman" w:eastAsia="Calibri" w:hAnsi="Times New Roman" w:cs="Times New Roman"/>
          <w:sz w:val="28"/>
          <w:szCs w:val="28"/>
        </w:rPr>
        <w:t>–</w:t>
      </w:r>
      <w:r>
        <w:rPr>
          <w:rFonts w:ascii="Times New Roman" w:eastAsia="Calibri" w:hAnsi="Times New Roman" w:cs="Times New Roman"/>
          <w:sz w:val="28"/>
          <w:szCs w:val="28"/>
          <w:lang w:eastAsia="ru-RU"/>
        </w:rPr>
        <w:t xml:space="preserve"> 2 балла; отсутствие оснащения указанной системой </w:t>
      </w:r>
      <w:r>
        <w:rPr>
          <w:rFonts w:ascii="Times New Roman" w:eastAsia="Calibri" w:hAnsi="Times New Roman" w:cs="Times New Roman"/>
          <w:sz w:val="28"/>
          <w:szCs w:val="28"/>
        </w:rPr>
        <w:t>–</w:t>
      </w:r>
      <w:r>
        <w:rPr>
          <w:rFonts w:ascii="Times New Roman" w:eastAsia="Calibri" w:hAnsi="Times New Roman" w:cs="Times New Roman"/>
          <w:sz w:val="28"/>
          <w:szCs w:val="28"/>
          <w:lang w:eastAsia="ru-RU"/>
        </w:rPr>
        <w:t xml:space="preserve"> 0 баллов);</w:t>
      </w:r>
    </w:p>
    <w:p w:rsidR="00242EAD" w:rsidRDefault="00242EAD" w:rsidP="00242EAD">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proofErr w:type="gramStart"/>
      <w:r>
        <w:rPr>
          <w:rFonts w:ascii="Times New Roman" w:eastAsia="Calibri" w:hAnsi="Times New Roman" w:cs="Times New Roman"/>
          <w:sz w:val="28"/>
          <w:szCs w:val="28"/>
          <w:lang w:eastAsia="ru-RU"/>
        </w:rPr>
        <w:t>сертифицированным</w:t>
      </w:r>
      <w:proofErr w:type="gramEnd"/>
      <w:r>
        <w:rPr>
          <w:rFonts w:ascii="Times New Roman" w:eastAsia="Calibri" w:hAnsi="Times New Roman" w:cs="Times New Roman"/>
          <w:sz w:val="28"/>
          <w:szCs w:val="28"/>
          <w:lang w:eastAsia="ru-RU"/>
        </w:rPr>
        <w:t xml:space="preserve"> оборудованием, предусмотренным конструкцией транспортного средства или установленным в определенном законодательством Российской Федерации порядке, для использования на нем газомоторного топлива (оснащение указанным оборудованием </w:t>
      </w:r>
      <w:r>
        <w:rPr>
          <w:rFonts w:ascii="Times New Roman" w:eastAsia="Calibri" w:hAnsi="Times New Roman" w:cs="Times New Roman"/>
          <w:sz w:val="28"/>
          <w:szCs w:val="28"/>
        </w:rPr>
        <w:t>–</w:t>
      </w:r>
      <w:r>
        <w:rPr>
          <w:rFonts w:ascii="Times New Roman" w:eastAsia="Calibri" w:hAnsi="Times New Roman" w:cs="Times New Roman"/>
          <w:sz w:val="28"/>
          <w:szCs w:val="28"/>
          <w:lang w:eastAsia="ru-RU"/>
        </w:rPr>
        <w:t xml:space="preserve"> 1 балл; отсутствие оснащения указанным оборудованием </w:t>
      </w:r>
      <w:r>
        <w:rPr>
          <w:rFonts w:ascii="Times New Roman" w:eastAsia="Calibri" w:hAnsi="Times New Roman" w:cs="Times New Roman"/>
          <w:sz w:val="28"/>
          <w:szCs w:val="28"/>
        </w:rPr>
        <w:t>–</w:t>
      </w:r>
      <w:r>
        <w:rPr>
          <w:rFonts w:ascii="Times New Roman" w:eastAsia="Calibri" w:hAnsi="Times New Roman" w:cs="Times New Roman"/>
          <w:sz w:val="28"/>
          <w:szCs w:val="28"/>
          <w:lang w:eastAsia="ru-RU"/>
        </w:rPr>
        <w:t xml:space="preserve"> 0 баллов);</w:t>
      </w:r>
    </w:p>
    <w:p w:rsidR="00242EAD" w:rsidRDefault="00242EAD" w:rsidP="00242EAD">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proofErr w:type="gramStart"/>
      <w:r>
        <w:rPr>
          <w:rFonts w:ascii="Times New Roman" w:eastAsia="Calibri" w:hAnsi="Times New Roman" w:cs="Times New Roman"/>
          <w:sz w:val="28"/>
          <w:szCs w:val="28"/>
          <w:lang w:eastAsia="ru-RU"/>
        </w:rPr>
        <w:t>электронным</w:t>
      </w:r>
      <w:proofErr w:type="gramEnd"/>
      <w:r>
        <w:rPr>
          <w:rFonts w:ascii="Times New Roman" w:eastAsia="Calibri" w:hAnsi="Times New Roman" w:cs="Times New Roman"/>
          <w:sz w:val="28"/>
          <w:szCs w:val="28"/>
          <w:lang w:eastAsia="ru-RU"/>
        </w:rPr>
        <w:t xml:space="preserve"> информационным табло в салоне транспортного средства, отображающим сведения о пути следования транспортного средства с указанием остановочных пунктов и иную информацию об осуществляемой перевозке (оснащение указанным табло </w:t>
      </w:r>
      <w:r>
        <w:rPr>
          <w:rFonts w:ascii="Times New Roman" w:eastAsia="Calibri" w:hAnsi="Times New Roman" w:cs="Times New Roman"/>
          <w:sz w:val="28"/>
          <w:szCs w:val="28"/>
        </w:rPr>
        <w:t>–</w:t>
      </w:r>
      <w:r>
        <w:rPr>
          <w:rFonts w:ascii="Times New Roman" w:eastAsia="Calibri" w:hAnsi="Times New Roman" w:cs="Times New Roman"/>
          <w:sz w:val="28"/>
          <w:szCs w:val="28"/>
          <w:lang w:eastAsia="ru-RU"/>
        </w:rPr>
        <w:t xml:space="preserve"> 1 балл; отсутствие оснащения указанным табло </w:t>
      </w:r>
      <w:r>
        <w:rPr>
          <w:rFonts w:ascii="Times New Roman" w:eastAsia="Calibri" w:hAnsi="Times New Roman" w:cs="Times New Roman"/>
          <w:sz w:val="28"/>
          <w:szCs w:val="28"/>
        </w:rPr>
        <w:t>–</w:t>
      </w:r>
      <w:r>
        <w:rPr>
          <w:rFonts w:ascii="Times New Roman" w:eastAsia="Calibri" w:hAnsi="Times New Roman" w:cs="Times New Roman"/>
          <w:sz w:val="28"/>
          <w:szCs w:val="28"/>
          <w:lang w:eastAsia="ru-RU"/>
        </w:rPr>
        <w:t xml:space="preserve"> 0 баллов);</w:t>
      </w:r>
    </w:p>
    <w:p w:rsidR="00242EAD" w:rsidRDefault="00242EAD" w:rsidP="00242EAD">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proofErr w:type="gramStart"/>
      <w:r>
        <w:rPr>
          <w:rFonts w:ascii="Times New Roman" w:eastAsia="Calibri" w:hAnsi="Times New Roman" w:cs="Times New Roman"/>
          <w:sz w:val="28"/>
          <w:szCs w:val="28"/>
          <w:lang w:eastAsia="ru-RU"/>
        </w:rPr>
        <w:t>оборудованием</w:t>
      </w:r>
      <w:proofErr w:type="gramEnd"/>
      <w:r>
        <w:rPr>
          <w:rFonts w:ascii="Times New Roman" w:eastAsia="Calibri" w:hAnsi="Times New Roman" w:cs="Times New Roman"/>
          <w:sz w:val="28"/>
          <w:szCs w:val="28"/>
          <w:lang w:eastAsia="ru-RU"/>
        </w:rPr>
        <w:t xml:space="preserve"> для перевозок пассажиров из числа инвалидов (оснащение указанным оборудованием </w:t>
      </w:r>
      <w:r>
        <w:rPr>
          <w:rFonts w:ascii="Times New Roman" w:eastAsia="Calibri" w:hAnsi="Times New Roman" w:cs="Times New Roman"/>
          <w:sz w:val="28"/>
          <w:szCs w:val="28"/>
        </w:rPr>
        <w:t>–</w:t>
      </w:r>
      <w:r>
        <w:rPr>
          <w:rFonts w:ascii="Times New Roman" w:eastAsia="Calibri" w:hAnsi="Times New Roman" w:cs="Times New Roman"/>
          <w:sz w:val="28"/>
          <w:szCs w:val="28"/>
          <w:lang w:eastAsia="ru-RU"/>
        </w:rPr>
        <w:t xml:space="preserve"> 2 балла; отсутствие оснащения указанным оборудованием </w:t>
      </w:r>
      <w:r>
        <w:rPr>
          <w:rFonts w:ascii="Times New Roman" w:eastAsia="Calibri" w:hAnsi="Times New Roman" w:cs="Times New Roman"/>
          <w:sz w:val="28"/>
          <w:szCs w:val="28"/>
        </w:rPr>
        <w:t>–</w:t>
      </w:r>
      <w:r>
        <w:rPr>
          <w:rFonts w:ascii="Times New Roman" w:eastAsia="Calibri" w:hAnsi="Times New Roman" w:cs="Times New Roman"/>
          <w:sz w:val="28"/>
          <w:szCs w:val="28"/>
          <w:lang w:eastAsia="ru-RU"/>
        </w:rPr>
        <w:t xml:space="preserve"> 0 баллов);</w:t>
      </w:r>
    </w:p>
    <w:p w:rsidR="00242EAD" w:rsidRDefault="00242EAD" w:rsidP="00242EAD">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proofErr w:type="gramStart"/>
      <w:r>
        <w:rPr>
          <w:rFonts w:ascii="Times New Roman" w:eastAsia="Calibri" w:hAnsi="Times New Roman" w:cs="Times New Roman"/>
          <w:sz w:val="28"/>
          <w:szCs w:val="28"/>
          <w:lang w:eastAsia="ru-RU"/>
        </w:rPr>
        <w:t>системой</w:t>
      </w:r>
      <w:proofErr w:type="gramEnd"/>
      <w:r>
        <w:rPr>
          <w:rFonts w:ascii="Times New Roman" w:eastAsia="Calibri" w:hAnsi="Times New Roman" w:cs="Times New Roman"/>
          <w:sz w:val="28"/>
          <w:szCs w:val="28"/>
          <w:lang w:eastAsia="ru-RU"/>
        </w:rPr>
        <w:t xml:space="preserve"> безналичной оплаты проезда (оснащение указанной системой </w:t>
      </w:r>
      <w:r>
        <w:rPr>
          <w:rFonts w:ascii="Times New Roman" w:eastAsia="Calibri" w:hAnsi="Times New Roman" w:cs="Times New Roman"/>
          <w:sz w:val="28"/>
          <w:szCs w:val="28"/>
        </w:rPr>
        <w:t>–</w:t>
      </w:r>
      <w:r>
        <w:rPr>
          <w:rFonts w:ascii="Times New Roman" w:eastAsia="Calibri" w:hAnsi="Times New Roman" w:cs="Times New Roman"/>
          <w:sz w:val="28"/>
          <w:szCs w:val="28"/>
          <w:lang w:eastAsia="ru-RU"/>
        </w:rPr>
        <w:t xml:space="preserve"> 1 балл; отсутствие оснащения указанной системой </w:t>
      </w:r>
      <w:r>
        <w:rPr>
          <w:rFonts w:ascii="Times New Roman" w:eastAsia="Calibri" w:hAnsi="Times New Roman" w:cs="Times New Roman"/>
          <w:sz w:val="28"/>
          <w:szCs w:val="28"/>
        </w:rPr>
        <w:t>–</w:t>
      </w:r>
      <w:r>
        <w:rPr>
          <w:rFonts w:ascii="Times New Roman" w:eastAsia="Calibri" w:hAnsi="Times New Roman" w:cs="Times New Roman"/>
          <w:sz w:val="28"/>
          <w:szCs w:val="28"/>
          <w:lang w:eastAsia="ru-RU"/>
        </w:rPr>
        <w:t xml:space="preserve"> 0 баллов);</w:t>
      </w:r>
    </w:p>
    <w:p w:rsidR="00242EAD" w:rsidRDefault="00242EAD" w:rsidP="00242EAD">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proofErr w:type="gramStart"/>
      <w:r>
        <w:rPr>
          <w:rFonts w:ascii="Times New Roman" w:eastAsia="Calibri" w:hAnsi="Times New Roman" w:cs="Times New Roman"/>
          <w:sz w:val="28"/>
          <w:szCs w:val="28"/>
          <w:lang w:eastAsia="ru-RU"/>
        </w:rPr>
        <w:t>б</w:t>
      </w:r>
      <w:proofErr w:type="gramEnd"/>
      <w:r>
        <w:rPr>
          <w:rFonts w:ascii="Times New Roman" w:eastAsia="Calibri" w:hAnsi="Times New Roman" w:cs="Times New Roman"/>
          <w:sz w:val="28"/>
          <w:szCs w:val="28"/>
          <w:lang w:eastAsia="ru-RU"/>
        </w:rPr>
        <w:t>) наличие в транспортном средстве:</w:t>
      </w:r>
    </w:p>
    <w:p w:rsidR="00242EAD" w:rsidRDefault="00242EAD" w:rsidP="00242EAD">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proofErr w:type="gramStart"/>
      <w:r>
        <w:rPr>
          <w:rFonts w:ascii="Times New Roman" w:eastAsia="Calibri" w:hAnsi="Times New Roman" w:cs="Times New Roman"/>
          <w:sz w:val="28"/>
          <w:szCs w:val="28"/>
          <w:lang w:eastAsia="ru-RU"/>
        </w:rPr>
        <w:t>низкого</w:t>
      </w:r>
      <w:proofErr w:type="gramEnd"/>
      <w:r>
        <w:rPr>
          <w:rFonts w:ascii="Times New Roman" w:eastAsia="Calibri" w:hAnsi="Times New Roman" w:cs="Times New Roman"/>
          <w:sz w:val="28"/>
          <w:szCs w:val="28"/>
          <w:lang w:eastAsia="ru-RU"/>
        </w:rPr>
        <w:t xml:space="preserve"> пола (наличие низкого пола </w:t>
      </w:r>
      <w:r>
        <w:rPr>
          <w:rFonts w:ascii="Times New Roman" w:eastAsia="Calibri" w:hAnsi="Times New Roman" w:cs="Times New Roman"/>
          <w:sz w:val="28"/>
          <w:szCs w:val="28"/>
        </w:rPr>
        <w:t>–</w:t>
      </w:r>
      <w:r>
        <w:rPr>
          <w:rFonts w:ascii="Times New Roman" w:eastAsia="Calibri" w:hAnsi="Times New Roman" w:cs="Times New Roman"/>
          <w:sz w:val="28"/>
          <w:szCs w:val="28"/>
          <w:lang w:eastAsia="ru-RU"/>
        </w:rPr>
        <w:t xml:space="preserve"> 2 балла; отсутствие низкого пола - 0 баллов);</w:t>
      </w:r>
    </w:p>
    <w:p w:rsidR="00242EAD" w:rsidRDefault="00242EAD" w:rsidP="00242EAD">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proofErr w:type="gramStart"/>
      <w:r>
        <w:rPr>
          <w:rFonts w:ascii="Times New Roman" w:eastAsia="Calibri" w:hAnsi="Times New Roman" w:cs="Times New Roman"/>
          <w:sz w:val="28"/>
          <w:szCs w:val="28"/>
          <w:lang w:eastAsia="ru-RU"/>
        </w:rPr>
        <w:t>в</w:t>
      </w:r>
      <w:proofErr w:type="gramEnd"/>
      <w:r>
        <w:rPr>
          <w:rFonts w:ascii="Times New Roman" w:eastAsia="Calibri" w:hAnsi="Times New Roman" w:cs="Times New Roman"/>
          <w:sz w:val="28"/>
          <w:szCs w:val="28"/>
          <w:lang w:eastAsia="ru-RU"/>
        </w:rPr>
        <w:t>) иные характеристики</w:t>
      </w:r>
      <w:r>
        <w:rPr>
          <w:rFonts w:ascii="Calibri" w:eastAsia="Calibri" w:hAnsi="Calibri" w:cs="Times New Roman"/>
        </w:rPr>
        <w:t xml:space="preserve"> </w:t>
      </w:r>
      <w:r>
        <w:rPr>
          <w:rFonts w:ascii="Times New Roman" w:eastAsia="Calibri" w:hAnsi="Times New Roman" w:cs="Times New Roman"/>
          <w:sz w:val="28"/>
          <w:szCs w:val="28"/>
        </w:rPr>
        <w:t>«****»</w:t>
      </w:r>
      <w:r>
        <w:rPr>
          <w:rFonts w:ascii="Times New Roman" w:eastAsia="Calibri" w:hAnsi="Times New Roman" w:cs="Times New Roman"/>
          <w:sz w:val="28"/>
          <w:szCs w:val="28"/>
          <w:lang w:eastAsia="ru-RU"/>
        </w:rPr>
        <w:t>, включающие наличие в транспортном средстве:</w:t>
      </w:r>
    </w:p>
    <w:p w:rsidR="00242EAD" w:rsidRDefault="00242EAD" w:rsidP="00242EAD">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proofErr w:type="gramStart"/>
      <w:r>
        <w:rPr>
          <w:rFonts w:ascii="Times New Roman" w:eastAsia="Calibri" w:hAnsi="Times New Roman" w:cs="Times New Roman"/>
          <w:sz w:val="28"/>
          <w:szCs w:val="28"/>
          <w:lang w:eastAsia="ru-RU"/>
        </w:rPr>
        <w:t>системы</w:t>
      </w:r>
      <w:proofErr w:type="gramEnd"/>
      <w:r>
        <w:rPr>
          <w:rFonts w:ascii="Times New Roman" w:eastAsia="Calibri" w:hAnsi="Times New Roman" w:cs="Times New Roman"/>
          <w:sz w:val="28"/>
          <w:szCs w:val="28"/>
          <w:lang w:eastAsia="ru-RU"/>
        </w:rPr>
        <w:t xml:space="preserve"> звукового оповещения в салоне транспортного средства, информирующую о пути следования транспортного средства с указанием остановочных пунктов и иных сведениях об осуществляемой перевозке (оснащение указанной системой </w:t>
      </w:r>
      <w:r>
        <w:rPr>
          <w:rFonts w:ascii="Times New Roman" w:eastAsia="Calibri" w:hAnsi="Times New Roman" w:cs="Times New Roman"/>
          <w:sz w:val="28"/>
          <w:szCs w:val="28"/>
        </w:rPr>
        <w:t xml:space="preserve">– </w:t>
      </w:r>
      <w:r>
        <w:rPr>
          <w:rFonts w:ascii="Times New Roman" w:eastAsia="Calibri" w:hAnsi="Times New Roman" w:cs="Times New Roman"/>
          <w:sz w:val="28"/>
          <w:szCs w:val="28"/>
          <w:lang w:eastAsia="ru-RU"/>
        </w:rPr>
        <w:t xml:space="preserve">1 балл; отсутствие оснащения указанной системой </w:t>
      </w:r>
      <w:r>
        <w:rPr>
          <w:rFonts w:ascii="Times New Roman" w:eastAsia="Calibri" w:hAnsi="Times New Roman" w:cs="Times New Roman"/>
          <w:sz w:val="28"/>
          <w:szCs w:val="28"/>
        </w:rPr>
        <w:t>–</w:t>
      </w:r>
      <w:r>
        <w:rPr>
          <w:rFonts w:ascii="Times New Roman" w:eastAsia="Calibri" w:hAnsi="Times New Roman" w:cs="Times New Roman"/>
          <w:sz w:val="28"/>
          <w:szCs w:val="28"/>
          <w:lang w:eastAsia="ru-RU"/>
        </w:rPr>
        <w:t xml:space="preserve"> 0 баллов);</w:t>
      </w:r>
    </w:p>
    <w:p w:rsidR="00242EAD" w:rsidRDefault="00242EAD" w:rsidP="00242EAD">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proofErr w:type="gramStart"/>
      <w:r>
        <w:rPr>
          <w:rFonts w:ascii="Times New Roman" w:eastAsia="Calibri" w:hAnsi="Times New Roman" w:cs="Times New Roman"/>
          <w:sz w:val="28"/>
          <w:szCs w:val="28"/>
          <w:lang w:eastAsia="ru-RU"/>
        </w:rPr>
        <w:t>устройства</w:t>
      </w:r>
      <w:proofErr w:type="gramEnd"/>
      <w:r>
        <w:rPr>
          <w:rFonts w:ascii="Times New Roman" w:eastAsia="Calibri" w:hAnsi="Times New Roman" w:cs="Times New Roman"/>
          <w:sz w:val="28"/>
          <w:szCs w:val="28"/>
          <w:lang w:eastAsia="ru-RU"/>
        </w:rPr>
        <w:t xml:space="preserve"> для автоматического открывания и закрывания двери, через которую осуществляется вход (выход) пассажиров (электрическим или </w:t>
      </w:r>
      <w:r>
        <w:rPr>
          <w:rFonts w:ascii="Times New Roman" w:eastAsia="Calibri" w:hAnsi="Times New Roman" w:cs="Times New Roman"/>
          <w:sz w:val="28"/>
          <w:szCs w:val="28"/>
          <w:lang w:eastAsia="ru-RU"/>
        </w:rPr>
        <w:lastRenderedPageBreak/>
        <w:t xml:space="preserve">пневматическим приводом) (оснащение указанным устройством </w:t>
      </w:r>
      <w:r>
        <w:rPr>
          <w:rFonts w:ascii="Times New Roman" w:eastAsia="Calibri" w:hAnsi="Times New Roman" w:cs="Times New Roman"/>
          <w:sz w:val="28"/>
          <w:szCs w:val="28"/>
        </w:rPr>
        <w:t>–</w:t>
      </w:r>
      <w:r>
        <w:rPr>
          <w:rFonts w:ascii="Times New Roman" w:eastAsia="Calibri" w:hAnsi="Times New Roman" w:cs="Times New Roman"/>
          <w:sz w:val="28"/>
          <w:szCs w:val="28"/>
          <w:lang w:eastAsia="ru-RU"/>
        </w:rPr>
        <w:t xml:space="preserve"> 1 балл; отсутствие оснащения указанным устройством </w:t>
      </w:r>
      <w:r>
        <w:rPr>
          <w:rFonts w:ascii="Times New Roman" w:eastAsia="Calibri" w:hAnsi="Times New Roman" w:cs="Times New Roman"/>
          <w:sz w:val="28"/>
          <w:szCs w:val="28"/>
        </w:rPr>
        <w:t>–</w:t>
      </w:r>
      <w:r>
        <w:rPr>
          <w:rFonts w:ascii="Times New Roman" w:eastAsia="Calibri" w:hAnsi="Times New Roman" w:cs="Times New Roman"/>
          <w:sz w:val="28"/>
          <w:szCs w:val="28"/>
          <w:lang w:eastAsia="ru-RU"/>
        </w:rPr>
        <w:t xml:space="preserve"> 0 баллов);</w:t>
      </w:r>
    </w:p>
    <w:p w:rsidR="00242EAD" w:rsidRDefault="00242EAD" w:rsidP="00242EAD">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proofErr w:type="gramStart"/>
      <w:r>
        <w:rPr>
          <w:rFonts w:ascii="Times New Roman" w:eastAsia="Calibri" w:hAnsi="Times New Roman" w:cs="Times New Roman"/>
          <w:sz w:val="28"/>
          <w:szCs w:val="28"/>
          <w:lang w:eastAsia="ru-RU"/>
        </w:rPr>
        <w:t>более</w:t>
      </w:r>
      <w:proofErr w:type="gramEnd"/>
      <w:r>
        <w:rPr>
          <w:rFonts w:ascii="Times New Roman" w:eastAsia="Calibri" w:hAnsi="Times New Roman" w:cs="Times New Roman"/>
          <w:sz w:val="28"/>
          <w:szCs w:val="28"/>
          <w:lang w:eastAsia="ru-RU"/>
        </w:rPr>
        <w:t xml:space="preserve"> 15 мест для сидения пассажиров (наличие более 15 мест для сидения пассажиров </w:t>
      </w:r>
      <w:r>
        <w:rPr>
          <w:rFonts w:ascii="Times New Roman" w:eastAsia="Calibri" w:hAnsi="Times New Roman" w:cs="Times New Roman"/>
          <w:sz w:val="28"/>
          <w:szCs w:val="28"/>
        </w:rPr>
        <w:t>–</w:t>
      </w:r>
      <w:r>
        <w:rPr>
          <w:rFonts w:ascii="Times New Roman" w:eastAsia="Calibri" w:hAnsi="Times New Roman" w:cs="Times New Roman"/>
          <w:sz w:val="28"/>
          <w:szCs w:val="28"/>
          <w:lang w:eastAsia="ru-RU"/>
        </w:rPr>
        <w:t xml:space="preserve"> 3 балла; наличие 15 и менее мест для сидения пассажиров </w:t>
      </w:r>
      <w:r>
        <w:rPr>
          <w:rFonts w:ascii="Times New Roman" w:eastAsia="Calibri" w:hAnsi="Times New Roman" w:cs="Times New Roman"/>
          <w:sz w:val="28"/>
          <w:szCs w:val="28"/>
        </w:rPr>
        <w:t>–</w:t>
      </w:r>
      <w:r>
        <w:rPr>
          <w:rFonts w:ascii="Times New Roman" w:eastAsia="Calibri" w:hAnsi="Times New Roman" w:cs="Times New Roman"/>
          <w:sz w:val="28"/>
          <w:szCs w:val="28"/>
          <w:lang w:eastAsia="ru-RU"/>
        </w:rPr>
        <w:t xml:space="preserve"> 0 баллов);</w:t>
      </w:r>
    </w:p>
    <w:p w:rsidR="00242EAD" w:rsidRDefault="00242EAD" w:rsidP="00242EAD">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не менее 90 процентов мест для сидения пассажиров, оборудованных креслами повышенной комфортабельности с регулируемым наклоном спинки сидения, от общего количества мест для сидения пассажиров (наличие не менее 90 процентов мест для сидения пассажиров, оборудованных креслами повышенной комфортабельности с регулируемым наклоном спинки сидения, от общего количества мест для сидения пассажиров </w:t>
      </w:r>
      <w:r>
        <w:rPr>
          <w:rFonts w:ascii="Times New Roman" w:eastAsia="Calibri" w:hAnsi="Times New Roman" w:cs="Times New Roman"/>
          <w:sz w:val="28"/>
          <w:szCs w:val="28"/>
        </w:rPr>
        <w:t>–</w:t>
      </w:r>
      <w:r>
        <w:rPr>
          <w:rFonts w:ascii="Times New Roman" w:eastAsia="Calibri" w:hAnsi="Times New Roman" w:cs="Times New Roman"/>
          <w:sz w:val="28"/>
          <w:szCs w:val="28"/>
          <w:lang w:eastAsia="ru-RU"/>
        </w:rPr>
        <w:t xml:space="preserve"> 1 балл; наличие менее 90 процентов мест для сидения пассажиров, оборудованных креслами повышенной комфортабельности с регулируемым наклоном спинки сидения, от общего количества мест для сидения пассажиров </w:t>
      </w:r>
      <w:r>
        <w:rPr>
          <w:rFonts w:ascii="Times New Roman" w:eastAsia="Calibri" w:hAnsi="Times New Roman" w:cs="Times New Roman"/>
          <w:sz w:val="28"/>
          <w:szCs w:val="28"/>
        </w:rPr>
        <w:t>–</w:t>
      </w:r>
      <w:r>
        <w:rPr>
          <w:rFonts w:ascii="Times New Roman" w:eastAsia="Calibri" w:hAnsi="Times New Roman" w:cs="Times New Roman"/>
          <w:sz w:val="28"/>
          <w:szCs w:val="28"/>
          <w:lang w:eastAsia="ru-RU"/>
        </w:rPr>
        <w:t xml:space="preserve"> 0 баллов);</w:t>
      </w:r>
    </w:p>
    <w:p w:rsidR="00242EAD" w:rsidRDefault="00242EAD" w:rsidP="00242EAD">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proofErr w:type="gramStart"/>
      <w:r>
        <w:rPr>
          <w:rFonts w:ascii="Times New Roman" w:eastAsia="Calibri" w:hAnsi="Times New Roman" w:cs="Times New Roman"/>
          <w:sz w:val="28"/>
          <w:szCs w:val="28"/>
          <w:lang w:eastAsia="ru-RU"/>
        </w:rPr>
        <w:t>багажного</w:t>
      </w:r>
      <w:proofErr w:type="gramEnd"/>
      <w:r>
        <w:rPr>
          <w:rFonts w:ascii="Times New Roman" w:eastAsia="Calibri" w:hAnsi="Times New Roman" w:cs="Times New Roman"/>
          <w:sz w:val="28"/>
          <w:szCs w:val="28"/>
          <w:lang w:eastAsia="ru-RU"/>
        </w:rPr>
        <w:t xml:space="preserve"> отделения, предусмотренного заводом-изготовителем (наличие багажного отделения </w:t>
      </w:r>
      <w:r>
        <w:rPr>
          <w:rFonts w:ascii="Times New Roman" w:eastAsia="Calibri" w:hAnsi="Times New Roman" w:cs="Times New Roman"/>
          <w:sz w:val="28"/>
          <w:szCs w:val="28"/>
        </w:rPr>
        <w:t>–</w:t>
      </w:r>
      <w:r>
        <w:rPr>
          <w:rFonts w:ascii="Times New Roman" w:eastAsia="Calibri" w:hAnsi="Times New Roman" w:cs="Times New Roman"/>
          <w:sz w:val="28"/>
          <w:szCs w:val="28"/>
          <w:lang w:eastAsia="ru-RU"/>
        </w:rPr>
        <w:t xml:space="preserve"> 1 балл; отсутствие багажного отделения </w:t>
      </w:r>
      <w:r>
        <w:rPr>
          <w:rFonts w:ascii="Times New Roman" w:eastAsia="Calibri" w:hAnsi="Times New Roman" w:cs="Times New Roman"/>
          <w:sz w:val="28"/>
          <w:szCs w:val="28"/>
        </w:rPr>
        <w:t>–</w:t>
      </w:r>
      <w:r>
        <w:rPr>
          <w:rFonts w:ascii="Times New Roman" w:eastAsia="Calibri" w:hAnsi="Times New Roman" w:cs="Times New Roman"/>
          <w:sz w:val="28"/>
          <w:szCs w:val="28"/>
          <w:lang w:eastAsia="ru-RU"/>
        </w:rPr>
        <w:t xml:space="preserve"> 0 баллов);</w:t>
      </w:r>
    </w:p>
    <w:p w:rsidR="00242EAD" w:rsidRDefault="00242EAD" w:rsidP="00242EAD">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4) срок эксплуатации транспортных средств </w:t>
      </w:r>
      <w:r>
        <w:rPr>
          <w:rFonts w:ascii="Times New Roman" w:eastAsia="Calibri" w:hAnsi="Times New Roman" w:cs="Times New Roman"/>
          <w:sz w:val="28"/>
          <w:szCs w:val="28"/>
        </w:rPr>
        <w:t>–</w:t>
      </w:r>
      <w:r>
        <w:rPr>
          <w:rFonts w:ascii="Times New Roman" w:eastAsia="Calibri" w:hAnsi="Times New Roman" w:cs="Times New Roman"/>
          <w:sz w:val="28"/>
          <w:szCs w:val="28"/>
          <w:lang w:eastAsia="ru-RU"/>
        </w:rPr>
        <w:t xml:space="preserve"> 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w:t>
      </w:r>
      <w:r>
        <w:rPr>
          <w:rFonts w:ascii="Calibri" w:eastAsia="Calibri" w:hAnsi="Calibri" w:cs="Times New Roman"/>
        </w:rPr>
        <w:t>*****</w:t>
      </w:r>
      <w:r>
        <w:rPr>
          <w:rFonts w:ascii="Times New Roman" w:eastAsia="Calibri" w:hAnsi="Times New Roman" w:cs="Times New Roman"/>
          <w:sz w:val="28"/>
          <w:szCs w:val="28"/>
          <w:lang w:eastAsia="ru-RU"/>
        </w:rPr>
        <w:t>:</w:t>
      </w:r>
    </w:p>
    <w:p w:rsidR="00242EAD" w:rsidRDefault="00242EAD" w:rsidP="00242EAD">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proofErr w:type="gramStart"/>
      <w:r>
        <w:rPr>
          <w:rFonts w:ascii="Times New Roman" w:eastAsia="Calibri" w:hAnsi="Times New Roman" w:cs="Times New Roman"/>
          <w:sz w:val="28"/>
          <w:szCs w:val="28"/>
          <w:lang w:eastAsia="ru-RU"/>
        </w:rPr>
        <w:t>от</w:t>
      </w:r>
      <w:proofErr w:type="gramEnd"/>
      <w:r>
        <w:rPr>
          <w:rFonts w:ascii="Times New Roman" w:eastAsia="Calibri" w:hAnsi="Times New Roman" w:cs="Times New Roman"/>
          <w:sz w:val="28"/>
          <w:szCs w:val="28"/>
          <w:lang w:eastAsia="ru-RU"/>
        </w:rPr>
        <w:t xml:space="preserve"> 0 до 3 лет включительно </w:t>
      </w:r>
      <w:r>
        <w:rPr>
          <w:rFonts w:ascii="Times New Roman" w:eastAsia="Calibri" w:hAnsi="Times New Roman" w:cs="Times New Roman"/>
          <w:sz w:val="28"/>
          <w:szCs w:val="28"/>
        </w:rPr>
        <w:t>–</w:t>
      </w:r>
      <w:r>
        <w:rPr>
          <w:rFonts w:ascii="Times New Roman" w:eastAsia="Calibri" w:hAnsi="Times New Roman" w:cs="Times New Roman"/>
          <w:sz w:val="28"/>
          <w:szCs w:val="28"/>
          <w:lang w:eastAsia="ru-RU"/>
        </w:rPr>
        <w:t xml:space="preserve"> 10 баллов;</w:t>
      </w:r>
    </w:p>
    <w:p w:rsidR="00242EAD" w:rsidRDefault="00242EAD" w:rsidP="00242EAD">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proofErr w:type="gramStart"/>
      <w:r>
        <w:rPr>
          <w:rFonts w:ascii="Times New Roman" w:eastAsia="Calibri" w:hAnsi="Times New Roman" w:cs="Times New Roman"/>
          <w:sz w:val="28"/>
          <w:szCs w:val="28"/>
          <w:lang w:eastAsia="ru-RU"/>
        </w:rPr>
        <w:t>от</w:t>
      </w:r>
      <w:proofErr w:type="gramEnd"/>
      <w:r>
        <w:rPr>
          <w:rFonts w:ascii="Times New Roman" w:eastAsia="Calibri" w:hAnsi="Times New Roman" w:cs="Times New Roman"/>
          <w:sz w:val="28"/>
          <w:szCs w:val="28"/>
          <w:lang w:eastAsia="ru-RU"/>
        </w:rPr>
        <w:t xml:space="preserve"> 3 до 5 лет включительно </w:t>
      </w:r>
      <w:r>
        <w:rPr>
          <w:rFonts w:ascii="Times New Roman" w:eastAsia="Calibri" w:hAnsi="Times New Roman" w:cs="Times New Roman"/>
          <w:sz w:val="28"/>
          <w:szCs w:val="28"/>
        </w:rPr>
        <w:t>–</w:t>
      </w:r>
      <w:r>
        <w:rPr>
          <w:rFonts w:ascii="Times New Roman" w:eastAsia="Calibri" w:hAnsi="Times New Roman" w:cs="Times New Roman"/>
          <w:sz w:val="28"/>
          <w:szCs w:val="28"/>
          <w:lang w:eastAsia="ru-RU"/>
        </w:rPr>
        <w:t xml:space="preserve"> 8 баллов;</w:t>
      </w:r>
    </w:p>
    <w:p w:rsidR="00242EAD" w:rsidRDefault="00242EAD" w:rsidP="00242EAD">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proofErr w:type="gramStart"/>
      <w:r>
        <w:rPr>
          <w:rFonts w:ascii="Times New Roman" w:eastAsia="Calibri" w:hAnsi="Times New Roman" w:cs="Times New Roman"/>
          <w:sz w:val="28"/>
          <w:szCs w:val="28"/>
          <w:lang w:eastAsia="ru-RU"/>
        </w:rPr>
        <w:t>от</w:t>
      </w:r>
      <w:proofErr w:type="gramEnd"/>
      <w:r>
        <w:rPr>
          <w:rFonts w:ascii="Times New Roman" w:eastAsia="Calibri" w:hAnsi="Times New Roman" w:cs="Times New Roman"/>
          <w:sz w:val="28"/>
          <w:szCs w:val="28"/>
          <w:lang w:eastAsia="ru-RU"/>
        </w:rPr>
        <w:t xml:space="preserve"> 5 до 7 лет включительно </w:t>
      </w:r>
      <w:r>
        <w:rPr>
          <w:rFonts w:ascii="Times New Roman" w:eastAsia="Calibri" w:hAnsi="Times New Roman" w:cs="Times New Roman"/>
          <w:sz w:val="28"/>
          <w:szCs w:val="28"/>
        </w:rPr>
        <w:t>–</w:t>
      </w:r>
      <w:r>
        <w:rPr>
          <w:rFonts w:ascii="Times New Roman" w:eastAsia="Calibri" w:hAnsi="Times New Roman" w:cs="Times New Roman"/>
          <w:sz w:val="28"/>
          <w:szCs w:val="28"/>
          <w:lang w:eastAsia="ru-RU"/>
        </w:rPr>
        <w:t xml:space="preserve"> 4 балла;</w:t>
      </w:r>
    </w:p>
    <w:p w:rsidR="00242EAD" w:rsidRDefault="00242EAD" w:rsidP="00242EAD">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proofErr w:type="gramStart"/>
      <w:r>
        <w:rPr>
          <w:rFonts w:ascii="Times New Roman" w:eastAsia="Calibri" w:hAnsi="Times New Roman" w:cs="Times New Roman"/>
          <w:sz w:val="28"/>
          <w:szCs w:val="28"/>
          <w:lang w:eastAsia="ru-RU"/>
        </w:rPr>
        <w:t>от</w:t>
      </w:r>
      <w:proofErr w:type="gramEnd"/>
      <w:r>
        <w:rPr>
          <w:rFonts w:ascii="Times New Roman" w:eastAsia="Calibri" w:hAnsi="Times New Roman" w:cs="Times New Roman"/>
          <w:sz w:val="28"/>
          <w:szCs w:val="28"/>
          <w:lang w:eastAsia="ru-RU"/>
        </w:rPr>
        <w:t xml:space="preserve"> 7 до 10 лет включительно </w:t>
      </w:r>
      <w:r>
        <w:rPr>
          <w:rFonts w:ascii="Times New Roman" w:eastAsia="Calibri" w:hAnsi="Times New Roman" w:cs="Times New Roman"/>
          <w:sz w:val="28"/>
          <w:szCs w:val="28"/>
        </w:rPr>
        <w:t>–</w:t>
      </w:r>
      <w:r>
        <w:rPr>
          <w:rFonts w:ascii="Times New Roman" w:eastAsia="Calibri" w:hAnsi="Times New Roman" w:cs="Times New Roman"/>
          <w:sz w:val="28"/>
          <w:szCs w:val="28"/>
          <w:lang w:eastAsia="ru-RU"/>
        </w:rPr>
        <w:t xml:space="preserve"> 0 баллов;</w:t>
      </w:r>
    </w:p>
    <w:p w:rsidR="00242EAD" w:rsidRDefault="00242EAD" w:rsidP="00242EAD">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proofErr w:type="gramStart"/>
      <w:r>
        <w:rPr>
          <w:rFonts w:ascii="Times New Roman" w:eastAsia="Calibri" w:hAnsi="Times New Roman" w:cs="Times New Roman"/>
          <w:sz w:val="28"/>
          <w:szCs w:val="28"/>
          <w:lang w:eastAsia="ru-RU"/>
        </w:rPr>
        <w:t>более</w:t>
      </w:r>
      <w:proofErr w:type="gramEnd"/>
      <w:r>
        <w:rPr>
          <w:rFonts w:ascii="Times New Roman" w:eastAsia="Calibri" w:hAnsi="Times New Roman" w:cs="Times New Roman"/>
          <w:sz w:val="28"/>
          <w:szCs w:val="28"/>
          <w:lang w:eastAsia="ru-RU"/>
        </w:rPr>
        <w:t xml:space="preserve"> 10 лет </w:t>
      </w:r>
      <w:r>
        <w:rPr>
          <w:rFonts w:ascii="Times New Roman" w:eastAsia="Calibri" w:hAnsi="Times New Roman" w:cs="Times New Roman"/>
          <w:sz w:val="28"/>
          <w:szCs w:val="28"/>
        </w:rPr>
        <w:t>–</w:t>
      </w:r>
      <w:r>
        <w:rPr>
          <w:rFonts w:ascii="Times New Roman" w:eastAsia="Calibri" w:hAnsi="Times New Roman" w:cs="Times New Roman"/>
          <w:sz w:val="28"/>
          <w:szCs w:val="28"/>
          <w:lang w:eastAsia="ru-RU"/>
        </w:rPr>
        <w:t xml:space="preserve"> минус 5 баллов.</w:t>
      </w:r>
    </w:p>
    <w:p w:rsidR="00242EAD" w:rsidRDefault="00242EAD" w:rsidP="00242EAD">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rPr>
        <w:t>____________________________</w:t>
      </w:r>
    </w:p>
    <w:p w:rsidR="00242EAD" w:rsidRDefault="00242EAD" w:rsidP="00242EAD">
      <w:pPr>
        <w:autoSpaceDE w:val="0"/>
        <w:autoSpaceDN w:val="0"/>
        <w:adjustRightInd w:val="0"/>
        <w:spacing w:after="0" w:line="240" w:lineRule="auto"/>
        <w:ind w:firstLine="709"/>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rPr>
        <w:t>*</w:t>
      </w:r>
      <w:r>
        <w:rPr>
          <w:rFonts w:ascii="Times New Roman" w:eastAsia="Calibri" w:hAnsi="Times New Roman" w:cs="Times New Roman"/>
          <w:sz w:val="20"/>
          <w:szCs w:val="20"/>
          <w:lang w:eastAsia="ru-RU"/>
        </w:rPr>
        <w:t>Среднее количество транспортных средств рассчитывается исходя из общего количества в течение года, предшествующего дате размещения извещения, дней действия договоров обязательного страхования гражданской ответственности в отношении указанных в заявке на участие в открытом конкурсе транспортных средств, отнесенного к количеству дней в соответствующем году.</w:t>
      </w:r>
    </w:p>
    <w:p w:rsidR="00242EAD" w:rsidRDefault="00242EAD" w:rsidP="00242EAD">
      <w:pPr>
        <w:autoSpaceDE w:val="0"/>
        <w:autoSpaceDN w:val="0"/>
        <w:adjustRightInd w:val="0"/>
        <w:spacing w:after="0" w:line="240" w:lineRule="auto"/>
        <w:ind w:firstLine="709"/>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rPr>
        <w:t xml:space="preserve">** При подаче заявок на участие в открытом конкурсе  </w:t>
      </w:r>
      <w:r>
        <w:rPr>
          <w:rFonts w:ascii="Times New Roman" w:eastAsia="Calibri" w:hAnsi="Times New Roman" w:cs="Times New Roman"/>
          <w:sz w:val="20"/>
          <w:szCs w:val="20"/>
          <w:lang w:eastAsia="ru-RU"/>
        </w:rPr>
        <w:t xml:space="preserve"> в отношении юридического лица или индивидуального предпринимателя исчисляется исходя из количества полных лет осуществления ими перевозок по маршрутам регулярных перевозок, а в отношении участников договора простого товарищества исходя из среднеарифметического количества полных лет осуществления перевозок по маршрутам регулярных перевозок каждым участником.</w:t>
      </w:r>
    </w:p>
    <w:p w:rsidR="00242EAD" w:rsidRDefault="00242EAD" w:rsidP="00242EAD">
      <w:pPr>
        <w:autoSpaceDE w:val="0"/>
        <w:autoSpaceDN w:val="0"/>
        <w:adjustRightInd w:val="0"/>
        <w:spacing w:after="0" w:line="240" w:lineRule="auto"/>
        <w:ind w:firstLine="709"/>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rPr>
        <w:t>***</w:t>
      </w:r>
      <w:r>
        <w:rPr>
          <w:rFonts w:ascii="Times New Roman" w:eastAsia="Calibri" w:hAnsi="Times New Roman" w:cs="Times New Roman"/>
          <w:sz w:val="20"/>
          <w:szCs w:val="20"/>
          <w:lang w:eastAsia="ru-RU"/>
        </w:rPr>
        <w:t>Подсчет баллов за характеристики транспортных средств производится путем деления суммы баллов, полученных за подтвержденные документально характеристики транспортных средств и дополнительные характеристики каждого транспортного средства, заявленного для участия в открытом конкурсе, соответствующего требованиям, указанным в реестре (но не более количества транспортных средств, необходимого для обслуживания лота), на количество транспортных средств, необходимое для обслуживания лота.</w:t>
      </w:r>
    </w:p>
    <w:p w:rsidR="00242EAD" w:rsidRDefault="00242EAD" w:rsidP="00242EAD">
      <w:pPr>
        <w:autoSpaceDE w:val="0"/>
        <w:autoSpaceDN w:val="0"/>
        <w:adjustRightInd w:val="0"/>
        <w:spacing w:after="0" w:line="240" w:lineRule="auto"/>
        <w:ind w:firstLine="709"/>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 Под иными характеристиками в целях оценки заявки на участие в открытом конкурсе понимаются Дополнительные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пассажиров и багажа автомобильным транспортом по межмуниципальному маршруту регулярных перевозок в Ставропольском крае, влияющих на качество регулярных перевозок, применяемых в целях оценки и сопоставления заявок на участие в открытом конкурсе на право осуществления регулярных </w:t>
      </w:r>
      <w:r>
        <w:rPr>
          <w:rFonts w:ascii="Times New Roman" w:eastAsia="Calibri" w:hAnsi="Times New Roman" w:cs="Times New Roman"/>
          <w:sz w:val="20"/>
          <w:szCs w:val="20"/>
          <w:lang w:eastAsia="ru-RU"/>
        </w:rPr>
        <w:lastRenderedPageBreak/>
        <w:t>перевозок по межмуниципальному маршруту регулярных перевозок в Ставропольском крае, утвержденные Правительством Ставропольского края.</w:t>
      </w:r>
    </w:p>
    <w:p w:rsidR="00242EAD" w:rsidRDefault="00242EAD" w:rsidP="00242EAD">
      <w:pPr>
        <w:spacing w:after="0" w:line="240" w:lineRule="auto"/>
        <w:ind w:firstLine="709"/>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Срок эксплуатации транспортного средства определяется:</w:t>
      </w:r>
    </w:p>
    <w:p w:rsidR="00242EAD" w:rsidRDefault="00242EAD" w:rsidP="00242EAD">
      <w:pPr>
        <w:autoSpaceDE w:val="0"/>
        <w:autoSpaceDN w:val="0"/>
        <w:adjustRightInd w:val="0"/>
        <w:spacing w:after="0" w:line="240" w:lineRule="auto"/>
        <w:ind w:firstLine="539"/>
        <w:jc w:val="both"/>
        <w:rPr>
          <w:rFonts w:ascii="Times New Roman" w:eastAsia="Calibri" w:hAnsi="Times New Roman" w:cs="Times New Roman"/>
          <w:bCs/>
          <w:sz w:val="20"/>
          <w:szCs w:val="20"/>
          <w:lang w:eastAsia="ru-RU"/>
        </w:rPr>
      </w:pPr>
      <w:proofErr w:type="gramStart"/>
      <w:r>
        <w:rPr>
          <w:rFonts w:ascii="Times New Roman" w:eastAsia="Calibri" w:hAnsi="Times New Roman" w:cs="Times New Roman"/>
          <w:bCs/>
          <w:sz w:val="20"/>
          <w:szCs w:val="20"/>
          <w:lang w:eastAsia="ru-RU"/>
        </w:rPr>
        <w:t>для</w:t>
      </w:r>
      <w:proofErr w:type="gramEnd"/>
      <w:r>
        <w:rPr>
          <w:rFonts w:ascii="Times New Roman" w:eastAsia="Calibri" w:hAnsi="Times New Roman" w:cs="Times New Roman"/>
          <w:bCs/>
          <w:sz w:val="20"/>
          <w:szCs w:val="20"/>
          <w:lang w:eastAsia="ru-RU"/>
        </w:rPr>
        <w:t xml:space="preserve"> транспортного средства, произведенного на территории Российской Федерации, - с даты его первичной регистрации в органах Государственной инспекции безопасности дорожного движения Министерства внутренних дел Российской Федерации;</w:t>
      </w:r>
    </w:p>
    <w:p w:rsidR="00242EAD" w:rsidRDefault="00242EAD" w:rsidP="00242EAD">
      <w:pPr>
        <w:autoSpaceDE w:val="0"/>
        <w:autoSpaceDN w:val="0"/>
        <w:adjustRightInd w:val="0"/>
        <w:spacing w:after="0" w:line="240" w:lineRule="auto"/>
        <w:ind w:firstLine="539"/>
        <w:jc w:val="both"/>
        <w:rPr>
          <w:rFonts w:ascii="Times New Roman" w:eastAsia="Calibri" w:hAnsi="Times New Roman" w:cs="Times New Roman"/>
          <w:bCs/>
          <w:sz w:val="20"/>
          <w:szCs w:val="20"/>
          <w:lang w:eastAsia="ru-RU"/>
        </w:rPr>
      </w:pPr>
      <w:proofErr w:type="gramStart"/>
      <w:r>
        <w:rPr>
          <w:rFonts w:ascii="Times New Roman" w:eastAsia="Calibri" w:hAnsi="Times New Roman" w:cs="Times New Roman"/>
          <w:bCs/>
          <w:sz w:val="20"/>
          <w:szCs w:val="20"/>
          <w:lang w:eastAsia="ru-RU"/>
        </w:rPr>
        <w:t>для</w:t>
      </w:r>
      <w:proofErr w:type="gramEnd"/>
      <w:r>
        <w:rPr>
          <w:rFonts w:ascii="Times New Roman" w:eastAsia="Calibri" w:hAnsi="Times New Roman" w:cs="Times New Roman"/>
          <w:bCs/>
          <w:sz w:val="20"/>
          <w:szCs w:val="20"/>
          <w:lang w:eastAsia="ru-RU"/>
        </w:rPr>
        <w:t xml:space="preserve"> транспортного средства, ввезенного на территорию Российской Федерации, - с 01 января года выпуска данного транспортного средства. В случае если дату первичной регистрации транспортного средства определить невозможно, то определение срока эксплуатации транспортного средства производится с 01 января года выпуска данного транспортного средства.</w:t>
      </w:r>
    </w:p>
    <w:p w:rsidR="00242EAD" w:rsidRDefault="00242EAD" w:rsidP="00242EAD">
      <w:pPr>
        <w:autoSpaceDE w:val="0"/>
        <w:autoSpaceDN w:val="0"/>
        <w:adjustRightInd w:val="0"/>
        <w:spacing w:after="0" w:line="240" w:lineRule="auto"/>
        <w:ind w:firstLine="539"/>
        <w:jc w:val="both"/>
        <w:rPr>
          <w:rFonts w:ascii="Times New Roman" w:eastAsia="Calibri" w:hAnsi="Times New Roman" w:cs="Times New Roman"/>
          <w:bCs/>
          <w:sz w:val="20"/>
          <w:szCs w:val="20"/>
          <w:lang w:eastAsia="ru-RU"/>
        </w:rPr>
      </w:pPr>
    </w:p>
    <w:p w:rsidR="00242EAD" w:rsidRDefault="00242EAD" w:rsidP="00242EAD">
      <w:pPr>
        <w:autoSpaceDE w:val="0"/>
        <w:autoSpaceDN w:val="0"/>
        <w:adjustRightInd w:val="0"/>
        <w:spacing w:after="0" w:line="240" w:lineRule="auto"/>
        <w:ind w:firstLine="539"/>
        <w:jc w:val="both"/>
        <w:rPr>
          <w:rFonts w:ascii="Times New Roman" w:eastAsia="Calibri" w:hAnsi="Times New Roman" w:cs="Times New Roman"/>
          <w:bCs/>
          <w:sz w:val="20"/>
          <w:szCs w:val="20"/>
          <w:lang w:eastAsia="ru-RU"/>
        </w:rPr>
      </w:pPr>
    </w:p>
    <w:p w:rsidR="00242EAD" w:rsidRDefault="00242EAD" w:rsidP="00242EAD">
      <w:pPr>
        <w:autoSpaceDE w:val="0"/>
        <w:autoSpaceDN w:val="0"/>
        <w:adjustRightInd w:val="0"/>
        <w:spacing w:after="0" w:line="240" w:lineRule="auto"/>
        <w:ind w:firstLine="539"/>
        <w:jc w:val="both"/>
        <w:rPr>
          <w:rFonts w:ascii="Times New Roman" w:eastAsia="Calibri" w:hAnsi="Times New Roman" w:cs="Times New Roman"/>
          <w:bCs/>
          <w:sz w:val="20"/>
          <w:szCs w:val="20"/>
          <w:lang w:eastAsia="ru-RU"/>
        </w:rPr>
      </w:pPr>
    </w:p>
    <w:p w:rsidR="00242EAD" w:rsidRDefault="00242EAD" w:rsidP="00242EAD">
      <w:pPr>
        <w:autoSpaceDE w:val="0"/>
        <w:autoSpaceDN w:val="0"/>
        <w:adjustRightInd w:val="0"/>
        <w:spacing w:after="0" w:line="240" w:lineRule="auto"/>
        <w:ind w:firstLine="539"/>
        <w:jc w:val="both"/>
        <w:rPr>
          <w:rFonts w:ascii="Times New Roman" w:eastAsia="Calibri" w:hAnsi="Times New Roman" w:cs="Times New Roman"/>
          <w:bCs/>
          <w:sz w:val="20"/>
          <w:szCs w:val="20"/>
          <w:lang w:eastAsia="ru-RU"/>
        </w:rPr>
      </w:pPr>
    </w:p>
    <w:p w:rsidR="00242EAD" w:rsidRDefault="00242EAD" w:rsidP="00242EAD">
      <w:pPr>
        <w:autoSpaceDE w:val="0"/>
        <w:autoSpaceDN w:val="0"/>
        <w:adjustRightInd w:val="0"/>
        <w:spacing w:after="0" w:line="240" w:lineRule="auto"/>
        <w:ind w:firstLine="539"/>
        <w:jc w:val="both"/>
        <w:rPr>
          <w:rFonts w:ascii="Times New Roman" w:eastAsia="Calibri" w:hAnsi="Times New Roman" w:cs="Times New Roman"/>
          <w:bCs/>
          <w:sz w:val="20"/>
          <w:szCs w:val="20"/>
          <w:lang w:eastAsia="ru-RU"/>
        </w:rPr>
      </w:pPr>
    </w:p>
    <w:p w:rsidR="00242EAD" w:rsidRDefault="00242EAD" w:rsidP="00242EAD">
      <w:pPr>
        <w:autoSpaceDE w:val="0"/>
        <w:autoSpaceDN w:val="0"/>
        <w:adjustRightInd w:val="0"/>
        <w:spacing w:after="0" w:line="240" w:lineRule="auto"/>
        <w:ind w:firstLine="539"/>
        <w:jc w:val="both"/>
        <w:rPr>
          <w:rFonts w:ascii="Times New Roman" w:eastAsia="Calibri" w:hAnsi="Times New Roman" w:cs="Times New Roman"/>
          <w:bCs/>
          <w:sz w:val="20"/>
          <w:szCs w:val="20"/>
          <w:lang w:eastAsia="ru-RU"/>
        </w:rPr>
      </w:pPr>
    </w:p>
    <w:p w:rsidR="00242EAD" w:rsidRDefault="00242EAD" w:rsidP="00242EAD">
      <w:pPr>
        <w:autoSpaceDE w:val="0"/>
        <w:autoSpaceDN w:val="0"/>
        <w:adjustRightInd w:val="0"/>
        <w:spacing w:after="0" w:line="240" w:lineRule="auto"/>
        <w:ind w:firstLine="539"/>
        <w:jc w:val="both"/>
        <w:rPr>
          <w:rFonts w:ascii="Times New Roman" w:eastAsia="Calibri" w:hAnsi="Times New Roman" w:cs="Times New Roman"/>
          <w:bCs/>
          <w:sz w:val="20"/>
          <w:szCs w:val="20"/>
          <w:lang w:eastAsia="ru-RU"/>
        </w:rPr>
      </w:pPr>
    </w:p>
    <w:p w:rsidR="00242EAD" w:rsidRDefault="00242EAD" w:rsidP="00242EAD">
      <w:pPr>
        <w:autoSpaceDE w:val="0"/>
        <w:autoSpaceDN w:val="0"/>
        <w:adjustRightInd w:val="0"/>
        <w:spacing w:after="0" w:line="240" w:lineRule="auto"/>
        <w:ind w:firstLine="539"/>
        <w:jc w:val="both"/>
        <w:rPr>
          <w:rFonts w:ascii="Times New Roman" w:eastAsia="Calibri" w:hAnsi="Times New Roman" w:cs="Times New Roman"/>
          <w:bCs/>
          <w:sz w:val="20"/>
          <w:szCs w:val="20"/>
          <w:lang w:eastAsia="ru-RU"/>
        </w:rPr>
      </w:pPr>
    </w:p>
    <w:p w:rsidR="00242EAD" w:rsidRDefault="00242EAD" w:rsidP="00242EAD">
      <w:pPr>
        <w:autoSpaceDE w:val="0"/>
        <w:autoSpaceDN w:val="0"/>
        <w:adjustRightInd w:val="0"/>
        <w:spacing w:after="0" w:line="240" w:lineRule="auto"/>
        <w:ind w:firstLine="539"/>
        <w:jc w:val="both"/>
        <w:rPr>
          <w:rFonts w:ascii="Times New Roman" w:eastAsia="Calibri" w:hAnsi="Times New Roman" w:cs="Times New Roman"/>
          <w:bCs/>
          <w:sz w:val="20"/>
          <w:szCs w:val="20"/>
          <w:lang w:eastAsia="ru-RU"/>
        </w:rPr>
      </w:pPr>
    </w:p>
    <w:p w:rsidR="00242EAD" w:rsidRDefault="00242EAD" w:rsidP="00242EAD">
      <w:pPr>
        <w:autoSpaceDE w:val="0"/>
        <w:autoSpaceDN w:val="0"/>
        <w:adjustRightInd w:val="0"/>
        <w:spacing w:after="0" w:line="240" w:lineRule="auto"/>
        <w:ind w:firstLine="539"/>
        <w:jc w:val="both"/>
        <w:rPr>
          <w:rFonts w:ascii="Times New Roman" w:eastAsia="Calibri" w:hAnsi="Times New Roman" w:cs="Times New Roman"/>
          <w:bCs/>
          <w:sz w:val="20"/>
          <w:szCs w:val="20"/>
          <w:lang w:eastAsia="ru-RU"/>
        </w:rPr>
      </w:pPr>
    </w:p>
    <w:p w:rsidR="00242EAD" w:rsidRDefault="00242EAD" w:rsidP="00242EAD">
      <w:pPr>
        <w:autoSpaceDE w:val="0"/>
        <w:autoSpaceDN w:val="0"/>
        <w:adjustRightInd w:val="0"/>
        <w:spacing w:after="0" w:line="240" w:lineRule="auto"/>
        <w:ind w:firstLine="539"/>
        <w:jc w:val="both"/>
        <w:rPr>
          <w:rFonts w:ascii="Times New Roman" w:eastAsia="Calibri" w:hAnsi="Times New Roman" w:cs="Times New Roman"/>
          <w:bCs/>
          <w:sz w:val="20"/>
          <w:szCs w:val="20"/>
          <w:lang w:eastAsia="ru-RU"/>
        </w:rPr>
      </w:pPr>
    </w:p>
    <w:p w:rsidR="00242EAD" w:rsidRDefault="00242EAD" w:rsidP="00242EAD">
      <w:pPr>
        <w:autoSpaceDE w:val="0"/>
        <w:autoSpaceDN w:val="0"/>
        <w:adjustRightInd w:val="0"/>
        <w:spacing w:after="0" w:line="240" w:lineRule="auto"/>
        <w:ind w:firstLine="539"/>
        <w:jc w:val="both"/>
        <w:rPr>
          <w:rFonts w:ascii="Times New Roman" w:eastAsia="Calibri" w:hAnsi="Times New Roman" w:cs="Times New Roman"/>
          <w:bCs/>
          <w:sz w:val="20"/>
          <w:szCs w:val="20"/>
          <w:lang w:eastAsia="ru-RU"/>
        </w:rPr>
      </w:pPr>
    </w:p>
    <w:p w:rsidR="00242EAD" w:rsidRDefault="00242EAD" w:rsidP="00242EAD">
      <w:pPr>
        <w:autoSpaceDE w:val="0"/>
        <w:autoSpaceDN w:val="0"/>
        <w:adjustRightInd w:val="0"/>
        <w:spacing w:after="0" w:line="240" w:lineRule="auto"/>
        <w:ind w:firstLine="539"/>
        <w:jc w:val="both"/>
        <w:rPr>
          <w:rFonts w:ascii="Times New Roman" w:eastAsia="Calibri" w:hAnsi="Times New Roman" w:cs="Times New Roman"/>
          <w:bCs/>
          <w:sz w:val="20"/>
          <w:szCs w:val="20"/>
          <w:lang w:eastAsia="ru-RU"/>
        </w:rPr>
      </w:pPr>
    </w:p>
    <w:p w:rsidR="00242EAD" w:rsidRDefault="00242EAD" w:rsidP="00242EAD">
      <w:pPr>
        <w:autoSpaceDE w:val="0"/>
        <w:autoSpaceDN w:val="0"/>
        <w:adjustRightInd w:val="0"/>
        <w:spacing w:after="0" w:line="240" w:lineRule="auto"/>
        <w:ind w:firstLine="539"/>
        <w:jc w:val="both"/>
        <w:rPr>
          <w:rFonts w:ascii="Times New Roman" w:eastAsia="Calibri" w:hAnsi="Times New Roman" w:cs="Times New Roman"/>
          <w:bCs/>
          <w:sz w:val="20"/>
          <w:szCs w:val="20"/>
          <w:lang w:eastAsia="ru-RU"/>
        </w:rPr>
      </w:pPr>
    </w:p>
    <w:p w:rsidR="00242EAD" w:rsidRDefault="00242EAD" w:rsidP="00242EAD">
      <w:pPr>
        <w:autoSpaceDE w:val="0"/>
        <w:autoSpaceDN w:val="0"/>
        <w:adjustRightInd w:val="0"/>
        <w:spacing w:after="0" w:line="240" w:lineRule="auto"/>
        <w:ind w:firstLine="539"/>
        <w:jc w:val="both"/>
        <w:rPr>
          <w:rFonts w:ascii="Times New Roman" w:eastAsia="Calibri" w:hAnsi="Times New Roman" w:cs="Times New Roman"/>
          <w:bCs/>
          <w:sz w:val="20"/>
          <w:szCs w:val="20"/>
          <w:lang w:eastAsia="ru-RU"/>
        </w:rPr>
      </w:pPr>
    </w:p>
    <w:p w:rsidR="00242EAD" w:rsidRDefault="00242EAD" w:rsidP="00242EAD">
      <w:pPr>
        <w:autoSpaceDE w:val="0"/>
        <w:autoSpaceDN w:val="0"/>
        <w:adjustRightInd w:val="0"/>
        <w:spacing w:after="0" w:line="240" w:lineRule="auto"/>
        <w:ind w:firstLine="539"/>
        <w:jc w:val="both"/>
        <w:rPr>
          <w:rFonts w:ascii="Times New Roman" w:eastAsia="Calibri" w:hAnsi="Times New Roman" w:cs="Times New Roman"/>
          <w:bCs/>
          <w:sz w:val="20"/>
          <w:szCs w:val="20"/>
          <w:lang w:eastAsia="ru-RU"/>
        </w:rPr>
      </w:pPr>
    </w:p>
    <w:p w:rsidR="00242EAD" w:rsidRDefault="00242EAD" w:rsidP="00242EAD">
      <w:pPr>
        <w:autoSpaceDE w:val="0"/>
        <w:autoSpaceDN w:val="0"/>
        <w:adjustRightInd w:val="0"/>
        <w:spacing w:after="0" w:line="240" w:lineRule="auto"/>
        <w:ind w:firstLine="539"/>
        <w:jc w:val="both"/>
        <w:rPr>
          <w:rFonts w:ascii="Times New Roman" w:eastAsia="Calibri" w:hAnsi="Times New Roman" w:cs="Times New Roman"/>
          <w:bCs/>
          <w:sz w:val="20"/>
          <w:szCs w:val="20"/>
          <w:lang w:eastAsia="ru-RU"/>
        </w:rPr>
      </w:pPr>
    </w:p>
    <w:p w:rsidR="00242EAD" w:rsidRDefault="00242EAD" w:rsidP="00242EAD">
      <w:pPr>
        <w:autoSpaceDE w:val="0"/>
        <w:autoSpaceDN w:val="0"/>
        <w:adjustRightInd w:val="0"/>
        <w:spacing w:after="0" w:line="240" w:lineRule="auto"/>
        <w:ind w:firstLine="539"/>
        <w:jc w:val="both"/>
        <w:rPr>
          <w:rFonts w:ascii="Times New Roman" w:eastAsia="Calibri" w:hAnsi="Times New Roman" w:cs="Times New Roman"/>
          <w:bCs/>
          <w:sz w:val="20"/>
          <w:szCs w:val="20"/>
          <w:lang w:eastAsia="ru-RU"/>
        </w:rPr>
      </w:pPr>
    </w:p>
    <w:p w:rsidR="00242EAD" w:rsidRDefault="00242EAD" w:rsidP="00242EAD">
      <w:pPr>
        <w:autoSpaceDE w:val="0"/>
        <w:autoSpaceDN w:val="0"/>
        <w:adjustRightInd w:val="0"/>
        <w:spacing w:after="0" w:line="240" w:lineRule="auto"/>
        <w:ind w:firstLine="539"/>
        <w:jc w:val="both"/>
        <w:rPr>
          <w:rFonts w:ascii="Times New Roman" w:eastAsia="Calibri" w:hAnsi="Times New Roman" w:cs="Times New Roman"/>
          <w:bCs/>
          <w:sz w:val="20"/>
          <w:szCs w:val="20"/>
          <w:lang w:eastAsia="ru-RU"/>
        </w:rPr>
      </w:pPr>
    </w:p>
    <w:p w:rsidR="00242EAD" w:rsidRDefault="00242EAD" w:rsidP="00242EAD">
      <w:pPr>
        <w:autoSpaceDE w:val="0"/>
        <w:autoSpaceDN w:val="0"/>
        <w:adjustRightInd w:val="0"/>
        <w:spacing w:after="0" w:line="240" w:lineRule="auto"/>
        <w:ind w:firstLine="539"/>
        <w:jc w:val="both"/>
        <w:rPr>
          <w:rFonts w:ascii="Times New Roman" w:eastAsia="Calibri" w:hAnsi="Times New Roman" w:cs="Times New Roman"/>
          <w:bCs/>
          <w:sz w:val="20"/>
          <w:szCs w:val="20"/>
          <w:lang w:eastAsia="ru-RU"/>
        </w:rPr>
      </w:pPr>
    </w:p>
    <w:p w:rsidR="00242EAD" w:rsidRDefault="00242EAD" w:rsidP="00242EAD">
      <w:pPr>
        <w:autoSpaceDE w:val="0"/>
        <w:autoSpaceDN w:val="0"/>
        <w:adjustRightInd w:val="0"/>
        <w:spacing w:after="0" w:line="240" w:lineRule="auto"/>
        <w:ind w:firstLine="539"/>
        <w:jc w:val="both"/>
        <w:rPr>
          <w:rFonts w:ascii="Times New Roman" w:eastAsia="Calibri" w:hAnsi="Times New Roman" w:cs="Times New Roman"/>
          <w:bCs/>
          <w:sz w:val="20"/>
          <w:szCs w:val="20"/>
          <w:lang w:eastAsia="ru-RU"/>
        </w:rPr>
      </w:pPr>
    </w:p>
    <w:p w:rsidR="00242EAD" w:rsidRDefault="00242EAD" w:rsidP="00242EAD">
      <w:pPr>
        <w:autoSpaceDE w:val="0"/>
        <w:autoSpaceDN w:val="0"/>
        <w:adjustRightInd w:val="0"/>
        <w:spacing w:after="0" w:line="240" w:lineRule="auto"/>
        <w:ind w:firstLine="539"/>
        <w:jc w:val="both"/>
        <w:rPr>
          <w:rFonts w:ascii="Times New Roman" w:eastAsia="Calibri" w:hAnsi="Times New Roman" w:cs="Times New Roman"/>
          <w:bCs/>
          <w:sz w:val="20"/>
          <w:szCs w:val="20"/>
          <w:lang w:eastAsia="ru-RU"/>
        </w:rPr>
      </w:pPr>
    </w:p>
    <w:p w:rsidR="00242EAD" w:rsidRDefault="00242EAD" w:rsidP="00242EAD">
      <w:pPr>
        <w:autoSpaceDE w:val="0"/>
        <w:autoSpaceDN w:val="0"/>
        <w:adjustRightInd w:val="0"/>
        <w:spacing w:after="0" w:line="240" w:lineRule="auto"/>
        <w:ind w:firstLine="539"/>
        <w:jc w:val="both"/>
        <w:rPr>
          <w:rFonts w:ascii="Times New Roman" w:eastAsia="Calibri" w:hAnsi="Times New Roman" w:cs="Times New Roman"/>
          <w:bCs/>
          <w:sz w:val="20"/>
          <w:szCs w:val="20"/>
          <w:lang w:eastAsia="ru-RU"/>
        </w:rPr>
      </w:pPr>
    </w:p>
    <w:p w:rsidR="00242EAD" w:rsidRDefault="00242EAD" w:rsidP="00242EAD">
      <w:pPr>
        <w:autoSpaceDE w:val="0"/>
        <w:autoSpaceDN w:val="0"/>
        <w:adjustRightInd w:val="0"/>
        <w:spacing w:after="0" w:line="240" w:lineRule="auto"/>
        <w:ind w:firstLine="539"/>
        <w:jc w:val="both"/>
        <w:rPr>
          <w:rFonts w:ascii="Times New Roman" w:eastAsia="Calibri" w:hAnsi="Times New Roman" w:cs="Times New Roman"/>
          <w:bCs/>
          <w:sz w:val="20"/>
          <w:szCs w:val="20"/>
          <w:lang w:eastAsia="ru-RU"/>
        </w:rPr>
      </w:pPr>
    </w:p>
    <w:p w:rsidR="00242EAD" w:rsidRDefault="00242EAD" w:rsidP="00242EAD">
      <w:pPr>
        <w:autoSpaceDE w:val="0"/>
        <w:autoSpaceDN w:val="0"/>
        <w:adjustRightInd w:val="0"/>
        <w:spacing w:after="0" w:line="240" w:lineRule="auto"/>
        <w:ind w:firstLine="539"/>
        <w:jc w:val="both"/>
        <w:rPr>
          <w:rFonts w:ascii="Times New Roman" w:eastAsia="Calibri" w:hAnsi="Times New Roman" w:cs="Times New Roman"/>
          <w:bCs/>
          <w:sz w:val="20"/>
          <w:szCs w:val="20"/>
          <w:lang w:eastAsia="ru-RU"/>
        </w:rPr>
      </w:pPr>
    </w:p>
    <w:p w:rsidR="00242EAD" w:rsidRDefault="00242EAD" w:rsidP="00242EAD">
      <w:pPr>
        <w:autoSpaceDE w:val="0"/>
        <w:autoSpaceDN w:val="0"/>
        <w:adjustRightInd w:val="0"/>
        <w:spacing w:after="0" w:line="240" w:lineRule="auto"/>
        <w:ind w:firstLine="539"/>
        <w:jc w:val="both"/>
        <w:rPr>
          <w:rFonts w:ascii="Times New Roman" w:eastAsia="Calibri" w:hAnsi="Times New Roman" w:cs="Times New Roman"/>
          <w:bCs/>
          <w:sz w:val="20"/>
          <w:szCs w:val="20"/>
          <w:lang w:eastAsia="ru-RU"/>
        </w:rPr>
      </w:pPr>
    </w:p>
    <w:p w:rsidR="00242EAD" w:rsidRDefault="00242EAD" w:rsidP="00242EAD">
      <w:pPr>
        <w:autoSpaceDE w:val="0"/>
        <w:autoSpaceDN w:val="0"/>
        <w:adjustRightInd w:val="0"/>
        <w:spacing w:after="0" w:line="240" w:lineRule="auto"/>
        <w:ind w:firstLine="539"/>
        <w:jc w:val="both"/>
        <w:rPr>
          <w:rFonts w:ascii="Times New Roman" w:eastAsia="Calibri" w:hAnsi="Times New Roman" w:cs="Times New Roman"/>
          <w:bCs/>
          <w:sz w:val="20"/>
          <w:szCs w:val="20"/>
          <w:lang w:eastAsia="ru-RU"/>
        </w:rPr>
      </w:pPr>
    </w:p>
    <w:p w:rsidR="00242EAD" w:rsidRDefault="00242EAD" w:rsidP="00242EAD">
      <w:pPr>
        <w:autoSpaceDE w:val="0"/>
        <w:autoSpaceDN w:val="0"/>
        <w:adjustRightInd w:val="0"/>
        <w:spacing w:after="0" w:line="240" w:lineRule="auto"/>
        <w:ind w:firstLine="539"/>
        <w:jc w:val="both"/>
        <w:rPr>
          <w:rFonts w:ascii="Times New Roman" w:eastAsia="Calibri" w:hAnsi="Times New Roman" w:cs="Times New Roman"/>
          <w:bCs/>
          <w:sz w:val="20"/>
          <w:szCs w:val="20"/>
          <w:lang w:eastAsia="ru-RU"/>
        </w:rPr>
      </w:pPr>
    </w:p>
    <w:p w:rsidR="00242EAD" w:rsidRDefault="00242EAD" w:rsidP="00242EAD">
      <w:pPr>
        <w:autoSpaceDE w:val="0"/>
        <w:autoSpaceDN w:val="0"/>
        <w:adjustRightInd w:val="0"/>
        <w:spacing w:after="0" w:line="240" w:lineRule="auto"/>
        <w:ind w:firstLine="539"/>
        <w:jc w:val="both"/>
        <w:rPr>
          <w:rFonts w:ascii="Times New Roman" w:eastAsia="Calibri" w:hAnsi="Times New Roman" w:cs="Times New Roman"/>
          <w:bCs/>
          <w:sz w:val="20"/>
          <w:szCs w:val="20"/>
          <w:lang w:eastAsia="ru-RU"/>
        </w:rPr>
      </w:pPr>
    </w:p>
    <w:p w:rsidR="00242EAD" w:rsidRDefault="00242EAD" w:rsidP="00242EAD">
      <w:pPr>
        <w:autoSpaceDE w:val="0"/>
        <w:autoSpaceDN w:val="0"/>
        <w:adjustRightInd w:val="0"/>
        <w:spacing w:after="0" w:line="240" w:lineRule="auto"/>
        <w:ind w:firstLine="539"/>
        <w:jc w:val="both"/>
        <w:rPr>
          <w:rFonts w:ascii="Times New Roman" w:eastAsia="Calibri" w:hAnsi="Times New Roman" w:cs="Times New Roman"/>
          <w:bCs/>
          <w:sz w:val="20"/>
          <w:szCs w:val="20"/>
          <w:lang w:eastAsia="ru-RU"/>
        </w:rPr>
      </w:pPr>
    </w:p>
    <w:p w:rsidR="00242EAD" w:rsidRDefault="00242EAD" w:rsidP="00242EAD">
      <w:pPr>
        <w:autoSpaceDE w:val="0"/>
        <w:autoSpaceDN w:val="0"/>
        <w:adjustRightInd w:val="0"/>
        <w:spacing w:after="0" w:line="240" w:lineRule="auto"/>
        <w:ind w:firstLine="539"/>
        <w:jc w:val="both"/>
        <w:rPr>
          <w:rFonts w:ascii="Times New Roman" w:eastAsia="Calibri" w:hAnsi="Times New Roman" w:cs="Times New Roman"/>
          <w:bCs/>
          <w:sz w:val="20"/>
          <w:szCs w:val="20"/>
          <w:lang w:eastAsia="ru-RU"/>
        </w:rPr>
      </w:pPr>
    </w:p>
    <w:p w:rsidR="00242EAD" w:rsidRDefault="00242EAD" w:rsidP="00242EAD">
      <w:pPr>
        <w:autoSpaceDE w:val="0"/>
        <w:autoSpaceDN w:val="0"/>
        <w:adjustRightInd w:val="0"/>
        <w:spacing w:after="0" w:line="240" w:lineRule="auto"/>
        <w:ind w:firstLine="539"/>
        <w:jc w:val="both"/>
        <w:rPr>
          <w:rFonts w:ascii="Times New Roman" w:eastAsia="Calibri" w:hAnsi="Times New Roman" w:cs="Times New Roman"/>
          <w:bCs/>
          <w:sz w:val="20"/>
          <w:szCs w:val="20"/>
          <w:lang w:eastAsia="ru-RU"/>
        </w:rPr>
      </w:pPr>
    </w:p>
    <w:p w:rsidR="00242EAD" w:rsidRDefault="00242EAD" w:rsidP="00242EAD">
      <w:pPr>
        <w:autoSpaceDE w:val="0"/>
        <w:autoSpaceDN w:val="0"/>
        <w:adjustRightInd w:val="0"/>
        <w:spacing w:after="0" w:line="240" w:lineRule="auto"/>
        <w:ind w:firstLine="539"/>
        <w:jc w:val="both"/>
        <w:rPr>
          <w:rFonts w:ascii="Times New Roman" w:eastAsia="Calibri" w:hAnsi="Times New Roman" w:cs="Times New Roman"/>
          <w:bCs/>
          <w:sz w:val="20"/>
          <w:szCs w:val="20"/>
          <w:lang w:eastAsia="ru-RU"/>
        </w:rPr>
      </w:pPr>
    </w:p>
    <w:p w:rsidR="00242EAD" w:rsidRDefault="00242EAD" w:rsidP="00242EAD">
      <w:pPr>
        <w:autoSpaceDE w:val="0"/>
        <w:autoSpaceDN w:val="0"/>
        <w:adjustRightInd w:val="0"/>
        <w:spacing w:after="0" w:line="240" w:lineRule="auto"/>
        <w:ind w:firstLine="539"/>
        <w:jc w:val="both"/>
        <w:rPr>
          <w:rFonts w:ascii="Times New Roman" w:eastAsia="Calibri" w:hAnsi="Times New Roman" w:cs="Times New Roman"/>
          <w:bCs/>
          <w:sz w:val="20"/>
          <w:szCs w:val="20"/>
          <w:lang w:eastAsia="ru-RU"/>
        </w:rPr>
      </w:pPr>
    </w:p>
    <w:p w:rsidR="00242EAD" w:rsidRDefault="00242EAD" w:rsidP="00242EAD">
      <w:pPr>
        <w:autoSpaceDE w:val="0"/>
        <w:autoSpaceDN w:val="0"/>
        <w:adjustRightInd w:val="0"/>
        <w:spacing w:after="0" w:line="240" w:lineRule="auto"/>
        <w:ind w:firstLine="539"/>
        <w:jc w:val="both"/>
        <w:rPr>
          <w:rFonts w:ascii="Times New Roman" w:eastAsia="Calibri" w:hAnsi="Times New Roman" w:cs="Times New Roman"/>
          <w:bCs/>
          <w:sz w:val="20"/>
          <w:szCs w:val="20"/>
          <w:lang w:eastAsia="ru-RU"/>
        </w:rPr>
      </w:pPr>
    </w:p>
    <w:p w:rsidR="00242EAD" w:rsidRDefault="00242EAD" w:rsidP="00242EAD">
      <w:pPr>
        <w:autoSpaceDE w:val="0"/>
        <w:autoSpaceDN w:val="0"/>
        <w:adjustRightInd w:val="0"/>
        <w:spacing w:after="0" w:line="240" w:lineRule="auto"/>
        <w:ind w:firstLine="539"/>
        <w:jc w:val="both"/>
        <w:rPr>
          <w:rFonts w:ascii="Times New Roman" w:eastAsia="Calibri" w:hAnsi="Times New Roman" w:cs="Times New Roman"/>
          <w:bCs/>
          <w:sz w:val="20"/>
          <w:szCs w:val="20"/>
          <w:lang w:eastAsia="ru-RU"/>
        </w:rPr>
      </w:pPr>
    </w:p>
    <w:p w:rsidR="00242EAD" w:rsidRDefault="00242EAD" w:rsidP="00242EAD">
      <w:pPr>
        <w:autoSpaceDE w:val="0"/>
        <w:autoSpaceDN w:val="0"/>
        <w:adjustRightInd w:val="0"/>
        <w:spacing w:after="0" w:line="240" w:lineRule="auto"/>
        <w:ind w:firstLine="539"/>
        <w:jc w:val="both"/>
        <w:rPr>
          <w:rFonts w:ascii="Times New Roman" w:eastAsia="Calibri" w:hAnsi="Times New Roman" w:cs="Times New Roman"/>
          <w:bCs/>
          <w:sz w:val="20"/>
          <w:szCs w:val="20"/>
          <w:lang w:eastAsia="ru-RU"/>
        </w:rPr>
      </w:pPr>
    </w:p>
    <w:p w:rsidR="00242EAD" w:rsidRDefault="00242EAD" w:rsidP="00242EAD">
      <w:pPr>
        <w:autoSpaceDE w:val="0"/>
        <w:autoSpaceDN w:val="0"/>
        <w:adjustRightInd w:val="0"/>
        <w:spacing w:after="0" w:line="240" w:lineRule="auto"/>
        <w:ind w:firstLine="539"/>
        <w:jc w:val="both"/>
        <w:rPr>
          <w:rFonts w:ascii="Times New Roman" w:eastAsia="Calibri" w:hAnsi="Times New Roman" w:cs="Times New Roman"/>
          <w:bCs/>
          <w:sz w:val="20"/>
          <w:szCs w:val="20"/>
          <w:lang w:eastAsia="ru-RU"/>
        </w:rPr>
      </w:pPr>
    </w:p>
    <w:p w:rsidR="00242EAD" w:rsidRDefault="00242EAD" w:rsidP="00242EAD">
      <w:pPr>
        <w:autoSpaceDE w:val="0"/>
        <w:autoSpaceDN w:val="0"/>
        <w:adjustRightInd w:val="0"/>
        <w:spacing w:after="0" w:line="240" w:lineRule="auto"/>
        <w:ind w:firstLine="539"/>
        <w:jc w:val="both"/>
        <w:rPr>
          <w:rFonts w:ascii="Times New Roman" w:eastAsia="Calibri" w:hAnsi="Times New Roman" w:cs="Times New Roman"/>
          <w:bCs/>
          <w:sz w:val="20"/>
          <w:szCs w:val="20"/>
          <w:lang w:eastAsia="ru-RU"/>
        </w:rPr>
      </w:pPr>
    </w:p>
    <w:p w:rsidR="00242EAD" w:rsidRDefault="00242EAD" w:rsidP="00242EAD">
      <w:pPr>
        <w:autoSpaceDE w:val="0"/>
        <w:autoSpaceDN w:val="0"/>
        <w:adjustRightInd w:val="0"/>
        <w:spacing w:after="0" w:line="240" w:lineRule="auto"/>
        <w:ind w:firstLine="539"/>
        <w:jc w:val="both"/>
        <w:rPr>
          <w:rFonts w:ascii="Times New Roman" w:eastAsia="Calibri" w:hAnsi="Times New Roman" w:cs="Times New Roman"/>
          <w:bCs/>
          <w:sz w:val="20"/>
          <w:szCs w:val="20"/>
          <w:lang w:eastAsia="ru-RU"/>
        </w:rPr>
      </w:pPr>
    </w:p>
    <w:p w:rsidR="00242EAD" w:rsidRDefault="00242EAD" w:rsidP="00242EAD">
      <w:pPr>
        <w:autoSpaceDE w:val="0"/>
        <w:autoSpaceDN w:val="0"/>
        <w:adjustRightInd w:val="0"/>
        <w:spacing w:after="0" w:line="240" w:lineRule="auto"/>
        <w:ind w:firstLine="539"/>
        <w:jc w:val="both"/>
        <w:rPr>
          <w:rFonts w:ascii="Times New Roman" w:eastAsia="Calibri" w:hAnsi="Times New Roman" w:cs="Times New Roman"/>
          <w:bCs/>
          <w:sz w:val="20"/>
          <w:szCs w:val="20"/>
          <w:lang w:eastAsia="ru-RU"/>
        </w:rPr>
      </w:pPr>
    </w:p>
    <w:p w:rsidR="00242EAD" w:rsidRDefault="00242EAD" w:rsidP="00242EAD">
      <w:pPr>
        <w:autoSpaceDE w:val="0"/>
        <w:autoSpaceDN w:val="0"/>
        <w:adjustRightInd w:val="0"/>
        <w:spacing w:after="0" w:line="240" w:lineRule="auto"/>
        <w:ind w:firstLine="539"/>
        <w:jc w:val="both"/>
        <w:rPr>
          <w:rFonts w:ascii="Times New Roman" w:eastAsia="Calibri" w:hAnsi="Times New Roman" w:cs="Times New Roman"/>
          <w:bCs/>
          <w:sz w:val="20"/>
          <w:szCs w:val="20"/>
          <w:lang w:eastAsia="ru-RU"/>
        </w:rPr>
      </w:pPr>
    </w:p>
    <w:p w:rsidR="00242EAD" w:rsidRDefault="00242EAD" w:rsidP="00242EAD">
      <w:pPr>
        <w:autoSpaceDE w:val="0"/>
        <w:autoSpaceDN w:val="0"/>
        <w:adjustRightInd w:val="0"/>
        <w:spacing w:after="0" w:line="240" w:lineRule="auto"/>
        <w:ind w:firstLine="539"/>
        <w:jc w:val="both"/>
        <w:rPr>
          <w:rFonts w:ascii="Times New Roman" w:eastAsia="Calibri" w:hAnsi="Times New Roman" w:cs="Times New Roman"/>
          <w:bCs/>
          <w:sz w:val="20"/>
          <w:szCs w:val="20"/>
          <w:lang w:eastAsia="ru-RU"/>
        </w:rPr>
      </w:pPr>
    </w:p>
    <w:p w:rsidR="00242EAD" w:rsidRDefault="00242EAD" w:rsidP="00242EAD">
      <w:pPr>
        <w:autoSpaceDE w:val="0"/>
        <w:autoSpaceDN w:val="0"/>
        <w:adjustRightInd w:val="0"/>
        <w:spacing w:after="0" w:line="240" w:lineRule="auto"/>
        <w:ind w:firstLine="539"/>
        <w:jc w:val="both"/>
        <w:rPr>
          <w:rFonts w:ascii="Times New Roman" w:eastAsia="Calibri" w:hAnsi="Times New Roman" w:cs="Times New Roman"/>
          <w:bCs/>
          <w:sz w:val="20"/>
          <w:szCs w:val="20"/>
          <w:lang w:eastAsia="ru-RU"/>
        </w:rPr>
      </w:pPr>
    </w:p>
    <w:p w:rsidR="00242EAD" w:rsidRDefault="00242EAD" w:rsidP="00242EAD">
      <w:pPr>
        <w:autoSpaceDE w:val="0"/>
        <w:autoSpaceDN w:val="0"/>
        <w:adjustRightInd w:val="0"/>
        <w:spacing w:after="0" w:line="240" w:lineRule="auto"/>
        <w:ind w:firstLine="539"/>
        <w:jc w:val="both"/>
        <w:rPr>
          <w:rFonts w:ascii="Times New Roman" w:eastAsia="Calibri" w:hAnsi="Times New Roman" w:cs="Times New Roman"/>
          <w:bCs/>
          <w:sz w:val="20"/>
          <w:szCs w:val="20"/>
          <w:lang w:eastAsia="ru-RU"/>
        </w:rPr>
      </w:pPr>
    </w:p>
    <w:p w:rsidR="00242EAD" w:rsidRDefault="00242EAD" w:rsidP="00242EAD">
      <w:pPr>
        <w:autoSpaceDE w:val="0"/>
        <w:autoSpaceDN w:val="0"/>
        <w:adjustRightInd w:val="0"/>
        <w:spacing w:after="0" w:line="240" w:lineRule="auto"/>
        <w:ind w:firstLine="539"/>
        <w:jc w:val="both"/>
        <w:rPr>
          <w:rFonts w:ascii="Times New Roman" w:eastAsia="Calibri" w:hAnsi="Times New Roman" w:cs="Times New Roman"/>
          <w:bCs/>
          <w:sz w:val="20"/>
          <w:szCs w:val="20"/>
          <w:lang w:eastAsia="ru-RU"/>
        </w:rPr>
      </w:pPr>
    </w:p>
    <w:p w:rsidR="00242EAD" w:rsidRDefault="00242EAD" w:rsidP="00242EAD">
      <w:pPr>
        <w:autoSpaceDE w:val="0"/>
        <w:autoSpaceDN w:val="0"/>
        <w:adjustRightInd w:val="0"/>
        <w:spacing w:after="0" w:line="240" w:lineRule="auto"/>
        <w:ind w:firstLine="539"/>
        <w:jc w:val="both"/>
        <w:rPr>
          <w:rFonts w:ascii="Times New Roman" w:eastAsia="Calibri" w:hAnsi="Times New Roman" w:cs="Times New Roman"/>
          <w:bCs/>
          <w:sz w:val="20"/>
          <w:szCs w:val="20"/>
          <w:lang w:eastAsia="ru-RU"/>
        </w:rPr>
      </w:pPr>
    </w:p>
    <w:p w:rsidR="00242EAD" w:rsidRDefault="00242EAD" w:rsidP="00242EAD">
      <w:pPr>
        <w:autoSpaceDE w:val="0"/>
        <w:autoSpaceDN w:val="0"/>
        <w:adjustRightInd w:val="0"/>
        <w:spacing w:after="0" w:line="240" w:lineRule="auto"/>
        <w:ind w:firstLine="539"/>
        <w:jc w:val="both"/>
        <w:rPr>
          <w:rFonts w:ascii="Times New Roman" w:eastAsia="Calibri" w:hAnsi="Times New Roman" w:cs="Times New Roman"/>
          <w:bCs/>
          <w:sz w:val="20"/>
          <w:szCs w:val="20"/>
          <w:lang w:eastAsia="ru-RU"/>
        </w:rPr>
      </w:pPr>
    </w:p>
    <w:p w:rsidR="00242EAD" w:rsidRDefault="00242EAD" w:rsidP="00242EAD">
      <w:pPr>
        <w:autoSpaceDE w:val="0"/>
        <w:autoSpaceDN w:val="0"/>
        <w:adjustRightInd w:val="0"/>
        <w:spacing w:after="0" w:line="240" w:lineRule="auto"/>
        <w:ind w:firstLine="539"/>
        <w:jc w:val="both"/>
        <w:rPr>
          <w:rFonts w:ascii="Times New Roman" w:eastAsia="Calibri" w:hAnsi="Times New Roman" w:cs="Times New Roman"/>
          <w:bCs/>
          <w:sz w:val="20"/>
          <w:szCs w:val="20"/>
          <w:lang w:eastAsia="ru-RU"/>
        </w:rPr>
      </w:pPr>
    </w:p>
    <w:p w:rsidR="00242EAD" w:rsidRDefault="00242EAD" w:rsidP="00242EAD">
      <w:pPr>
        <w:autoSpaceDE w:val="0"/>
        <w:autoSpaceDN w:val="0"/>
        <w:adjustRightInd w:val="0"/>
        <w:spacing w:after="0" w:line="240" w:lineRule="auto"/>
        <w:ind w:firstLine="539"/>
        <w:jc w:val="both"/>
        <w:rPr>
          <w:rFonts w:ascii="Times New Roman" w:eastAsia="Calibri" w:hAnsi="Times New Roman" w:cs="Times New Roman"/>
          <w:bCs/>
          <w:sz w:val="20"/>
          <w:szCs w:val="20"/>
          <w:lang w:eastAsia="ru-RU"/>
        </w:rPr>
      </w:pPr>
    </w:p>
    <w:p w:rsidR="00242EAD" w:rsidRDefault="00242EAD" w:rsidP="00242EAD">
      <w:pPr>
        <w:autoSpaceDE w:val="0"/>
        <w:autoSpaceDN w:val="0"/>
        <w:adjustRightInd w:val="0"/>
        <w:spacing w:after="0" w:line="240" w:lineRule="auto"/>
        <w:ind w:firstLine="539"/>
        <w:jc w:val="both"/>
        <w:rPr>
          <w:rFonts w:ascii="Times New Roman" w:eastAsia="Calibri" w:hAnsi="Times New Roman" w:cs="Times New Roman"/>
          <w:bCs/>
          <w:sz w:val="20"/>
          <w:szCs w:val="20"/>
          <w:lang w:eastAsia="ru-RU"/>
        </w:rPr>
      </w:pPr>
    </w:p>
    <w:p w:rsidR="00242EAD" w:rsidRDefault="00242EAD" w:rsidP="00242EAD">
      <w:pPr>
        <w:autoSpaceDE w:val="0"/>
        <w:autoSpaceDN w:val="0"/>
        <w:adjustRightInd w:val="0"/>
        <w:spacing w:after="0" w:line="240" w:lineRule="auto"/>
        <w:ind w:firstLine="539"/>
        <w:jc w:val="both"/>
        <w:rPr>
          <w:rFonts w:ascii="Times New Roman" w:eastAsia="Calibri" w:hAnsi="Times New Roman" w:cs="Times New Roman"/>
          <w:bCs/>
          <w:sz w:val="20"/>
          <w:szCs w:val="20"/>
          <w:lang w:eastAsia="ru-RU"/>
        </w:rPr>
      </w:pPr>
    </w:p>
    <w:p w:rsidR="00242EAD" w:rsidRDefault="00242EAD" w:rsidP="00242EAD">
      <w:pPr>
        <w:autoSpaceDE w:val="0"/>
        <w:autoSpaceDN w:val="0"/>
        <w:adjustRightInd w:val="0"/>
        <w:spacing w:after="0" w:line="240" w:lineRule="auto"/>
        <w:ind w:firstLine="539"/>
        <w:jc w:val="both"/>
        <w:rPr>
          <w:rFonts w:ascii="Times New Roman" w:eastAsia="Calibri" w:hAnsi="Times New Roman" w:cs="Times New Roman"/>
          <w:bCs/>
          <w:sz w:val="20"/>
          <w:szCs w:val="20"/>
          <w:lang w:eastAsia="ru-RU"/>
        </w:rPr>
      </w:pPr>
    </w:p>
    <w:p w:rsidR="00242EAD" w:rsidRDefault="00242EAD" w:rsidP="00242EAD">
      <w:pPr>
        <w:spacing w:after="0" w:line="240" w:lineRule="auto"/>
        <w:rPr>
          <w:rFonts w:ascii="Times New Roman" w:eastAsia="Calibri" w:hAnsi="Times New Roman" w:cs="Times New Roman"/>
          <w:bCs/>
          <w:sz w:val="20"/>
          <w:szCs w:val="20"/>
          <w:lang w:eastAsia="ru-RU"/>
        </w:rPr>
        <w:sectPr w:rsidR="00242EAD">
          <w:pgSz w:w="11906" w:h="16838"/>
          <w:pgMar w:top="1134" w:right="567" w:bottom="1134" w:left="1985" w:header="720" w:footer="720" w:gutter="0"/>
          <w:cols w:space="720"/>
        </w:sectPr>
      </w:pPr>
    </w:p>
    <w:p w:rsidR="00242EAD" w:rsidRDefault="00242EAD" w:rsidP="00242EAD">
      <w:pPr>
        <w:autoSpaceDE w:val="0"/>
        <w:autoSpaceDN w:val="0"/>
        <w:adjustRightInd w:val="0"/>
        <w:spacing w:after="0" w:line="240" w:lineRule="auto"/>
        <w:ind w:firstLine="539"/>
        <w:jc w:val="center"/>
        <w:rPr>
          <w:rFonts w:ascii="Times New Roman" w:eastAsia="Calibri" w:hAnsi="Times New Roman" w:cs="Times New Roman"/>
          <w:b/>
          <w:bCs/>
          <w:sz w:val="32"/>
          <w:szCs w:val="32"/>
          <w:lang w:eastAsia="ru-RU"/>
        </w:rPr>
      </w:pPr>
      <w:r>
        <w:rPr>
          <w:rFonts w:ascii="Times New Roman" w:eastAsia="Calibri" w:hAnsi="Times New Roman" w:cs="Times New Roman"/>
          <w:b/>
          <w:bCs/>
          <w:sz w:val="32"/>
          <w:szCs w:val="32"/>
          <w:lang w:eastAsia="ru-RU"/>
        </w:rPr>
        <w:lastRenderedPageBreak/>
        <w:t>Раздел 6. Перечень лотов</w:t>
      </w:r>
    </w:p>
    <w:p w:rsidR="00242EAD" w:rsidRDefault="00242EAD" w:rsidP="00242EAD">
      <w:pPr>
        <w:autoSpaceDE w:val="0"/>
        <w:autoSpaceDN w:val="0"/>
        <w:adjustRightInd w:val="0"/>
        <w:spacing w:after="0" w:line="240" w:lineRule="auto"/>
        <w:ind w:firstLine="539"/>
        <w:jc w:val="center"/>
        <w:rPr>
          <w:rFonts w:ascii="Times New Roman" w:eastAsia="Calibri" w:hAnsi="Times New Roman" w:cs="Times New Roman"/>
          <w:b/>
          <w:bCs/>
          <w:sz w:val="32"/>
          <w:szCs w:val="32"/>
          <w:lang w:eastAsia="ru-RU"/>
        </w:rPr>
      </w:pPr>
    </w:p>
    <w:p w:rsidR="00242EAD" w:rsidRDefault="00242EAD" w:rsidP="00242EAD">
      <w:pPr>
        <w:autoSpaceDE w:val="0"/>
        <w:autoSpaceDN w:val="0"/>
        <w:adjustRightInd w:val="0"/>
        <w:spacing w:after="0" w:line="240" w:lineRule="auto"/>
        <w:ind w:firstLine="539"/>
        <w:rPr>
          <w:rFonts w:ascii="Times New Roman" w:eastAsia="Calibri" w:hAnsi="Times New Roman" w:cs="Times New Roman"/>
          <w:b/>
          <w:bCs/>
          <w:sz w:val="32"/>
          <w:szCs w:val="32"/>
          <w:lang w:eastAsia="ru-RU"/>
        </w:rPr>
      </w:pPr>
    </w:p>
    <w:tbl>
      <w:tblPr>
        <w:tblW w:w="1434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12"/>
        <w:gridCol w:w="1121"/>
        <w:gridCol w:w="1559"/>
        <w:gridCol w:w="1275"/>
        <w:gridCol w:w="1418"/>
        <w:gridCol w:w="4138"/>
        <w:gridCol w:w="4109"/>
      </w:tblGrid>
      <w:tr w:rsidR="00242EAD" w:rsidTr="00242EAD">
        <w:trPr>
          <w:trHeight w:val="480"/>
        </w:trPr>
        <w:tc>
          <w:tcPr>
            <w:tcW w:w="708" w:type="dxa"/>
            <w:tcBorders>
              <w:top w:val="single" w:sz="4" w:space="0" w:color="auto"/>
              <w:left w:val="single" w:sz="4" w:space="0" w:color="auto"/>
              <w:bottom w:val="single" w:sz="4" w:space="0" w:color="auto"/>
              <w:right w:val="single" w:sz="4" w:space="0" w:color="auto"/>
            </w:tcBorders>
            <w:hideMark/>
          </w:tcPr>
          <w:p w:rsidR="00242EAD" w:rsidRDefault="00242EAD">
            <w:pPr>
              <w:jc w:val="center"/>
              <w:rPr>
                <w:rFonts w:ascii="Times New Roman" w:hAnsi="Times New Roman"/>
                <w:b/>
              </w:rPr>
            </w:pPr>
            <w:r>
              <w:rPr>
                <w:rFonts w:ascii="Times New Roman" w:hAnsi="Times New Roman"/>
                <w:b/>
              </w:rPr>
              <w:t>№ лота</w:t>
            </w:r>
          </w:p>
        </w:tc>
        <w:tc>
          <w:tcPr>
            <w:tcW w:w="1133" w:type="dxa"/>
            <w:gridSpan w:val="2"/>
            <w:tcBorders>
              <w:top w:val="single" w:sz="4" w:space="0" w:color="auto"/>
              <w:left w:val="single" w:sz="4" w:space="0" w:color="auto"/>
              <w:bottom w:val="single" w:sz="4" w:space="0" w:color="auto"/>
              <w:right w:val="single" w:sz="4" w:space="0" w:color="auto"/>
            </w:tcBorders>
            <w:hideMark/>
          </w:tcPr>
          <w:p w:rsidR="00242EAD" w:rsidRDefault="00242EAD">
            <w:pPr>
              <w:jc w:val="center"/>
              <w:rPr>
                <w:rFonts w:ascii="Times New Roman" w:hAnsi="Times New Roman"/>
                <w:b/>
              </w:rPr>
            </w:pPr>
            <w:r>
              <w:rPr>
                <w:rFonts w:ascii="Times New Roman" w:hAnsi="Times New Roman"/>
                <w:b/>
              </w:rPr>
              <w:t>Порядковый номер маршрута регулярных перевозок</w:t>
            </w:r>
          </w:p>
        </w:tc>
        <w:tc>
          <w:tcPr>
            <w:tcW w:w="1560" w:type="dxa"/>
            <w:tcBorders>
              <w:top w:val="single" w:sz="4" w:space="0" w:color="auto"/>
              <w:left w:val="single" w:sz="4" w:space="0" w:color="auto"/>
              <w:bottom w:val="single" w:sz="4" w:space="0" w:color="auto"/>
              <w:right w:val="single" w:sz="4" w:space="0" w:color="auto"/>
            </w:tcBorders>
            <w:hideMark/>
          </w:tcPr>
          <w:p w:rsidR="00242EAD" w:rsidRDefault="00242EAD">
            <w:pPr>
              <w:jc w:val="center"/>
              <w:rPr>
                <w:rFonts w:ascii="Times New Roman" w:hAnsi="Times New Roman"/>
                <w:b/>
              </w:rPr>
            </w:pPr>
            <w:r>
              <w:rPr>
                <w:rFonts w:ascii="Times New Roman" w:hAnsi="Times New Roman"/>
                <w:b/>
              </w:rPr>
              <w:t>Наименование межмуниципального маршрута регулярных перевозок</w:t>
            </w:r>
          </w:p>
        </w:tc>
        <w:tc>
          <w:tcPr>
            <w:tcW w:w="1275" w:type="dxa"/>
            <w:tcBorders>
              <w:top w:val="single" w:sz="4" w:space="0" w:color="auto"/>
              <w:left w:val="single" w:sz="4" w:space="0" w:color="auto"/>
              <w:bottom w:val="single" w:sz="4" w:space="0" w:color="auto"/>
              <w:right w:val="single" w:sz="4" w:space="0" w:color="auto"/>
            </w:tcBorders>
            <w:hideMark/>
          </w:tcPr>
          <w:p w:rsidR="00242EAD" w:rsidRDefault="00242EAD">
            <w:pPr>
              <w:jc w:val="center"/>
              <w:rPr>
                <w:rFonts w:ascii="Times New Roman" w:hAnsi="Times New Roman"/>
                <w:b/>
              </w:rPr>
            </w:pPr>
            <w:r>
              <w:rPr>
                <w:rFonts w:ascii="Times New Roman" w:hAnsi="Times New Roman"/>
                <w:b/>
              </w:rPr>
              <w:t>Количество транспортных средств соответствующего класса*</w:t>
            </w:r>
          </w:p>
        </w:tc>
        <w:tc>
          <w:tcPr>
            <w:tcW w:w="1418" w:type="dxa"/>
            <w:tcBorders>
              <w:top w:val="single" w:sz="4" w:space="0" w:color="auto"/>
              <w:left w:val="single" w:sz="4" w:space="0" w:color="auto"/>
              <w:bottom w:val="single" w:sz="4" w:space="0" w:color="auto"/>
              <w:right w:val="single" w:sz="4" w:space="0" w:color="auto"/>
            </w:tcBorders>
            <w:hideMark/>
          </w:tcPr>
          <w:p w:rsidR="00242EAD" w:rsidRDefault="00242EAD">
            <w:pPr>
              <w:jc w:val="center"/>
              <w:rPr>
                <w:rFonts w:ascii="Times New Roman" w:hAnsi="Times New Roman"/>
                <w:b/>
              </w:rPr>
            </w:pPr>
            <w:r>
              <w:rPr>
                <w:rFonts w:ascii="Times New Roman" w:hAnsi="Times New Roman"/>
                <w:b/>
              </w:rPr>
              <w:t>Экологический класс транспортного средства</w:t>
            </w:r>
          </w:p>
        </w:tc>
        <w:tc>
          <w:tcPr>
            <w:tcW w:w="4140" w:type="dxa"/>
            <w:tcBorders>
              <w:top w:val="single" w:sz="4" w:space="0" w:color="auto"/>
              <w:left w:val="single" w:sz="4" w:space="0" w:color="auto"/>
              <w:bottom w:val="single" w:sz="4" w:space="0" w:color="auto"/>
              <w:right w:val="single" w:sz="4" w:space="0" w:color="auto"/>
            </w:tcBorders>
            <w:hideMark/>
          </w:tcPr>
          <w:p w:rsidR="00242EAD" w:rsidRDefault="00242EAD">
            <w:pPr>
              <w:spacing w:after="0"/>
              <w:jc w:val="center"/>
              <w:rPr>
                <w:rFonts w:ascii="Times New Roman" w:hAnsi="Times New Roman"/>
                <w:b/>
                <w:i/>
              </w:rPr>
            </w:pPr>
            <w:r>
              <w:rPr>
                <w:rFonts w:ascii="Times New Roman" w:hAnsi="Times New Roman"/>
                <w:b/>
                <w:i/>
              </w:rPr>
              <w:t>Пункт</w:t>
            </w:r>
          </w:p>
          <w:p w:rsidR="00242EAD" w:rsidRDefault="00242EAD">
            <w:pPr>
              <w:spacing w:after="0"/>
              <w:jc w:val="center"/>
              <w:rPr>
                <w:rFonts w:ascii="Times New Roman" w:hAnsi="Times New Roman"/>
                <w:b/>
                <w:i/>
              </w:rPr>
            </w:pPr>
            <w:proofErr w:type="gramStart"/>
            <w:r>
              <w:rPr>
                <w:rFonts w:ascii="Times New Roman" w:hAnsi="Times New Roman"/>
                <w:b/>
                <w:i/>
              </w:rPr>
              <w:t>назначения</w:t>
            </w:r>
            <w:proofErr w:type="gramEnd"/>
          </w:p>
        </w:tc>
        <w:tc>
          <w:tcPr>
            <w:tcW w:w="4111" w:type="dxa"/>
            <w:tcBorders>
              <w:top w:val="single" w:sz="4" w:space="0" w:color="auto"/>
              <w:left w:val="single" w:sz="4" w:space="0" w:color="auto"/>
              <w:bottom w:val="single" w:sz="4" w:space="0" w:color="auto"/>
              <w:right w:val="single" w:sz="4" w:space="0" w:color="auto"/>
            </w:tcBorders>
            <w:hideMark/>
          </w:tcPr>
          <w:p w:rsidR="00242EAD" w:rsidRDefault="00242EAD">
            <w:pPr>
              <w:jc w:val="center"/>
              <w:rPr>
                <w:rFonts w:ascii="Times New Roman" w:hAnsi="Times New Roman"/>
                <w:b/>
                <w:i/>
              </w:rPr>
            </w:pPr>
            <w:r>
              <w:rPr>
                <w:rFonts w:ascii="Times New Roman" w:hAnsi="Times New Roman"/>
                <w:b/>
                <w:i/>
              </w:rPr>
              <w:t>Прибытие</w:t>
            </w:r>
          </w:p>
        </w:tc>
      </w:tr>
      <w:tr w:rsidR="00242EAD" w:rsidTr="00242EAD">
        <w:trPr>
          <w:trHeight w:hRule="exact" w:val="284"/>
        </w:trPr>
        <w:tc>
          <w:tcPr>
            <w:tcW w:w="708" w:type="dxa"/>
            <w:tcBorders>
              <w:top w:val="single" w:sz="4" w:space="0" w:color="auto"/>
              <w:left w:val="single" w:sz="4" w:space="0" w:color="auto"/>
              <w:bottom w:val="single" w:sz="4" w:space="0" w:color="auto"/>
              <w:right w:val="single" w:sz="4" w:space="0" w:color="auto"/>
            </w:tcBorders>
            <w:hideMark/>
          </w:tcPr>
          <w:p w:rsidR="00242EAD" w:rsidRDefault="00242EAD">
            <w:pPr>
              <w:jc w:val="center"/>
              <w:rPr>
                <w:rFonts w:ascii="Times New Roman" w:hAnsi="Times New Roman" w:cs="Times New Roman"/>
                <w:i/>
              </w:rPr>
            </w:pPr>
            <w:r>
              <w:rPr>
                <w:rFonts w:ascii="Times New Roman" w:hAnsi="Times New Roman" w:cs="Times New Roman"/>
                <w:i/>
              </w:rPr>
              <w:t>1.</w:t>
            </w:r>
          </w:p>
        </w:tc>
        <w:tc>
          <w:tcPr>
            <w:tcW w:w="1133" w:type="dxa"/>
            <w:gridSpan w:val="2"/>
            <w:tcBorders>
              <w:top w:val="single" w:sz="4" w:space="0" w:color="auto"/>
              <w:left w:val="single" w:sz="4" w:space="0" w:color="auto"/>
              <w:bottom w:val="single" w:sz="4" w:space="0" w:color="auto"/>
              <w:right w:val="single" w:sz="4" w:space="0" w:color="auto"/>
            </w:tcBorders>
            <w:hideMark/>
          </w:tcPr>
          <w:p w:rsidR="00242EAD" w:rsidRDefault="00242EAD">
            <w:pPr>
              <w:jc w:val="center"/>
              <w:rPr>
                <w:rFonts w:ascii="Times New Roman" w:hAnsi="Times New Roman" w:cs="Times New Roman"/>
                <w:i/>
              </w:rPr>
            </w:pPr>
            <w:r>
              <w:rPr>
                <w:rFonts w:ascii="Times New Roman" w:hAnsi="Times New Roman" w:cs="Times New Roman"/>
                <w:i/>
              </w:rPr>
              <w:t>120</w:t>
            </w:r>
          </w:p>
        </w:tc>
        <w:tc>
          <w:tcPr>
            <w:tcW w:w="1560" w:type="dxa"/>
            <w:vMerge w:val="restart"/>
            <w:tcBorders>
              <w:top w:val="single" w:sz="4" w:space="0" w:color="auto"/>
              <w:left w:val="single" w:sz="4" w:space="0" w:color="auto"/>
              <w:bottom w:val="single" w:sz="4" w:space="0" w:color="auto"/>
              <w:right w:val="single" w:sz="4" w:space="0" w:color="auto"/>
            </w:tcBorders>
          </w:tcPr>
          <w:p w:rsidR="00242EAD" w:rsidRDefault="00242EAD">
            <w:pPr>
              <w:jc w:val="center"/>
              <w:rPr>
                <w:rFonts w:ascii="Times New Roman" w:hAnsi="Times New Roman" w:cs="Times New Roman"/>
              </w:rPr>
            </w:pPr>
            <w:r>
              <w:rPr>
                <w:rFonts w:ascii="Times New Roman" w:hAnsi="Times New Roman" w:cs="Times New Roman"/>
              </w:rPr>
              <w:t>г. Новоалександровск – пос. Горьковский</w:t>
            </w:r>
          </w:p>
          <w:p w:rsidR="00242EAD" w:rsidRDefault="00242EAD">
            <w:pPr>
              <w:jc w:val="center"/>
              <w:rPr>
                <w:rFonts w:ascii="Times New Roman" w:hAnsi="Times New Roman" w:cs="Times New Roman"/>
                <w:i/>
              </w:rPr>
            </w:pPr>
          </w:p>
          <w:p w:rsidR="00242EAD" w:rsidRDefault="00242EAD">
            <w:pPr>
              <w:jc w:val="center"/>
              <w:rPr>
                <w:rFonts w:ascii="Times New Roman" w:hAnsi="Times New Roman" w:cs="Times New Roman"/>
                <w:i/>
              </w:rPr>
            </w:pPr>
          </w:p>
          <w:p w:rsidR="00242EAD" w:rsidRDefault="00242EAD">
            <w:pPr>
              <w:jc w:val="center"/>
              <w:rPr>
                <w:rFonts w:ascii="Times New Roman" w:hAnsi="Times New Roman" w:cs="Times New Roman"/>
                <w:i/>
              </w:rPr>
            </w:pPr>
          </w:p>
          <w:p w:rsidR="00242EAD" w:rsidRDefault="00242EAD">
            <w:pPr>
              <w:jc w:val="center"/>
              <w:rPr>
                <w:rFonts w:ascii="Times New Roman" w:hAnsi="Times New Roman" w:cs="Times New Roman"/>
                <w:i/>
              </w:rPr>
            </w:pPr>
          </w:p>
          <w:p w:rsidR="00242EAD" w:rsidRDefault="00242EAD">
            <w:pPr>
              <w:jc w:val="center"/>
              <w:rPr>
                <w:rFonts w:ascii="Times New Roman" w:hAnsi="Times New Roman" w:cs="Times New Roman"/>
                <w:i/>
              </w:rPr>
            </w:pPr>
          </w:p>
        </w:tc>
        <w:tc>
          <w:tcPr>
            <w:tcW w:w="1275" w:type="dxa"/>
            <w:vMerge w:val="restart"/>
            <w:tcBorders>
              <w:top w:val="single" w:sz="4" w:space="0" w:color="auto"/>
              <w:left w:val="single" w:sz="4" w:space="0" w:color="auto"/>
              <w:bottom w:val="single" w:sz="4" w:space="0" w:color="auto"/>
              <w:right w:val="single" w:sz="4" w:space="0" w:color="auto"/>
            </w:tcBorders>
            <w:hideMark/>
          </w:tcPr>
          <w:p w:rsidR="00242EAD" w:rsidRDefault="00242EAD">
            <w:pPr>
              <w:jc w:val="center"/>
              <w:rPr>
                <w:rFonts w:ascii="Times New Roman" w:hAnsi="Times New Roman" w:cs="Times New Roman"/>
                <w:i/>
              </w:rPr>
            </w:pPr>
            <w:r>
              <w:rPr>
                <w:rFonts w:ascii="Times New Roman" w:hAnsi="Times New Roman" w:cs="Times New Roman"/>
                <w:i/>
              </w:rPr>
              <w:t>2</w:t>
            </w:r>
          </w:p>
        </w:tc>
        <w:tc>
          <w:tcPr>
            <w:tcW w:w="1418" w:type="dxa"/>
            <w:vMerge w:val="restart"/>
            <w:tcBorders>
              <w:top w:val="single" w:sz="4" w:space="0" w:color="auto"/>
              <w:left w:val="single" w:sz="4" w:space="0" w:color="auto"/>
              <w:bottom w:val="single" w:sz="4" w:space="0" w:color="auto"/>
              <w:right w:val="single" w:sz="4" w:space="0" w:color="auto"/>
            </w:tcBorders>
            <w:hideMark/>
          </w:tcPr>
          <w:p w:rsidR="00242EAD" w:rsidRDefault="00242EAD">
            <w:pPr>
              <w:jc w:val="center"/>
              <w:rPr>
                <w:rFonts w:ascii="Times New Roman" w:hAnsi="Times New Roman" w:cs="Times New Roman"/>
                <w:i/>
              </w:rPr>
            </w:pPr>
            <w:r>
              <w:rPr>
                <w:rFonts w:ascii="Times New Roman" w:hAnsi="Times New Roman" w:cs="Times New Roman"/>
                <w:i/>
              </w:rPr>
              <w:t>М</w:t>
            </w:r>
          </w:p>
        </w:tc>
        <w:tc>
          <w:tcPr>
            <w:tcW w:w="8251" w:type="dxa"/>
            <w:gridSpan w:val="2"/>
            <w:vMerge w:val="restart"/>
            <w:tcBorders>
              <w:top w:val="single" w:sz="4" w:space="0" w:color="auto"/>
              <w:left w:val="single" w:sz="4" w:space="0" w:color="auto"/>
              <w:bottom w:val="single" w:sz="4" w:space="0" w:color="auto"/>
              <w:right w:val="single" w:sz="4" w:space="0" w:color="auto"/>
            </w:tcBorders>
            <w:hideMark/>
          </w:tcPr>
          <w:p w:rsidR="00242EAD" w:rsidRDefault="00242EAD">
            <w:pPr>
              <w:jc w:val="center"/>
              <w:rPr>
                <w:rFonts w:ascii="Times New Roman" w:hAnsi="Times New Roman" w:cs="Times New Roman"/>
                <w:i/>
                <w:sz w:val="28"/>
                <w:szCs w:val="28"/>
              </w:rPr>
            </w:pPr>
            <w:r>
              <w:rPr>
                <w:rFonts w:ascii="Times New Roman" w:hAnsi="Times New Roman" w:cs="Times New Roman"/>
                <w:i/>
                <w:sz w:val="28"/>
                <w:szCs w:val="28"/>
              </w:rPr>
              <w:t>РЕЙС №1</w:t>
            </w:r>
          </w:p>
        </w:tc>
      </w:tr>
      <w:tr w:rsidR="00242EAD" w:rsidTr="00242EAD">
        <w:trPr>
          <w:trHeight w:val="433"/>
        </w:trPr>
        <w:tc>
          <w:tcPr>
            <w:tcW w:w="1841" w:type="dxa"/>
            <w:gridSpan w:val="3"/>
            <w:vMerge w:val="restart"/>
            <w:tcBorders>
              <w:top w:val="single" w:sz="4" w:space="0" w:color="auto"/>
              <w:left w:val="single" w:sz="4" w:space="0" w:color="auto"/>
              <w:bottom w:val="single" w:sz="4" w:space="0" w:color="auto"/>
              <w:right w:val="single" w:sz="4" w:space="0" w:color="auto"/>
            </w:tcBorders>
          </w:tcPr>
          <w:p w:rsidR="00242EAD" w:rsidRDefault="00242EAD">
            <w:pPr>
              <w:jc w:val="center"/>
              <w:rPr>
                <w:rFonts w:ascii="Times New Roman" w:hAnsi="Times New Roman" w:cs="Times New Roman"/>
                <w:i/>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242EAD" w:rsidRDefault="00242EAD">
            <w:pPr>
              <w:spacing w:after="0"/>
              <w:rPr>
                <w:rFonts w:ascii="Times New Roman" w:hAnsi="Times New Roman" w:cs="Times New Roman"/>
                <w:i/>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242EAD" w:rsidRDefault="00242EAD">
            <w:pPr>
              <w:spacing w:after="0"/>
              <w:rPr>
                <w:rFonts w:ascii="Times New Roman" w:hAnsi="Times New Roman" w:cs="Times New Roman"/>
                <w:i/>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242EAD" w:rsidRDefault="00242EAD">
            <w:pPr>
              <w:spacing w:after="0"/>
              <w:rPr>
                <w:rFonts w:ascii="Times New Roman" w:hAnsi="Times New Roman" w:cs="Times New Roman"/>
                <w:i/>
              </w:rPr>
            </w:pPr>
          </w:p>
        </w:tc>
        <w:tc>
          <w:tcPr>
            <w:tcW w:w="12362" w:type="dxa"/>
            <w:gridSpan w:val="2"/>
            <w:vMerge/>
            <w:tcBorders>
              <w:top w:val="single" w:sz="4" w:space="0" w:color="auto"/>
              <w:left w:val="single" w:sz="4" w:space="0" w:color="auto"/>
              <w:bottom w:val="single" w:sz="4" w:space="0" w:color="auto"/>
              <w:right w:val="single" w:sz="4" w:space="0" w:color="auto"/>
            </w:tcBorders>
            <w:vAlign w:val="center"/>
            <w:hideMark/>
          </w:tcPr>
          <w:p w:rsidR="00242EAD" w:rsidRDefault="00242EAD">
            <w:pPr>
              <w:spacing w:after="0"/>
              <w:rPr>
                <w:rFonts w:ascii="Times New Roman" w:hAnsi="Times New Roman" w:cs="Times New Roman"/>
                <w:i/>
                <w:sz w:val="28"/>
                <w:szCs w:val="28"/>
              </w:rPr>
            </w:pPr>
          </w:p>
        </w:tc>
      </w:tr>
      <w:tr w:rsidR="00242EAD" w:rsidTr="00242EAD">
        <w:trPr>
          <w:trHeight w:val="405"/>
        </w:trPr>
        <w:tc>
          <w:tcPr>
            <w:tcW w:w="4095" w:type="dxa"/>
            <w:gridSpan w:val="3"/>
            <w:vMerge/>
            <w:tcBorders>
              <w:top w:val="single" w:sz="4" w:space="0" w:color="auto"/>
              <w:left w:val="single" w:sz="4" w:space="0" w:color="auto"/>
              <w:bottom w:val="single" w:sz="4" w:space="0" w:color="auto"/>
              <w:right w:val="single" w:sz="4" w:space="0" w:color="auto"/>
            </w:tcBorders>
            <w:vAlign w:val="center"/>
            <w:hideMark/>
          </w:tcPr>
          <w:p w:rsidR="00242EAD" w:rsidRDefault="00242EAD">
            <w:pPr>
              <w:spacing w:after="0"/>
              <w:rPr>
                <w:rFonts w:ascii="Times New Roman" w:hAnsi="Times New Roman" w:cs="Times New Roman"/>
                <w:i/>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242EAD" w:rsidRDefault="00242EAD">
            <w:pPr>
              <w:spacing w:after="0"/>
              <w:rPr>
                <w:rFonts w:ascii="Times New Roman" w:hAnsi="Times New Roman" w:cs="Times New Roman"/>
                <w:i/>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242EAD" w:rsidRDefault="00242EAD">
            <w:pPr>
              <w:spacing w:after="0"/>
              <w:rPr>
                <w:rFonts w:ascii="Times New Roman" w:hAnsi="Times New Roman" w:cs="Times New Roman"/>
                <w:i/>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242EAD" w:rsidRDefault="00242EAD">
            <w:pPr>
              <w:spacing w:after="0"/>
              <w:rPr>
                <w:rFonts w:ascii="Times New Roman" w:hAnsi="Times New Roman" w:cs="Times New Roman"/>
                <w:i/>
              </w:rPr>
            </w:pPr>
          </w:p>
        </w:tc>
        <w:tc>
          <w:tcPr>
            <w:tcW w:w="4140" w:type="dxa"/>
            <w:tcBorders>
              <w:top w:val="single" w:sz="4" w:space="0" w:color="auto"/>
              <w:left w:val="single" w:sz="4" w:space="0" w:color="auto"/>
              <w:bottom w:val="single" w:sz="4" w:space="0" w:color="auto"/>
              <w:right w:val="single" w:sz="4" w:space="0" w:color="auto"/>
            </w:tcBorders>
            <w:hideMark/>
          </w:tcPr>
          <w:p w:rsidR="00242EAD" w:rsidRDefault="00242EAD">
            <w:pPr>
              <w:spacing w:line="290" w:lineRule="exact"/>
              <w:jc w:val="center"/>
              <w:rPr>
                <w:rFonts w:ascii="Times New Roman" w:hAnsi="Times New Roman" w:cs="Times New Roman"/>
                <w:i/>
                <w:sz w:val="28"/>
                <w:szCs w:val="28"/>
              </w:rPr>
            </w:pPr>
            <w:r>
              <w:rPr>
                <w:rFonts w:ascii="Times New Roman" w:hAnsi="Times New Roman" w:cs="Times New Roman"/>
                <w:i/>
                <w:sz w:val="28"/>
                <w:szCs w:val="28"/>
              </w:rPr>
              <w:t>п. Горьковский</w:t>
            </w:r>
          </w:p>
        </w:tc>
        <w:tc>
          <w:tcPr>
            <w:tcW w:w="4111" w:type="dxa"/>
            <w:tcBorders>
              <w:top w:val="single" w:sz="4" w:space="0" w:color="auto"/>
              <w:left w:val="single" w:sz="4" w:space="0" w:color="auto"/>
              <w:bottom w:val="single" w:sz="4" w:space="0" w:color="auto"/>
              <w:right w:val="single" w:sz="4" w:space="0" w:color="auto"/>
            </w:tcBorders>
            <w:hideMark/>
          </w:tcPr>
          <w:p w:rsidR="00242EAD" w:rsidRDefault="00242EAD">
            <w:pPr>
              <w:spacing w:line="290" w:lineRule="exact"/>
              <w:rPr>
                <w:rFonts w:ascii="Times New Roman" w:hAnsi="Times New Roman" w:cs="Times New Roman"/>
                <w:i/>
                <w:sz w:val="28"/>
                <w:szCs w:val="28"/>
              </w:rPr>
            </w:pPr>
            <w:r>
              <w:rPr>
                <w:rFonts w:ascii="Times New Roman" w:hAnsi="Times New Roman" w:cs="Times New Roman"/>
                <w:i/>
                <w:sz w:val="28"/>
                <w:szCs w:val="28"/>
              </w:rPr>
              <w:t>7-00</w:t>
            </w:r>
          </w:p>
        </w:tc>
      </w:tr>
      <w:tr w:rsidR="00242EAD" w:rsidTr="00242EAD">
        <w:trPr>
          <w:trHeight w:val="465"/>
        </w:trPr>
        <w:tc>
          <w:tcPr>
            <w:tcW w:w="4095" w:type="dxa"/>
            <w:gridSpan w:val="3"/>
            <w:vMerge/>
            <w:tcBorders>
              <w:top w:val="single" w:sz="4" w:space="0" w:color="auto"/>
              <w:left w:val="single" w:sz="4" w:space="0" w:color="auto"/>
              <w:bottom w:val="single" w:sz="4" w:space="0" w:color="auto"/>
              <w:right w:val="single" w:sz="4" w:space="0" w:color="auto"/>
            </w:tcBorders>
            <w:vAlign w:val="center"/>
            <w:hideMark/>
          </w:tcPr>
          <w:p w:rsidR="00242EAD" w:rsidRDefault="00242EAD">
            <w:pPr>
              <w:spacing w:after="0"/>
              <w:rPr>
                <w:rFonts w:ascii="Times New Roman" w:hAnsi="Times New Roman" w:cs="Times New Roman"/>
                <w:i/>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242EAD" w:rsidRDefault="00242EAD">
            <w:pPr>
              <w:spacing w:after="0"/>
              <w:rPr>
                <w:rFonts w:ascii="Times New Roman" w:hAnsi="Times New Roman" w:cs="Times New Roman"/>
                <w:i/>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242EAD" w:rsidRDefault="00242EAD">
            <w:pPr>
              <w:spacing w:after="0"/>
              <w:rPr>
                <w:rFonts w:ascii="Times New Roman" w:hAnsi="Times New Roman" w:cs="Times New Roman"/>
                <w:i/>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242EAD" w:rsidRDefault="00242EAD">
            <w:pPr>
              <w:spacing w:after="0"/>
              <w:rPr>
                <w:rFonts w:ascii="Times New Roman" w:hAnsi="Times New Roman" w:cs="Times New Roman"/>
                <w:i/>
              </w:rPr>
            </w:pPr>
          </w:p>
        </w:tc>
        <w:tc>
          <w:tcPr>
            <w:tcW w:w="4140" w:type="dxa"/>
            <w:tcBorders>
              <w:top w:val="single" w:sz="4" w:space="0" w:color="auto"/>
              <w:left w:val="single" w:sz="4" w:space="0" w:color="auto"/>
              <w:bottom w:val="single" w:sz="4" w:space="0" w:color="auto"/>
              <w:right w:val="single" w:sz="4" w:space="0" w:color="auto"/>
            </w:tcBorders>
            <w:hideMark/>
          </w:tcPr>
          <w:p w:rsidR="00242EAD" w:rsidRDefault="00242EAD">
            <w:pPr>
              <w:spacing w:line="290" w:lineRule="exact"/>
              <w:jc w:val="center"/>
              <w:rPr>
                <w:rFonts w:ascii="Times New Roman" w:hAnsi="Times New Roman" w:cs="Times New Roman"/>
                <w:i/>
                <w:sz w:val="28"/>
                <w:szCs w:val="28"/>
              </w:rPr>
            </w:pPr>
            <w:r>
              <w:rPr>
                <w:rFonts w:ascii="Times New Roman" w:hAnsi="Times New Roman" w:cs="Times New Roman"/>
                <w:i/>
                <w:sz w:val="28"/>
                <w:szCs w:val="28"/>
              </w:rPr>
              <w:t>п. Рассвет</w:t>
            </w:r>
          </w:p>
        </w:tc>
        <w:tc>
          <w:tcPr>
            <w:tcW w:w="4111" w:type="dxa"/>
            <w:tcBorders>
              <w:top w:val="single" w:sz="4" w:space="0" w:color="auto"/>
              <w:left w:val="single" w:sz="4" w:space="0" w:color="auto"/>
              <w:bottom w:val="single" w:sz="4" w:space="0" w:color="auto"/>
              <w:right w:val="single" w:sz="4" w:space="0" w:color="auto"/>
            </w:tcBorders>
            <w:hideMark/>
          </w:tcPr>
          <w:p w:rsidR="00242EAD" w:rsidRDefault="00242EAD">
            <w:pPr>
              <w:spacing w:line="290" w:lineRule="exact"/>
              <w:rPr>
                <w:rFonts w:ascii="Times New Roman" w:hAnsi="Times New Roman" w:cs="Times New Roman"/>
                <w:i/>
                <w:sz w:val="28"/>
                <w:szCs w:val="28"/>
              </w:rPr>
            </w:pPr>
            <w:r>
              <w:rPr>
                <w:rFonts w:ascii="Times New Roman" w:hAnsi="Times New Roman" w:cs="Times New Roman"/>
                <w:i/>
                <w:sz w:val="28"/>
                <w:szCs w:val="28"/>
              </w:rPr>
              <w:t>7-05</w:t>
            </w:r>
          </w:p>
        </w:tc>
      </w:tr>
      <w:tr w:rsidR="00242EAD" w:rsidTr="00242EAD">
        <w:trPr>
          <w:trHeight w:val="510"/>
        </w:trPr>
        <w:tc>
          <w:tcPr>
            <w:tcW w:w="4095" w:type="dxa"/>
            <w:gridSpan w:val="3"/>
            <w:vMerge/>
            <w:tcBorders>
              <w:top w:val="single" w:sz="4" w:space="0" w:color="auto"/>
              <w:left w:val="single" w:sz="4" w:space="0" w:color="auto"/>
              <w:bottom w:val="single" w:sz="4" w:space="0" w:color="auto"/>
              <w:right w:val="single" w:sz="4" w:space="0" w:color="auto"/>
            </w:tcBorders>
            <w:vAlign w:val="center"/>
            <w:hideMark/>
          </w:tcPr>
          <w:p w:rsidR="00242EAD" w:rsidRDefault="00242EAD">
            <w:pPr>
              <w:spacing w:after="0"/>
              <w:rPr>
                <w:rFonts w:ascii="Times New Roman" w:hAnsi="Times New Roman" w:cs="Times New Roman"/>
                <w:i/>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242EAD" w:rsidRDefault="00242EAD">
            <w:pPr>
              <w:spacing w:after="0"/>
              <w:rPr>
                <w:rFonts w:ascii="Times New Roman" w:hAnsi="Times New Roman" w:cs="Times New Roman"/>
                <w:i/>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242EAD" w:rsidRDefault="00242EAD">
            <w:pPr>
              <w:spacing w:after="0"/>
              <w:rPr>
                <w:rFonts w:ascii="Times New Roman" w:hAnsi="Times New Roman" w:cs="Times New Roman"/>
                <w:i/>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242EAD" w:rsidRDefault="00242EAD">
            <w:pPr>
              <w:spacing w:after="0"/>
              <w:rPr>
                <w:rFonts w:ascii="Times New Roman" w:hAnsi="Times New Roman" w:cs="Times New Roman"/>
                <w:i/>
              </w:rPr>
            </w:pPr>
          </w:p>
        </w:tc>
        <w:tc>
          <w:tcPr>
            <w:tcW w:w="4140" w:type="dxa"/>
            <w:tcBorders>
              <w:top w:val="single" w:sz="4" w:space="0" w:color="auto"/>
              <w:left w:val="single" w:sz="4" w:space="0" w:color="auto"/>
              <w:bottom w:val="single" w:sz="4" w:space="0" w:color="auto"/>
              <w:right w:val="single" w:sz="4" w:space="0" w:color="auto"/>
            </w:tcBorders>
            <w:hideMark/>
          </w:tcPr>
          <w:p w:rsidR="00242EAD" w:rsidRDefault="00242EAD">
            <w:pPr>
              <w:spacing w:line="290" w:lineRule="exact"/>
              <w:jc w:val="center"/>
              <w:rPr>
                <w:rFonts w:ascii="Times New Roman" w:hAnsi="Times New Roman" w:cs="Times New Roman"/>
                <w:i/>
                <w:sz w:val="28"/>
                <w:szCs w:val="28"/>
              </w:rPr>
            </w:pPr>
            <w:r>
              <w:rPr>
                <w:rFonts w:ascii="Times New Roman" w:hAnsi="Times New Roman" w:cs="Times New Roman"/>
                <w:i/>
                <w:sz w:val="28"/>
                <w:szCs w:val="28"/>
              </w:rPr>
              <w:t>г. Новоалександровск</w:t>
            </w:r>
          </w:p>
        </w:tc>
        <w:tc>
          <w:tcPr>
            <w:tcW w:w="4111" w:type="dxa"/>
            <w:tcBorders>
              <w:top w:val="single" w:sz="4" w:space="0" w:color="auto"/>
              <w:left w:val="single" w:sz="4" w:space="0" w:color="auto"/>
              <w:bottom w:val="single" w:sz="4" w:space="0" w:color="auto"/>
              <w:right w:val="single" w:sz="4" w:space="0" w:color="auto"/>
            </w:tcBorders>
            <w:hideMark/>
          </w:tcPr>
          <w:p w:rsidR="00242EAD" w:rsidRDefault="00242EAD">
            <w:pPr>
              <w:spacing w:line="290" w:lineRule="exact"/>
              <w:rPr>
                <w:rFonts w:ascii="Times New Roman" w:hAnsi="Times New Roman" w:cs="Times New Roman"/>
                <w:i/>
                <w:sz w:val="28"/>
                <w:szCs w:val="28"/>
              </w:rPr>
            </w:pPr>
            <w:r>
              <w:rPr>
                <w:rFonts w:ascii="Times New Roman" w:hAnsi="Times New Roman" w:cs="Times New Roman"/>
                <w:i/>
                <w:sz w:val="28"/>
                <w:szCs w:val="28"/>
              </w:rPr>
              <w:t>7-25</w:t>
            </w:r>
          </w:p>
        </w:tc>
      </w:tr>
      <w:tr w:rsidR="00242EAD" w:rsidTr="00242EAD">
        <w:trPr>
          <w:trHeight w:val="240"/>
        </w:trPr>
        <w:tc>
          <w:tcPr>
            <w:tcW w:w="4095" w:type="dxa"/>
            <w:gridSpan w:val="3"/>
            <w:vMerge/>
            <w:tcBorders>
              <w:top w:val="single" w:sz="4" w:space="0" w:color="auto"/>
              <w:left w:val="single" w:sz="4" w:space="0" w:color="auto"/>
              <w:bottom w:val="single" w:sz="4" w:space="0" w:color="auto"/>
              <w:right w:val="single" w:sz="4" w:space="0" w:color="auto"/>
            </w:tcBorders>
            <w:vAlign w:val="center"/>
            <w:hideMark/>
          </w:tcPr>
          <w:p w:rsidR="00242EAD" w:rsidRDefault="00242EAD">
            <w:pPr>
              <w:spacing w:after="0"/>
              <w:rPr>
                <w:rFonts w:ascii="Times New Roman" w:hAnsi="Times New Roman" w:cs="Times New Roman"/>
                <w:i/>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242EAD" w:rsidRDefault="00242EAD">
            <w:pPr>
              <w:spacing w:after="0"/>
              <w:rPr>
                <w:rFonts w:ascii="Times New Roman" w:hAnsi="Times New Roman" w:cs="Times New Roman"/>
                <w:i/>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242EAD" w:rsidRDefault="00242EAD">
            <w:pPr>
              <w:spacing w:after="0"/>
              <w:rPr>
                <w:rFonts w:ascii="Times New Roman" w:hAnsi="Times New Roman" w:cs="Times New Roman"/>
                <w:i/>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242EAD" w:rsidRDefault="00242EAD">
            <w:pPr>
              <w:spacing w:after="0"/>
              <w:rPr>
                <w:rFonts w:ascii="Times New Roman" w:hAnsi="Times New Roman" w:cs="Times New Roman"/>
                <w:i/>
              </w:rPr>
            </w:pPr>
          </w:p>
        </w:tc>
        <w:tc>
          <w:tcPr>
            <w:tcW w:w="8251" w:type="dxa"/>
            <w:gridSpan w:val="2"/>
            <w:tcBorders>
              <w:top w:val="single" w:sz="4" w:space="0" w:color="auto"/>
              <w:left w:val="single" w:sz="4" w:space="0" w:color="auto"/>
              <w:bottom w:val="single" w:sz="4" w:space="0" w:color="auto"/>
              <w:right w:val="single" w:sz="4" w:space="0" w:color="auto"/>
            </w:tcBorders>
            <w:hideMark/>
          </w:tcPr>
          <w:p w:rsidR="00242EAD" w:rsidRDefault="00242EAD">
            <w:pPr>
              <w:jc w:val="center"/>
              <w:rPr>
                <w:rFonts w:ascii="Times New Roman" w:hAnsi="Times New Roman" w:cs="Times New Roman"/>
                <w:i/>
                <w:sz w:val="28"/>
                <w:szCs w:val="28"/>
              </w:rPr>
            </w:pPr>
            <w:r>
              <w:rPr>
                <w:rFonts w:ascii="Times New Roman" w:hAnsi="Times New Roman" w:cs="Times New Roman"/>
                <w:i/>
                <w:sz w:val="28"/>
                <w:szCs w:val="28"/>
              </w:rPr>
              <w:t>РЕЙС №2</w:t>
            </w:r>
          </w:p>
        </w:tc>
      </w:tr>
      <w:tr w:rsidR="00242EAD" w:rsidTr="00242EAD">
        <w:trPr>
          <w:trHeight w:val="345"/>
        </w:trPr>
        <w:tc>
          <w:tcPr>
            <w:tcW w:w="4095" w:type="dxa"/>
            <w:gridSpan w:val="3"/>
            <w:vMerge/>
            <w:tcBorders>
              <w:top w:val="single" w:sz="4" w:space="0" w:color="auto"/>
              <w:left w:val="single" w:sz="4" w:space="0" w:color="auto"/>
              <w:bottom w:val="single" w:sz="4" w:space="0" w:color="auto"/>
              <w:right w:val="single" w:sz="4" w:space="0" w:color="auto"/>
            </w:tcBorders>
            <w:vAlign w:val="center"/>
            <w:hideMark/>
          </w:tcPr>
          <w:p w:rsidR="00242EAD" w:rsidRDefault="00242EAD">
            <w:pPr>
              <w:spacing w:after="0"/>
              <w:rPr>
                <w:rFonts w:ascii="Times New Roman" w:hAnsi="Times New Roman" w:cs="Times New Roman"/>
                <w:i/>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242EAD" w:rsidRDefault="00242EAD">
            <w:pPr>
              <w:spacing w:after="0"/>
              <w:rPr>
                <w:rFonts w:ascii="Times New Roman" w:hAnsi="Times New Roman" w:cs="Times New Roman"/>
                <w:i/>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242EAD" w:rsidRDefault="00242EAD">
            <w:pPr>
              <w:spacing w:after="0"/>
              <w:rPr>
                <w:rFonts w:ascii="Times New Roman" w:hAnsi="Times New Roman" w:cs="Times New Roman"/>
                <w:i/>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242EAD" w:rsidRDefault="00242EAD">
            <w:pPr>
              <w:spacing w:after="0"/>
              <w:rPr>
                <w:rFonts w:ascii="Times New Roman" w:hAnsi="Times New Roman" w:cs="Times New Roman"/>
                <w:i/>
              </w:rPr>
            </w:pPr>
          </w:p>
        </w:tc>
        <w:tc>
          <w:tcPr>
            <w:tcW w:w="4140" w:type="dxa"/>
            <w:tcBorders>
              <w:top w:val="single" w:sz="4" w:space="0" w:color="auto"/>
              <w:left w:val="single" w:sz="4" w:space="0" w:color="auto"/>
              <w:bottom w:val="single" w:sz="4" w:space="0" w:color="auto"/>
              <w:right w:val="single" w:sz="4" w:space="0" w:color="auto"/>
            </w:tcBorders>
            <w:hideMark/>
          </w:tcPr>
          <w:p w:rsidR="00242EAD" w:rsidRDefault="00242EAD">
            <w:pPr>
              <w:spacing w:line="290" w:lineRule="exact"/>
              <w:jc w:val="center"/>
              <w:rPr>
                <w:rFonts w:ascii="Times New Roman" w:hAnsi="Times New Roman" w:cs="Times New Roman"/>
                <w:i/>
                <w:sz w:val="28"/>
                <w:szCs w:val="28"/>
              </w:rPr>
            </w:pPr>
            <w:r>
              <w:rPr>
                <w:rFonts w:ascii="Times New Roman" w:hAnsi="Times New Roman" w:cs="Times New Roman"/>
                <w:i/>
                <w:sz w:val="28"/>
                <w:szCs w:val="28"/>
              </w:rPr>
              <w:t>г. Новоалександровск</w:t>
            </w:r>
          </w:p>
        </w:tc>
        <w:tc>
          <w:tcPr>
            <w:tcW w:w="4111" w:type="dxa"/>
            <w:tcBorders>
              <w:top w:val="single" w:sz="4" w:space="0" w:color="auto"/>
              <w:left w:val="single" w:sz="4" w:space="0" w:color="auto"/>
              <w:bottom w:val="single" w:sz="4" w:space="0" w:color="auto"/>
              <w:right w:val="single" w:sz="4" w:space="0" w:color="auto"/>
            </w:tcBorders>
            <w:hideMark/>
          </w:tcPr>
          <w:p w:rsidR="00242EAD" w:rsidRDefault="00242EAD">
            <w:pPr>
              <w:spacing w:line="290" w:lineRule="exact"/>
              <w:rPr>
                <w:rFonts w:ascii="Times New Roman" w:hAnsi="Times New Roman" w:cs="Times New Roman"/>
                <w:i/>
                <w:sz w:val="28"/>
                <w:szCs w:val="28"/>
              </w:rPr>
            </w:pPr>
            <w:r>
              <w:rPr>
                <w:rFonts w:ascii="Times New Roman" w:hAnsi="Times New Roman" w:cs="Times New Roman"/>
                <w:i/>
                <w:sz w:val="28"/>
                <w:szCs w:val="28"/>
              </w:rPr>
              <w:t>13-50</w:t>
            </w:r>
          </w:p>
        </w:tc>
      </w:tr>
      <w:tr w:rsidR="00242EAD" w:rsidTr="00242EAD">
        <w:trPr>
          <w:trHeight w:val="600"/>
        </w:trPr>
        <w:tc>
          <w:tcPr>
            <w:tcW w:w="4095" w:type="dxa"/>
            <w:gridSpan w:val="3"/>
            <w:vMerge/>
            <w:tcBorders>
              <w:top w:val="single" w:sz="4" w:space="0" w:color="auto"/>
              <w:left w:val="single" w:sz="4" w:space="0" w:color="auto"/>
              <w:bottom w:val="single" w:sz="4" w:space="0" w:color="auto"/>
              <w:right w:val="single" w:sz="4" w:space="0" w:color="auto"/>
            </w:tcBorders>
            <w:vAlign w:val="center"/>
            <w:hideMark/>
          </w:tcPr>
          <w:p w:rsidR="00242EAD" w:rsidRDefault="00242EAD">
            <w:pPr>
              <w:spacing w:after="0"/>
              <w:rPr>
                <w:rFonts w:ascii="Times New Roman" w:hAnsi="Times New Roman" w:cs="Times New Roman"/>
                <w:i/>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242EAD" w:rsidRDefault="00242EAD">
            <w:pPr>
              <w:spacing w:after="0"/>
              <w:rPr>
                <w:rFonts w:ascii="Times New Roman" w:hAnsi="Times New Roman" w:cs="Times New Roman"/>
                <w:i/>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242EAD" w:rsidRDefault="00242EAD">
            <w:pPr>
              <w:spacing w:after="0"/>
              <w:rPr>
                <w:rFonts w:ascii="Times New Roman" w:hAnsi="Times New Roman" w:cs="Times New Roman"/>
                <w:i/>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242EAD" w:rsidRDefault="00242EAD">
            <w:pPr>
              <w:spacing w:after="0"/>
              <w:rPr>
                <w:rFonts w:ascii="Times New Roman" w:hAnsi="Times New Roman" w:cs="Times New Roman"/>
                <w:i/>
              </w:rPr>
            </w:pPr>
          </w:p>
        </w:tc>
        <w:tc>
          <w:tcPr>
            <w:tcW w:w="4140" w:type="dxa"/>
            <w:tcBorders>
              <w:top w:val="single" w:sz="4" w:space="0" w:color="auto"/>
              <w:left w:val="single" w:sz="4" w:space="0" w:color="auto"/>
              <w:bottom w:val="single" w:sz="4" w:space="0" w:color="auto"/>
              <w:right w:val="single" w:sz="4" w:space="0" w:color="auto"/>
            </w:tcBorders>
            <w:hideMark/>
          </w:tcPr>
          <w:p w:rsidR="00242EAD" w:rsidRDefault="00242EAD">
            <w:pPr>
              <w:spacing w:line="290" w:lineRule="exact"/>
              <w:jc w:val="center"/>
              <w:rPr>
                <w:rFonts w:ascii="Times New Roman" w:hAnsi="Times New Roman" w:cs="Times New Roman"/>
                <w:i/>
                <w:sz w:val="28"/>
                <w:szCs w:val="28"/>
              </w:rPr>
            </w:pPr>
            <w:r>
              <w:rPr>
                <w:rFonts w:ascii="Times New Roman" w:hAnsi="Times New Roman" w:cs="Times New Roman"/>
                <w:i/>
                <w:sz w:val="28"/>
                <w:szCs w:val="28"/>
              </w:rPr>
              <w:t>п. Рассвет</w:t>
            </w:r>
          </w:p>
        </w:tc>
        <w:tc>
          <w:tcPr>
            <w:tcW w:w="4111" w:type="dxa"/>
            <w:tcBorders>
              <w:top w:val="single" w:sz="4" w:space="0" w:color="auto"/>
              <w:left w:val="single" w:sz="4" w:space="0" w:color="auto"/>
              <w:bottom w:val="single" w:sz="4" w:space="0" w:color="auto"/>
              <w:right w:val="single" w:sz="4" w:space="0" w:color="auto"/>
            </w:tcBorders>
            <w:hideMark/>
          </w:tcPr>
          <w:p w:rsidR="00242EAD" w:rsidRDefault="00242EAD">
            <w:pPr>
              <w:spacing w:line="290" w:lineRule="exact"/>
              <w:rPr>
                <w:rFonts w:ascii="Times New Roman" w:hAnsi="Times New Roman" w:cs="Times New Roman"/>
                <w:i/>
                <w:sz w:val="28"/>
                <w:szCs w:val="28"/>
              </w:rPr>
            </w:pPr>
            <w:r>
              <w:rPr>
                <w:rFonts w:ascii="Times New Roman" w:hAnsi="Times New Roman" w:cs="Times New Roman"/>
                <w:i/>
                <w:sz w:val="28"/>
                <w:szCs w:val="28"/>
              </w:rPr>
              <w:t>14-10</w:t>
            </w:r>
          </w:p>
        </w:tc>
      </w:tr>
      <w:tr w:rsidR="00242EAD" w:rsidTr="00242EAD">
        <w:trPr>
          <w:trHeight w:val="600"/>
        </w:trPr>
        <w:tc>
          <w:tcPr>
            <w:tcW w:w="4095" w:type="dxa"/>
            <w:gridSpan w:val="3"/>
            <w:vMerge/>
            <w:tcBorders>
              <w:top w:val="single" w:sz="4" w:space="0" w:color="auto"/>
              <w:left w:val="single" w:sz="4" w:space="0" w:color="auto"/>
              <w:bottom w:val="single" w:sz="4" w:space="0" w:color="auto"/>
              <w:right w:val="single" w:sz="4" w:space="0" w:color="auto"/>
            </w:tcBorders>
            <w:vAlign w:val="center"/>
            <w:hideMark/>
          </w:tcPr>
          <w:p w:rsidR="00242EAD" w:rsidRDefault="00242EAD">
            <w:pPr>
              <w:spacing w:after="0"/>
              <w:rPr>
                <w:rFonts w:ascii="Times New Roman" w:hAnsi="Times New Roman" w:cs="Times New Roman"/>
                <w:i/>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242EAD" w:rsidRDefault="00242EAD">
            <w:pPr>
              <w:spacing w:after="0"/>
              <w:rPr>
                <w:rFonts w:ascii="Times New Roman" w:hAnsi="Times New Roman" w:cs="Times New Roman"/>
                <w:i/>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242EAD" w:rsidRDefault="00242EAD">
            <w:pPr>
              <w:spacing w:after="0"/>
              <w:rPr>
                <w:rFonts w:ascii="Times New Roman" w:hAnsi="Times New Roman" w:cs="Times New Roman"/>
                <w:i/>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242EAD" w:rsidRDefault="00242EAD">
            <w:pPr>
              <w:spacing w:after="0"/>
              <w:rPr>
                <w:rFonts w:ascii="Times New Roman" w:hAnsi="Times New Roman" w:cs="Times New Roman"/>
                <w:i/>
              </w:rPr>
            </w:pPr>
          </w:p>
        </w:tc>
        <w:tc>
          <w:tcPr>
            <w:tcW w:w="4140" w:type="dxa"/>
            <w:tcBorders>
              <w:top w:val="single" w:sz="4" w:space="0" w:color="auto"/>
              <w:left w:val="single" w:sz="4" w:space="0" w:color="auto"/>
              <w:bottom w:val="single" w:sz="4" w:space="0" w:color="auto"/>
              <w:right w:val="single" w:sz="4" w:space="0" w:color="auto"/>
            </w:tcBorders>
            <w:hideMark/>
          </w:tcPr>
          <w:p w:rsidR="00242EAD" w:rsidRDefault="00242EAD">
            <w:pPr>
              <w:spacing w:line="290" w:lineRule="exact"/>
              <w:jc w:val="center"/>
              <w:rPr>
                <w:rFonts w:ascii="Times New Roman" w:hAnsi="Times New Roman" w:cs="Times New Roman"/>
                <w:i/>
                <w:sz w:val="28"/>
                <w:szCs w:val="28"/>
              </w:rPr>
            </w:pPr>
            <w:r>
              <w:rPr>
                <w:rFonts w:ascii="Times New Roman" w:hAnsi="Times New Roman" w:cs="Times New Roman"/>
                <w:i/>
                <w:sz w:val="28"/>
                <w:szCs w:val="28"/>
              </w:rPr>
              <w:t>п. Горьковский</w:t>
            </w:r>
          </w:p>
        </w:tc>
        <w:tc>
          <w:tcPr>
            <w:tcW w:w="4111" w:type="dxa"/>
            <w:tcBorders>
              <w:top w:val="single" w:sz="4" w:space="0" w:color="auto"/>
              <w:left w:val="single" w:sz="4" w:space="0" w:color="auto"/>
              <w:bottom w:val="single" w:sz="4" w:space="0" w:color="auto"/>
              <w:right w:val="single" w:sz="4" w:space="0" w:color="auto"/>
            </w:tcBorders>
            <w:hideMark/>
          </w:tcPr>
          <w:p w:rsidR="00242EAD" w:rsidRDefault="00242EAD">
            <w:pPr>
              <w:spacing w:line="290" w:lineRule="exact"/>
              <w:rPr>
                <w:rFonts w:ascii="Times New Roman" w:hAnsi="Times New Roman" w:cs="Times New Roman"/>
                <w:i/>
                <w:sz w:val="28"/>
                <w:szCs w:val="28"/>
              </w:rPr>
            </w:pPr>
            <w:r>
              <w:rPr>
                <w:rFonts w:ascii="Times New Roman" w:hAnsi="Times New Roman" w:cs="Times New Roman"/>
                <w:i/>
                <w:sz w:val="28"/>
                <w:szCs w:val="28"/>
              </w:rPr>
              <w:t>14-50</w:t>
            </w:r>
          </w:p>
        </w:tc>
      </w:tr>
      <w:tr w:rsidR="00242EAD" w:rsidTr="00242EAD">
        <w:trPr>
          <w:trHeight w:val="600"/>
        </w:trPr>
        <w:tc>
          <w:tcPr>
            <w:tcW w:w="4095" w:type="dxa"/>
            <w:gridSpan w:val="3"/>
            <w:vMerge/>
            <w:tcBorders>
              <w:top w:val="single" w:sz="4" w:space="0" w:color="auto"/>
              <w:left w:val="single" w:sz="4" w:space="0" w:color="auto"/>
              <w:bottom w:val="single" w:sz="4" w:space="0" w:color="auto"/>
              <w:right w:val="single" w:sz="4" w:space="0" w:color="auto"/>
            </w:tcBorders>
            <w:vAlign w:val="center"/>
            <w:hideMark/>
          </w:tcPr>
          <w:p w:rsidR="00242EAD" w:rsidRDefault="00242EAD">
            <w:pPr>
              <w:spacing w:after="0"/>
              <w:rPr>
                <w:rFonts w:ascii="Times New Roman" w:hAnsi="Times New Roman" w:cs="Times New Roman"/>
                <w:i/>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242EAD" w:rsidRDefault="00242EAD">
            <w:pPr>
              <w:spacing w:after="0"/>
              <w:rPr>
                <w:rFonts w:ascii="Times New Roman" w:hAnsi="Times New Roman" w:cs="Times New Roman"/>
                <w:i/>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242EAD" w:rsidRDefault="00242EAD">
            <w:pPr>
              <w:spacing w:after="0"/>
              <w:rPr>
                <w:rFonts w:ascii="Times New Roman" w:hAnsi="Times New Roman" w:cs="Times New Roman"/>
                <w:i/>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242EAD" w:rsidRDefault="00242EAD">
            <w:pPr>
              <w:spacing w:after="0"/>
              <w:rPr>
                <w:rFonts w:ascii="Times New Roman" w:hAnsi="Times New Roman" w:cs="Times New Roman"/>
                <w:i/>
              </w:rPr>
            </w:pPr>
          </w:p>
        </w:tc>
        <w:tc>
          <w:tcPr>
            <w:tcW w:w="4140" w:type="dxa"/>
            <w:tcBorders>
              <w:top w:val="single" w:sz="4" w:space="0" w:color="auto"/>
              <w:left w:val="single" w:sz="4" w:space="0" w:color="auto"/>
              <w:bottom w:val="single" w:sz="4" w:space="0" w:color="auto"/>
              <w:right w:val="single" w:sz="4" w:space="0" w:color="auto"/>
            </w:tcBorders>
            <w:hideMark/>
          </w:tcPr>
          <w:p w:rsidR="00242EAD" w:rsidRDefault="00242EAD">
            <w:pPr>
              <w:spacing w:line="290" w:lineRule="exact"/>
              <w:jc w:val="center"/>
              <w:rPr>
                <w:rFonts w:ascii="Times New Roman" w:hAnsi="Times New Roman" w:cs="Times New Roman"/>
                <w:i/>
                <w:sz w:val="28"/>
                <w:szCs w:val="28"/>
              </w:rPr>
            </w:pPr>
            <w:r>
              <w:rPr>
                <w:rFonts w:ascii="Times New Roman" w:hAnsi="Times New Roman" w:cs="Times New Roman"/>
                <w:i/>
                <w:sz w:val="28"/>
                <w:szCs w:val="28"/>
              </w:rPr>
              <w:t>г. Новоалександровск</w:t>
            </w:r>
          </w:p>
        </w:tc>
        <w:tc>
          <w:tcPr>
            <w:tcW w:w="4111" w:type="dxa"/>
            <w:tcBorders>
              <w:top w:val="single" w:sz="4" w:space="0" w:color="auto"/>
              <w:left w:val="single" w:sz="4" w:space="0" w:color="auto"/>
              <w:bottom w:val="single" w:sz="4" w:space="0" w:color="auto"/>
              <w:right w:val="single" w:sz="4" w:space="0" w:color="auto"/>
            </w:tcBorders>
            <w:hideMark/>
          </w:tcPr>
          <w:p w:rsidR="00242EAD" w:rsidRDefault="00242EAD">
            <w:pPr>
              <w:spacing w:line="290" w:lineRule="exact"/>
              <w:rPr>
                <w:rFonts w:ascii="Times New Roman" w:hAnsi="Times New Roman" w:cs="Times New Roman"/>
                <w:i/>
                <w:sz w:val="28"/>
                <w:szCs w:val="28"/>
              </w:rPr>
            </w:pPr>
            <w:r>
              <w:rPr>
                <w:rFonts w:ascii="Times New Roman" w:hAnsi="Times New Roman" w:cs="Times New Roman"/>
                <w:i/>
                <w:sz w:val="28"/>
                <w:szCs w:val="28"/>
              </w:rPr>
              <w:t>15-15</w:t>
            </w:r>
          </w:p>
        </w:tc>
      </w:tr>
      <w:tr w:rsidR="00242EAD" w:rsidTr="00242EAD">
        <w:trPr>
          <w:trHeight w:val="285"/>
        </w:trPr>
        <w:tc>
          <w:tcPr>
            <w:tcW w:w="720" w:type="dxa"/>
            <w:gridSpan w:val="2"/>
            <w:vMerge w:val="restart"/>
            <w:tcBorders>
              <w:top w:val="single" w:sz="4" w:space="0" w:color="auto"/>
              <w:left w:val="single" w:sz="4" w:space="0" w:color="auto"/>
              <w:bottom w:val="single" w:sz="4" w:space="0" w:color="auto"/>
              <w:right w:val="single" w:sz="4" w:space="0" w:color="auto"/>
            </w:tcBorders>
            <w:hideMark/>
          </w:tcPr>
          <w:p w:rsidR="00242EAD" w:rsidRDefault="00242EAD">
            <w:pPr>
              <w:jc w:val="center"/>
              <w:rPr>
                <w:rFonts w:ascii="Times New Roman" w:hAnsi="Times New Roman" w:cs="Times New Roman"/>
                <w:i/>
              </w:rPr>
            </w:pPr>
            <w:r>
              <w:rPr>
                <w:rFonts w:ascii="Times New Roman" w:hAnsi="Times New Roman" w:cs="Times New Roman"/>
                <w:i/>
              </w:rPr>
              <w:t>2.</w:t>
            </w:r>
          </w:p>
        </w:tc>
        <w:tc>
          <w:tcPr>
            <w:tcW w:w="1121" w:type="dxa"/>
            <w:vMerge w:val="restart"/>
            <w:tcBorders>
              <w:top w:val="single" w:sz="4" w:space="0" w:color="auto"/>
              <w:left w:val="single" w:sz="4" w:space="0" w:color="auto"/>
              <w:bottom w:val="single" w:sz="4" w:space="0" w:color="auto"/>
              <w:right w:val="single" w:sz="4" w:space="0" w:color="auto"/>
            </w:tcBorders>
            <w:hideMark/>
          </w:tcPr>
          <w:p w:rsidR="00242EAD" w:rsidRDefault="00242EAD">
            <w:pPr>
              <w:jc w:val="center"/>
              <w:rPr>
                <w:rFonts w:ascii="Times New Roman" w:hAnsi="Times New Roman" w:cs="Times New Roman"/>
                <w:i/>
              </w:rPr>
            </w:pPr>
            <w:r>
              <w:rPr>
                <w:rFonts w:ascii="Times New Roman" w:hAnsi="Times New Roman" w:cs="Times New Roman"/>
                <w:i/>
              </w:rPr>
              <w:t>121</w:t>
            </w:r>
          </w:p>
        </w:tc>
        <w:tc>
          <w:tcPr>
            <w:tcW w:w="1560" w:type="dxa"/>
            <w:vMerge w:val="restart"/>
            <w:tcBorders>
              <w:top w:val="single" w:sz="4" w:space="0" w:color="auto"/>
              <w:left w:val="single" w:sz="4" w:space="0" w:color="auto"/>
              <w:bottom w:val="single" w:sz="4" w:space="0" w:color="auto"/>
              <w:right w:val="single" w:sz="4" w:space="0" w:color="auto"/>
            </w:tcBorders>
            <w:hideMark/>
          </w:tcPr>
          <w:p w:rsidR="00242EAD" w:rsidRDefault="00242EAD">
            <w:pPr>
              <w:jc w:val="center"/>
              <w:rPr>
                <w:rFonts w:ascii="Times New Roman" w:hAnsi="Times New Roman" w:cs="Times New Roman"/>
                <w:i/>
              </w:rPr>
            </w:pPr>
            <w:r>
              <w:rPr>
                <w:rFonts w:ascii="Times New Roman" w:hAnsi="Times New Roman" w:cs="Times New Roman"/>
                <w:i/>
              </w:rPr>
              <w:t>г. Новоалександ</w:t>
            </w:r>
            <w:r>
              <w:rPr>
                <w:rFonts w:ascii="Times New Roman" w:hAnsi="Times New Roman" w:cs="Times New Roman"/>
                <w:i/>
              </w:rPr>
              <w:lastRenderedPageBreak/>
              <w:t>ровск – пос. Заречный</w:t>
            </w:r>
          </w:p>
        </w:tc>
        <w:tc>
          <w:tcPr>
            <w:tcW w:w="1275" w:type="dxa"/>
            <w:vMerge w:val="restart"/>
            <w:tcBorders>
              <w:top w:val="single" w:sz="4" w:space="0" w:color="auto"/>
              <w:left w:val="single" w:sz="4" w:space="0" w:color="auto"/>
              <w:bottom w:val="single" w:sz="4" w:space="0" w:color="auto"/>
              <w:right w:val="single" w:sz="4" w:space="0" w:color="auto"/>
            </w:tcBorders>
            <w:hideMark/>
          </w:tcPr>
          <w:p w:rsidR="00242EAD" w:rsidRDefault="00242EAD">
            <w:pPr>
              <w:jc w:val="center"/>
              <w:rPr>
                <w:rFonts w:ascii="Times New Roman" w:hAnsi="Times New Roman" w:cs="Times New Roman"/>
                <w:i/>
              </w:rPr>
            </w:pPr>
            <w:r>
              <w:rPr>
                <w:rFonts w:ascii="Times New Roman" w:hAnsi="Times New Roman" w:cs="Times New Roman"/>
                <w:i/>
              </w:rPr>
              <w:lastRenderedPageBreak/>
              <w:t>2</w:t>
            </w:r>
          </w:p>
        </w:tc>
        <w:tc>
          <w:tcPr>
            <w:tcW w:w="1418" w:type="dxa"/>
            <w:vMerge w:val="restart"/>
            <w:tcBorders>
              <w:top w:val="single" w:sz="4" w:space="0" w:color="auto"/>
              <w:left w:val="single" w:sz="4" w:space="0" w:color="auto"/>
              <w:bottom w:val="single" w:sz="4" w:space="0" w:color="auto"/>
              <w:right w:val="single" w:sz="4" w:space="0" w:color="auto"/>
            </w:tcBorders>
            <w:hideMark/>
          </w:tcPr>
          <w:p w:rsidR="00242EAD" w:rsidRDefault="00242EAD">
            <w:pPr>
              <w:jc w:val="center"/>
              <w:rPr>
                <w:rFonts w:ascii="Times New Roman" w:hAnsi="Times New Roman" w:cs="Times New Roman"/>
                <w:i/>
              </w:rPr>
            </w:pPr>
            <w:r>
              <w:rPr>
                <w:rFonts w:ascii="Times New Roman" w:hAnsi="Times New Roman" w:cs="Times New Roman"/>
                <w:i/>
              </w:rPr>
              <w:t>М</w:t>
            </w:r>
          </w:p>
        </w:tc>
        <w:tc>
          <w:tcPr>
            <w:tcW w:w="8251" w:type="dxa"/>
            <w:gridSpan w:val="2"/>
            <w:tcBorders>
              <w:top w:val="single" w:sz="4" w:space="0" w:color="auto"/>
              <w:left w:val="single" w:sz="4" w:space="0" w:color="auto"/>
              <w:bottom w:val="single" w:sz="4" w:space="0" w:color="auto"/>
              <w:right w:val="single" w:sz="4" w:space="0" w:color="auto"/>
            </w:tcBorders>
            <w:hideMark/>
          </w:tcPr>
          <w:p w:rsidR="00242EAD" w:rsidRDefault="00242EAD">
            <w:pPr>
              <w:spacing w:line="290" w:lineRule="exact"/>
              <w:jc w:val="center"/>
              <w:rPr>
                <w:rFonts w:ascii="Times New Roman" w:hAnsi="Times New Roman" w:cs="Times New Roman"/>
                <w:i/>
                <w:sz w:val="28"/>
                <w:szCs w:val="28"/>
              </w:rPr>
            </w:pPr>
            <w:r>
              <w:rPr>
                <w:rFonts w:ascii="Times New Roman" w:hAnsi="Times New Roman" w:cs="Times New Roman"/>
                <w:i/>
                <w:sz w:val="28"/>
                <w:szCs w:val="28"/>
              </w:rPr>
              <w:t>РЕЙС №1</w:t>
            </w:r>
          </w:p>
        </w:tc>
      </w:tr>
      <w:tr w:rsidR="00242EAD" w:rsidTr="00242EAD">
        <w:trPr>
          <w:trHeight w:val="450"/>
        </w:trPr>
        <w:tc>
          <w:tcPr>
            <w:tcW w:w="2974" w:type="dxa"/>
            <w:gridSpan w:val="2"/>
            <w:vMerge/>
            <w:tcBorders>
              <w:top w:val="single" w:sz="4" w:space="0" w:color="auto"/>
              <w:left w:val="single" w:sz="4" w:space="0" w:color="auto"/>
              <w:bottom w:val="single" w:sz="4" w:space="0" w:color="auto"/>
              <w:right w:val="single" w:sz="4" w:space="0" w:color="auto"/>
            </w:tcBorders>
            <w:vAlign w:val="center"/>
            <w:hideMark/>
          </w:tcPr>
          <w:p w:rsidR="00242EAD" w:rsidRDefault="00242EAD">
            <w:pPr>
              <w:spacing w:after="0"/>
              <w:rPr>
                <w:rFonts w:ascii="Times New Roman" w:hAnsi="Times New Roman" w:cs="Times New Roman"/>
                <w:i/>
              </w:rPr>
            </w:pPr>
          </w:p>
        </w:tc>
        <w:tc>
          <w:tcPr>
            <w:tcW w:w="1121" w:type="dxa"/>
            <w:vMerge/>
            <w:tcBorders>
              <w:top w:val="single" w:sz="4" w:space="0" w:color="auto"/>
              <w:left w:val="single" w:sz="4" w:space="0" w:color="auto"/>
              <w:bottom w:val="single" w:sz="4" w:space="0" w:color="auto"/>
              <w:right w:val="single" w:sz="4" w:space="0" w:color="auto"/>
            </w:tcBorders>
            <w:vAlign w:val="center"/>
            <w:hideMark/>
          </w:tcPr>
          <w:p w:rsidR="00242EAD" w:rsidRDefault="00242EAD">
            <w:pPr>
              <w:spacing w:after="0"/>
              <w:rPr>
                <w:rFonts w:ascii="Times New Roman" w:hAnsi="Times New Roman" w:cs="Times New Roman"/>
                <w:i/>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242EAD" w:rsidRDefault="00242EAD">
            <w:pPr>
              <w:spacing w:after="0"/>
              <w:rPr>
                <w:rFonts w:ascii="Times New Roman" w:hAnsi="Times New Roman" w:cs="Times New Roman"/>
                <w:i/>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242EAD" w:rsidRDefault="00242EAD">
            <w:pPr>
              <w:spacing w:after="0"/>
              <w:rPr>
                <w:rFonts w:ascii="Times New Roman" w:hAnsi="Times New Roman" w:cs="Times New Roman"/>
                <w:i/>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242EAD" w:rsidRDefault="00242EAD">
            <w:pPr>
              <w:spacing w:after="0"/>
              <w:rPr>
                <w:rFonts w:ascii="Times New Roman" w:hAnsi="Times New Roman" w:cs="Times New Roman"/>
                <w:i/>
              </w:rPr>
            </w:pPr>
          </w:p>
        </w:tc>
        <w:tc>
          <w:tcPr>
            <w:tcW w:w="4140" w:type="dxa"/>
            <w:tcBorders>
              <w:top w:val="single" w:sz="4" w:space="0" w:color="auto"/>
              <w:left w:val="single" w:sz="4" w:space="0" w:color="auto"/>
              <w:bottom w:val="single" w:sz="4" w:space="0" w:color="auto"/>
              <w:right w:val="single" w:sz="4" w:space="0" w:color="auto"/>
            </w:tcBorders>
            <w:hideMark/>
          </w:tcPr>
          <w:p w:rsidR="00242EAD" w:rsidRDefault="00242EAD">
            <w:pPr>
              <w:spacing w:line="290" w:lineRule="exact"/>
              <w:jc w:val="center"/>
              <w:rPr>
                <w:rFonts w:ascii="Times New Roman" w:hAnsi="Times New Roman" w:cs="Times New Roman"/>
                <w:i/>
                <w:sz w:val="28"/>
                <w:szCs w:val="28"/>
              </w:rPr>
            </w:pPr>
            <w:r>
              <w:rPr>
                <w:rFonts w:ascii="Times New Roman" w:hAnsi="Times New Roman" w:cs="Times New Roman"/>
                <w:i/>
                <w:sz w:val="28"/>
                <w:szCs w:val="28"/>
              </w:rPr>
              <w:t>п. Заречный</w:t>
            </w:r>
          </w:p>
        </w:tc>
        <w:tc>
          <w:tcPr>
            <w:tcW w:w="4111" w:type="dxa"/>
            <w:tcBorders>
              <w:top w:val="single" w:sz="4" w:space="0" w:color="auto"/>
              <w:left w:val="single" w:sz="4" w:space="0" w:color="auto"/>
              <w:bottom w:val="single" w:sz="4" w:space="0" w:color="auto"/>
              <w:right w:val="single" w:sz="4" w:space="0" w:color="auto"/>
            </w:tcBorders>
            <w:hideMark/>
          </w:tcPr>
          <w:p w:rsidR="00242EAD" w:rsidRDefault="00242EAD">
            <w:pPr>
              <w:spacing w:line="290" w:lineRule="exact"/>
              <w:jc w:val="center"/>
              <w:rPr>
                <w:rFonts w:ascii="Times New Roman" w:hAnsi="Times New Roman" w:cs="Times New Roman"/>
                <w:i/>
                <w:sz w:val="28"/>
                <w:szCs w:val="28"/>
              </w:rPr>
            </w:pPr>
            <w:r>
              <w:rPr>
                <w:rFonts w:ascii="Times New Roman" w:hAnsi="Times New Roman" w:cs="Times New Roman"/>
                <w:i/>
                <w:sz w:val="28"/>
                <w:szCs w:val="28"/>
              </w:rPr>
              <w:t>7-00</w:t>
            </w:r>
          </w:p>
        </w:tc>
      </w:tr>
      <w:tr w:rsidR="00242EAD" w:rsidTr="00242EAD">
        <w:trPr>
          <w:trHeight w:val="765"/>
        </w:trPr>
        <w:tc>
          <w:tcPr>
            <w:tcW w:w="2974" w:type="dxa"/>
            <w:gridSpan w:val="2"/>
            <w:vMerge/>
            <w:tcBorders>
              <w:top w:val="single" w:sz="4" w:space="0" w:color="auto"/>
              <w:left w:val="single" w:sz="4" w:space="0" w:color="auto"/>
              <w:bottom w:val="single" w:sz="4" w:space="0" w:color="auto"/>
              <w:right w:val="single" w:sz="4" w:space="0" w:color="auto"/>
            </w:tcBorders>
            <w:vAlign w:val="center"/>
            <w:hideMark/>
          </w:tcPr>
          <w:p w:rsidR="00242EAD" w:rsidRDefault="00242EAD">
            <w:pPr>
              <w:spacing w:after="0"/>
              <w:rPr>
                <w:rFonts w:ascii="Times New Roman" w:hAnsi="Times New Roman" w:cs="Times New Roman"/>
                <w:i/>
              </w:rPr>
            </w:pPr>
          </w:p>
        </w:tc>
        <w:tc>
          <w:tcPr>
            <w:tcW w:w="1121" w:type="dxa"/>
            <w:vMerge/>
            <w:tcBorders>
              <w:top w:val="single" w:sz="4" w:space="0" w:color="auto"/>
              <w:left w:val="single" w:sz="4" w:space="0" w:color="auto"/>
              <w:bottom w:val="single" w:sz="4" w:space="0" w:color="auto"/>
              <w:right w:val="single" w:sz="4" w:space="0" w:color="auto"/>
            </w:tcBorders>
            <w:vAlign w:val="center"/>
            <w:hideMark/>
          </w:tcPr>
          <w:p w:rsidR="00242EAD" w:rsidRDefault="00242EAD">
            <w:pPr>
              <w:spacing w:after="0"/>
              <w:rPr>
                <w:rFonts w:ascii="Times New Roman" w:hAnsi="Times New Roman" w:cs="Times New Roman"/>
                <w:i/>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242EAD" w:rsidRDefault="00242EAD">
            <w:pPr>
              <w:spacing w:after="0"/>
              <w:rPr>
                <w:rFonts w:ascii="Times New Roman" w:hAnsi="Times New Roman" w:cs="Times New Roman"/>
                <w:i/>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242EAD" w:rsidRDefault="00242EAD">
            <w:pPr>
              <w:spacing w:after="0"/>
              <w:rPr>
                <w:rFonts w:ascii="Times New Roman" w:hAnsi="Times New Roman" w:cs="Times New Roman"/>
                <w:i/>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242EAD" w:rsidRDefault="00242EAD">
            <w:pPr>
              <w:spacing w:after="0"/>
              <w:rPr>
                <w:rFonts w:ascii="Times New Roman" w:hAnsi="Times New Roman" w:cs="Times New Roman"/>
                <w:i/>
              </w:rPr>
            </w:pPr>
          </w:p>
        </w:tc>
        <w:tc>
          <w:tcPr>
            <w:tcW w:w="4140" w:type="dxa"/>
            <w:tcBorders>
              <w:top w:val="single" w:sz="4" w:space="0" w:color="auto"/>
              <w:left w:val="single" w:sz="4" w:space="0" w:color="auto"/>
              <w:bottom w:val="single" w:sz="4" w:space="0" w:color="auto"/>
              <w:right w:val="single" w:sz="4" w:space="0" w:color="auto"/>
            </w:tcBorders>
            <w:hideMark/>
          </w:tcPr>
          <w:p w:rsidR="00242EAD" w:rsidRDefault="00242EAD">
            <w:pPr>
              <w:spacing w:line="290" w:lineRule="exact"/>
              <w:jc w:val="center"/>
              <w:rPr>
                <w:rFonts w:ascii="Times New Roman" w:hAnsi="Times New Roman" w:cs="Times New Roman"/>
                <w:i/>
                <w:sz w:val="28"/>
                <w:szCs w:val="28"/>
              </w:rPr>
            </w:pPr>
            <w:r>
              <w:rPr>
                <w:rFonts w:ascii="Times New Roman" w:hAnsi="Times New Roman" w:cs="Times New Roman"/>
                <w:i/>
                <w:sz w:val="28"/>
                <w:szCs w:val="28"/>
              </w:rPr>
              <w:t>г. Новоалександровск</w:t>
            </w:r>
          </w:p>
        </w:tc>
        <w:tc>
          <w:tcPr>
            <w:tcW w:w="4111" w:type="dxa"/>
            <w:tcBorders>
              <w:top w:val="single" w:sz="4" w:space="0" w:color="auto"/>
              <w:left w:val="single" w:sz="4" w:space="0" w:color="auto"/>
              <w:bottom w:val="single" w:sz="4" w:space="0" w:color="auto"/>
              <w:right w:val="single" w:sz="4" w:space="0" w:color="auto"/>
            </w:tcBorders>
            <w:hideMark/>
          </w:tcPr>
          <w:p w:rsidR="00242EAD" w:rsidRDefault="00242EAD">
            <w:pPr>
              <w:spacing w:line="290" w:lineRule="exact"/>
              <w:jc w:val="center"/>
              <w:rPr>
                <w:rFonts w:ascii="Times New Roman" w:hAnsi="Times New Roman" w:cs="Times New Roman"/>
                <w:i/>
                <w:sz w:val="28"/>
                <w:szCs w:val="28"/>
              </w:rPr>
            </w:pPr>
            <w:r>
              <w:rPr>
                <w:rFonts w:ascii="Times New Roman" w:hAnsi="Times New Roman" w:cs="Times New Roman"/>
                <w:i/>
                <w:sz w:val="28"/>
                <w:szCs w:val="28"/>
              </w:rPr>
              <w:t>7-25</w:t>
            </w:r>
          </w:p>
        </w:tc>
      </w:tr>
      <w:tr w:rsidR="00242EAD" w:rsidTr="00242EAD">
        <w:trPr>
          <w:trHeight w:val="273"/>
        </w:trPr>
        <w:tc>
          <w:tcPr>
            <w:tcW w:w="2974" w:type="dxa"/>
            <w:gridSpan w:val="2"/>
            <w:vMerge/>
            <w:tcBorders>
              <w:top w:val="single" w:sz="4" w:space="0" w:color="auto"/>
              <w:left w:val="single" w:sz="4" w:space="0" w:color="auto"/>
              <w:bottom w:val="single" w:sz="4" w:space="0" w:color="auto"/>
              <w:right w:val="single" w:sz="4" w:space="0" w:color="auto"/>
            </w:tcBorders>
            <w:vAlign w:val="center"/>
            <w:hideMark/>
          </w:tcPr>
          <w:p w:rsidR="00242EAD" w:rsidRDefault="00242EAD">
            <w:pPr>
              <w:spacing w:after="0"/>
              <w:rPr>
                <w:rFonts w:ascii="Times New Roman" w:hAnsi="Times New Roman" w:cs="Times New Roman"/>
                <w:i/>
              </w:rPr>
            </w:pPr>
          </w:p>
        </w:tc>
        <w:tc>
          <w:tcPr>
            <w:tcW w:w="1121" w:type="dxa"/>
            <w:vMerge/>
            <w:tcBorders>
              <w:top w:val="single" w:sz="4" w:space="0" w:color="auto"/>
              <w:left w:val="single" w:sz="4" w:space="0" w:color="auto"/>
              <w:bottom w:val="single" w:sz="4" w:space="0" w:color="auto"/>
              <w:right w:val="single" w:sz="4" w:space="0" w:color="auto"/>
            </w:tcBorders>
            <w:vAlign w:val="center"/>
            <w:hideMark/>
          </w:tcPr>
          <w:p w:rsidR="00242EAD" w:rsidRDefault="00242EAD">
            <w:pPr>
              <w:spacing w:after="0"/>
              <w:rPr>
                <w:rFonts w:ascii="Times New Roman" w:hAnsi="Times New Roman" w:cs="Times New Roman"/>
                <w:i/>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242EAD" w:rsidRDefault="00242EAD">
            <w:pPr>
              <w:spacing w:after="0"/>
              <w:rPr>
                <w:rFonts w:ascii="Times New Roman" w:hAnsi="Times New Roman" w:cs="Times New Roman"/>
                <w:i/>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242EAD" w:rsidRDefault="00242EAD">
            <w:pPr>
              <w:spacing w:after="0"/>
              <w:rPr>
                <w:rFonts w:ascii="Times New Roman" w:hAnsi="Times New Roman" w:cs="Times New Roman"/>
                <w:i/>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242EAD" w:rsidRDefault="00242EAD">
            <w:pPr>
              <w:spacing w:after="0"/>
              <w:rPr>
                <w:rFonts w:ascii="Times New Roman" w:hAnsi="Times New Roman" w:cs="Times New Roman"/>
                <w:i/>
              </w:rPr>
            </w:pPr>
          </w:p>
        </w:tc>
        <w:tc>
          <w:tcPr>
            <w:tcW w:w="8251" w:type="dxa"/>
            <w:gridSpan w:val="2"/>
            <w:tcBorders>
              <w:top w:val="single" w:sz="4" w:space="0" w:color="auto"/>
              <w:left w:val="single" w:sz="4" w:space="0" w:color="auto"/>
              <w:bottom w:val="single" w:sz="4" w:space="0" w:color="auto"/>
              <w:right w:val="single" w:sz="4" w:space="0" w:color="auto"/>
            </w:tcBorders>
            <w:hideMark/>
          </w:tcPr>
          <w:p w:rsidR="00242EAD" w:rsidRDefault="00242EAD">
            <w:pPr>
              <w:spacing w:line="290" w:lineRule="exact"/>
              <w:jc w:val="center"/>
              <w:rPr>
                <w:rFonts w:ascii="Times New Roman" w:hAnsi="Times New Roman" w:cs="Times New Roman"/>
                <w:i/>
                <w:sz w:val="28"/>
                <w:szCs w:val="28"/>
              </w:rPr>
            </w:pPr>
            <w:r>
              <w:rPr>
                <w:rFonts w:ascii="Times New Roman" w:hAnsi="Times New Roman" w:cs="Times New Roman"/>
                <w:i/>
                <w:sz w:val="28"/>
                <w:szCs w:val="28"/>
              </w:rPr>
              <w:t>РЕЙС №2</w:t>
            </w:r>
          </w:p>
        </w:tc>
      </w:tr>
      <w:tr w:rsidR="00242EAD" w:rsidTr="00242EAD">
        <w:trPr>
          <w:trHeight w:val="510"/>
        </w:trPr>
        <w:tc>
          <w:tcPr>
            <w:tcW w:w="2974" w:type="dxa"/>
            <w:gridSpan w:val="2"/>
            <w:vMerge/>
            <w:tcBorders>
              <w:top w:val="single" w:sz="4" w:space="0" w:color="auto"/>
              <w:left w:val="single" w:sz="4" w:space="0" w:color="auto"/>
              <w:bottom w:val="single" w:sz="4" w:space="0" w:color="auto"/>
              <w:right w:val="single" w:sz="4" w:space="0" w:color="auto"/>
            </w:tcBorders>
            <w:vAlign w:val="center"/>
            <w:hideMark/>
          </w:tcPr>
          <w:p w:rsidR="00242EAD" w:rsidRDefault="00242EAD">
            <w:pPr>
              <w:spacing w:after="0"/>
              <w:rPr>
                <w:rFonts w:ascii="Times New Roman" w:hAnsi="Times New Roman" w:cs="Times New Roman"/>
                <w:i/>
              </w:rPr>
            </w:pPr>
          </w:p>
        </w:tc>
        <w:tc>
          <w:tcPr>
            <w:tcW w:w="1121" w:type="dxa"/>
            <w:vMerge/>
            <w:tcBorders>
              <w:top w:val="single" w:sz="4" w:space="0" w:color="auto"/>
              <w:left w:val="single" w:sz="4" w:space="0" w:color="auto"/>
              <w:bottom w:val="single" w:sz="4" w:space="0" w:color="auto"/>
              <w:right w:val="single" w:sz="4" w:space="0" w:color="auto"/>
            </w:tcBorders>
            <w:vAlign w:val="center"/>
            <w:hideMark/>
          </w:tcPr>
          <w:p w:rsidR="00242EAD" w:rsidRDefault="00242EAD">
            <w:pPr>
              <w:spacing w:after="0"/>
              <w:rPr>
                <w:rFonts w:ascii="Times New Roman" w:hAnsi="Times New Roman" w:cs="Times New Roman"/>
                <w:i/>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242EAD" w:rsidRDefault="00242EAD">
            <w:pPr>
              <w:spacing w:after="0"/>
              <w:rPr>
                <w:rFonts w:ascii="Times New Roman" w:hAnsi="Times New Roman" w:cs="Times New Roman"/>
                <w:i/>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242EAD" w:rsidRDefault="00242EAD">
            <w:pPr>
              <w:spacing w:after="0"/>
              <w:rPr>
                <w:rFonts w:ascii="Times New Roman" w:hAnsi="Times New Roman" w:cs="Times New Roman"/>
                <w:i/>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242EAD" w:rsidRDefault="00242EAD">
            <w:pPr>
              <w:spacing w:after="0"/>
              <w:rPr>
                <w:rFonts w:ascii="Times New Roman" w:hAnsi="Times New Roman" w:cs="Times New Roman"/>
                <w:i/>
              </w:rPr>
            </w:pPr>
          </w:p>
        </w:tc>
        <w:tc>
          <w:tcPr>
            <w:tcW w:w="4140" w:type="dxa"/>
            <w:tcBorders>
              <w:top w:val="single" w:sz="4" w:space="0" w:color="auto"/>
              <w:left w:val="single" w:sz="4" w:space="0" w:color="auto"/>
              <w:bottom w:val="single" w:sz="4" w:space="0" w:color="auto"/>
              <w:right w:val="single" w:sz="4" w:space="0" w:color="auto"/>
            </w:tcBorders>
            <w:hideMark/>
          </w:tcPr>
          <w:p w:rsidR="00242EAD" w:rsidRDefault="00242EAD">
            <w:pPr>
              <w:spacing w:line="290" w:lineRule="exact"/>
              <w:jc w:val="center"/>
              <w:rPr>
                <w:rFonts w:ascii="Times New Roman" w:hAnsi="Times New Roman" w:cs="Times New Roman"/>
                <w:i/>
                <w:sz w:val="28"/>
                <w:szCs w:val="28"/>
              </w:rPr>
            </w:pPr>
            <w:r>
              <w:rPr>
                <w:rFonts w:ascii="Times New Roman" w:hAnsi="Times New Roman" w:cs="Times New Roman"/>
                <w:i/>
                <w:sz w:val="28"/>
                <w:szCs w:val="28"/>
              </w:rPr>
              <w:t>г. Новоалександровск</w:t>
            </w:r>
          </w:p>
        </w:tc>
        <w:tc>
          <w:tcPr>
            <w:tcW w:w="4111" w:type="dxa"/>
            <w:tcBorders>
              <w:top w:val="single" w:sz="4" w:space="0" w:color="auto"/>
              <w:left w:val="single" w:sz="4" w:space="0" w:color="auto"/>
              <w:bottom w:val="single" w:sz="4" w:space="0" w:color="auto"/>
              <w:right w:val="single" w:sz="4" w:space="0" w:color="auto"/>
            </w:tcBorders>
            <w:hideMark/>
          </w:tcPr>
          <w:p w:rsidR="00242EAD" w:rsidRDefault="00242EAD">
            <w:pPr>
              <w:spacing w:line="290" w:lineRule="exact"/>
              <w:jc w:val="center"/>
              <w:rPr>
                <w:rFonts w:ascii="Times New Roman" w:hAnsi="Times New Roman" w:cs="Times New Roman"/>
                <w:i/>
                <w:sz w:val="28"/>
                <w:szCs w:val="28"/>
              </w:rPr>
            </w:pPr>
            <w:r>
              <w:rPr>
                <w:rFonts w:ascii="Times New Roman" w:hAnsi="Times New Roman" w:cs="Times New Roman"/>
                <w:i/>
                <w:sz w:val="28"/>
                <w:szCs w:val="28"/>
              </w:rPr>
              <w:t>13-50</w:t>
            </w:r>
          </w:p>
        </w:tc>
      </w:tr>
      <w:tr w:rsidR="00242EAD" w:rsidTr="00242EAD">
        <w:trPr>
          <w:trHeight w:val="780"/>
        </w:trPr>
        <w:tc>
          <w:tcPr>
            <w:tcW w:w="2974" w:type="dxa"/>
            <w:gridSpan w:val="2"/>
            <w:vMerge/>
            <w:tcBorders>
              <w:top w:val="single" w:sz="4" w:space="0" w:color="auto"/>
              <w:left w:val="single" w:sz="4" w:space="0" w:color="auto"/>
              <w:bottom w:val="single" w:sz="4" w:space="0" w:color="auto"/>
              <w:right w:val="single" w:sz="4" w:space="0" w:color="auto"/>
            </w:tcBorders>
            <w:vAlign w:val="center"/>
            <w:hideMark/>
          </w:tcPr>
          <w:p w:rsidR="00242EAD" w:rsidRDefault="00242EAD">
            <w:pPr>
              <w:spacing w:after="0"/>
              <w:rPr>
                <w:rFonts w:ascii="Times New Roman" w:hAnsi="Times New Roman" w:cs="Times New Roman"/>
                <w:i/>
              </w:rPr>
            </w:pPr>
          </w:p>
        </w:tc>
        <w:tc>
          <w:tcPr>
            <w:tcW w:w="1121" w:type="dxa"/>
            <w:vMerge/>
            <w:tcBorders>
              <w:top w:val="single" w:sz="4" w:space="0" w:color="auto"/>
              <w:left w:val="single" w:sz="4" w:space="0" w:color="auto"/>
              <w:bottom w:val="single" w:sz="4" w:space="0" w:color="auto"/>
              <w:right w:val="single" w:sz="4" w:space="0" w:color="auto"/>
            </w:tcBorders>
            <w:vAlign w:val="center"/>
            <w:hideMark/>
          </w:tcPr>
          <w:p w:rsidR="00242EAD" w:rsidRDefault="00242EAD">
            <w:pPr>
              <w:spacing w:after="0"/>
              <w:rPr>
                <w:rFonts w:ascii="Times New Roman" w:hAnsi="Times New Roman" w:cs="Times New Roman"/>
                <w:i/>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242EAD" w:rsidRDefault="00242EAD">
            <w:pPr>
              <w:spacing w:after="0"/>
              <w:rPr>
                <w:rFonts w:ascii="Times New Roman" w:hAnsi="Times New Roman" w:cs="Times New Roman"/>
                <w:i/>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242EAD" w:rsidRDefault="00242EAD">
            <w:pPr>
              <w:spacing w:after="0"/>
              <w:rPr>
                <w:rFonts w:ascii="Times New Roman" w:hAnsi="Times New Roman" w:cs="Times New Roman"/>
                <w:i/>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242EAD" w:rsidRDefault="00242EAD">
            <w:pPr>
              <w:spacing w:after="0"/>
              <w:rPr>
                <w:rFonts w:ascii="Times New Roman" w:hAnsi="Times New Roman" w:cs="Times New Roman"/>
                <w:i/>
              </w:rPr>
            </w:pPr>
          </w:p>
        </w:tc>
        <w:tc>
          <w:tcPr>
            <w:tcW w:w="4140" w:type="dxa"/>
            <w:tcBorders>
              <w:top w:val="single" w:sz="4" w:space="0" w:color="auto"/>
              <w:left w:val="single" w:sz="4" w:space="0" w:color="auto"/>
              <w:bottom w:val="single" w:sz="4" w:space="0" w:color="auto"/>
              <w:right w:val="single" w:sz="4" w:space="0" w:color="auto"/>
            </w:tcBorders>
            <w:hideMark/>
          </w:tcPr>
          <w:p w:rsidR="00242EAD" w:rsidRDefault="00242EAD">
            <w:pPr>
              <w:spacing w:line="290" w:lineRule="exact"/>
              <w:jc w:val="center"/>
              <w:rPr>
                <w:rFonts w:ascii="Times New Roman" w:hAnsi="Times New Roman" w:cs="Times New Roman"/>
                <w:i/>
                <w:sz w:val="28"/>
                <w:szCs w:val="28"/>
              </w:rPr>
            </w:pPr>
            <w:r>
              <w:rPr>
                <w:rFonts w:ascii="Times New Roman" w:hAnsi="Times New Roman" w:cs="Times New Roman"/>
                <w:i/>
                <w:sz w:val="28"/>
                <w:szCs w:val="28"/>
              </w:rPr>
              <w:t>п. Заречный</w:t>
            </w:r>
          </w:p>
        </w:tc>
        <w:tc>
          <w:tcPr>
            <w:tcW w:w="4111" w:type="dxa"/>
            <w:tcBorders>
              <w:top w:val="single" w:sz="4" w:space="0" w:color="auto"/>
              <w:left w:val="single" w:sz="4" w:space="0" w:color="auto"/>
              <w:bottom w:val="single" w:sz="4" w:space="0" w:color="auto"/>
              <w:right w:val="single" w:sz="4" w:space="0" w:color="auto"/>
            </w:tcBorders>
            <w:hideMark/>
          </w:tcPr>
          <w:p w:rsidR="00242EAD" w:rsidRDefault="00242EAD">
            <w:pPr>
              <w:spacing w:line="290" w:lineRule="exact"/>
              <w:jc w:val="center"/>
              <w:rPr>
                <w:rFonts w:ascii="Times New Roman" w:hAnsi="Times New Roman" w:cs="Times New Roman"/>
                <w:i/>
                <w:sz w:val="28"/>
                <w:szCs w:val="28"/>
              </w:rPr>
            </w:pPr>
            <w:r>
              <w:rPr>
                <w:rFonts w:ascii="Times New Roman" w:hAnsi="Times New Roman" w:cs="Times New Roman"/>
                <w:i/>
                <w:sz w:val="28"/>
                <w:szCs w:val="28"/>
              </w:rPr>
              <w:t>14-35</w:t>
            </w:r>
          </w:p>
        </w:tc>
      </w:tr>
      <w:tr w:rsidR="00242EAD" w:rsidTr="00242EAD">
        <w:trPr>
          <w:trHeight w:val="780"/>
        </w:trPr>
        <w:tc>
          <w:tcPr>
            <w:tcW w:w="2974" w:type="dxa"/>
            <w:gridSpan w:val="2"/>
            <w:vMerge/>
            <w:tcBorders>
              <w:top w:val="single" w:sz="4" w:space="0" w:color="auto"/>
              <w:left w:val="single" w:sz="4" w:space="0" w:color="auto"/>
              <w:bottom w:val="single" w:sz="4" w:space="0" w:color="auto"/>
              <w:right w:val="single" w:sz="4" w:space="0" w:color="auto"/>
            </w:tcBorders>
            <w:vAlign w:val="center"/>
            <w:hideMark/>
          </w:tcPr>
          <w:p w:rsidR="00242EAD" w:rsidRDefault="00242EAD">
            <w:pPr>
              <w:spacing w:after="0"/>
              <w:rPr>
                <w:rFonts w:ascii="Times New Roman" w:hAnsi="Times New Roman" w:cs="Times New Roman"/>
                <w:i/>
              </w:rPr>
            </w:pPr>
          </w:p>
        </w:tc>
        <w:tc>
          <w:tcPr>
            <w:tcW w:w="1121" w:type="dxa"/>
            <w:vMerge/>
            <w:tcBorders>
              <w:top w:val="single" w:sz="4" w:space="0" w:color="auto"/>
              <w:left w:val="single" w:sz="4" w:space="0" w:color="auto"/>
              <w:bottom w:val="single" w:sz="4" w:space="0" w:color="auto"/>
              <w:right w:val="single" w:sz="4" w:space="0" w:color="auto"/>
            </w:tcBorders>
            <w:vAlign w:val="center"/>
            <w:hideMark/>
          </w:tcPr>
          <w:p w:rsidR="00242EAD" w:rsidRDefault="00242EAD">
            <w:pPr>
              <w:spacing w:after="0"/>
              <w:rPr>
                <w:rFonts w:ascii="Times New Roman" w:hAnsi="Times New Roman" w:cs="Times New Roman"/>
                <w:i/>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242EAD" w:rsidRDefault="00242EAD">
            <w:pPr>
              <w:spacing w:after="0"/>
              <w:rPr>
                <w:rFonts w:ascii="Times New Roman" w:hAnsi="Times New Roman" w:cs="Times New Roman"/>
                <w:i/>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242EAD" w:rsidRDefault="00242EAD">
            <w:pPr>
              <w:spacing w:after="0"/>
              <w:rPr>
                <w:rFonts w:ascii="Times New Roman" w:hAnsi="Times New Roman" w:cs="Times New Roman"/>
                <w:i/>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242EAD" w:rsidRDefault="00242EAD">
            <w:pPr>
              <w:spacing w:after="0"/>
              <w:rPr>
                <w:rFonts w:ascii="Times New Roman" w:hAnsi="Times New Roman" w:cs="Times New Roman"/>
                <w:i/>
              </w:rPr>
            </w:pPr>
          </w:p>
        </w:tc>
        <w:tc>
          <w:tcPr>
            <w:tcW w:w="4140" w:type="dxa"/>
            <w:tcBorders>
              <w:top w:val="single" w:sz="4" w:space="0" w:color="auto"/>
              <w:left w:val="single" w:sz="4" w:space="0" w:color="auto"/>
              <w:bottom w:val="single" w:sz="4" w:space="0" w:color="auto"/>
              <w:right w:val="single" w:sz="4" w:space="0" w:color="auto"/>
            </w:tcBorders>
            <w:hideMark/>
          </w:tcPr>
          <w:p w:rsidR="00242EAD" w:rsidRDefault="00242EAD">
            <w:pPr>
              <w:spacing w:line="290" w:lineRule="exact"/>
              <w:jc w:val="center"/>
              <w:rPr>
                <w:rFonts w:ascii="Times New Roman" w:hAnsi="Times New Roman" w:cs="Times New Roman"/>
                <w:i/>
                <w:sz w:val="28"/>
                <w:szCs w:val="28"/>
              </w:rPr>
            </w:pPr>
            <w:r>
              <w:rPr>
                <w:rFonts w:ascii="Times New Roman" w:hAnsi="Times New Roman" w:cs="Times New Roman"/>
                <w:i/>
                <w:sz w:val="28"/>
                <w:szCs w:val="28"/>
              </w:rPr>
              <w:t>г. Новоалександровск</w:t>
            </w:r>
          </w:p>
        </w:tc>
        <w:tc>
          <w:tcPr>
            <w:tcW w:w="4111" w:type="dxa"/>
            <w:tcBorders>
              <w:top w:val="single" w:sz="4" w:space="0" w:color="auto"/>
              <w:left w:val="single" w:sz="4" w:space="0" w:color="auto"/>
              <w:bottom w:val="single" w:sz="4" w:space="0" w:color="auto"/>
              <w:right w:val="single" w:sz="4" w:space="0" w:color="auto"/>
            </w:tcBorders>
            <w:hideMark/>
          </w:tcPr>
          <w:p w:rsidR="00242EAD" w:rsidRDefault="00242EAD">
            <w:pPr>
              <w:spacing w:line="290" w:lineRule="exact"/>
              <w:jc w:val="center"/>
              <w:rPr>
                <w:rFonts w:ascii="Times New Roman" w:hAnsi="Times New Roman" w:cs="Times New Roman"/>
                <w:i/>
                <w:sz w:val="28"/>
                <w:szCs w:val="28"/>
              </w:rPr>
            </w:pPr>
            <w:r>
              <w:rPr>
                <w:rFonts w:ascii="Times New Roman" w:hAnsi="Times New Roman" w:cs="Times New Roman"/>
                <w:i/>
                <w:sz w:val="28"/>
                <w:szCs w:val="28"/>
              </w:rPr>
              <w:t>15-15</w:t>
            </w:r>
          </w:p>
        </w:tc>
      </w:tr>
      <w:tr w:rsidR="00242EAD" w:rsidTr="00242EAD">
        <w:trPr>
          <w:trHeight w:val="430"/>
        </w:trPr>
        <w:tc>
          <w:tcPr>
            <w:tcW w:w="720" w:type="dxa"/>
            <w:gridSpan w:val="2"/>
            <w:vMerge w:val="restart"/>
            <w:tcBorders>
              <w:top w:val="single" w:sz="4" w:space="0" w:color="auto"/>
              <w:left w:val="single" w:sz="4" w:space="0" w:color="auto"/>
              <w:bottom w:val="single" w:sz="4" w:space="0" w:color="auto"/>
              <w:right w:val="single" w:sz="4" w:space="0" w:color="auto"/>
            </w:tcBorders>
            <w:hideMark/>
          </w:tcPr>
          <w:p w:rsidR="00242EAD" w:rsidRDefault="00242EAD">
            <w:pPr>
              <w:jc w:val="center"/>
              <w:rPr>
                <w:rFonts w:ascii="Times New Roman" w:hAnsi="Times New Roman" w:cs="Times New Roman"/>
                <w:i/>
              </w:rPr>
            </w:pPr>
            <w:r>
              <w:rPr>
                <w:rFonts w:ascii="Times New Roman" w:hAnsi="Times New Roman" w:cs="Times New Roman"/>
                <w:i/>
              </w:rPr>
              <w:t>3.</w:t>
            </w:r>
          </w:p>
        </w:tc>
        <w:tc>
          <w:tcPr>
            <w:tcW w:w="1121" w:type="dxa"/>
            <w:vMerge w:val="restart"/>
            <w:tcBorders>
              <w:top w:val="single" w:sz="4" w:space="0" w:color="auto"/>
              <w:left w:val="single" w:sz="4" w:space="0" w:color="auto"/>
              <w:bottom w:val="single" w:sz="4" w:space="0" w:color="auto"/>
              <w:right w:val="single" w:sz="4" w:space="0" w:color="auto"/>
            </w:tcBorders>
            <w:hideMark/>
          </w:tcPr>
          <w:p w:rsidR="00242EAD" w:rsidRDefault="00242EAD">
            <w:pPr>
              <w:jc w:val="center"/>
              <w:rPr>
                <w:rFonts w:ascii="Times New Roman" w:hAnsi="Times New Roman" w:cs="Times New Roman"/>
                <w:i/>
              </w:rPr>
            </w:pPr>
            <w:r>
              <w:rPr>
                <w:rFonts w:ascii="Times New Roman" w:hAnsi="Times New Roman" w:cs="Times New Roman"/>
                <w:i/>
              </w:rPr>
              <w:t>122</w:t>
            </w:r>
          </w:p>
        </w:tc>
        <w:tc>
          <w:tcPr>
            <w:tcW w:w="1560" w:type="dxa"/>
            <w:vMerge w:val="restart"/>
            <w:tcBorders>
              <w:top w:val="single" w:sz="4" w:space="0" w:color="auto"/>
              <w:left w:val="single" w:sz="4" w:space="0" w:color="auto"/>
              <w:bottom w:val="single" w:sz="4" w:space="0" w:color="auto"/>
              <w:right w:val="single" w:sz="4" w:space="0" w:color="auto"/>
            </w:tcBorders>
            <w:hideMark/>
          </w:tcPr>
          <w:p w:rsidR="00242EAD" w:rsidRDefault="00242EAD">
            <w:pPr>
              <w:jc w:val="center"/>
              <w:rPr>
                <w:rFonts w:ascii="Times New Roman" w:hAnsi="Times New Roman" w:cs="Times New Roman"/>
                <w:i/>
              </w:rPr>
            </w:pPr>
            <w:r>
              <w:rPr>
                <w:rFonts w:ascii="Times New Roman" w:hAnsi="Times New Roman" w:cs="Times New Roman"/>
                <w:i/>
              </w:rPr>
              <w:t>г. Новоалександровск–х. Верный - пос. Дружба</w:t>
            </w:r>
          </w:p>
        </w:tc>
        <w:tc>
          <w:tcPr>
            <w:tcW w:w="1275" w:type="dxa"/>
            <w:vMerge w:val="restart"/>
            <w:tcBorders>
              <w:top w:val="single" w:sz="4" w:space="0" w:color="auto"/>
              <w:left w:val="single" w:sz="4" w:space="0" w:color="auto"/>
              <w:bottom w:val="single" w:sz="4" w:space="0" w:color="auto"/>
              <w:right w:val="single" w:sz="4" w:space="0" w:color="auto"/>
            </w:tcBorders>
            <w:hideMark/>
          </w:tcPr>
          <w:p w:rsidR="00242EAD" w:rsidRDefault="00242EAD">
            <w:pPr>
              <w:jc w:val="center"/>
              <w:rPr>
                <w:rFonts w:ascii="Times New Roman" w:hAnsi="Times New Roman" w:cs="Times New Roman"/>
                <w:i/>
              </w:rPr>
            </w:pPr>
            <w:r>
              <w:rPr>
                <w:rFonts w:ascii="Times New Roman" w:hAnsi="Times New Roman" w:cs="Times New Roman"/>
                <w:i/>
              </w:rPr>
              <w:t>2</w:t>
            </w:r>
          </w:p>
        </w:tc>
        <w:tc>
          <w:tcPr>
            <w:tcW w:w="1418" w:type="dxa"/>
            <w:vMerge w:val="restart"/>
            <w:tcBorders>
              <w:top w:val="single" w:sz="4" w:space="0" w:color="auto"/>
              <w:left w:val="single" w:sz="4" w:space="0" w:color="auto"/>
              <w:bottom w:val="single" w:sz="4" w:space="0" w:color="auto"/>
              <w:right w:val="single" w:sz="4" w:space="0" w:color="auto"/>
            </w:tcBorders>
            <w:hideMark/>
          </w:tcPr>
          <w:p w:rsidR="00242EAD" w:rsidRDefault="00242EAD">
            <w:pPr>
              <w:jc w:val="center"/>
              <w:rPr>
                <w:rFonts w:ascii="Times New Roman" w:hAnsi="Times New Roman" w:cs="Times New Roman"/>
                <w:i/>
              </w:rPr>
            </w:pPr>
            <w:r>
              <w:rPr>
                <w:rFonts w:ascii="Times New Roman" w:hAnsi="Times New Roman" w:cs="Times New Roman"/>
                <w:i/>
              </w:rPr>
              <w:t>М</w:t>
            </w:r>
          </w:p>
        </w:tc>
        <w:tc>
          <w:tcPr>
            <w:tcW w:w="8251" w:type="dxa"/>
            <w:gridSpan w:val="2"/>
            <w:tcBorders>
              <w:top w:val="single" w:sz="4" w:space="0" w:color="auto"/>
              <w:left w:val="single" w:sz="4" w:space="0" w:color="auto"/>
              <w:bottom w:val="single" w:sz="4" w:space="0" w:color="auto"/>
              <w:right w:val="single" w:sz="4" w:space="0" w:color="auto"/>
            </w:tcBorders>
            <w:hideMark/>
          </w:tcPr>
          <w:p w:rsidR="00242EAD" w:rsidRDefault="00242EAD">
            <w:pPr>
              <w:spacing w:line="290" w:lineRule="exact"/>
              <w:jc w:val="center"/>
              <w:rPr>
                <w:rFonts w:ascii="Times New Roman" w:hAnsi="Times New Roman" w:cs="Times New Roman"/>
                <w:i/>
                <w:sz w:val="28"/>
                <w:szCs w:val="28"/>
              </w:rPr>
            </w:pPr>
            <w:r>
              <w:rPr>
                <w:rFonts w:ascii="Times New Roman" w:hAnsi="Times New Roman" w:cs="Times New Roman"/>
                <w:i/>
                <w:sz w:val="28"/>
                <w:szCs w:val="28"/>
              </w:rPr>
              <w:t>РЕЙС №1</w:t>
            </w:r>
          </w:p>
        </w:tc>
      </w:tr>
      <w:tr w:rsidR="00242EAD" w:rsidTr="00242EAD">
        <w:trPr>
          <w:trHeight w:val="540"/>
        </w:trPr>
        <w:tc>
          <w:tcPr>
            <w:tcW w:w="2974" w:type="dxa"/>
            <w:gridSpan w:val="2"/>
            <w:vMerge/>
            <w:tcBorders>
              <w:top w:val="single" w:sz="4" w:space="0" w:color="auto"/>
              <w:left w:val="single" w:sz="4" w:space="0" w:color="auto"/>
              <w:bottom w:val="single" w:sz="4" w:space="0" w:color="auto"/>
              <w:right w:val="single" w:sz="4" w:space="0" w:color="auto"/>
            </w:tcBorders>
            <w:vAlign w:val="center"/>
            <w:hideMark/>
          </w:tcPr>
          <w:p w:rsidR="00242EAD" w:rsidRDefault="00242EAD">
            <w:pPr>
              <w:spacing w:after="0"/>
              <w:rPr>
                <w:rFonts w:ascii="Times New Roman" w:hAnsi="Times New Roman" w:cs="Times New Roman"/>
                <w:i/>
              </w:rPr>
            </w:pPr>
          </w:p>
        </w:tc>
        <w:tc>
          <w:tcPr>
            <w:tcW w:w="1121" w:type="dxa"/>
            <w:vMerge/>
            <w:tcBorders>
              <w:top w:val="single" w:sz="4" w:space="0" w:color="auto"/>
              <w:left w:val="single" w:sz="4" w:space="0" w:color="auto"/>
              <w:bottom w:val="single" w:sz="4" w:space="0" w:color="auto"/>
              <w:right w:val="single" w:sz="4" w:space="0" w:color="auto"/>
            </w:tcBorders>
            <w:vAlign w:val="center"/>
            <w:hideMark/>
          </w:tcPr>
          <w:p w:rsidR="00242EAD" w:rsidRDefault="00242EAD">
            <w:pPr>
              <w:spacing w:after="0"/>
              <w:rPr>
                <w:rFonts w:ascii="Times New Roman" w:hAnsi="Times New Roman" w:cs="Times New Roman"/>
                <w:i/>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242EAD" w:rsidRDefault="00242EAD">
            <w:pPr>
              <w:spacing w:after="0"/>
              <w:rPr>
                <w:rFonts w:ascii="Times New Roman" w:hAnsi="Times New Roman" w:cs="Times New Roman"/>
                <w:i/>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242EAD" w:rsidRDefault="00242EAD">
            <w:pPr>
              <w:spacing w:after="0"/>
              <w:rPr>
                <w:rFonts w:ascii="Times New Roman" w:hAnsi="Times New Roman" w:cs="Times New Roman"/>
                <w:i/>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242EAD" w:rsidRDefault="00242EAD">
            <w:pPr>
              <w:spacing w:after="0"/>
              <w:rPr>
                <w:rFonts w:ascii="Times New Roman" w:hAnsi="Times New Roman" w:cs="Times New Roman"/>
                <w:i/>
              </w:rPr>
            </w:pPr>
          </w:p>
        </w:tc>
        <w:tc>
          <w:tcPr>
            <w:tcW w:w="4140" w:type="dxa"/>
            <w:tcBorders>
              <w:top w:val="single" w:sz="4" w:space="0" w:color="auto"/>
              <w:left w:val="single" w:sz="4" w:space="0" w:color="auto"/>
              <w:bottom w:val="single" w:sz="4" w:space="0" w:color="auto"/>
              <w:right w:val="single" w:sz="4" w:space="0" w:color="auto"/>
            </w:tcBorders>
            <w:hideMark/>
          </w:tcPr>
          <w:p w:rsidR="00242EAD" w:rsidRDefault="00242EAD">
            <w:pPr>
              <w:spacing w:line="290" w:lineRule="exact"/>
              <w:jc w:val="center"/>
              <w:rPr>
                <w:rFonts w:ascii="Times New Roman" w:hAnsi="Times New Roman" w:cs="Times New Roman"/>
                <w:i/>
                <w:sz w:val="28"/>
                <w:szCs w:val="28"/>
              </w:rPr>
            </w:pPr>
            <w:r>
              <w:rPr>
                <w:rFonts w:ascii="Times New Roman" w:hAnsi="Times New Roman" w:cs="Times New Roman"/>
                <w:i/>
                <w:sz w:val="28"/>
                <w:szCs w:val="28"/>
              </w:rPr>
              <w:t>п. Дружба</w:t>
            </w:r>
          </w:p>
        </w:tc>
        <w:tc>
          <w:tcPr>
            <w:tcW w:w="4111" w:type="dxa"/>
            <w:tcBorders>
              <w:top w:val="single" w:sz="4" w:space="0" w:color="auto"/>
              <w:left w:val="single" w:sz="4" w:space="0" w:color="auto"/>
              <w:bottom w:val="single" w:sz="4" w:space="0" w:color="auto"/>
              <w:right w:val="single" w:sz="4" w:space="0" w:color="auto"/>
            </w:tcBorders>
            <w:hideMark/>
          </w:tcPr>
          <w:p w:rsidR="00242EAD" w:rsidRDefault="00242EAD">
            <w:pPr>
              <w:spacing w:line="290" w:lineRule="exact"/>
              <w:jc w:val="center"/>
              <w:rPr>
                <w:rFonts w:ascii="Times New Roman" w:hAnsi="Times New Roman" w:cs="Times New Roman"/>
                <w:i/>
                <w:sz w:val="28"/>
                <w:szCs w:val="28"/>
              </w:rPr>
            </w:pPr>
            <w:r>
              <w:rPr>
                <w:rFonts w:ascii="Times New Roman" w:hAnsi="Times New Roman" w:cs="Times New Roman"/>
                <w:i/>
                <w:sz w:val="28"/>
                <w:szCs w:val="28"/>
              </w:rPr>
              <w:t>6-50</w:t>
            </w:r>
          </w:p>
        </w:tc>
      </w:tr>
      <w:tr w:rsidR="00242EAD" w:rsidTr="00242EAD">
        <w:trPr>
          <w:trHeight w:val="480"/>
        </w:trPr>
        <w:tc>
          <w:tcPr>
            <w:tcW w:w="2974" w:type="dxa"/>
            <w:gridSpan w:val="2"/>
            <w:vMerge/>
            <w:tcBorders>
              <w:top w:val="single" w:sz="4" w:space="0" w:color="auto"/>
              <w:left w:val="single" w:sz="4" w:space="0" w:color="auto"/>
              <w:bottom w:val="single" w:sz="4" w:space="0" w:color="auto"/>
              <w:right w:val="single" w:sz="4" w:space="0" w:color="auto"/>
            </w:tcBorders>
            <w:vAlign w:val="center"/>
            <w:hideMark/>
          </w:tcPr>
          <w:p w:rsidR="00242EAD" w:rsidRDefault="00242EAD">
            <w:pPr>
              <w:spacing w:after="0"/>
              <w:rPr>
                <w:rFonts w:ascii="Times New Roman" w:hAnsi="Times New Roman" w:cs="Times New Roman"/>
                <w:i/>
              </w:rPr>
            </w:pPr>
          </w:p>
        </w:tc>
        <w:tc>
          <w:tcPr>
            <w:tcW w:w="1121" w:type="dxa"/>
            <w:vMerge/>
            <w:tcBorders>
              <w:top w:val="single" w:sz="4" w:space="0" w:color="auto"/>
              <w:left w:val="single" w:sz="4" w:space="0" w:color="auto"/>
              <w:bottom w:val="single" w:sz="4" w:space="0" w:color="auto"/>
              <w:right w:val="single" w:sz="4" w:space="0" w:color="auto"/>
            </w:tcBorders>
            <w:vAlign w:val="center"/>
            <w:hideMark/>
          </w:tcPr>
          <w:p w:rsidR="00242EAD" w:rsidRDefault="00242EAD">
            <w:pPr>
              <w:spacing w:after="0"/>
              <w:rPr>
                <w:rFonts w:ascii="Times New Roman" w:hAnsi="Times New Roman" w:cs="Times New Roman"/>
                <w:i/>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242EAD" w:rsidRDefault="00242EAD">
            <w:pPr>
              <w:spacing w:after="0"/>
              <w:rPr>
                <w:rFonts w:ascii="Times New Roman" w:hAnsi="Times New Roman" w:cs="Times New Roman"/>
                <w:i/>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242EAD" w:rsidRDefault="00242EAD">
            <w:pPr>
              <w:spacing w:after="0"/>
              <w:rPr>
                <w:rFonts w:ascii="Times New Roman" w:hAnsi="Times New Roman" w:cs="Times New Roman"/>
                <w:i/>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242EAD" w:rsidRDefault="00242EAD">
            <w:pPr>
              <w:spacing w:after="0"/>
              <w:rPr>
                <w:rFonts w:ascii="Times New Roman" w:hAnsi="Times New Roman" w:cs="Times New Roman"/>
                <w:i/>
              </w:rPr>
            </w:pPr>
          </w:p>
        </w:tc>
        <w:tc>
          <w:tcPr>
            <w:tcW w:w="4140" w:type="dxa"/>
            <w:tcBorders>
              <w:top w:val="single" w:sz="4" w:space="0" w:color="auto"/>
              <w:left w:val="single" w:sz="4" w:space="0" w:color="auto"/>
              <w:bottom w:val="single" w:sz="4" w:space="0" w:color="auto"/>
              <w:right w:val="single" w:sz="4" w:space="0" w:color="auto"/>
            </w:tcBorders>
            <w:hideMark/>
          </w:tcPr>
          <w:p w:rsidR="00242EAD" w:rsidRDefault="00242EAD">
            <w:pPr>
              <w:spacing w:line="290" w:lineRule="exact"/>
              <w:jc w:val="center"/>
              <w:rPr>
                <w:rFonts w:ascii="Times New Roman" w:hAnsi="Times New Roman" w:cs="Times New Roman"/>
                <w:i/>
                <w:sz w:val="28"/>
                <w:szCs w:val="28"/>
              </w:rPr>
            </w:pPr>
            <w:r>
              <w:rPr>
                <w:rFonts w:ascii="Times New Roman" w:hAnsi="Times New Roman" w:cs="Times New Roman"/>
                <w:i/>
                <w:sz w:val="28"/>
                <w:szCs w:val="28"/>
              </w:rPr>
              <w:t>х. Верный</w:t>
            </w:r>
          </w:p>
        </w:tc>
        <w:tc>
          <w:tcPr>
            <w:tcW w:w="4111" w:type="dxa"/>
            <w:tcBorders>
              <w:top w:val="single" w:sz="4" w:space="0" w:color="auto"/>
              <w:left w:val="single" w:sz="4" w:space="0" w:color="auto"/>
              <w:bottom w:val="single" w:sz="4" w:space="0" w:color="auto"/>
              <w:right w:val="single" w:sz="4" w:space="0" w:color="auto"/>
            </w:tcBorders>
            <w:hideMark/>
          </w:tcPr>
          <w:p w:rsidR="00242EAD" w:rsidRDefault="00242EAD">
            <w:pPr>
              <w:spacing w:line="290" w:lineRule="exact"/>
              <w:jc w:val="center"/>
              <w:rPr>
                <w:rFonts w:ascii="Times New Roman" w:hAnsi="Times New Roman" w:cs="Times New Roman"/>
                <w:i/>
                <w:sz w:val="28"/>
                <w:szCs w:val="28"/>
              </w:rPr>
            </w:pPr>
            <w:r>
              <w:rPr>
                <w:rFonts w:ascii="Times New Roman" w:hAnsi="Times New Roman" w:cs="Times New Roman"/>
                <w:i/>
                <w:sz w:val="28"/>
                <w:szCs w:val="28"/>
              </w:rPr>
              <w:t>7-10</w:t>
            </w:r>
          </w:p>
        </w:tc>
      </w:tr>
      <w:tr w:rsidR="00242EAD" w:rsidTr="00242EAD">
        <w:trPr>
          <w:trHeight w:val="450"/>
        </w:trPr>
        <w:tc>
          <w:tcPr>
            <w:tcW w:w="2974" w:type="dxa"/>
            <w:gridSpan w:val="2"/>
            <w:vMerge/>
            <w:tcBorders>
              <w:top w:val="single" w:sz="4" w:space="0" w:color="auto"/>
              <w:left w:val="single" w:sz="4" w:space="0" w:color="auto"/>
              <w:bottom w:val="single" w:sz="4" w:space="0" w:color="auto"/>
              <w:right w:val="single" w:sz="4" w:space="0" w:color="auto"/>
            </w:tcBorders>
            <w:vAlign w:val="center"/>
            <w:hideMark/>
          </w:tcPr>
          <w:p w:rsidR="00242EAD" w:rsidRDefault="00242EAD">
            <w:pPr>
              <w:spacing w:after="0"/>
              <w:rPr>
                <w:rFonts w:ascii="Times New Roman" w:hAnsi="Times New Roman" w:cs="Times New Roman"/>
                <w:i/>
              </w:rPr>
            </w:pPr>
          </w:p>
        </w:tc>
        <w:tc>
          <w:tcPr>
            <w:tcW w:w="1121" w:type="dxa"/>
            <w:vMerge/>
            <w:tcBorders>
              <w:top w:val="single" w:sz="4" w:space="0" w:color="auto"/>
              <w:left w:val="single" w:sz="4" w:space="0" w:color="auto"/>
              <w:bottom w:val="single" w:sz="4" w:space="0" w:color="auto"/>
              <w:right w:val="single" w:sz="4" w:space="0" w:color="auto"/>
            </w:tcBorders>
            <w:vAlign w:val="center"/>
            <w:hideMark/>
          </w:tcPr>
          <w:p w:rsidR="00242EAD" w:rsidRDefault="00242EAD">
            <w:pPr>
              <w:spacing w:after="0"/>
              <w:rPr>
                <w:rFonts w:ascii="Times New Roman" w:hAnsi="Times New Roman" w:cs="Times New Roman"/>
                <w:i/>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242EAD" w:rsidRDefault="00242EAD">
            <w:pPr>
              <w:spacing w:after="0"/>
              <w:rPr>
                <w:rFonts w:ascii="Times New Roman" w:hAnsi="Times New Roman" w:cs="Times New Roman"/>
                <w:i/>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242EAD" w:rsidRDefault="00242EAD">
            <w:pPr>
              <w:spacing w:after="0"/>
              <w:rPr>
                <w:rFonts w:ascii="Times New Roman" w:hAnsi="Times New Roman" w:cs="Times New Roman"/>
                <w:i/>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242EAD" w:rsidRDefault="00242EAD">
            <w:pPr>
              <w:spacing w:after="0"/>
              <w:rPr>
                <w:rFonts w:ascii="Times New Roman" w:hAnsi="Times New Roman" w:cs="Times New Roman"/>
                <w:i/>
              </w:rPr>
            </w:pPr>
          </w:p>
        </w:tc>
        <w:tc>
          <w:tcPr>
            <w:tcW w:w="4140" w:type="dxa"/>
            <w:tcBorders>
              <w:top w:val="single" w:sz="4" w:space="0" w:color="auto"/>
              <w:left w:val="single" w:sz="4" w:space="0" w:color="auto"/>
              <w:bottom w:val="single" w:sz="4" w:space="0" w:color="auto"/>
              <w:right w:val="single" w:sz="4" w:space="0" w:color="auto"/>
            </w:tcBorders>
            <w:hideMark/>
          </w:tcPr>
          <w:p w:rsidR="00242EAD" w:rsidRDefault="00242EAD">
            <w:pPr>
              <w:spacing w:line="290" w:lineRule="exact"/>
              <w:jc w:val="center"/>
              <w:rPr>
                <w:rFonts w:ascii="Times New Roman" w:hAnsi="Times New Roman" w:cs="Times New Roman"/>
                <w:i/>
                <w:sz w:val="28"/>
                <w:szCs w:val="28"/>
              </w:rPr>
            </w:pPr>
            <w:r>
              <w:rPr>
                <w:rFonts w:ascii="Times New Roman" w:hAnsi="Times New Roman" w:cs="Times New Roman"/>
                <w:i/>
                <w:sz w:val="28"/>
                <w:szCs w:val="28"/>
              </w:rPr>
              <w:t>г. Новоалександровск</w:t>
            </w:r>
          </w:p>
        </w:tc>
        <w:tc>
          <w:tcPr>
            <w:tcW w:w="4111" w:type="dxa"/>
            <w:tcBorders>
              <w:top w:val="single" w:sz="4" w:space="0" w:color="auto"/>
              <w:left w:val="single" w:sz="4" w:space="0" w:color="auto"/>
              <w:bottom w:val="single" w:sz="4" w:space="0" w:color="auto"/>
              <w:right w:val="single" w:sz="4" w:space="0" w:color="auto"/>
            </w:tcBorders>
            <w:hideMark/>
          </w:tcPr>
          <w:p w:rsidR="00242EAD" w:rsidRDefault="00242EAD">
            <w:pPr>
              <w:spacing w:line="290" w:lineRule="exact"/>
              <w:jc w:val="center"/>
              <w:rPr>
                <w:rFonts w:ascii="Times New Roman" w:hAnsi="Times New Roman" w:cs="Times New Roman"/>
                <w:i/>
                <w:sz w:val="28"/>
                <w:szCs w:val="28"/>
              </w:rPr>
            </w:pPr>
            <w:r>
              <w:rPr>
                <w:rFonts w:ascii="Times New Roman" w:hAnsi="Times New Roman" w:cs="Times New Roman"/>
                <w:i/>
                <w:sz w:val="28"/>
                <w:szCs w:val="28"/>
              </w:rPr>
              <w:t>7-25</w:t>
            </w:r>
          </w:p>
        </w:tc>
      </w:tr>
      <w:tr w:rsidR="00242EAD" w:rsidTr="00242EAD">
        <w:trPr>
          <w:trHeight w:val="450"/>
        </w:trPr>
        <w:tc>
          <w:tcPr>
            <w:tcW w:w="2974" w:type="dxa"/>
            <w:gridSpan w:val="2"/>
            <w:vMerge/>
            <w:tcBorders>
              <w:top w:val="single" w:sz="4" w:space="0" w:color="auto"/>
              <w:left w:val="single" w:sz="4" w:space="0" w:color="auto"/>
              <w:bottom w:val="single" w:sz="4" w:space="0" w:color="auto"/>
              <w:right w:val="single" w:sz="4" w:space="0" w:color="auto"/>
            </w:tcBorders>
            <w:vAlign w:val="center"/>
            <w:hideMark/>
          </w:tcPr>
          <w:p w:rsidR="00242EAD" w:rsidRDefault="00242EAD">
            <w:pPr>
              <w:spacing w:after="0"/>
              <w:rPr>
                <w:rFonts w:ascii="Times New Roman" w:hAnsi="Times New Roman" w:cs="Times New Roman"/>
                <w:i/>
              </w:rPr>
            </w:pPr>
          </w:p>
        </w:tc>
        <w:tc>
          <w:tcPr>
            <w:tcW w:w="1121" w:type="dxa"/>
            <w:vMerge/>
            <w:tcBorders>
              <w:top w:val="single" w:sz="4" w:space="0" w:color="auto"/>
              <w:left w:val="single" w:sz="4" w:space="0" w:color="auto"/>
              <w:bottom w:val="single" w:sz="4" w:space="0" w:color="auto"/>
              <w:right w:val="single" w:sz="4" w:space="0" w:color="auto"/>
            </w:tcBorders>
            <w:vAlign w:val="center"/>
            <w:hideMark/>
          </w:tcPr>
          <w:p w:rsidR="00242EAD" w:rsidRDefault="00242EAD">
            <w:pPr>
              <w:spacing w:after="0"/>
              <w:rPr>
                <w:rFonts w:ascii="Times New Roman" w:hAnsi="Times New Roman" w:cs="Times New Roman"/>
                <w:i/>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242EAD" w:rsidRDefault="00242EAD">
            <w:pPr>
              <w:spacing w:after="0"/>
              <w:rPr>
                <w:rFonts w:ascii="Times New Roman" w:hAnsi="Times New Roman" w:cs="Times New Roman"/>
                <w:i/>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242EAD" w:rsidRDefault="00242EAD">
            <w:pPr>
              <w:spacing w:after="0"/>
              <w:rPr>
                <w:rFonts w:ascii="Times New Roman" w:hAnsi="Times New Roman" w:cs="Times New Roman"/>
                <w:i/>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242EAD" w:rsidRDefault="00242EAD">
            <w:pPr>
              <w:spacing w:after="0"/>
              <w:rPr>
                <w:rFonts w:ascii="Times New Roman" w:hAnsi="Times New Roman" w:cs="Times New Roman"/>
                <w:i/>
              </w:rPr>
            </w:pPr>
          </w:p>
        </w:tc>
        <w:tc>
          <w:tcPr>
            <w:tcW w:w="8251" w:type="dxa"/>
            <w:gridSpan w:val="2"/>
            <w:tcBorders>
              <w:top w:val="single" w:sz="4" w:space="0" w:color="auto"/>
              <w:left w:val="single" w:sz="4" w:space="0" w:color="auto"/>
              <w:bottom w:val="single" w:sz="4" w:space="0" w:color="auto"/>
              <w:right w:val="single" w:sz="4" w:space="0" w:color="auto"/>
            </w:tcBorders>
            <w:hideMark/>
          </w:tcPr>
          <w:p w:rsidR="00242EAD" w:rsidRDefault="00242EAD">
            <w:pPr>
              <w:spacing w:line="290" w:lineRule="exact"/>
              <w:jc w:val="center"/>
              <w:rPr>
                <w:rFonts w:ascii="Times New Roman" w:hAnsi="Times New Roman" w:cs="Times New Roman"/>
                <w:i/>
                <w:sz w:val="28"/>
                <w:szCs w:val="28"/>
              </w:rPr>
            </w:pPr>
            <w:r>
              <w:rPr>
                <w:rFonts w:ascii="Times New Roman" w:hAnsi="Times New Roman" w:cs="Times New Roman"/>
                <w:i/>
                <w:sz w:val="28"/>
                <w:szCs w:val="28"/>
              </w:rPr>
              <w:t>РЕЙС №2</w:t>
            </w:r>
          </w:p>
        </w:tc>
      </w:tr>
      <w:tr w:rsidR="00242EAD" w:rsidTr="00242EAD">
        <w:trPr>
          <w:trHeight w:val="480"/>
        </w:trPr>
        <w:tc>
          <w:tcPr>
            <w:tcW w:w="2974" w:type="dxa"/>
            <w:gridSpan w:val="2"/>
            <w:vMerge/>
            <w:tcBorders>
              <w:top w:val="single" w:sz="4" w:space="0" w:color="auto"/>
              <w:left w:val="single" w:sz="4" w:space="0" w:color="auto"/>
              <w:bottom w:val="single" w:sz="4" w:space="0" w:color="auto"/>
              <w:right w:val="single" w:sz="4" w:space="0" w:color="auto"/>
            </w:tcBorders>
            <w:vAlign w:val="center"/>
            <w:hideMark/>
          </w:tcPr>
          <w:p w:rsidR="00242EAD" w:rsidRDefault="00242EAD">
            <w:pPr>
              <w:spacing w:after="0"/>
              <w:rPr>
                <w:rFonts w:ascii="Times New Roman" w:hAnsi="Times New Roman" w:cs="Times New Roman"/>
                <w:i/>
              </w:rPr>
            </w:pPr>
          </w:p>
        </w:tc>
        <w:tc>
          <w:tcPr>
            <w:tcW w:w="1121" w:type="dxa"/>
            <w:vMerge/>
            <w:tcBorders>
              <w:top w:val="single" w:sz="4" w:space="0" w:color="auto"/>
              <w:left w:val="single" w:sz="4" w:space="0" w:color="auto"/>
              <w:bottom w:val="single" w:sz="4" w:space="0" w:color="auto"/>
              <w:right w:val="single" w:sz="4" w:space="0" w:color="auto"/>
            </w:tcBorders>
            <w:vAlign w:val="center"/>
            <w:hideMark/>
          </w:tcPr>
          <w:p w:rsidR="00242EAD" w:rsidRDefault="00242EAD">
            <w:pPr>
              <w:spacing w:after="0"/>
              <w:rPr>
                <w:rFonts w:ascii="Times New Roman" w:hAnsi="Times New Roman" w:cs="Times New Roman"/>
                <w:i/>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242EAD" w:rsidRDefault="00242EAD">
            <w:pPr>
              <w:spacing w:after="0"/>
              <w:rPr>
                <w:rFonts w:ascii="Times New Roman" w:hAnsi="Times New Roman" w:cs="Times New Roman"/>
                <w:i/>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242EAD" w:rsidRDefault="00242EAD">
            <w:pPr>
              <w:spacing w:after="0"/>
              <w:rPr>
                <w:rFonts w:ascii="Times New Roman" w:hAnsi="Times New Roman" w:cs="Times New Roman"/>
                <w:i/>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242EAD" w:rsidRDefault="00242EAD">
            <w:pPr>
              <w:spacing w:after="0"/>
              <w:rPr>
                <w:rFonts w:ascii="Times New Roman" w:hAnsi="Times New Roman" w:cs="Times New Roman"/>
                <w:i/>
              </w:rPr>
            </w:pPr>
          </w:p>
        </w:tc>
        <w:tc>
          <w:tcPr>
            <w:tcW w:w="4140" w:type="dxa"/>
            <w:tcBorders>
              <w:top w:val="single" w:sz="4" w:space="0" w:color="auto"/>
              <w:left w:val="single" w:sz="4" w:space="0" w:color="auto"/>
              <w:bottom w:val="single" w:sz="4" w:space="0" w:color="auto"/>
              <w:right w:val="single" w:sz="4" w:space="0" w:color="auto"/>
            </w:tcBorders>
            <w:hideMark/>
          </w:tcPr>
          <w:p w:rsidR="00242EAD" w:rsidRDefault="00242EAD">
            <w:pPr>
              <w:spacing w:line="290" w:lineRule="exact"/>
              <w:jc w:val="center"/>
              <w:rPr>
                <w:rFonts w:ascii="Times New Roman" w:hAnsi="Times New Roman" w:cs="Times New Roman"/>
                <w:i/>
                <w:sz w:val="28"/>
                <w:szCs w:val="28"/>
              </w:rPr>
            </w:pPr>
            <w:r>
              <w:rPr>
                <w:rFonts w:ascii="Times New Roman" w:hAnsi="Times New Roman" w:cs="Times New Roman"/>
                <w:i/>
                <w:sz w:val="28"/>
                <w:szCs w:val="28"/>
              </w:rPr>
              <w:t>г. Новоалександровск</w:t>
            </w:r>
          </w:p>
        </w:tc>
        <w:tc>
          <w:tcPr>
            <w:tcW w:w="4111" w:type="dxa"/>
            <w:tcBorders>
              <w:top w:val="single" w:sz="4" w:space="0" w:color="auto"/>
              <w:left w:val="single" w:sz="4" w:space="0" w:color="auto"/>
              <w:bottom w:val="single" w:sz="4" w:space="0" w:color="auto"/>
              <w:right w:val="single" w:sz="4" w:space="0" w:color="auto"/>
            </w:tcBorders>
            <w:hideMark/>
          </w:tcPr>
          <w:p w:rsidR="00242EAD" w:rsidRDefault="00242EAD">
            <w:pPr>
              <w:spacing w:line="290" w:lineRule="exact"/>
              <w:jc w:val="center"/>
              <w:rPr>
                <w:rFonts w:ascii="Times New Roman" w:hAnsi="Times New Roman" w:cs="Times New Roman"/>
                <w:i/>
                <w:sz w:val="28"/>
                <w:szCs w:val="28"/>
              </w:rPr>
            </w:pPr>
            <w:r>
              <w:rPr>
                <w:rFonts w:ascii="Times New Roman" w:hAnsi="Times New Roman" w:cs="Times New Roman"/>
                <w:i/>
                <w:sz w:val="28"/>
                <w:szCs w:val="28"/>
              </w:rPr>
              <w:t>13-50</w:t>
            </w:r>
          </w:p>
        </w:tc>
      </w:tr>
      <w:tr w:rsidR="00242EAD" w:rsidTr="00242EAD">
        <w:trPr>
          <w:trHeight w:val="405"/>
        </w:trPr>
        <w:tc>
          <w:tcPr>
            <w:tcW w:w="2974" w:type="dxa"/>
            <w:gridSpan w:val="2"/>
            <w:vMerge/>
            <w:tcBorders>
              <w:top w:val="single" w:sz="4" w:space="0" w:color="auto"/>
              <w:left w:val="single" w:sz="4" w:space="0" w:color="auto"/>
              <w:bottom w:val="single" w:sz="4" w:space="0" w:color="auto"/>
              <w:right w:val="single" w:sz="4" w:space="0" w:color="auto"/>
            </w:tcBorders>
            <w:vAlign w:val="center"/>
            <w:hideMark/>
          </w:tcPr>
          <w:p w:rsidR="00242EAD" w:rsidRDefault="00242EAD">
            <w:pPr>
              <w:spacing w:after="0"/>
              <w:rPr>
                <w:rFonts w:ascii="Times New Roman" w:hAnsi="Times New Roman" w:cs="Times New Roman"/>
                <w:i/>
              </w:rPr>
            </w:pPr>
          </w:p>
        </w:tc>
        <w:tc>
          <w:tcPr>
            <w:tcW w:w="1121" w:type="dxa"/>
            <w:vMerge/>
            <w:tcBorders>
              <w:top w:val="single" w:sz="4" w:space="0" w:color="auto"/>
              <w:left w:val="single" w:sz="4" w:space="0" w:color="auto"/>
              <w:bottom w:val="single" w:sz="4" w:space="0" w:color="auto"/>
              <w:right w:val="single" w:sz="4" w:space="0" w:color="auto"/>
            </w:tcBorders>
            <w:vAlign w:val="center"/>
            <w:hideMark/>
          </w:tcPr>
          <w:p w:rsidR="00242EAD" w:rsidRDefault="00242EAD">
            <w:pPr>
              <w:spacing w:after="0"/>
              <w:rPr>
                <w:rFonts w:ascii="Times New Roman" w:hAnsi="Times New Roman" w:cs="Times New Roman"/>
                <w:i/>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242EAD" w:rsidRDefault="00242EAD">
            <w:pPr>
              <w:spacing w:after="0"/>
              <w:rPr>
                <w:rFonts w:ascii="Times New Roman" w:hAnsi="Times New Roman" w:cs="Times New Roman"/>
                <w:i/>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242EAD" w:rsidRDefault="00242EAD">
            <w:pPr>
              <w:spacing w:after="0"/>
              <w:rPr>
                <w:rFonts w:ascii="Times New Roman" w:hAnsi="Times New Roman" w:cs="Times New Roman"/>
                <w:i/>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242EAD" w:rsidRDefault="00242EAD">
            <w:pPr>
              <w:spacing w:after="0"/>
              <w:rPr>
                <w:rFonts w:ascii="Times New Roman" w:hAnsi="Times New Roman" w:cs="Times New Roman"/>
                <w:i/>
              </w:rPr>
            </w:pPr>
          </w:p>
        </w:tc>
        <w:tc>
          <w:tcPr>
            <w:tcW w:w="4140" w:type="dxa"/>
            <w:tcBorders>
              <w:top w:val="single" w:sz="4" w:space="0" w:color="auto"/>
              <w:left w:val="single" w:sz="4" w:space="0" w:color="auto"/>
              <w:bottom w:val="single" w:sz="4" w:space="0" w:color="auto"/>
              <w:right w:val="single" w:sz="4" w:space="0" w:color="auto"/>
            </w:tcBorders>
            <w:hideMark/>
          </w:tcPr>
          <w:p w:rsidR="00242EAD" w:rsidRDefault="00242EAD">
            <w:pPr>
              <w:spacing w:line="290" w:lineRule="exact"/>
              <w:jc w:val="center"/>
              <w:rPr>
                <w:rFonts w:ascii="Times New Roman" w:hAnsi="Times New Roman" w:cs="Times New Roman"/>
                <w:i/>
                <w:sz w:val="28"/>
                <w:szCs w:val="28"/>
              </w:rPr>
            </w:pPr>
            <w:r>
              <w:rPr>
                <w:rFonts w:ascii="Times New Roman" w:hAnsi="Times New Roman" w:cs="Times New Roman"/>
                <w:i/>
                <w:sz w:val="28"/>
                <w:szCs w:val="28"/>
              </w:rPr>
              <w:t>х. Верный</w:t>
            </w:r>
          </w:p>
        </w:tc>
        <w:tc>
          <w:tcPr>
            <w:tcW w:w="4111" w:type="dxa"/>
            <w:tcBorders>
              <w:top w:val="single" w:sz="4" w:space="0" w:color="auto"/>
              <w:left w:val="single" w:sz="4" w:space="0" w:color="auto"/>
              <w:bottom w:val="single" w:sz="4" w:space="0" w:color="auto"/>
              <w:right w:val="single" w:sz="4" w:space="0" w:color="auto"/>
            </w:tcBorders>
            <w:hideMark/>
          </w:tcPr>
          <w:p w:rsidR="00242EAD" w:rsidRDefault="00242EAD">
            <w:pPr>
              <w:spacing w:line="290" w:lineRule="exact"/>
              <w:jc w:val="center"/>
              <w:rPr>
                <w:rFonts w:ascii="Times New Roman" w:hAnsi="Times New Roman" w:cs="Times New Roman"/>
                <w:i/>
                <w:sz w:val="28"/>
                <w:szCs w:val="28"/>
              </w:rPr>
            </w:pPr>
            <w:r>
              <w:rPr>
                <w:rFonts w:ascii="Times New Roman" w:hAnsi="Times New Roman" w:cs="Times New Roman"/>
                <w:i/>
                <w:sz w:val="28"/>
                <w:szCs w:val="28"/>
              </w:rPr>
              <w:t>14-05</w:t>
            </w:r>
          </w:p>
        </w:tc>
      </w:tr>
      <w:tr w:rsidR="00242EAD" w:rsidTr="00242EAD">
        <w:trPr>
          <w:trHeight w:val="70"/>
        </w:trPr>
        <w:tc>
          <w:tcPr>
            <w:tcW w:w="2974" w:type="dxa"/>
            <w:gridSpan w:val="2"/>
            <w:vMerge/>
            <w:tcBorders>
              <w:top w:val="single" w:sz="4" w:space="0" w:color="auto"/>
              <w:left w:val="single" w:sz="4" w:space="0" w:color="auto"/>
              <w:bottom w:val="single" w:sz="4" w:space="0" w:color="auto"/>
              <w:right w:val="single" w:sz="4" w:space="0" w:color="auto"/>
            </w:tcBorders>
            <w:vAlign w:val="center"/>
            <w:hideMark/>
          </w:tcPr>
          <w:p w:rsidR="00242EAD" w:rsidRDefault="00242EAD">
            <w:pPr>
              <w:spacing w:after="0"/>
              <w:rPr>
                <w:rFonts w:ascii="Times New Roman" w:hAnsi="Times New Roman" w:cs="Times New Roman"/>
                <w:i/>
              </w:rPr>
            </w:pPr>
          </w:p>
        </w:tc>
        <w:tc>
          <w:tcPr>
            <w:tcW w:w="1121" w:type="dxa"/>
            <w:vMerge/>
            <w:tcBorders>
              <w:top w:val="single" w:sz="4" w:space="0" w:color="auto"/>
              <w:left w:val="single" w:sz="4" w:space="0" w:color="auto"/>
              <w:bottom w:val="single" w:sz="4" w:space="0" w:color="auto"/>
              <w:right w:val="single" w:sz="4" w:space="0" w:color="auto"/>
            </w:tcBorders>
            <w:vAlign w:val="center"/>
            <w:hideMark/>
          </w:tcPr>
          <w:p w:rsidR="00242EAD" w:rsidRDefault="00242EAD">
            <w:pPr>
              <w:spacing w:after="0"/>
              <w:rPr>
                <w:rFonts w:ascii="Times New Roman" w:hAnsi="Times New Roman" w:cs="Times New Roman"/>
                <w:i/>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242EAD" w:rsidRDefault="00242EAD">
            <w:pPr>
              <w:spacing w:after="0"/>
              <w:rPr>
                <w:rFonts w:ascii="Times New Roman" w:hAnsi="Times New Roman" w:cs="Times New Roman"/>
                <w:i/>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242EAD" w:rsidRDefault="00242EAD">
            <w:pPr>
              <w:spacing w:after="0"/>
              <w:rPr>
                <w:rFonts w:ascii="Times New Roman" w:hAnsi="Times New Roman" w:cs="Times New Roman"/>
                <w:i/>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242EAD" w:rsidRDefault="00242EAD">
            <w:pPr>
              <w:spacing w:after="0"/>
              <w:rPr>
                <w:rFonts w:ascii="Times New Roman" w:hAnsi="Times New Roman" w:cs="Times New Roman"/>
                <w:i/>
              </w:rPr>
            </w:pPr>
          </w:p>
        </w:tc>
        <w:tc>
          <w:tcPr>
            <w:tcW w:w="4140" w:type="dxa"/>
            <w:tcBorders>
              <w:top w:val="single" w:sz="4" w:space="0" w:color="auto"/>
              <w:left w:val="single" w:sz="4" w:space="0" w:color="auto"/>
              <w:bottom w:val="single" w:sz="4" w:space="0" w:color="auto"/>
              <w:right w:val="single" w:sz="4" w:space="0" w:color="auto"/>
            </w:tcBorders>
            <w:hideMark/>
          </w:tcPr>
          <w:p w:rsidR="00242EAD" w:rsidRDefault="00242EAD">
            <w:pPr>
              <w:spacing w:line="290" w:lineRule="exact"/>
              <w:jc w:val="center"/>
              <w:rPr>
                <w:rFonts w:ascii="Times New Roman" w:hAnsi="Times New Roman" w:cs="Times New Roman"/>
                <w:i/>
                <w:sz w:val="28"/>
                <w:szCs w:val="28"/>
              </w:rPr>
            </w:pPr>
            <w:r>
              <w:rPr>
                <w:rFonts w:ascii="Times New Roman" w:hAnsi="Times New Roman" w:cs="Times New Roman"/>
                <w:i/>
                <w:sz w:val="28"/>
                <w:szCs w:val="28"/>
              </w:rPr>
              <w:t>п. Дружба</w:t>
            </w:r>
          </w:p>
        </w:tc>
        <w:tc>
          <w:tcPr>
            <w:tcW w:w="4111" w:type="dxa"/>
            <w:tcBorders>
              <w:top w:val="single" w:sz="4" w:space="0" w:color="auto"/>
              <w:left w:val="single" w:sz="4" w:space="0" w:color="auto"/>
              <w:bottom w:val="single" w:sz="4" w:space="0" w:color="auto"/>
              <w:right w:val="single" w:sz="4" w:space="0" w:color="auto"/>
            </w:tcBorders>
            <w:hideMark/>
          </w:tcPr>
          <w:p w:rsidR="00242EAD" w:rsidRDefault="00242EAD">
            <w:pPr>
              <w:spacing w:line="290" w:lineRule="exact"/>
              <w:jc w:val="center"/>
              <w:rPr>
                <w:rFonts w:ascii="Times New Roman" w:hAnsi="Times New Roman" w:cs="Times New Roman"/>
                <w:i/>
                <w:sz w:val="28"/>
                <w:szCs w:val="28"/>
              </w:rPr>
            </w:pPr>
            <w:r>
              <w:rPr>
                <w:rFonts w:ascii="Times New Roman" w:hAnsi="Times New Roman" w:cs="Times New Roman"/>
                <w:i/>
                <w:sz w:val="28"/>
                <w:szCs w:val="28"/>
              </w:rPr>
              <w:t>14-55</w:t>
            </w:r>
          </w:p>
        </w:tc>
      </w:tr>
    </w:tbl>
    <w:p w:rsidR="00242EAD" w:rsidRDefault="00242EAD" w:rsidP="00242EAD">
      <w:pPr>
        <w:autoSpaceDE w:val="0"/>
        <w:autoSpaceDN w:val="0"/>
        <w:adjustRightInd w:val="0"/>
        <w:spacing w:after="0" w:line="240" w:lineRule="auto"/>
        <w:jc w:val="both"/>
        <w:rPr>
          <w:rFonts w:ascii="Times New Roman" w:eastAsia="Calibri" w:hAnsi="Times New Roman" w:cs="Times New Roman"/>
          <w:bCs/>
          <w:sz w:val="20"/>
          <w:szCs w:val="20"/>
          <w:lang w:eastAsia="ru-RU"/>
        </w:rPr>
      </w:pPr>
    </w:p>
    <w:p w:rsidR="00242EAD" w:rsidRDefault="00242EAD" w:rsidP="00242EAD">
      <w:pPr>
        <w:autoSpaceDE w:val="0"/>
        <w:autoSpaceDN w:val="0"/>
        <w:adjustRightInd w:val="0"/>
        <w:spacing w:after="0" w:line="240" w:lineRule="auto"/>
        <w:ind w:left="567" w:right="-456"/>
        <w:jc w:val="both"/>
        <w:rPr>
          <w:rFonts w:ascii="Times New Roman" w:eastAsia="Calibri" w:hAnsi="Times New Roman" w:cs="Times New Roman"/>
          <w:bCs/>
          <w:sz w:val="20"/>
          <w:szCs w:val="20"/>
          <w:lang w:eastAsia="ru-RU"/>
        </w:rPr>
      </w:pPr>
      <w:r>
        <w:rPr>
          <w:rFonts w:ascii="Times New Roman" w:eastAsia="Calibri" w:hAnsi="Times New Roman" w:cs="Times New Roman"/>
          <w:bCs/>
          <w:sz w:val="20"/>
          <w:szCs w:val="20"/>
          <w:lang w:eastAsia="ru-RU"/>
        </w:rPr>
        <w:t>* особо малый класс транспортных средств (ОМ) - длина до 5 метров включительно, малый класс транспортных средств (М) - длина от более чем 5 метров до 7,5 метра включительно, средний класс транспортных средств (С) - длина от более чем 7,5 метра до 10 метров включительно, большой класс транспортных средств (Б) - длина от более чем 10 метров до 16 метров включительно, особо большой класс транспортных средств (ОБ) - длина более чем 16 метров</w:t>
      </w:r>
    </w:p>
    <w:p w:rsidR="00242EAD" w:rsidRDefault="00242EAD" w:rsidP="00242EAD">
      <w:pPr>
        <w:autoSpaceDE w:val="0"/>
        <w:autoSpaceDN w:val="0"/>
        <w:adjustRightInd w:val="0"/>
        <w:spacing w:after="0" w:line="240" w:lineRule="auto"/>
        <w:ind w:firstLine="539"/>
        <w:jc w:val="both"/>
        <w:rPr>
          <w:rFonts w:ascii="Times New Roman" w:eastAsia="Calibri" w:hAnsi="Times New Roman" w:cs="Times New Roman"/>
          <w:bCs/>
          <w:sz w:val="20"/>
          <w:szCs w:val="20"/>
          <w:lang w:eastAsia="ru-RU"/>
        </w:rPr>
      </w:pPr>
    </w:p>
    <w:p w:rsidR="00242EAD" w:rsidRDefault="00242EAD" w:rsidP="00242EAD">
      <w:pPr>
        <w:autoSpaceDE w:val="0"/>
        <w:autoSpaceDN w:val="0"/>
        <w:adjustRightInd w:val="0"/>
        <w:spacing w:after="0" w:line="240" w:lineRule="auto"/>
        <w:ind w:firstLine="539"/>
        <w:jc w:val="both"/>
        <w:rPr>
          <w:rFonts w:ascii="Times New Roman" w:eastAsia="Calibri" w:hAnsi="Times New Roman" w:cs="Times New Roman"/>
          <w:bCs/>
          <w:sz w:val="20"/>
          <w:szCs w:val="20"/>
          <w:lang w:eastAsia="ru-RU"/>
        </w:rPr>
      </w:pPr>
    </w:p>
    <w:p w:rsidR="00242EAD" w:rsidRDefault="00242EAD" w:rsidP="00242EAD">
      <w:pPr>
        <w:autoSpaceDE w:val="0"/>
        <w:autoSpaceDN w:val="0"/>
        <w:adjustRightInd w:val="0"/>
        <w:spacing w:after="0" w:line="240" w:lineRule="auto"/>
        <w:jc w:val="both"/>
        <w:rPr>
          <w:rFonts w:ascii="Times New Roman" w:eastAsia="Calibri" w:hAnsi="Times New Roman" w:cs="Times New Roman"/>
          <w:bCs/>
          <w:sz w:val="20"/>
          <w:szCs w:val="20"/>
          <w:lang w:eastAsia="ru-RU"/>
        </w:rPr>
      </w:pPr>
    </w:p>
    <w:p w:rsidR="00242EAD" w:rsidRDefault="00242EAD" w:rsidP="00242EAD">
      <w:pPr>
        <w:autoSpaceDE w:val="0"/>
        <w:autoSpaceDN w:val="0"/>
        <w:adjustRightInd w:val="0"/>
        <w:spacing w:after="0" w:line="240" w:lineRule="auto"/>
        <w:ind w:firstLine="539"/>
        <w:jc w:val="both"/>
        <w:rPr>
          <w:rFonts w:ascii="Times New Roman" w:eastAsia="Calibri" w:hAnsi="Times New Roman" w:cs="Times New Roman"/>
          <w:bCs/>
          <w:sz w:val="20"/>
          <w:szCs w:val="20"/>
          <w:lang w:eastAsia="ru-RU"/>
        </w:rPr>
      </w:pPr>
    </w:p>
    <w:p w:rsidR="00242EAD" w:rsidRDefault="00242EAD" w:rsidP="00242EAD">
      <w:pPr>
        <w:autoSpaceDE w:val="0"/>
        <w:autoSpaceDN w:val="0"/>
        <w:adjustRightInd w:val="0"/>
        <w:spacing w:after="0" w:line="240" w:lineRule="auto"/>
        <w:ind w:firstLine="539"/>
        <w:jc w:val="both"/>
        <w:rPr>
          <w:rFonts w:ascii="Times New Roman" w:eastAsia="Calibri" w:hAnsi="Times New Roman" w:cs="Times New Roman"/>
          <w:bCs/>
          <w:sz w:val="20"/>
          <w:szCs w:val="20"/>
          <w:lang w:eastAsia="ru-RU"/>
        </w:rPr>
      </w:pPr>
    </w:p>
    <w:p w:rsidR="00242EAD" w:rsidRDefault="00242EAD" w:rsidP="00242EAD">
      <w:pPr>
        <w:autoSpaceDE w:val="0"/>
        <w:autoSpaceDN w:val="0"/>
        <w:adjustRightInd w:val="0"/>
        <w:spacing w:after="0" w:line="240" w:lineRule="auto"/>
        <w:ind w:firstLine="539"/>
        <w:jc w:val="both"/>
        <w:rPr>
          <w:rFonts w:ascii="Times New Roman" w:eastAsia="Calibri" w:hAnsi="Times New Roman" w:cs="Times New Roman"/>
          <w:bCs/>
          <w:sz w:val="20"/>
          <w:szCs w:val="20"/>
          <w:lang w:eastAsia="ru-RU"/>
        </w:rPr>
      </w:pPr>
    </w:p>
    <w:p w:rsidR="00242EAD" w:rsidRDefault="00242EAD" w:rsidP="00242EAD">
      <w:pPr>
        <w:autoSpaceDE w:val="0"/>
        <w:autoSpaceDN w:val="0"/>
        <w:adjustRightInd w:val="0"/>
        <w:spacing w:after="0" w:line="240" w:lineRule="auto"/>
        <w:jc w:val="both"/>
        <w:rPr>
          <w:rFonts w:ascii="Times New Roman" w:eastAsia="Calibri" w:hAnsi="Times New Roman" w:cs="Times New Roman"/>
          <w:bCs/>
          <w:sz w:val="20"/>
          <w:szCs w:val="20"/>
          <w:lang w:eastAsia="ru-RU"/>
        </w:rPr>
      </w:pPr>
    </w:p>
    <w:p w:rsidR="00242EAD" w:rsidRDefault="00242EAD" w:rsidP="00242EAD">
      <w:pPr>
        <w:autoSpaceDE w:val="0"/>
        <w:autoSpaceDN w:val="0"/>
        <w:adjustRightInd w:val="0"/>
        <w:spacing w:after="0" w:line="240" w:lineRule="auto"/>
        <w:ind w:firstLine="539"/>
        <w:jc w:val="both"/>
        <w:rPr>
          <w:rFonts w:ascii="Times New Roman" w:eastAsia="Calibri" w:hAnsi="Times New Roman" w:cs="Times New Roman"/>
          <w:bCs/>
          <w:sz w:val="20"/>
          <w:szCs w:val="20"/>
          <w:lang w:eastAsia="ru-RU"/>
        </w:rPr>
      </w:pPr>
    </w:p>
    <w:p w:rsidR="00242EAD" w:rsidRDefault="00242EAD" w:rsidP="00242EAD">
      <w:pPr>
        <w:autoSpaceDE w:val="0"/>
        <w:autoSpaceDN w:val="0"/>
        <w:adjustRightInd w:val="0"/>
        <w:spacing w:after="0" w:line="240" w:lineRule="auto"/>
        <w:ind w:firstLine="539"/>
        <w:jc w:val="both"/>
        <w:rPr>
          <w:rFonts w:ascii="Times New Roman" w:eastAsia="Calibri" w:hAnsi="Times New Roman" w:cs="Times New Roman"/>
          <w:bCs/>
          <w:sz w:val="20"/>
          <w:szCs w:val="20"/>
          <w:lang w:eastAsia="ru-RU"/>
        </w:rPr>
      </w:pPr>
    </w:p>
    <w:p w:rsidR="00242EAD" w:rsidRDefault="00242EAD" w:rsidP="00242EAD">
      <w:pPr>
        <w:spacing w:after="0" w:line="240" w:lineRule="auto"/>
        <w:rPr>
          <w:rFonts w:ascii="Times New Roman" w:eastAsia="Times New Roman" w:hAnsi="Times New Roman" w:cs="Times New Roman"/>
          <w:b/>
          <w:sz w:val="28"/>
          <w:szCs w:val="28"/>
          <w:lang w:eastAsia="ru-RU"/>
        </w:rPr>
        <w:sectPr w:rsidR="00242EAD">
          <w:pgSz w:w="16838" w:h="11906" w:orient="landscape"/>
          <w:pgMar w:top="993" w:right="1134" w:bottom="567" w:left="1134" w:header="720" w:footer="720" w:gutter="0"/>
          <w:cols w:space="720"/>
        </w:sectPr>
      </w:pPr>
    </w:p>
    <w:p w:rsidR="00242EAD" w:rsidRDefault="00242EAD" w:rsidP="00242EAD">
      <w:pPr>
        <w:autoSpaceDE w:val="0"/>
        <w:autoSpaceDN w:val="0"/>
        <w:adjustRightInd w:val="0"/>
        <w:spacing w:after="0" w:line="240" w:lineRule="auto"/>
        <w:ind w:firstLine="539"/>
        <w:jc w:val="center"/>
        <w:rPr>
          <w:rFonts w:ascii="Times New Roman" w:eastAsia="Calibri" w:hAnsi="Times New Roman" w:cs="Times New Roman"/>
          <w:b/>
          <w:bCs/>
          <w:sz w:val="20"/>
          <w:szCs w:val="20"/>
          <w:lang w:eastAsia="ru-RU"/>
        </w:rPr>
      </w:pPr>
      <w:r>
        <w:rPr>
          <w:rFonts w:ascii="Times New Roman" w:eastAsia="Times New Roman" w:hAnsi="Times New Roman" w:cs="Times New Roman"/>
          <w:b/>
          <w:sz w:val="28"/>
          <w:szCs w:val="28"/>
          <w:lang w:eastAsia="ru-RU"/>
        </w:rPr>
        <w:lastRenderedPageBreak/>
        <w:t>Раздел 7. Определение победителей конкурса</w:t>
      </w:r>
    </w:p>
    <w:p w:rsidR="00242EAD" w:rsidRDefault="00242EAD" w:rsidP="00242EAD">
      <w:pPr>
        <w:autoSpaceDE w:val="0"/>
        <w:autoSpaceDN w:val="0"/>
        <w:adjustRightInd w:val="0"/>
        <w:spacing w:after="0" w:line="240" w:lineRule="auto"/>
        <w:ind w:firstLine="539"/>
        <w:jc w:val="center"/>
        <w:rPr>
          <w:rFonts w:ascii="Times New Roman" w:eastAsia="Calibri" w:hAnsi="Times New Roman" w:cs="Times New Roman"/>
          <w:b/>
          <w:bCs/>
          <w:sz w:val="28"/>
          <w:szCs w:val="28"/>
          <w:lang w:eastAsia="ru-RU"/>
        </w:rPr>
      </w:pPr>
    </w:p>
    <w:p w:rsidR="00242EAD" w:rsidRDefault="00242EAD" w:rsidP="00242EA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 Победителем Конкурса признается участник, набравший наибольшее количество баллов по конкретному лоту. В случае равенства баллов предпочтение отдается участнику:</w:t>
      </w:r>
    </w:p>
    <w:p w:rsidR="00242EAD" w:rsidRDefault="00242EAD" w:rsidP="00242EA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не</w:t>
      </w:r>
      <w:proofErr w:type="gramEnd"/>
      <w:r>
        <w:rPr>
          <w:rFonts w:ascii="Times New Roman" w:eastAsia="Times New Roman" w:hAnsi="Times New Roman" w:cs="Times New Roman"/>
          <w:sz w:val="28"/>
          <w:szCs w:val="28"/>
          <w:lang w:eastAsia="ru-RU"/>
        </w:rPr>
        <w:t xml:space="preserve"> имеющему зарегистрированных дорожно-транспортных происшествий, совершенных по вине работника участника Конкурса за год, предшествующий Конкурсу;</w:t>
      </w:r>
    </w:p>
    <w:p w:rsidR="00242EAD" w:rsidRDefault="00242EAD" w:rsidP="00242EA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работавшему</w:t>
      </w:r>
      <w:proofErr w:type="gramEnd"/>
      <w:r>
        <w:rPr>
          <w:rFonts w:ascii="Times New Roman" w:eastAsia="Times New Roman" w:hAnsi="Times New Roman" w:cs="Times New Roman"/>
          <w:sz w:val="28"/>
          <w:szCs w:val="28"/>
          <w:lang w:eastAsia="ru-RU"/>
        </w:rPr>
        <w:t xml:space="preserve"> до проведения Конкурса на рассматриваемом маршруте (лоте), для чего должно быть представлено документальное подтверждение. Определение срока оказания услуг по перевозке пассажиров участником конкурса производится исходя из даты получения первой лицензии на осуществление перевозок пассажиров автомобильным транспортом, оборудованным для перевозок более восьми человек.</w:t>
      </w:r>
    </w:p>
    <w:p w:rsidR="00242EAD" w:rsidRDefault="00242EAD" w:rsidP="00242EA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7.2. Решение конкурсной комиссии об итогах конкурса оформляется протоколом, в котором указываются участник конкурса, признанный победителем, остальные участники конкурса, набравшие меньшее количество баллов, результаты оценок участников по каждому из примененных критериев оценки и претенденты, не допущенные к участию в конкурсе с указанием причин. Подписание протокола об итогах конкурса является завершением процедуры конкурса.</w:t>
      </w:r>
    </w:p>
    <w:p w:rsidR="00242EAD" w:rsidRDefault="00242EAD" w:rsidP="00242EAD">
      <w:pPr>
        <w:tabs>
          <w:tab w:val="left" w:pos="907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7.3. Организатор обязан не позднее 10 дней после подписания протокола об итогах конкурса направить победителю конкурса в 2-х экземплярах договор на осуществление пассажирских перевозок на территории </w:t>
      </w:r>
      <w:proofErr w:type="spellStart"/>
      <w:r>
        <w:rPr>
          <w:rFonts w:ascii="Times New Roman" w:eastAsia="Times New Roman" w:hAnsi="Times New Roman" w:cs="Times New Roman"/>
          <w:sz w:val="28"/>
          <w:szCs w:val="28"/>
          <w:lang w:eastAsia="ru-RU"/>
        </w:rPr>
        <w:t>Новоалександровского</w:t>
      </w:r>
      <w:proofErr w:type="spellEnd"/>
      <w:r>
        <w:rPr>
          <w:rFonts w:ascii="Times New Roman" w:eastAsia="Times New Roman" w:hAnsi="Times New Roman" w:cs="Times New Roman"/>
          <w:sz w:val="28"/>
          <w:szCs w:val="28"/>
          <w:lang w:eastAsia="ru-RU"/>
        </w:rPr>
        <w:t xml:space="preserve"> городского округа Ставропольского края.</w:t>
      </w:r>
    </w:p>
    <w:p w:rsidR="00242EAD" w:rsidRDefault="00242EAD" w:rsidP="00242EA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7.4. В случае если в конкурсе признан победителем участник, не имеющий необходимого количества транспортных средств и/или водителей, необходимых для полного удовлетворения потребности в обслуживании лота на маршруте, то с ним заключается договор, в котором предусматриваются условия о необходимости в срок до 45 суток после подписания договора привлечь на законных основаниях недостающее количество транспортных средств и/или водителей, необходимых для полного удовлетворения в потребности по обслуживанию данного лота (указанный срок может быть продлен по соглашению сторон, но не более чем на 15 суток). Привлеченные транспортные средства не должны быть со сроком эксплуатации большим, чем среднеарифметический срок эксплуатации выставленных транспортных средств победителем, для участия в конкурсе. Квалификация водителей должна соответствовать требованиям, предъявляемым к водителям для участия в конкурсе.</w:t>
      </w:r>
    </w:p>
    <w:p w:rsidR="00242EAD" w:rsidRDefault="00242EAD" w:rsidP="00242EA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7.5. В случае отказа победителя конкурса подписывать договор на осуществление пассажирских перевозок он подписывается с участником конкурса, который набрал меньше баллов и оказался на следующем за победителем месте по количеству баллов.</w:t>
      </w:r>
    </w:p>
    <w:p w:rsidR="00242EAD" w:rsidRDefault="00242EAD" w:rsidP="00242EA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242EAD" w:rsidRDefault="00242EAD" w:rsidP="00242EAD">
      <w:pPr>
        <w:autoSpaceDE w:val="0"/>
        <w:autoSpaceDN w:val="0"/>
        <w:adjustRightInd w:val="0"/>
        <w:spacing w:after="0" w:line="240" w:lineRule="auto"/>
        <w:ind w:firstLine="567"/>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Раздел 8. Признание конкурса несостоявшимся</w:t>
      </w:r>
    </w:p>
    <w:p w:rsidR="00242EAD" w:rsidRDefault="00242EAD" w:rsidP="00242EAD">
      <w:pPr>
        <w:autoSpaceDE w:val="0"/>
        <w:autoSpaceDN w:val="0"/>
        <w:adjustRightInd w:val="0"/>
        <w:spacing w:after="0" w:line="240" w:lineRule="auto"/>
        <w:ind w:firstLine="567"/>
        <w:jc w:val="center"/>
        <w:outlineLvl w:val="0"/>
        <w:rPr>
          <w:rFonts w:ascii="Times New Roman" w:eastAsia="Times New Roman" w:hAnsi="Times New Roman" w:cs="Times New Roman"/>
          <w:sz w:val="10"/>
          <w:szCs w:val="10"/>
          <w:lang w:eastAsia="ru-RU"/>
        </w:rPr>
      </w:pPr>
    </w:p>
    <w:p w:rsidR="00242EAD" w:rsidRDefault="00242EAD" w:rsidP="00242EA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8.1. Конкурс по отдельному лоту признается несостоявшимся в случае, если:</w:t>
      </w:r>
    </w:p>
    <w:p w:rsidR="00242EAD" w:rsidRDefault="00242EAD" w:rsidP="00242EA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6" w:name="Par287"/>
      <w:bookmarkEnd w:id="6"/>
      <w:r>
        <w:rPr>
          <w:rFonts w:ascii="Times New Roman" w:eastAsia="Times New Roman" w:hAnsi="Times New Roman" w:cs="Times New Roman"/>
          <w:sz w:val="28"/>
          <w:szCs w:val="28"/>
          <w:lang w:eastAsia="ru-RU"/>
        </w:rPr>
        <w:lastRenderedPageBreak/>
        <w:t>1) в течение срока, установленного для подачи заявок, не подана ни одна заявка на участие в конкурсе по данному лоту;</w:t>
      </w:r>
    </w:p>
    <w:p w:rsidR="00242EAD" w:rsidRDefault="00242EAD" w:rsidP="00242EA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7" w:name="Par288"/>
      <w:bookmarkEnd w:id="7"/>
      <w:r>
        <w:rPr>
          <w:rFonts w:ascii="Times New Roman" w:eastAsia="Times New Roman" w:hAnsi="Times New Roman" w:cs="Times New Roman"/>
          <w:sz w:val="28"/>
          <w:szCs w:val="28"/>
          <w:lang w:eastAsia="ru-RU"/>
        </w:rPr>
        <w:t>2) по результатам рассмотрения заявок на участие в конкурсе принято решение об отказе в допуске к участию в конкурсе в отношении всех претендентов, подавших заявки на данный лот;</w:t>
      </w:r>
    </w:p>
    <w:p w:rsidR="00242EAD" w:rsidRDefault="00242EAD" w:rsidP="00242EA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8" w:name="Par289"/>
      <w:bookmarkEnd w:id="8"/>
      <w:r>
        <w:rPr>
          <w:rFonts w:ascii="Times New Roman" w:eastAsia="Times New Roman" w:hAnsi="Times New Roman" w:cs="Times New Roman"/>
          <w:sz w:val="28"/>
          <w:szCs w:val="28"/>
          <w:lang w:eastAsia="ru-RU"/>
        </w:rPr>
        <w:t>3) по результатам рассмотрения заявок принято решение о допуске к участию в конкурсе в отношении одного претендента из подавших заявки на данный лот.</w:t>
      </w:r>
      <w:bookmarkStart w:id="9" w:name="Par291"/>
      <w:bookmarkEnd w:id="9"/>
    </w:p>
    <w:p w:rsidR="00242EAD" w:rsidRDefault="00242EAD" w:rsidP="00242EA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для участия в конкурсе по данному лоту подана одна заявка;</w:t>
      </w:r>
    </w:p>
    <w:p w:rsidR="00242EAD" w:rsidRDefault="00242EAD" w:rsidP="00242EA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по результатам осмотра автобусов, представленных взамен совпадающих в лотах, организатором принято решение об отказе в заключении договора.</w:t>
      </w:r>
    </w:p>
    <w:p w:rsidR="00242EAD" w:rsidRDefault="00242EAD" w:rsidP="00242EA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8.2. В случае признания конкурса по конкретному лоту несостоявшимся по основаниям предусмотренным при результате рассмотрения заявок принято решение о допуске к участию в конкурсе в отношении одного претендента из подавших заявки на данный лот и участие в конкурсе по данному лоту подана одна заявка то свидетельство и карты, указанных в извещении о проведении конкурса по соответствующему лоту, выдаются единственному претенденту при условии, что он был допущен к участию в конкурсе.</w:t>
      </w:r>
    </w:p>
    <w:p w:rsidR="00242EAD" w:rsidRDefault="00242EAD" w:rsidP="00242EA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8.3. При признании конкурса по соответствующему лоту несостоявшимся по основаниям предусмотренным при результате рассмотрения заявок на участие в конкурсе принято решение об отказе в допуске к участию в конкурсе в отношении всех претендентов, подавших заявки на данный лот и в течение срока, установленного для подачи заявок, не подана ни одна заявка на участие в конкурсе по данному лоту то решение о проведении нового конкурса принимается организатором в течение одного месяца со дня принятия конкурсной комиссией решения о признании конкурса на соответствующий лот несостоявшимся. При этом условия конкурса могут быть изменены.</w:t>
      </w:r>
    </w:p>
    <w:p w:rsidR="00242EAD" w:rsidRDefault="00242EAD" w:rsidP="00242EA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8.4. После заключения договора с победителем конкурса на осуществление пассажирских перевозок на территории </w:t>
      </w:r>
      <w:proofErr w:type="spellStart"/>
      <w:r>
        <w:rPr>
          <w:rFonts w:ascii="Times New Roman" w:eastAsia="Times New Roman" w:hAnsi="Times New Roman" w:cs="Times New Roman"/>
          <w:sz w:val="28"/>
          <w:szCs w:val="28"/>
          <w:lang w:eastAsia="ru-RU"/>
        </w:rPr>
        <w:t>Новоалександровского</w:t>
      </w:r>
      <w:proofErr w:type="spellEnd"/>
      <w:r>
        <w:rPr>
          <w:rFonts w:ascii="Times New Roman" w:eastAsia="Times New Roman" w:hAnsi="Times New Roman" w:cs="Times New Roman"/>
          <w:sz w:val="28"/>
          <w:szCs w:val="28"/>
          <w:lang w:eastAsia="ru-RU"/>
        </w:rPr>
        <w:t xml:space="preserve"> городского округа Ставропольского края, выдача свидетельства об осуществлении перевозок по муниципальному маршруту регулярных перевозок и карты маршрута муниципального маршрута регулярных перевозок осуществляется в соответствии с административным регламентом «Выдача свидетельства об осуществлении перевозок по муниципальному маршруту регулярных перевозок и карты маршрута муниципального маршрута регулярных перевозок».</w:t>
      </w:r>
    </w:p>
    <w:p w:rsidR="00242EAD" w:rsidRDefault="00242EAD" w:rsidP="00242EAD">
      <w:pPr>
        <w:rPr>
          <w:rFonts w:ascii="Times New Roman" w:hAnsi="Times New Roman" w:cs="Times New Roman"/>
          <w:sz w:val="28"/>
          <w:szCs w:val="28"/>
        </w:rPr>
      </w:pPr>
    </w:p>
    <w:p w:rsidR="00242EAD" w:rsidRDefault="00242EAD" w:rsidP="00242EAD">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Раздел 9. Выдача свидетельств об осуществлении перевозок по муниципальному маршруту регулярных перевозок и карты муниципального маршрута регулярных перевозок.</w:t>
      </w:r>
    </w:p>
    <w:p w:rsidR="00242EAD" w:rsidRDefault="00242EAD" w:rsidP="00242EAD">
      <w:pPr>
        <w:spacing w:after="0" w:line="240" w:lineRule="auto"/>
        <w:jc w:val="center"/>
        <w:rPr>
          <w:rFonts w:ascii="Times New Roman" w:eastAsia="Calibri" w:hAnsi="Times New Roman" w:cs="Times New Roman"/>
          <w:sz w:val="28"/>
          <w:szCs w:val="28"/>
        </w:rPr>
      </w:pPr>
    </w:p>
    <w:p w:rsidR="00242EAD" w:rsidRDefault="00242EAD" w:rsidP="00242EAD">
      <w:pPr>
        <w:suppressAutoHyphens/>
        <w:autoSpaceDE w:val="0"/>
        <w:spacing w:after="0" w:line="240" w:lineRule="auto"/>
        <w:ind w:firstLine="567"/>
        <w:jc w:val="both"/>
        <w:rPr>
          <w:rFonts w:ascii="TimesNewRoman" w:eastAsia="TimesNewRoman" w:hAnsi="TimesNewRoman" w:cs="TimesNewRoman"/>
          <w:color w:val="000000"/>
          <w:sz w:val="28"/>
          <w:szCs w:val="28"/>
          <w:lang w:eastAsia="ar-SA"/>
        </w:rPr>
      </w:pPr>
      <w:r>
        <w:rPr>
          <w:rFonts w:ascii="TimesNewRoman" w:eastAsia="TimesNewRoman" w:hAnsi="TimesNewRoman" w:cs="TimesNewRoman"/>
          <w:color w:val="000000"/>
          <w:sz w:val="28"/>
          <w:szCs w:val="28"/>
          <w:lang w:eastAsia="ar-SA"/>
        </w:rPr>
        <w:t xml:space="preserve">9.1. Основанием для выдачи свидетельства об осуществлении перевозок по муниципальному маршруту регулярных перевозок и карты муниципального маршрута регулярных перевозок является заключение договора </w:t>
      </w:r>
      <w:r>
        <w:rPr>
          <w:rFonts w:ascii="Times New Roman" w:eastAsia="Times New Roman" w:hAnsi="Times New Roman" w:cs="Times New Roman"/>
          <w:sz w:val="28"/>
          <w:szCs w:val="28"/>
          <w:lang w:eastAsia="ru-RU"/>
        </w:rPr>
        <w:t xml:space="preserve">на осуществление пассажирских перевозок на территории </w:t>
      </w:r>
      <w:proofErr w:type="spellStart"/>
      <w:r>
        <w:rPr>
          <w:rFonts w:ascii="Times New Roman" w:eastAsia="Times New Roman" w:hAnsi="Times New Roman" w:cs="Times New Roman"/>
          <w:sz w:val="28"/>
          <w:szCs w:val="28"/>
          <w:lang w:eastAsia="ru-RU"/>
        </w:rPr>
        <w:t>Новоалександровского</w:t>
      </w:r>
      <w:proofErr w:type="spellEnd"/>
      <w:r>
        <w:rPr>
          <w:rFonts w:ascii="Times New Roman" w:eastAsia="Times New Roman" w:hAnsi="Times New Roman" w:cs="Times New Roman"/>
          <w:sz w:val="28"/>
          <w:szCs w:val="28"/>
          <w:lang w:eastAsia="ru-RU"/>
        </w:rPr>
        <w:t xml:space="preserve"> городского округа Ставропольского края</w:t>
      </w:r>
      <w:r>
        <w:rPr>
          <w:rFonts w:ascii="Times New Roman" w:eastAsia="Times New Roman" w:hAnsi="Times New Roman" w:cs="Times New Roman"/>
          <w:color w:val="000000"/>
          <w:sz w:val="28"/>
          <w:szCs w:val="28"/>
          <w:lang w:eastAsia="ar-SA"/>
        </w:rPr>
        <w:t>.</w:t>
      </w:r>
    </w:p>
    <w:p w:rsidR="00242EAD" w:rsidRDefault="00242EAD" w:rsidP="00242EAD">
      <w:pPr>
        <w:suppressAutoHyphens/>
        <w:autoSpaceDE w:val="0"/>
        <w:spacing w:after="0" w:line="240" w:lineRule="auto"/>
        <w:ind w:firstLine="567"/>
        <w:jc w:val="both"/>
        <w:rPr>
          <w:rFonts w:ascii="Times New Roman" w:eastAsia="Times New Roman" w:hAnsi="Times New Roman" w:cs="Times New Roman"/>
          <w:color w:val="000000"/>
          <w:sz w:val="28"/>
          <w:szCs w:val="28"/>
          <w:lang w:eastAsia="ar-SA"/>
        </w:rPr>
      </w:pPr>
      <w:r>
        <w:rPr>
          <w:rFonts w:ascii="TimesNewRoman" w:eastAsia="TimesNewRoman" w:hAnsi="TimesNewRoman" w:cs="TimesNewRoman"/>
          <w:color w:val="000000"/>
          <w:sz w:val="28"/>
          <w:szCs w:val="28"/>
          <w:lang w:eastAsia="ar-SA"/>
        </w:rPr>
        <w:lastRenderedPageBreak/>
        <w:t>9.2. Ответственный исполнитель Отдела заполняет бланк свидетельства об осуществлении перевозок по муниципальному маршруту регулярных перевозок и карты муниципального маршрута регулярных перевозок</w:t>
      </w:r>
      <w:r>
        <w:rPr>
          <w:rFonts w:ascii="Times New Roman" w:eastAsia="Times New Roman" w:hAnsi="Times New Roman" w:cs="Times New Roman"/>
          <w:color w:val="000000"/>
          <w:sz w:val="28"/>
          <w:szCs w:val="28"/>
          <w:lang w:eastAsia="ar-SA"/>
        </w:rPr>
        <w:t>.</w:t>
      </w:r>
    </w:p>
    <w:p w:rsidR="00242EAD" w:rsidRDefault="00242EAD" w:rsidP="00242EAD">
      <w:pPr>
        <w:suppressAutoHyphens/>
        <w:autoSpaceDE w:val="0"/>
        <w:spacing w:after="0" w:line="240" w:lineRule="auto"/>
        <w:ind w:firstLine="567"/>
        <w:jc w:val="both"/>
        <w:rPr>
          <w:rFonts w:ascii="TimesNewRoman" w:eastAsia="TimesNewRoman" w:hAnsi="TimesNewRoman" w:cs="TimesNewRoman"/>
          <w:b/>
          <w:bCs/>
          <w:color w:val="000000"/>
          <w:sz w:val="28"/>
          <w:szCs w:val="28"/>
          <w:lang w:eastAsia="ar-SA"/>
        </w:rPr>
      </w:pPr>
      <w:r>
        <w:rPr>
          <w:rFonts w:ascii="TimesNewRoman" w:eastAsia="TimesNewRoman" w:hAnsi="TimesNewRoman" w:cs="TimesNewRoman"/>
          <w:color w:val="000000"/>
          <w:sz w:val="28"/>
          <w:szCs w:val="28"/>
          <w:lang w:eastAsia="ar-SA"/>
        </w:rPr>
        <w:t>9.3. Специалист Отдела регистрирует бланк свидетельства об осуществлении перевозок по муниципальному маршруту регулярных перевозок и карты муниципального маршрута регулярных перевозок в журнале регистрации</w:t>
      </w:r>
      <w:r>
        <w:rPr>
          <w:rFonts w:ascii="Times New Roman" w:eastAsia="Times New Roman" w:hAnsi="Times New Roman" w:cs="Times New Roman"/>
          <w:color w:val="000000"/>
          <w:kern w:val="2"/>
          <w:sz w:val="28"/>
          <w:szCs w:val="28"/>
          <w:lang w:eastAsia="fa-IR" w:bidi="fa-IR"/>
        </w:rPr>
        <w:t xml:space="preserve"> и в тот же день направляет Главе округа на подписание. Далее после подписания заверяется</w:t>
      </w:r>
      <w:r>
        <w:rPr>
          <w:rFonts w:ascii="TimesNewRoman" w:eastAsia="TimesNewRoman" w:hAnsi="TimesNewRoman" w:cs="TimesNewRoman"/>
          <w:color w:val="000000"/>
          <w:sz w:val="28"/>
          <w:szCs w:val="28"/>
          <w:lang w:eastAsia="ar-SA"/>
        </w:rPr>
        <w:t xml:space="preserve"> печатью администрации </w:t>
      </w:r>
      <w:proofErr w:type="spellStart"/>
      <w:r>
        <w:rPr>
          <w:rFonts w:ascii="TimesNewRoman" w:eastAsia="TimesNewRoman" w:hAnsi="TimesNewRoman" w:cs="TimesNewRoman"/>
          <w:color w:val="000000"/>
          <w:sz w:val="28"/>
          <w:szCs w:val="28"/>
          <w:lang w:eastAsia="ar-SA"/>
        </w:rPr>
        <w:t>Новоалександровского</w:t>
      </w:r>
      <w:proofErr w:type="spellEnd"/>
      <w:r>
        <w:rPr>
          <w:rFonts w:ascii="TimesNewRoman" w:eastAsia="TimesNewRoman" w:hAnsi="TimesNewRoman" w:cs="TimesNewRoman"/>
          <w:color w:val="000000"/>
          <w:sz w:val="28"/>
          <w:szCs w:val="28"/>
          <w:lang w:eastAsia="ar-SA"/>
        </w:rPr>
        <w:t xml:space="preserve"> городского округа </w:t>
      </w:r>
      <w:r>
        <w:rPr>
          <w:rFonts w:ascii="Times New Roman" w:eastAsia="Times New Roman" w:hAnsi="Times New Roman" w:cs="Times New Roman"/>
          <w:color w:val="000000"/>
          <w:kern w:val="2"/>
          <w:sz w:val="28"/>
          <w:szCs w:val="28"/>
          <w:lang w:eastAsia="fa-IR" w:bidi="fa-IR"/>
        </w:rPr>
        <w:t xml:space="preserve">и передается в Отдел для выдачи их под подпись. </w:t>
      </w:r>
    </w:p>
    <w:p w:rsidR="00242EAD" w:rsidRDefault="00242EAD" w:rsidP="00242EAD">
      <w:pPr>
        <w:suppressAutoHyphens/>
        <w:autoSpaceDE w:val="0"/>
        <w:spacing w:after="0" w:line="240" w:lineRule="auto"/>
        <w:ind w:firstLine="567"/>
        <w:jc w:val="both"/>
        <w:rPr>
          <w:rFonts w:ascii="TimesNewRoman" w:eastAsia="TimesNewRoman" w:hAnsi="TimesNewRoman" w:cs="TimesNewRoman"/>
          <w:color w:val="000000"/>
          <w:sz w:val="28"/>
          <w:szCs w:val="28"/>
          <w:lang w:eastAsia="ar-SA"/>
        </w:rPr>
      </w:pPr>
      <w:r>
        <w:rPr>
          <w:rFonts w:ascii="TimesNewRoman" w:eastAsia="TimesNewRoman" w:hAnsi="TimesNewRoman" w:cs="TimesNewRoman"/>
          <w:color w:val="000000"/>
          <w:sz w:val="28"/>
          <w:szCs w:val="28"/>
          <w:lang w:eastAsia="ar-SA"/>
        </w:rPr>
        <w:t>Результатом является выдача свидетельства об осуществлении перевозок по муниципальному маршруту регулярных перевозок и карты муниципального маршрута регулярных перевозок</w:t>
      </w:r>
      <w:r>
        <w:rPr>
          <w:rFonts w:ascii="Times New Roman" w:eastAsia="Times New Roman" w:hAnsi="Times New Roman" w:cs="Times New Roman"/>
          <w:color w:val="000000"/>
          <w:sz w:val="28"/>
          <w:szCs w:val="28"/>
          <w:lang w:eastAsia="ar-SA"/>
        </w:rPr>
        <w:t>.</w:t>
      </w:r>
    </w:p>
    <w:p w:rsidR="00242EAD" w:rsidRDefault="00242EAD" w:rsidP="00242EAD"/>
    <w:p w:rsidR="00242EAD" w:rsidRDefault="00242EAD" w:rsidP="00242EAD"/>
    <w:p w:rsidR="00242EAD" w:rsidRDefault="00242EAD" w:rsidP="00242EAD"/>
    <w:p w:rsidR="00242EAD" w:rsidRDefault="00242EAD" w:rsidP="00242EAD"/>
    <w:p w:rsidR="00242EAD" w:rsidRDefault="00242EAD" w:rsidP="00242EAD"/>
    <w:p w:rsidR="00242EAD" w:rsidRDefault="00242EAD" w:rsidP="00242EAD"/>
    <w:p w:rsidR="00242EAD" w:rsidRDefault="00242EAD" w:rsidP="00242EAD"/>
    <w:p w:rsidR="00242EAD" w:rsidRDefault="00242EAD" w:rsidP="00242EAD"/>
    <w:p w:rsidR="00242EAD" w:rsidRDefault="00242EAD" w:rsidP="00242EAD"/>
    <w:p w:rsidR="00242EAD" w:rsidRDefault="00242EAD" w:rsidP="00242EAD"/>
    <w:p w:rsidR="00242EAD" w:rsidRDefault="00242EAD" w:rsidP="00242EAD"/>
    <w:p w:rsidR="00242EAD" w:rsidRDefault="00242EAD" w:rsidP="00242EAD"/>
    <w:p w:rsidR="00242EAD" w:rsidRDefault="00242EAD" w:rsidP="00242EAD"/>
    <w:p w:rsidR="00242EAD" w:rsidRDefault="00242EAD" w:rsidP="00242EAD"/>
    <w:p w:rsidR="00242EAD" w:rsidRDefault="00242EAD" w:rsidP="00242EAD"/>
    <w:p w:rsidR="00242EAD" w:rsidRDefault="00242EAD" w:rsidP="00242EAD"/>
    <w:p w:rsidR="00242EAD" w:rsidRDefault="00242EAD" w:rsidP="00242EAD"/>
    <w:p w:rsidR="00242EAD" w:rsidRDefault="00242EAD" w:rsidP="00242EAD"/>
    <w:p w:rsidR="00242EAD" w:rsidRDefault="00242EAD" w:rsidP="00242EAD"/>
    <w:p w:rsidR="00242EAD" w:rsidRDefault="00242EAD" w:rsidP="00242EAD"/>
    <w:p w:rsidR="00242EAD" w:rsidRDefault="00242EAD" w:rsidP="00242EAD"/>
    <w:p w:rsidR="00242EAD" w:rsidRDefault="00242EAD" w:rsidP="00242EAD"/>
    <w:p w:rsidR="00242EAD" w:rsidRDefault="00242EAD" w:rsidP="00242EAD"/>
    <w:p w:rsidR="00242EAD" w:rsidRDefault="00242EAD" w:rsidP="00242EAD"/>
    <w:p w:rsidR="00242EAD" w:rsidRDefault="00242EAD" w:rsidP="00242EAD"/>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7"/>
        <w:gridCol w:w="4671"/>
      </w:tblGrid>
      <w:tr w:rsidR="00242EAD" w:rsidTr="00242EAD">
        <w:tc>
          <w:tcPr>
            <w:tcW w:w="4957" w:type="dxa"/>
          </w:tcPr>
          <w:p w:rsidR="00242EAD" w:rsidRDefault="00242EAD">
            <w:pPr>
              <w:spacing w:line="240" w:lineRule="auto"/>
            </w:pPr>
          </w:p>
        </w:tc>
        <w:tc>
          <w:tcPr>
            <w:tcW w:w="4671" w:type="dxa"/>
            <w:hideMark/>
          </w:tcPr>
          <w:p w:rsidR="00242EAD" w:rsidRDefault="00242EAD">
            <w:pPr>
              <w:spacing w:line="240" w:lineRule="exact"/>
              <w:mirrorIndents/>
              <w:rPr>
                <w:rFonts w:eastAsia="Calibri" w:cs="Times New Roman"/>
                <w:szCs w:val="28"/>
              </w:rPr>
            </w:pPr>
          </w:p>
          <w:p w:rsidR="00242EAD" w:rsidRDefault="00242EAD" w:rsidP="00242EAD">
            <w:pPr>
              <w:spacing w:line="240" w:lineRule="exact"/>
              <w:mirrorIndents/>
              <w:jc w:val="right"/>
              <w:rPr>
                <w:rFonts w:eastAsia="Calibri" w:cs="Times New Roman"/>
                <w:szCs w:val="28"/>
              </w:rPr>
            </w:pPr>
            <w:r>
              <w:rPr>
                <w:rFonts w:eastAsia="Calibri" w:cs="Times New Roman"/>
                <w:szCs w:val="28"/>
              </w:rPr>
              <w:t>Приложение 1</w:t>
            </w:r>
          </w:p>
          <w:p w:rsidR="00242EAD" w:rsidRDefault="00242EAD">
            <w:pPr>
              <w:spacing w:line="240" w:lineRule="exact"/>
              <w:mirrorIndents/>
              <w:jc w:val="both"/>
              <w:rPr>
                <w:rFonts w:eastAsia="Calibri" w:cs="Times New Roman"/>
                <w:szCs w:val="28"/>
                <w:highlight w:val="yellow"/>
              </w:rPr>
            </w:pPr>
            <w:proofErr w:type="gramStart"/>
            <w:r>
              <w:rPr>
                <w:rFonts w:eastAsia="Calibri" w:cs="Times New Roman"/>
                <w:szCs w:val="28"/>
              </w:rPr>
              <w:t>к</w:t>
            </w:r>
            <w:proofErr w:type="gramEnd"/>
            <w:r>
              <w:rPr>
                <w:rFonts w:eastAsia="Calibri" w:cs="Times New Roman"/>
                <w:szCs w:val="28"/>
              </w:rPr>
              <w:t xml:space="preserve"> конкурсной документации о проведении открытого конкурса на право получения свидетельства об осуществлении перевозок по муниципальному маршруту регулярных перевозок на территории </w:t>
            </w:r>
            <w:proofErr w:type="spellStart"/>
            <w:r>
              <w:rPr>
                <w:rFonts w:eastAsia="Calibri" w:cs="Times New Roman"/>
                <w:szCs w:val="28"/>
              </w:rPr>
              <w:t>Новоалександровского</w:t>
            </w:r>
            <w:proofErr w:type="spellEnd"/>
            <w:r>
              <w:rPr>
                <w:rFonts w:eastAsia="Calibri" w:cs="Times New Roman"/>
                <w:szCs w:val="28"/>
              </w:rPr>
              <w:t xml:space="preserve"> городского округа Ставропольского края и карт соответствующих маршрутов регулярных перевозок</w:t>
            </w:r>
          </w:p>
        </w:tc>
      </w:tr>
    </w:tbl>
    <w:p w:rsidR="00242EAD" w:rsidRDefault="00242EAD" w:rsidP="00242EAD">
      <w:pPr>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Форма</w:t>
      </w:r>
    </w:p>
    <w:p w:rsidR="00242EAD" w:rsidRDefault="00242EAD" w:rsidP="00242EAD">
      <w:pPr>
        <w:spacing w:after="0" w:line="240" w:lineRule="auto"/>
        <w:jc w:val="right"/>
        <w:rPr>
          <w:rFonts w:ascii="Times New Roman" w:eastAsia="Calibri" w:hAnsi="Times New Roman" w:cs="Times New Roman"/>
          <w:sz w:val="28"/>
          <w:szCs w:val="28"/>
        </w:rPr>
      </w:pPr>
    </w:p>
    <w:p w:rsidR="00242EAD" w:rsidRDefault="00242EAD" w:rsidP="00242EAD">
      <w:pPr>
        <w:spacing w:after="0" w:line="240" w:lineRule="exact"/>
        <w:ind w:left="5041"/>
        <w:jc w:val="both"/>
        <w:rPr>
          <w:rFonts w:ascii="Times New Roman" w:eastAsia="Times New Roman" w:hAnsi="Times New Roman" w:cs="Times New Roman"/>
          <w:sz w:val="28"/>
          <w:szCs w:val="28"/>
          <w:highlight w:val="yellow"/>
        </w:rPr>
      </w:pPr>
      <w:r>
        <w:rPr>
          <w:rFonts w:ascii="Times New Roman" w:eastAsia="Times New Roman" w:hAnsi="Times New Roman" w:cs="Times New Roman"/>
          <w:sz w:val="28"/>
          <w:szCs w:val="28"/>
        </w:rPr>
        <w:t xml:space="preserve">Председателю комиссии по проведению открытого конкурса на право получения свидетельства об осуществлении перевозок по муниципальному маршруту регулярных перевозок на территории </w:t>
      </w:r>
      <w:proofErr w:type="spellStart"/>
      <w:r>
        <w:rPr>
          <w:rFonts w:ascii="Times New Roman" w:eastAsia="Times New Roman" w:hAnsi="Times New Roman" w:cs="Times New Roman"/>
          <w:sz w:val="28"/>
          <w:szCs w:val="28"/>
        </w:rPr>
        <w:t>Новоалександровского</w:t>
      </w:r>
      <w:proofErr w:type="spellEnd"/>
      <w:r>
        <w:rPr>
          <w:rFonts w:ascii="Times New Roman" w:eastAsia="Times New Roman" w:hAnsi="Times New Roman" w:cs="Times New Roman"/>
          <w:sz w:val="28"/>
          <w:szCs w:val="28"/>
        </w:rPr>
        <w:t xml:space="preserve"> городского округа Ставропольского края и карт соответствующих маршрутов регулярных перевозок</w:t>
      </w:r>
    </w:p>
    <w:p w:rsidR="00242EAD" w:rsidRDefault="00242EAD" w:rsidP="00242EAD">
      <w:pPr>
        <w:spacing w:after="0" w:line="240" w:lineRule="auto"/>
        <w:ind w:firstLine="709"/>
        <w:jc w:val="center"/>
        <w:rPr>
          <w:rFonts w:ascii="Times New Roman" w:eastAsia="Times New Roman" w:hAnsi="Times New Roman" w:cs="Times New Roman"/>
          <w:sz w:val="28"/>
          <w:szCs w:val="28"/>
        </w:rPr>
      </w:pPr>
    </w:p>
    <w:p w:rsidR="00242EAD" w:rsidRDefault="00242EAD" w:rsidP="00242EAD">
      <w:pPr>
        <w:spacing w:after="0" w:line="240" w:lineRule="auto"/>
        <w:ind w:firstLine="709"/>
        <w:jc w:val="center"/>
        <w:rPr>
          <w:rFonts w:ascii="Times New Roman" w:eastAsia="Times New Roman" w:hAnsi="Times New Roman" w:cs="Times New Roman"/>
          <w:b/>
          <w:sz w:val="28"/>
          <w:szCs w:val="28"/>
        </w:rPr>
      </w:pPr>
    </w:p>
    <w:p w:rsidR="00242EAD" w:rsidRDefault="00242EAD" w:rsidP="00242EAD">
      <w:pPr>
        <w:spacing w:after="0" w:line="240" w:lineRule="exac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ЗАЯВКА</w:t>
      </w:r>
    </w:p>
    <w:p w:rsidR="00242EAD" w:rsidRDefault="00242EAD" w:rsidP="00242EAD">
      <w:pPr>
        <w:spacing w:after="0" w:line="240" w:lineRule="exact"/>
        <w:jc w:val="center"/>
        <w:rPr>
          <w:rFonts w:ascii="Times New Roman" w:eastAsia="Times New Roman" w:hAnsi="Times New Roman" w:cs="Times New Roman"/>
          <w:sz w:val="28"/>
          <w:szCs w:val="28"/>
        </w:rPr>
      </w:pPr>
    </w:p>
    <w:p w:rsidR="00242EAD" w:rsidRDefault="00242EAD" w:rsidP="00242EAD">
      <w:pPr>
        <w:spacing w:after="0" w:line="240" w:lineRule="exact"/>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на</w:t>
      </w:r>
      <w:proofErr w:type="gramEnd"/>
      <w:r>
        <w:rPr>
          <w:rFonts w:ascii="Times New Roman" w:eastAsia="Times New Roman" w:hAnsi="Times New Roman" w:cs="Times New Roman"/>
          <w:sz w:val="28"/>
          <w:szCs w:val="28"/>
        </w:rPr>
        <w:t xml:space="preserve"> участие в открытом конкурсе на право получения свидетельства об осуществлении перевозок по муниципальному маршруту регулярных перевозок на территории </w:t>
      </w:r>
      <w:proofErr w:type="spellStart"/>
      <w:r>
        <w:rPr>
          <w:rFonts w:ascii="Times New Roman" w:eastAsia="Times New Roman" w:hAnsi="Times New Roman" w:cs="Times New Roman"/>
          <w:sz w:val="28"/>
          <w:szCs w:val="28"/>
        </w:rPr>
        <w:t>Новоалександровского</w:t>
      </w:r>
      <w:proofErr w:type="spellEnd"/>
      <w:r>
        <w:rPr>
          <w:rFonts w:ascii="Times New Roman" w:eastAsia="Times New Roman" w:hAnsi="Times New Roman" w:cs="Times New Roman"/>
          <w:sz w:val="28"/>
          <w:szCs w:val="28"/>
        </w:rPr>
        <w:t xml:space="preserve"> городского округа  Ставропольского края и карт соответствующих маршрутов регулярных перевозок</w:t>
      </w:r>
    </w:p>
    <w:p w:rsidR="00242EAD" w:rsidRDefault="00242EAD" w:rsidP="00242EAD">
      <w:pPr>
        <w:spacing w:after="0" w:line="240" w:lineRule="exact"/>
        <w:jc w:val="both"/>
        <w:rPr>
          <w:rFonts w:ascii="Times New Roman" w:eastAsia="Times New Roman" w:hAnsi="Times New Roman" w:cs="Times New Roman"/>
          <w:sz w:val="28"/>
          <w:szCs w:val="28"/>
        </w:rPr>
      </w:pPr>
    </w:p>
    <w:p w:rsidR="00242EAD" w:rsidRDefault="00242EAD" w:rsidP="00242EAD">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sz w:val="28"/>
          <w:szCs w:val="28"/>
        </w:rPr>
        <w:t>Заявитель__________________________________________________________</w:t>
      </w:r>
    </w:p>
    <w:p w:rsidR="00242EAD" w:rsidRDefault="00242EAD" w:rsidP="00242EAD">
      <w:pPr>
        <w:spacing w:after="0" w:line="240" w:lineRule="auto"/>
        <w:ind w:firstLine="709"/>
        <w:rPr>
          <w:rFonts w:ascii="Times New Roman" w:eastAsia="Times New Roman" w:hAnsi="Times New Roman" w:cs="Times New Roman"/>
          <w:b/>
          <w:sz w:val="28"/>
          <w:szCs w:val="28"/>
        </w:rPr>
      </w:pPr>
      <w:r>
        <w:rPr>
          <w:rFonts w:ascii="Times New Roman" w:eastAsia="Times New Roman" w:hAnsi="Times New Roman" w:cs="Times New Roman"/>
          <w:sz w:val="20"/>
          <w:szCs w:val="20"/>
        </w:rPr>
        <w:t>(</w:t>
      </w:r>
      <w:proofErr w:type="gramStart"/>
      <w:r>
        <w:rPr>
          <w:rFonts w:ascii="Times New Roman" w:eastAsia="Times New Roman" w:hAnsi="Times New Roman" w:cs="Times New Roman"/>
          <w:sz w:val="20"/>
          <w:szCs w:val="20"/>
        </w:rPr>
        <w:t>наименование</w:t>
      </w:r>
      <w:proofErr w:type="gramEnd"/>
      <w:r>
        <w:rPr>
          <w:rFonts w:ascii="Times New Roman" w:eastAsia="Times New Roman" w:hAnsi="Times New Roman" w:cs="Times New Roman"/>
          <w:sz w:val="20"/>
          <w:szCs w:val="20"/>
        </w:rPr>
        <w:t xml:space="preserve"> и организационно-правовая форма юридического лица или фамилия, имя и </w:t>
      </w:r>
    </w:p>
    <w:p w:rsidR="00242EAD" w:rsidRDefault="00242EAD" w:rsidP="00242EAD">
      <w:pPr>
        <w:spacing w:after="0" w:line="240" w:lineRule="auto"/>
        <w:jc w:val="both"/>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_______________________________________________________________________________________________________ </w:t>
      </w:r>
    </w:p>
    <w:p w:rsidR="00242EAD" w:rsidRDefault="00242EAD" w:rsidP="00242EAD">
      <w:pPr>
        <w:spacing w:after="0" w:line="240" w:lineRule="auto"/>
        <w:ind w:firstLine="708"/>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отчество</w:t>
      </w:r>
      <w:proofErr w:type="gramEnd"/>
      <w:r>
        <w:rPr>
          <w:rFonts w:ascii="Times New Roman" w:eastAsia="Times New Roman" w:hAnsi="Times New Roman" w:cs="Times New Roman"/>
          <w:sz w:val="20"/>
          <w:szCs w:val="20"/>
        </w:rPr>
        <w:t xml:space="preserve"> индивидуального предпринимателя и идентификационный номер налогоплательщика)</w:t>
      </w:r>
    </w:p>
    <w:p w:rsidR="00242EAD" w:rsidRDefault="00242EAD" w:rsidP="00242EAD">
      <w:pPr>
        <w:spacing w:after="0" w:line="240" w:lineRule="auto"/>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адрес</w:t>
      </w:r>
      <w:proofErr w:type="gramEnd"/>
      <w:r>
        <w:rPr>
          <w:rFonts w:ascii="Times New Roman" w:eastAsia="Times New Roman" w:hAnsi="Times New Roman" w:cs="Times New Roman"/>
          <w:sz w:val="28"/>
          <w:szCs w:val="28"/>
        </w:rPr>
        <w:t xml:space="preserve">, телефон______________________________________________________ </w:t>
      </w:r>
    </w:p>
    <w:p w:rsidR="00242EAD" w:rsidRDefault="00242EAD" w:rsidP="00242EAD">
      <w:pPr>
        <w:spacing w:after="0" w:line="240" w:lineRule="auto"/>
        <w:ind w:firstLine="993"/>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roofErr w:type="gramStart"/>
      <w:r>
        <w:rPr>
          <w:rFonts w:ascii="Times New Roman" w:eastAsia="Times New Roman" w:hAnsi="Times New Roman" w:cs="Times New Roman"/>
          <w:sz w:val="20"/>
          <w:szCs w:val="20"/>
        </w:rPr>
        <w:t>место</w:t>
      </w:r>
      <w:proofErr w:type="gramEnd"/>
      <w:r>
        <w:rPr>
          <w:rFonts w:ascii="Times New Roman" w:eastAsia="Times New Roman" w:hAnsi="Times New Roman" w:cs="Times New Roman"/>
          <w:sz w:val="20"/>
          <w:szCs w:val="20"/>
        </w:rPr>
        <w:t xml:space="preserve"> нахождения юридического лица (адрес регистрации индивидуального предпринимателя)</w:t>
      </w:r>
    </w:p>
    <w:p w:rsidR="00242EAD" w:rsidRDefault="00242EAD" w:rsidP="00242EAD">
      <w:pPr>
        <w:spacing w:after="0" w:line="240" w:lineRule="auto"/>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именуемый</w:t>
      </w:r>
      <w:proofErr w:type="gramEnd"/>
      <w:r>
        <w:rPr>
          <w:rFonts w:ascii="Times New Roman" w:eastAsia="Times New Roman" w:hAnsi="Times New Roman" w:cs="Times New Roman"/>
          <w:sz w:val="28"/>
          <w:szCs w:val="28"/>
        </w:rPr>
        <w:t xml:space="preserve"> далее – претендент, в лице _________________________________ </w:t>
      </w:r>
    </w:p>
    <w:p w:rsidR="00242EAD" w:rsidRDefault="00242EAD" w:rsidP="00242EAD">
      <w:pPr>
        <w:spacing w:after="0" w:line="240" w:lineRule="auto"/>
        <w:ind w:firstLine="482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proofErr w:type="gramStart"/>
      <w:r>
        <w:rPr>
          <w:rFonts w:ascii="Times New Roman" w:eastAsia="Times New Roman" w:hAnsi="Times New Roman" w:cs="Times New Roman"/>
          <w:sz w:val="18"/>
          <w:szCs w:val="18"/>
        </w:rPr>
        <w:t>фамилия</w:t>
      </w:r>
      <w:proofErr w:type="gramEnd"/>
      <w:r>
        <w:rPr>
          <w:rFonts w:ascii="Times New Roman" w:eastAsia="Times New Roman" w:hAnsi="Times New Roman" w:cs="Times New Roman"/>
          <w:sz w:val="18"/>
          <w:szCs w:val="18"/>
        </w:rPr>
        <w:t>, имя, отчество представителя претендента)</w:t>
      </w:r>
    </w:p>
    <w:p w:rsidR="00242EAD" w:rsidRDefault="00242EAD" w:rsidP="00242EAD">
      <w:pPr>
        <w:spacing w:after="0" w:line="240" w:lineRule="auto"/>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действующий</w:t>
      </w:r>
      <w:proofErr w:type="gramEnd"/>
      <w:r>
        <w:rPr>
          <w:rFonts w:ascii="Times New Roman" w:eastAsia="Times New Roman" w:hAnsi="Times New Roman" w:cs="Times New Roman"/>
          <w:sz w:val="28"/>
          <w:szCs w:val="28"/>
        </w:rPr>
        <w:t xml:space="preserve"> на основании __________________________________________ </w:t>
      </w:r>
    </w:p>
    <w:p w:rsidR="00242EAD" w:rsidRDefault="00242EAD" w:rsidP="00242EAD">
      <w:pPr>
        <w:spacing w:after="0" w:line="240" w:lineRule="auto"/>
        <w:ind w:firstLine="4678"/>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w:t>
      </w:r>
      <w:proofErr w:type="gramStart"/>
      <w:r>
        <w:rPr>
          <w:rFonts w:ascii="Times New Roman" w:eastAsia="Times New Roman" w:hAnsi="Times New Roman" w:cs="Times New Roman"/>
          <w:sz w:val="18"/>
          <w:szCs w:val="18"/>
        </w:rPr>
        <w:t>наименование</w:t>
      </w:r>
      <w:proofErr w:type="gramEnd"/>
      <w:r>
        <w:rPr>
          <w:rFonts w:ascii="Times New Roman" w:eastAsia="Times New Roman" w:hAnsi="Times New Roman" w:cs="Times New Roman"/>
          <w:sz w:val="18"/>
          <w:szCs w:val="18"/>
        </w:rPr>
        <w:t xml:space="preserve"> документа (устав, доверенность)</w:t>
      </w:r>
    </w:p>
    <w:p w:rsidR="00242EAD" w:rsidRDefault="00242EAD" w:rsidP="00242EAD">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Прошу Вас принять к рассмотрению комиссией по проведению открытого конкурса на право получения свидетельства об осуществлении перевозок по муниципальному маршруту регулярных перевозок на территории </w:t>
      </w:r>
      <w:proofErr w:type="spellStart"/>
      <w:r>
        <w:rPr>
          <w:rFonts w:ascii="Times New Roman" w:eastAsia="Times New Roman" w:hAnsi="Times New Roman" w:cs="Times New Roman"/>
          <w:sz w:val="28"/>
          <w:szCs w:val="28"/>
        </w:rPr>
        <w:t>Новоалександровского</w:t>
      </w:r>
      <w:proofErr w:type="spellEnd"/>
      <w:r>
        <w:rPr>
          <w:rFonts w:ascii="Times New Roman" w:eastAsia="Times New Roman" w:hAnsi="Times New Roman" w:cs="Times New Roman"/>
          <w:sz w:val="28"/>
          <w:szCs w:val="28"/>
        </w:rPr>
        <w:t xml:space="preserve"> городского округа Ставропольского края и карт соответствующих маршрутов регулярных перевозок:</w:t>
      </w:r>
    </w:p>
    <w:p w:rsidR="00242EAD" w:rsidRDefault="00242EAD" w:rsidP="00242EA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 лот № ____</w:t>
      </w:r>
    </w:p>
    <w:p w:rsidR="00242EAD" w:rsidRDefault="00242EAD" w:rsidP="00242EA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0"/>
          <w:szCs w:val="20"/>
          <w:lang w:eastAsia="ru-RU"/>
        </w:rPr>
        <w:t>(</w:t>
      </w:r>
      <w:proofErr w:type="gramStart"/>
      <w:r>
        <w:rPr>
          <w:rFonts w:ascii="Times New Roman" w:eastAsia="Times New Roman" w:hAnsi="Times New Roman" w:cs="Times New Roman"/>
          <w:sz w:val="20"/>
          <w:szCs w:val="20"/>
        </w:rPr>
        <w:t>порядковый</w:t>
      </w:r>
      <w:proofErr w:type="gramEnd"/>
      <w:r>
        <w:rPr>
          <w:rFonts w:ascii="Times New Roman" w:eastAsia="Times New Roman" w:hAnsi="Times New Roman" w:cs="Times New Roman"/>
          <w:sz w:val="20"/>
          <w:szCs w:val="20"/>
        </w:rPr>
        <w:t xml:space="preserve"> номер</w:t>
      </w:r>
      <w:r>
        <w:rPr>
          <w:rFonts w:ascii="Times New Roman" w:eastAsia="Times New Roman" w:hAnsi="Times New Roman" w:cs="Times New Roman"/>
          <w:sz w:val="20"/>
          <w:szCs w:val="20"/>
          <w:lang w:eastAsia="ru-RU"/>
        </w:rPr>
        <w:t xml:space="preserve"> и </w:t>
      </w:r>
      <w:r>
        <w:rPr>
          <w:rFonts w:ascii="Times New Roman" w:eastAsia="Times New Roman" w:hAnsi="Times New Roman" w:cs="Times New Roman"/>
          <w:sz w:val="20"/>
          <w:szCs w:val="20"/>
        </w:rPr>
        <w:t>наименование межмуниципального маршрута регулярных перевозок</w:t>
      </w:r>
      <w:r>
        <w:rPr>
          <w:rFonts w:ascii="Times New Roman" w:eastAsia="Times New Roman" w:hAnsi="Times New Roman" w:cs="Times New Roman"/>
          <w:sz w:val="20"/>
          <w:szCs w:val="20"/>
          <w:lang w:eastAsia="ru-RU"/>
        </w:rPr>
        <w:t>)</w:t>
      </w:r>
    </w:p>
    <w:p w:rsidR="00242EAD" w:rsidRDefault="00242EAD" w:rsidP="00242EAD">
      <w:pPr>
        <w:spacing w:after="0" w:line="240" w:lineRule="auto"/>
        <w:rPr>
          <w:rFonts w:ascii="Times New Roman" w:eastAsia="Times New Roman" w:hAnsi="Times New Roman" w:cs="Times New Roman"/>
          <w:sz w:val="28"/>
          <w:szCs w:val="28"/>
        </w:rPr>
      </w:pPr>
    </w:p>
    <w:p w:rsidR="00242EAD" w:rsidRDefault="00242EAD" w:rsidP="00242EAD">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Достоверность приложенных к Заявке копий документов подтверждаю:</w:t>
      </w:r>
    </w:p>
    <w:p w:rsidR="00242EAD" w:rsidRDefault="00242EAD" w:rsidP="006C5CF2">
      <w:pPr>
        <w:spacing w:after="0" w:line="240" w:lineRule="auto"/>
        <w:jc w:val="both"/>
        <w:rPr>
          <w:rFonts w:ascii="Times New Roman" w:eastAsia="Times New Roman" w:hAnsi="Times New Roman" w:cs="Times New Roman"/>
          <w:sz w:val="28"/>
          <w:szCs w:val="28"/>
        </w:rPr>
      </w:pPr>
    </w:p>
    <w:p w:rsidR="00242EAD" w:rsidRDefault="00242EAD" w:rsidP="00242EA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Заявитель        __________________                      _________________________ </w:t>
      </w:r>
    </w:p>
    <w:p w:rsidR="00242EAD" w:rsidRDefault="00242EAD" w:rsidP="00242EAD">
      <w:pPr>
        <w:spacing w:after="0" w:line="240" w:lineRule="auto"/>
        <w:ind w:left="360" w:firstLine="709"/>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proofErr w:type="gramStart"/>
      <w:r>
        <w:rPr>
          <w:rFonts w:ascii="Times New Roman" w:eastAsia="Times New Roman" w:hAnsi="Times New Roman" w:cs="Times New Roman"/>
          <w:sz w:val="18"/>
          <w:szCs w:val="18"/>
        </w:rPr>
        <w:t xml:space="preserve">подпись)   </w:t>
      </w:r>
      <w:proofErr w:type="gramEnd"/>
      <w:r>
        <w:rPr>
          <w:rFonts w:ascii="Times New Roman" w:eastAsia="Times New Roman" w:hAnsi="Times New Roman" w:cs="Times New Roman"/>
          <w:sz w:val="18"/>
          <w:szCs w:val="18"/>
        </w:rPr>
        <w:t xml:space="preserve">                                                                          (расшифровка подписи)</w:t>
      </w:r>
    </w:p>
    <w:p w:rsidR="00242EAD" w:rsidRDefault="00242EAD" w:rsidP="00242EAD">
      <w:pPr>
        <w:spacing w:after="0" w:line="240" w:lineRule="auto"/>
        <w:ind w:left="360" w:firstLine="709"/>
        <w:jc w:val="both"/>
        <w:rPr>
          <w:rFonts w:ascii="Times New Roman" w:eastAsia="Times New Roman" w:hAnsi="Times New Roman" w:cs="Times New Roman"/>
          <w:sz w:val="18"/>
          <w:szCs w:val="18"/>
        </w:rPr>
      </w:pPr>
    </w:p>
    <w:p w:rsidR="00242EAD" w:rsidRPr="006C5CF2" w:rsidRDefault="00242EAD" w:rsidP="006C5CF2">
      <w:pPr>
        <w:spacing w:after="0" w:line="240" w:lineRule="auto"/>
        <w:ind w:left="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М.П.«____»_______________ 201___г.</w:t>
      </w: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242EAD" w:rsidTr="00242EAD">
        <w:tc>
          <w:tcPr>
            <w:tcW w:w="4814" w:type="dxa"/>
          </w:tcPr>
          <w:p w:rsidR="00242EAD" w:rsidRDefault="00242EAD">
            <w:pPr>
              <w:spacing w:line="240" w:lineRule="auto"/>
            </w:pPr>
          </w:p>
        </w:tc>
        <w:tc>
          <w:tcPr>
            <w:tcW w:w="4814" w:type="dxa"/>
            <w:hideMark/>
          </w:tcPr>
          <w:p w:rsidR="00242EAD" w:rsidRDefault="00242EAD">
            <w:pPr>
              <w:spacing w:line="240" w:lineRule="exact"/>
              <w:mirrorIndents/>
              <w:jc w:val="right"/>
              <w:rPr>
                <w:rFonts w:eastAsia="Calibri" w:cs="Times New Roman"/>
                <w:szCs w:val="28"/>
              </w:rPr>
            </w:pPr>
          </w:p>
          <w:p w:rsidR="00242EAD" w:rsidRDefault="00242EAD">
            <w:pPr>
              <w:spacing w:line="240" w:lineRule="exact"/>
              <w:mirrorIndents/>
              <w:jc w:val="right"/>
              <w:rPr>
                <w:rFonts w:eastAsia="Calibri" w:cs="Times New Roman"/>
                <w:szCs w:val="28"/>
              </w:rPr>
            </w:pPr>
            <w:r>
              <w:rPr>
                <w:rFonts w:eastAsia="Calibri" w:cs="Times New Roman"/>
                <w:szCs w:val="28"/>
              </w:rPr>
              <w:t>Приложение 2</w:t>
            </w:r>
          </w:p>
          <w:p w:rsidR="00242EAD" w:rsidRDefault="00242EAD">
            <w:pPr>
              <w:spacing w:line="240" w:lineRule="exact"/>
              <w:mirrorIndents/>
              <w:jc w:val="both"/>
              <w:rPr>
                <w:rFonts w:eastAsia="Calibri" w:cs="Times New Roman"/>
                <w:szCs w:val="28"/>
              </w:rPr>
            </w:pPr>
            <w:proofErr w:type="gramStart"/>
            <w:r>
              <w:rPr>
                <w:rFonts w:eastAsia="Calibri" w:cs="Times New Roman"/>
                <w:szCs w:val="28"/>
              </w:rPr>
              <w:t>к</w:t>
            </w:r>
            <w:proofErr w:type="gramEnd"/>
            <w:r>
              <w:rPr>
                <w:rFonts w:eastAsia="Calibri" w:cs="Times New Roman"/>
                <w:szCs w:val="28"/>
              </w:rPr>
              <w:t xml:space="preserve"> конкурсной документации о проведении открытого конкурса на право получения свидетельства об осуществлении перевозок по муниципальному маршруту регулярных перевозок на территории </w:t>
            </w:r>
            <w:proofErr w:type="spellStart"/>
            <w:r>
              <w:rPr>
                <w:rFonts w:eastAsia="Calibri" w:cs="Times New Roman"/>
                <w:szCs w:val="28"/>
              </w:rPr>
              <w:t>Новоалександровского</w:t>
            </w:r>
            <w:proofErr w:type="spellEnd"/>
            <w:r>
              <w:rPr>
                <w:rFonts w:eastAsia="Calibri" w:cs="Times New Roman"/>
                <w:szCs w:val="28"/>
              </w:rPr>
              <w:t xml:space="preserve"> городского округа Ставропольского края и карт соответствующих маршрутов регулярных перевозок</w:t>
            </w:r>
          </w:p>
        </w:tc>
      </w:tr>
    </w:tbl>
    <w:p w:rsidR="00242EAD" w:rsidRDefault="00242EAD" w:rsidP="00242EAD">
      <w:pPr>
        <w:spacing w:after="0"/>
        <w:ind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Форма</w:t>
      </w:r>
    </w:p>
    <w:p w:rsidR="00242EAD" w:rsidRDefault="00242EAD" w:rsidP="00242EAD">
      <w:pPr>
        <w:spacing w:after="0" w:line="240" w:lineRule="exac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ОПИСЬ</w:t>
      </w:r>
    </w:p>
    <w:p w:rsidR="00242EAD" w:rsidRDefault="00242EAD" w:rsidP="00242EAD">
      <w:pPr>
        <w:spacing w:after="0" w:line="240" w:lineRule="exact"/>
        <w:jc w:val="center"/>
        <w:rPr>
          <w:rFonts w:ascii="Times New Roman" w:eastAsia="Times New Roman" w:hAnsi="Times New Roman" w:cs="Times New Roman"/>
          <w:b/>
          <w:sz w:val="28"/>
          <w:szCs w:val="28"/>
          <w:lang w:eastAsia="ru-RU"/>
        </w:rPr>
      </w:pPr>
      <w:proofErr w:type="gramStart"/>
      <w:r>
        <w:rPr>
          <w:rFonts w:ascii="Times New Roman" w:eastAsia="Times New Roman" w:hAnsi="Times New Roman" w:cs="Times New Roman"/>
          <w:sz w:val="28"/>
          <w:szCs w:val="28"/>
          <w:lang w:eastAsia="ru-RU"/>
        </w:rPr>
        <w:t>прилагаемых</w:t>
      </w:r>
      <w:proofErr w:type="gramEnd"/>
      <w:r>
        <w:rPr>
          <w:rFonts w:ascii="Times New Roman" w:eastAsia="Times New Roman" w:hAnsi="Times New Roman" w:cs="Times New Roman"/>
          <w:sz w:val="28"/>
          <w:szCs w:val="28"/>
          <w:lang w:eastAsia="ru-RU"/>
        </w:rPr>
        <w:t xml:space="preserve"> к заявке на участие в открытом конкурсе документов</w:t>
      </w:r>
    </w:p>
    <w:p w:rsidR="00242EAD" w:rsidRDefault="00242EAD" w:rsidP="00242EAD">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____________________________________________________Лот № ________ </w:t>
      </w:r>
      <w:r>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rPr>
        <w:t xml:space="preserve">порядковый номер </w:t>
      </w:r>
      <w:r>
        <w:rPr>
          <w:rFonts w:ascii="Times New Roman" w:eastAsia="Times New Roman" w:hAnsi="Times New Roman" w:cs="Times New Roman"/>
          <w:sz w:val="20"/>
          <w:szCs w:val="20"/>
          <w:lang w:eastAsia="ru-RU"/>
        </w:rPr>
        <w:t xml:space="preserve">и </w:t>
      </w:r>
      <w:r>
        <w:rPr>
          <w:rFonts w:ascii="Times New Roman" w:eastAsia="Times New Roman" w:hAnsi="Times New Roman" w:cs="Times New Roman"/>
          <w:sz w:val="20"/>
          <w:szCs w:val="20"/>
        </w:rPr>
        <w:t>наименование межмуниципального маршрута регулярных перевозок</w:t>
      </w:r>
      <w:r>
        <w:rPr>
          <w:rFonts w:ascii="Times New Roman" w:eastAsia="Times New Roman" w:hAnsi="Times New Roman" w:cs="Times New Roman"/>
          <w:sz w:val="20"/>
          <w:szCs w:val="20"/>
          <w:lang w:eastAsia="ru-RU"/>
        </w:rPr>
        <w:t>)</w:t>
      </w:r>
    </w:p>
    <w:p w:rsidR="00242EAD" w:rsidRDefault="00242EAD" w:rsidP="00242EAD">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Заявитель___________________________________________________________</w:t>
      </w:r>
    </w:p>
    <w:p w:rsidR="00242EAD" w:rsidRDefault="00242EAD" w:rsidP="00242EAD">
      <w:pPr>
        <w:spacing w:after="0" w:line="240" w:lineRule="auto"/>
        <w:ind w:firstLine="1418"/>
        <w:rPr>
          <w:rFonts w:ascii="Times New Roman" w:eastAsia="Times New Roman" w:hAnsi="Times New Roman" w:cs="Times New Roman"/>
          <w:b/>
          <w:sz w:val="28"/>
          <w:szCs w:val="28"/>
          <w:lang w:eastAsia="ru-RU"/>
        </w:rPr>
      </w:pPr>
      <w:r>
        <w:rPr>
          <w:rFonts w:ascii="Times New Roman" w:eastAsia="Times New Roman" w:hAnsi="Times New Roman" w:cs="Times New Roman"/>
          <w:sz w:val="20"/>
          <w:szCs w:val="20"/>
          <w:lang w:eastAsia="ru-RU"/>
        </w:rPr>
        <w:t>(</w:t>
      </w:r>
      <w:proofErr w:type="gramStart"/>
      <w:r>
        <w:rPr>
          <w:rFonts w:ascii="Times New Roman" w:eastAsia="Times New Roman" w:hAnsi="Times New Roman" w:cs="Times New Roman"/>
          <w:sz w:val="20"/>
          <w:szCs w:val="20"/>
          <w:lang w:eastAsia="ru-RU"/>
        </w:rPr>
        <w:t>наименование</w:t>
      </w:r>
      <w:proofErr w:type="gramEnd"/>
      <w:r>
        <w:rPr>
          <w:rFonts w:ascii="Times New Roman" w:eastAsia="Times New Roman" w:hAnsi="Times New Roman" w:cs="Times New Roman"/>
          <w:sz w:val="20"/>
          <w:szCs w:val="20"/>
          <w:lang w:eastAsia="ru-RU"/>
        </w:rPr>
        <w:t xml:space="preserve"> и организационно-правовая форма юридического лица или фамилия, имя и </w:t>
      </w:r>
    </w:p>
    <w:p w:rsidR="00242EAD" w:rsidRDefault="00242EAD" w:rsidP="00242EAD">
      <w:pPr>
        <w:spacing w:after="0" w:line="240" w:lineRule="auto"/>
        <w:ind w:firstLine="709"/>
        <w:jc w:val="center"/>
        <w:rPr>
          <w:rFonts w:ascii="Times New Roman" w:eastAsia="Times New Roman" w:hAnsi="Times New Roman" w:cs="Times New Roman"/>
          <w:b/>
          <w:sz w:val="18"/>
          <w:szCs w:val="18"/>
          <w:lang w:eastAsia="ru-RU"/>
        </w:rPr>
      </w:pPr>
    </w:p>
    <w:p w:rsidR="00242EAD" w:rsidRDefault="00242EAD" w:rsidP="00242EAD">
      <w:pPr>
        <w:spacing w:after="0" w:line="240" w:lineRule="auto"/>
        <w:jc w:val="both"/>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 xml:space="preserve">_______________________________________________________________________________________________________ </w:t>
      </w:r>
    </w:p>
    <w:p w:rsidR="00242EAD" w:rsidRDefault="00242EAD" w:rsidP="00242EAD">
      <w:pPr>
        <w:spacing w:after="0" w:line="240" w:lineRule="auto"/>
        <w:ind w:firstLine="709"/>
        <w:jc w:val="center"/>
        <w:rPr>
          <w:rFonts w:ascii="Times New Roman" w:eastAsia="Times New Roman" w:hAnsi="Times New Roman" w:cs="Times New Roman"/>
          <w:sz w:val="20"/>
          <w:szCs w:val="20"/>
          <w:lang w:eastAsia="ru-RU"/>
        </w:rPr>
      </w:pPr>
      <w:proofErr w:type="gramStart"/>
      <w:r>
        <w:rPr>
          <w:rFonts w:ascii="Times New Roman" w:eastAsia="Times New Roman" w:hAnsi="Times New Roman" w:cs="Times New Roman"/>
          <w:sz w:val="20"/>
          <w:szCs w:val="20"/>
          <w:lang w:eastAsia="ru-RU"/>
        </w:rPr>
        <w:t>отчество</w:t>
      </w:r>
      <w:proofErr w:type="gramEnd"/>
      <w:r>
        <w:rPr>
          <w:rFonts w:ascii="Times New Roman" w:eastAsia="Times New Roman" w:hAnsi="Times New Roman" w:cs="Times New Roman"/>
          <w:sz w:val="20"/>
          <w:szCs w:val="20"/>
          <w:lang w:eastAsia="ru-RU"/>
        </w:rPr>
        <w:t xml:space="preserve"> индивидуального предпринимателя)</w:t>
      </w:r>
    </w:p>
    <w:p w:rsidR="00242EAD" w:rsidRDefault="00242EAD" w:rsidP="00242EAD">
      <w:pPr>
        <w:spacing w:after="0" w:line="240" w:lineRule="auto"/>
        <w:ind w:firstLine="709"/>
        <w:jc w:val="center"/>
        <w:rPr>
          <w:rFonts w:ascii="Times New Roman" w:eastAsia="Times New Roman" w:hAnsi="Times New Roman" w:cs="Times New Roman"/>
          <w:sz w:val="20"/>
          <w:szCs w:val="20"/>
          <w:lang w:eastAsia="ru-RU"/>
        </w:rPr>
      </w:pPr>
    </w:p>
    <w:tbl>
      <w:tblPr>
        <w:tblW w:w="95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7228"/>
        <w:gridCol w:w="1304"/>
      </w:tblGrid>
      <w:tr w:rsidR="00242EAD" w:rsidTr="00242EAD">
        <w:trPr>
          <w:trHeight w:val="1165"/>
        </w:trPr>
        <w:tc>
          <w:tcPr>
            <w:tcW w:w="993" w:type="dxa"/>
            <w:tcBorders>
              <w:top w:val="single" w:sz="4" w:space="0" w:color="auto"/>
              <w:left w:val="single" w:sz="4" w:space="0" w:color="auto"/>
              <w:bottom w:val="single" w:sz="4" w:space="0" w:color="auto"/>
              <w:right w:val="single" w:sz="4" w:space="0" w:color="auto"/>
            </w:tcBorders>
            <w:vAlign w:val="center"/>
            <w:hideMark/>
          </w:tcPr>
          <w:p w:rsidR="00242EAD" w:rsidRDefault="00242EA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п/п</w:t>
            </w:r>
          </w:p>
        </w:tc>
        <w:tc>
          <w:tcPr>
            <w:tcW w:w="7229" w:type="dxa"/>
            <w:tcBorders>
              <w:top w:val="single" w:sz="4" w:space="0" w:color="auto"/>
              <w:left w:val="single" w:sz="4" w:space="0" w:color="auto"/>
              <w:bottom w:val="single" w:sz="4" w:space="0" w:color="auto"/>
              <w:right w:val="single" w:sz="4" w:space="0" w:color="auto"/>
            </w:tcBorders>
            <w:vAlign w:val="center"/>
          </w:tcPr>
          <w:p w:rsidR="00242EAD" w:rsidRDefault="00242EAD">
            <w:pPr>
              <w:spacing w:after="0" w:line="240" w:lineRule="auto"/>
              <w:ind w:firstLine="709"/>
              <w:jc w:val="center"/>
              <w:rPr>
                <w:rFonts w:ascii="Times New Roman" w:eastAsia="Times New Roman" w:hAnsi="Times New Roman" w:cs="Times New Roman"/>
                <w:sz w:val="28"/>
                <w:szCs w:val="28"/>
                <w:lang w:eastAsia="ru-RU"/>
              </w:rPr>
            </w:pPr>
          </w:p>
          <w:p w:rsidR="00242EAD" w:rsidRDefault="00242EAD">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Наименование документов</w:t>
            </w:r>
          </w:p>
          <w:p w:rsidR="00242EAD" w:rsidRDefault="00242EAD">
            <w:pPr>
              <w:spacing w:after="0" w:line="240" w:lineRule="auto"/>
              <w:ind w:firstLine="709"/>
              <w:jc w:val="center"/>
              <w:rPr>
                <w:rFonts w:ascii="Times New Roman" w:eastAsia="Times New Roman" w:hAnsi="Times New Roman" w:cs="Times New Roman"/>
                <w:sz w:val="28"/>
                <w:szCs w:val="28"/>
                <w:lang w:eastAsia="ru-RU"/>
              </w:rPr>
            </w:pPr>
          </w:p>
        </w:tc>
        <w:tc>
          <w:tcPr>
            <w:tcW w:w="1304" w:type="dxa"/>
            <w:tcBorders>
              <w:top w:val="single" w:sz="4" w:space="0" w:color="auto"/>
              <w:left w:val="single" w:sz="4" w:space="0" w:color="auto"/>
              <w:bottom w:val="single" w:sz="4" w:space="0" w:color="auto"/>
              <w:right w:val="single" w:sz="4" w:space="0" w:color="auto"/>
            </w:tcBorders>
            <w:vAlign w:val="center"/>
            <w:hideMark/>
          </w:tcPr>
          <w:p w:rsidR="00242EAD" w:rsidRDefault="00242EAD">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Количество </w:t>
            </w:r>
          </w:p>
          <w:p w:rsidR="00242EAD" w:rsidRDefault="00242EAD">
            <w:pPr>
              <w:spacing w:after="0" w:line="240" w:lineRule="auto"/>
              <w:jc w:val="center"/>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листов</w:t>
            </w:r>
            <w:proofErr w:type="gramEnd"/>
          </w:p>
        </w:tc>
      </w:tr>
      <w:tr w:rsidR="00242EAD" w:rsidTr="00242EAD">
        <w:trPr>
          <w:trHeight w:val="649"/>
        </w:trPr>
        <w:tc>
          <w:tcPr>
            <w:tcW w:w="993" w:type="dxa"/>
            <w:tcBorders>
              <w:top w:val="single" w:sz="4" w:space="0" w:color="auto"/>
              <w:left w:val="single" w:sz="4" w:space="0" w:color="auto"/>
              <w:bottom w:val="single" w:sz="4" w:space="0" w:color="auto"/>
              <w:right w:val="single" w:sz="4" w:space="0" w:color="auto"/>
            </w:tcBorders>
            <w:vAlign w:val="center"/>
            <w:hideMark/>
          </w:tcPr>
          <w:p w:rsidR="00242EAD" w:rsidRDefault="00242EAD">
            <w:pPr>
              <w:spacing w:after="0" w:line="240" w:lineRule="auto"/>
              <w:ind w:left="3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7229" w:type="dxa"/>
            <w:tcBorders>
              <w:top w:val="single" w:sz="4" w:space="0" w:color="auto"/>
              <w:left w:val="single" w:sz="4" w:space="0" w:color="auto"/>
              <w:bottom w:val="single" w:sz="4" w:space="0" w:color="auto"/>
              <w:right w:val="single" w:sz="4" w:space="0" w:color="auto"/>
            </w:tcBorders>
            <w:hideMark/>
          </w:tcPr>
          <w:p w:rsidR="00242EAD" w:rsidRDefault="00242EAD">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Копия лицензии на осуществление перевозок пассажиров автомобильным транспортом, оборудованным для перевозок более восьми человек</w:t>
            </w:r>
          </w:p>
        </w:tc>
        <w:tc>
          <w:tcPr>
            <w:tcW w:w="1304" w:type="dxa"/>
            <w:tcBorders>
              <w:top w:val="single" w:sz="4" w:space="0" w:color="auto"/>
              <w:left w:val="single" w:sz="4" w:space="0" w:color="auto"/>
              <w:bottom w:val="single" w:sz="4" w:space="0" w:color="auto"/>
              <w:right w:val="single" w:sz="4" w:space="0" w:color="auto"/>
            </w:tcBorders>
          </w:tcPr>
          <w:p w:rsidR="00242EAD" w:rsidRDefault="00242EAD">
            <w:pPr>
              <w:spacing w:after="0" w:line="240" w:lineRule="auto"/>
              <w:ind w:firstLine="709"/>
              <w:jc w:val="both"/>
              <w:rPr>
                <w:rFonts w:ascii="Times New Roman" w:eastAsia="Times New Roman" w:hAnsi="Times New Roman" w:cs="Times New Roman"/>
                <w:sz w:val="24"/>
                <w:szCs w:val="24"/>
                <w:lang w:eastAsia="ru-RU"/>
              </w:rPr>
            </w:pPr>
          </w:p>
        </w:tc>
      </w:tr>
      <w:tr w:rsidR="00242EAD" w:rsidTr="00242EAD">
        <w:trPr>
          <w:trHeight w:val="360"/>
        </w:trPr>
        <w:tc>
          <w:tcPr>
            <w:tcW w:w="993" w:type="dxa"/>
            <w:tcBorders>
              <w:top w:val="single" w:sz="4" w:space="0" w:color="auto"/>
              <w:left w:val="single" w:sz="4" w:space="0" w:color="auto"/>
              <w:bottom w:val="single" w:sz="4" w:space="0" w:color="auto"/>
              <w:right w:val="single" w:sz="4" w:space="0" w:color="auto"/>
            </w:tcBorders>
            <w:vAlign w:val="center"/>
            <w:hideMark/>
          </w:tcPr>
          <w:p w:rsidR="00242EAD" w:rsidRDefault="00242EAD">
            <w:pPr>
              <w:spacing w:after="0" w:line="240" w:lineRule="auto"/>
              <w:ind w:left="3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7229" w:type="dxa"/>
            <w:tcBorders>
              <w:top w:val="single" w:sz="4" w:space="0" w:color="auto"/>
              <w:left w:val="single" w:sz="4" w:space="0" w:color="auto"/>
              <w:bottom w:val="single" w:sz="4" w:space="0" w:color="auto"/>
              <w:right w:val="single" w:sz="4" w:space="0" w:color="auto"/>
            </w:tcBorders>
            <w:hideMark/>
          </w:tcPr>
          <w:p w:rsidR="00242EAD" w:rsidRDefault="00242EAD">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Справка подразделения управления государственной инспекции безопасности дорожного движения Главного управления Министерства внутренних дел Российской Федерации по Ставропольскому краю о количестве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w:t>
            </w:r>
          </w:p>
        </w:tc>
        <w:tc>
          <w:tcPr>
            <w:tcW w:w="1304" w:type="dxa"/>
            <w:tcBorders>
              <w:top w:val="single" w:sz="4" w:space="0" w:color="auto"/>
              <w:left w:val="single" w:sz="4" w:space="0" w:color="auto"/>
              <w:bottom w:val="single" w:sz="4" w:space="0" w:color="auto"/>
              <w:right w:val="single" w:sz="4" w:space="0" w:color="auto"/>
            </w:tcBorders>
          </w:tcPr>
          <w:p w:rsidR="00242EAD" w:rsidRDefault="00242EAD">
            <w:pPr>
              <w:spacing w:after="0" w:line="240" w:lineRule="auto"/>
              <w:ind w:firstLine="709"/>
              <w:jc w:val="both"/>
              <w:rPr>
                <w:rFonts w:ascii="Times New Roman" w:eastAsia="Times New Roman" w:hAnsi="Times New Roman" w:cs="Times New Roman"/>
                <w:sz w:val="24"/>
                <w:szCs w:val="24"/>
                <w:lang w:eastAsia="ru-RU"/>
              </w:rPr>
            </w:pPr>
          </w:p>
        </w:tc>
      </w:tr>
      <w:tr w:rsidR="00242EAD" w:rsidTr="00242EAD">
        <w:trPr>
          <w:trHeight w:val="360"/>
        </w:trPr>
        <w:tc>
          <w:tcPr>
            <w:tcW w:w="993" w:type="dxa"/>
            <w:tcBorders>
              <w:top w:val="single" w:sz="4" w:space="0" w:color="auto"/>
              <w:left w:val="single" w:sz="4" w:space="0" w:color="auto"/>
              <w:bottom w:val="single" w:sz="4" w:space="0" w:color="auto"/>
              <w:right w:val="single" w:sz="4" w:space="0" w:color="auto"/>
            </w:tcBorders>
            <w:vAlign w:val="center"/>
            <w:hideMark/>
          </w:tcPr>
          <w:p w:rsidR="00242EAD" w:rsidRDefault="00242EAD">
            <w:pPr>
              <w:spacing w:after="0" w:line="240" w:lineRule="auto"/>
              <w:ind w:left="3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7229" w:type="dxa"/>
            <w:tcBorders>
              <w:top w:val="single" w:sz="4" w:space="0" w:color="auto"/>
              <w:left w:val="single" w:sz="4" w:space="0" w:color="auto"/>
              <w:bottom w:val="single" w:sz="4" w:space="0" w:color="auto"/>
              <w:right w:val="single" w:sz="4" w:space="0" w:color="auto"/>
            </w:tcBorders>
            <w:hideMark/>
          </w:tcPr>
          <w:p w:rsidR="00242EAD" w:rsidRDefault="00242EAD">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Сведения о среднем количестве транспортных средств, предусмотренных договорами обязательного страхования гражданской ответственности, действовавшими в течении года, предшествующего дате размещения извещения </w:t>
            </w:r>
          </w:p>
        </w:tc>
        <w:tc>
          <w:tcPr>
            <w:tcW w:w="1304" w:type="dxa"/>
            <w:tcBorders>
              <w:top w:val="single" w:sz="4" w:space="0" w:color="auto"/>
              <w:left w:val="single" w:sz="4" w:space="0" w:color="auto"/>
              <w:bottom w:val="single" w:sz="4" w:space="0" w:color="auto"/>
              <w:right w:val="single" w:sz="4" w:space="0" w:color="auto"/>
            </w:tcBorders>
          </w:tcPr>
          <w:p w:rsidR="00242EAD" w:rsidRDefault="00242EAD">
            <w:pPr>
              <w:spacing w:after="0" w:line="240" w:lineRule="auto"/>
              <w:ind w:firstLine="709"/>
              <w:jc w:val="both"/>
              <w:rPr>
                <w:rFonts w:ascii="Times New Roman" w:eastAsia="Times New Roman" w:hAnsi="Times New Roman" w:cs="Times New Roman"/>
                <w:sz w:val="24"/>
                <w:szCs w:val="24"/>
                <w:lang w:eastAsia="ru-RU"/>
              </w:rPr>
            </w:pPr>
          </w:p>
        </w:tc>
      </w:tr>
      <w:tr w:rsidR="00242EAD" w:rsidTr="00242EAD">
        <w:trPr>
          <w:trHeight w:val="1691"/>
        </w:trPr>
        <w:tc>
          <w:tcPr>
            <w:tcW w:w="993" w:type="dxa"/>
            <w:tcBorders>
              <w:top w:val="single" w:sz="4" w:space="0" w:color="auto"/>
              <w:left w:val="single" w:sz="4" w:space="0" w:color="auto"/>
              <w:bottom w:val="single" w:sz="4" w:space="0" w:color="auto"/>
              <w:right w:val="single" w:sz="4" w:space="0" w:color="auto"/>
            </w:tcBorders>
            <w:vAlign w:val="center"/>
            <w:hideMark/>
          </w:tcPr>
          <w:p w:rsidR="00242EAD" w:rsidRDefault="00242EAD">
            <w:pPr>
              <w:spacing w:after="0" w:line="240" w:lineRule="auto"/>
              <w:ind w:left="3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p>
        </w:tc>
        <w:tc>
          <w:tcPr>
            <w:tcW w:w="7229" w:type="dxa"/>
            <w:tcBorders>
              <w:top w:val="single" w:sz="4" w:space="0" w:color="auto"/>
              <w:left w:val="single" w:sz="4" w:space="0" w:color="auto"/>
              <w:bottom w:val="single" w:sz="4" w:space="0" w:color="auto"/>
              <w:right w:val="single" w:sz="4" w:space="0" w:color="auto"/>
            </w:tcBorders>
            <w:hideMark/>
          </w:tcPr>
          <w:p w:rsidR="00242EAD" w:rsidRDefault="00242EAD">
            <w:pPr>
              <w:widowControl w:val="0"/>
              <w:autoSpaceDE w:val="0"/>
              <w:autoSpaceDN w:val="0"/>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GungsuhChe" w:hAnsi="Times New Roman" w:cs="Times New Roman"/>
                <w:color w:val="000000" w:themeColor="text1"/>
                <w:sz w:val="28"/>
                <w:szCs w:val="28"/>
                <w:lang w:eastAsia="ru-RU"/>
              </w:rPr>
              <w:t xml:space="preserve">Сведения о государственных регистрационных знаках транспортных средств, </w:t>
            </w:r>
            <w:r>
              <w:rPr>
                <w:rFonts w:ascii="Times New Roman" w:eastAsia="Times New Roman" w:hAnsi="Times New Roman" w:cs="Times New Roman"/>
                <w:color w:val="000000" w:themeColor="text1"/>
                <w:sz w:val="28"/>
                <w:szCs w:val="28"/>
                <w:lang w:eastAsia="ru-RU"/>
              </w:rPr>
              <w:t xml:space="preserve">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 </w:t>
            </w:r>
          </w:p>
        </w:tc>
        <w:tc>
          <w:tcPr>
            <w:tcW w:w="1304" w:type="dxa"/>
            <w:tcBorders>
              <w:top w:val="single" w:sz="4" w:space="0" w:color="auto"/>
              <w:left w:val="single" w:sz="4" w:space="0" w:color="auto"/>
              <w:bottom w:val="single" w:sz="4" w:space="0" w:color="auto"/>
              <w:right w:val="single" w:sz="4" w:space="0" w:color="auto"/>
            </w:tcBorders>
          </w:tcPr>
          <w:p w:rsidR="00242EAD" w:rsidRDefault="00242EAD">
            <w:pPr>
              <w:spacing w:after="0" w:line="240" w:lineRule="auto"/>
              <w:ind w:firstLine="709"/>
              <w:jc w:val="both"/>
              <w:rPr>
                <w:rFonts w:ascii="Times New Roman" w:eastAsia="Times New Roman" w:hAnsi="Times New Roman" w:cs="Times New Roman"/>
                <w:color w:val="000000" w:themeColor="text1"/>
                <w:sz w:val="24"/>
                <w:szCs w:val="24"/>
                <w:lang w:eastAsia="ru-RU"/>
              </w:rPr>
            </w:pPr>
          </w:p>
        </w:tc>
      </w:tr>
      <w:tr w:rsidR="00242EAD" w:rsidTr="00242EAD">
        <w:trPr>
          <w:trHeight w:val="1722"/>
        </w:trPr>
        <w:tc>
          <w:tcPr>
            <w:tcW w:w="993" w:type="dxa"/>
            <w:tcBorders>
              <w:top w:val="single" w:sz="4" w:space="0" w:color="auto"/>
              <w:left w:val="single" w:sz="4" w:space="0" w:color="auto"/>
              <w:bottom w:val="single" w:sz="4" w:space="0" w:color="auto"/>
              <w:right w:val="single" w:sz="4" w:space="0" w:color="auto"/>
            </w:tcBorders>
            <w:vAlign w:val="center"/>
            <w:hideMark/>
          </w:tcPr>
          <w:p w:rsidR="00242EAD" w:rsidRDefault="00242EAD">
            <w:pPr>
              <w:spacing w:after="0" w:line="240" w:lineRule="auto"/>
              <w:ind w:left="3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5.</w:t>
            </w:r>
          </w:p>
        </w:tc>
        <w:tc>
          <w:tcPr>
            <w:tcW w:w="7229" w:type="dxa"/>
            <w:tcBorders>
              <w:top w:val="single" w:sz="4" w:space="0" w:color="auto"/>
              <w:left w:val="single" w:sz="4" w:space="0" w:color="auto"/>
              <w:bottom w:val="single" w:sz="4" w:space="0" w:color="auto"/>
              <w:right w:val="single" w:sz="4" w:space="0" w:color="auto"/>
            </w:tcBorders>
            <w:hideMark/>
          </w:tcPr>
          <w:p w:rsidR="00242EAD" w:rsidRDefault="00242EAD">
            <w:pPr>
              <w:autoSpaceDE w:val="0"/>
              <w:autoSpaceDN w:val="0"/>
              <w:adjustRightInd w:val="0"/>
              <w:spacing w:after="0" w:line="240" w:lineRule="auto"/>
              <w:jc w:val="both"/>
              <w:rPr>
                <w:rFonts w:ascii="Times New Roman" w:hAnsi="Times New Roman" w:cs="Times New Roman"/>
                <w:color w:val="000000" w:themeColor="text1"/>
                <w:sz w:val="28"/>
                <w:szCs w:val="28"/>
              </w:rPr>
            </w:pPr>
            <w:r>
              <w:rPr>
                <w:rFonts w:ascii="Times New Roman" w:hAnsi="Times New Roman"/>
                <w:color w:val="000000" w:themeColor="text1"/>
                <w:sz w:val="28"/>
                <w:szCs w:val="28"/>
              </w:rPr>
              <w:t>Сведения об исполненных государственных или муниципальных контрактах либо нотариально заверенные копии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 актами субъектов Российской Федерации, муниципальными нормативными правовыми актами (при наличии)</w:t>
            </w:r>
          </w:p>
        </w:tc>
        <w:tc>
          <w:tcPr>
            <w:tcW w:w="1304" w:type="dxa"/>
            <w:tcBorders>
              <w:top w:val="single" w:sz="4" w:space="0" w:color="auto"/>
              <w:left w:val="single" w:sz="4" w:space="0" w:color="auto"/>
              <w:bottom w:val="single" w:sz="4" w:space="0" w:color="auto"/>
              <w:right w:val="single" w:sz="4" w:space="0" w:color="auto"/>
            </w:tcBorders>
          </w:tcPr>
          <w:p w:rsidR="00242EAD" w:rsidRDefault="00242EAD">
            <w:pPr>
              <w:spacing w:after="0" w:line="240" w:lineRule="auto"/>
              <w:ind w:firstLine="709"/>
              <w:jc w:val="both"/>
              <w:rPr>
                <w:rFonts w:ascii="Times New Roman" w:eastAsia="Times New Roman" w:hAnsi="Times New Roman" w:cs="Times New Roman"/>
                <w:color w:val="000000" w:themeColor="text1"/>
                <w:sz w:val="24"/>
                <w:szCs w:val="24"/>
                <w:lang w:eastAsia="ru-RU"/>
              </w:rPr>
            </w:pPr>
          </w:p>
        </w:tc>
      </w:tr>
      <w:tr w:rsidR="00242EAD" w:rsidTr="00242EAD">
        <w:trPr>
          <w:trHeight w:val="500"/>
        </w:trPr>
        <w:tc>
          <w:tcPr>
            <w:tcW w:w="993" w:type="dxa"/>
            <w:tcBorders>
              <w:top w:val="single" w:sz="4" w:space="0" w:color="auto"/>
              <w:left w:val="single" w:sz="4" w:space="0" w:color="auto"/>
              <w:bottom w:val="single" w:sz="4" w:space="0" w:color="auto"/>
              <w:right w:val="single" w:sz="4" w:space="0" w:color="auto"/>
            </w:tcBorders>
            <w:vAlign w:val="center"/>
            <w:hideMark/>
          </w:tcPr>
          <w:p w:rsidR="00242EAD" w:rsidRDefault="00242EAD">
            <w:pPr>
              <w:spacing w:after="0" w:line="240" w:lineRule="auto"/>
              <w:ind w:left="3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7229" w:type="dxa"/>
            <w:tcBorders>
              <w:top w:val="single" w:sz="4" w:space="0" w:color="auto"/>
              <w:left w:val="single" w:sz="4" w:space="0" w:color="auto"/>
              <w:bottom w:val="single" w:sz="4" w:space="0" w:color="auto"/>
              <w:right w:val="single" w:sz="4" w:space="0" w:color="auto"/>
            </w:tcBorders>
            <w:hideMark/>
          </w:tcPr>
          <w:p w:rsidR="00242EAD" w:rsidRDefault="00242EAD">
            <w:pPr>
              <w:widowControl w:val="0"/>
              <w:autoSpaceDE w:val="0"/>
              <w:autoSpaceDN w:val="0"/>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Перечень транспортных средств, предлагаемых для осуществления регулярных перевозок по межмуниципальному маршруту регулярных перевозок</w:t>
            </w:r>
          </w:p>
        </w:tc>
        <w:tc>
          <w:tcPr>
            <w:tcW w:w="1304" w:type="dxa"/>
            <w:tcBorders>
              <w:top w:val="single" w:sz="4" w:space="0" w:color="auto"/>
              <w:left w:val="single" w:sz="4" w:space="0" w:color="auto"/>
              <w:bottom w:val="single" w:sz="4" w:space="0" w:color="auto"/>
              <w:right w:val="single" w:sz="4" w:space="0" w:color="auto"/>
            </w:tcBorders>
          </w:tcPr>
          <w:p w:rsidR="00242EAD" w:rsidRDefault="00242EAD">
            <w:pPr>
              <w:spacing w:after="0" w:line="240" w:lineRule="auto"/>
              <w:ind w:firstLine="709"/>
              <w:jc w:val="both"/>
              <w:rPr>
                <w:rFonts w:ascii="Times New Roman" w:eastAsia="Times New Roman" w:hAnsi="Times New Roman" w:cs="Times New Roman"/>
                <w:color w:val="000000" w:themeColor="text1"/>
                <w:sz w:val="24"/>
                <w:szCs w:val="24"/>
                <w:lang w:eastAsia="ru-RU"/>
              </w:rPr>
            </w:pPr>
          </w:p>
        </w:tc>
      </w:tr>
      <w:tr w:rsidR="00242EAD" w:rsidTr="00242EAD">
        <w:trPr>
          <w:trHeight w:val="500"/>
        </w:trPr>
        <w:tc>
          <w:tcPr>
            <w:tcW w:w="993" w:type="dxa"/>
            <w:tcBorders>
              <w:top w:val="single" w:sz="4" w:space="0" w:color="auto"/>
              <w:left w:val="single" w:sz="4" w:space="0" w:color="auto"/>
              <w:bottom w:val="single" w:sz="4" w:space="0" w:color="auto"/>
              <w:right w:val="single" w:sz="4" w:space="0" w:color="auto"/>
            </w:tcBorders>
            <w:vAlign w:val="center"/>
            <w:hideMark/>
          </w:tcPr>
          <w:p w:rsidR="00242EAD" w:rsidRDefault="00242EAD">
            <w:pPr>
              <w:spacing w:after="0" w:line="240" w:lineRule="auto"/>
              <w:ind w:left="3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c>
          <w:tcPr>
            <w:tcW w:w="7229" w:type="dxa"/>
            <w:tcBorders>
              <w:top w:val="single" w:sz="4" w:space="0" w:color="auto"/>
              <w:left w:val="single" w:sz="4" w:space="0" w:color="auto"/>
              <w:bottom w:val="single" w:sz="4" w:space="0" w:color="auto"/>
              <w:right w:val="single" w:sz="4" w:space="0" w:color="auto"/>
            </w:tcBorders>
            <w:hideMark/>
          </w:tcPr>
          <w:p w:rsidR="00242EAD" w:rsidRDefault="00242EAD">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Гарантийное письмо, подтверждающее</w:t>
            </w:r>
            <w:r>
              <w:rPr>
                <w:rFonts w:ascii="Times New Roman" w:hAnsi="Times New Roman"/>
                <w:bCs/>
                <w:color w:val="000000" w:themeColor="text1"/>
                <w:sz w:val="28"/>
                <w:szCs w:val="28"/>
              </w:rPr>
              <w:t xml:space="preserve"> принятие на себя обязательства, в случае предоставления участнику открытого конкурса права на получение свидетельства об осуществлении перевозок по маршруту регулярных перевозок документов подтверждающих, наличие на праве собственности или на ином законном основании транспортных средств, предусмотренных заявкой на участие в открытом конкурсе и</w:t>
            </w:r>
            <w:r>
              <w:rPr>
                <w:rFonts w:ascii="Times New Roman" w:eastAsia="Times New Roman" w:hAnsi="Times New Roman" w:cs="Times New Roman"/>
                <w:color w:val="000000" w:themeColor="text1"/>
                <w:sz w:val="28"/>
                <w:szCs w:val="28"/>
              </w:rPr>
              <w:t xml:space="preserve"> необходимых для обслуживания межмуниципального маршрута регулярных перевозок </w:t>
            </w:r>
          </w:p>
        </w:tc>
        <w:tc>
          <w:tcPr>
            <w:tcW w:w="1304" w:type="dxa"/>
            <w:tcBorders>
              <w:top w:val="single" w:sz="4" w:space="0" w:color="auto"/>
              <w:left w:val="single" w:sz="4" w:space="0" w:color="auto"/>
              <w:bottom w:val="single" w:sz="4" w:space="0" w:color="auto"/>
              <w:right w:val="single" w:sz="4" w:space="0" w:color="auto"/>
            </w:tcBorders>
          </w:tcPr>
          <w:p w:rsidR="00242EAD" w:rsidRDefault="00242EAD">
            <w:pPr>
              <w:spacing w:after="0" w:line="240" w:lineRule="auto"/>
              <w:ind w:firstLine="709"/>
              <w:jc w:val="both"/>
              <w:rPr>
                <w:rFonts w:ascii="Times New Roman" w:eastAsia="Times New Roman" w:hAnsi="Times New Roman" w:cs="Times New Roman"/>
                <w:color w:val="000000" w:themeColor="text1"/>
                <w:sz w:val="24"/>
                <w:szCs w:val="24"/>
                <w:lang w:eastAsia="ru-RU"/>
              </w:rPr>
            </w:pPr>
          </w:p>
        </w:tc>
      </w:tr>
      <w:tr w:rsidR="00242EAD" w:rsidTr="00242EAD">
        <w:trPr>
          <w:trHeight w:val="660"/>
        </w:trPr>
        <w:tc>
          <w:tcPr>
            <w:tcW w:w="993" w:type="dxa"/>
            <w:tcBorders>
              <w:top w:val="single" w:sz="4" w:space="0" w:color="auto"/>
              <w:left w:val="single" w:sz="4" w:space="0" w:color="auto"/>
              <w:bottom w:val="single" w:sz="4" w:space="0" w:color="auto"/>
              <w:right w:val="single" w:sz="4" w:space="0" w:color="auto"/>
            </w:tcBorders>
            <w:vAlign w:val="center"/>
            <w:hideMark/>
          </w:tcPr>
          <w:p w:rsidR="00242EAD" w:rsidRDefault="00242EAD">
            <w:pPr>
              <w:spacing w:after="0" w:line="240" w:lineRule="auto"/>
              <w:ind w:left="3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c>
          <w:tcPr>
            <w:tcW w:w="7229" w:type="dxa"/>
            <w:tcBorders>
              <w:top w:val="single" w:sz="4" w:space="0" w:color="auto"/>
              <w:left w:val="single" w:sz="4" w:space="0" w:color="auto"/>
              <w:bottom w:val="single" w:sz="4" w:space="0" w:color="auto"/>
              <w:right w:val="single" w:sz="4" w:space="0" w:color="auto"/>
            </w:tcBorders>
            <w:hideMark/>
          </w:tcPr>
          <w:p w:rsidR="00242EAD" w:rsidRDefault="00242EAD">
            <w:pPr>
              <w:widowControl w:val="0"/>
              <w:autoSpaceDE w:val="0"/>
              <w:autoSpaceDN w:val="0"/>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Копия договора простого товарищества (для участников договора простого товарищества)</w:t>
            </w:r>
          </w:p>
        </w:tc>
        <w:tc>
          <w:tcPr>
            <w:tcW w:w="1304" w:type="dxa"/>
            <w:tcBorders>
              <w:top w:val="single" w:sz="4" w:space="0" w:color="auto"/>
              <w:left w:val="single" w:sz="4" w:space="0" w:color="auto"/>
              <w:bottom w:val="single" w:sz="4" w:space="0" w:color="auto"/>
              <w:right w:val="single" w:sz="4" w:space="0" w:color="auto"/>
            </w:tcBorders>
          </w:tcPr>
          <w:p w:rsidR="00242EAD" w:rsidRDefault="00242EAD">
            <w:pPr>
              <w:spacing w:after="0" w:line="240" w:lineRule="auto"/>
              <w:ind w:firstLine="709"/>
              <w:jc w:val="both"/>
              <w:rPr>
                <w:rFonts w:ascii="Times New Roman" w:eastAsia="Times New Roman" w:hAnsi="Times New Roman" w:cs="Times New Roman"/>
                <w:color w:val="000000" w:themeColor="text1"/>
                <w:sz w:val="24"/>
                <w:szCs w:val="24"/>
                <w:lang w:eastAsia="ru-RU"/>
              </w:rPr>
            </w:pPr>
          </w:p>
        </w:tc>
      </w:tr>
      <w:tr w:rsidR="00242EAD" w:rsidTr="00242EAD">
        <w:trPr>
          <w:trHeight w:val="660"/>
        </w:trPr>
        <w:tc>
          <w:tcPr>
            <w:tcW w:w="993" w:type="dxa"/>
            <w:tcBorders>
              <w:top w:val="single" w:sz="4" w:space="0" w:color="auto"/>
              <w:left w:val="single" w:sz="4" w:space="0" w:color="auto"/>
              <w:bottom w:val="single" w:sz="4" w:space="0" w:color="auto"/>
              <w:right w:val="single" w:sz="4" w:space="0" w:color="auto"/>
            </w:tcBorders>
            <w:vAlign w:val="center"/>
            <w:hideMark/>
          </w:tcPr>
          <w:p w:rsidR="00242EAD" w:rsidRDefault="00242EAD">
            <w:pPr>
              <w:spacing w:after="0" w:line="240" w:lineRule="auto"/>
              <w:ind w:left="3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p>
        </w:tc>
        <w:tc>
          <w:tcPr>
            <w:tcW w:w="7229" w:type="dxa"/>
            <w:tcBorders>
              <w:top w:val="single" w:sz="4" w:space="0" w:color="auto"/>
              <w:left w:val="single" w:sz="4" w:space="0" w:color="auto"/>
              <w:bottom w:val="single" w:sz="4" w:space="0" w:color="auto"/>
              <w:right w:val="single" w:sz="4" w:space="0" w:color="auto"/>
            </w:tcBorders>
            <w:hideMark/>
          </w:tcPr>
          <w:p w:rsidR="00242EAD" w:rsidRDefault="00242EAD">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Гарантийное письмо о максимальном сроке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 </w:t>
            </w:r>
          </w:p>
        </w:tc>
        <w:tc>
          <w:tcPr>
            <w:tcW w:w="1304" w:type="dxa"/>
            <w:tcBorders>
              <w:top w:val="single" w:sz="4" w:space="0" w:color="auto"/>
              <w:left w:val="single" w:sz="4" w:space="0" w:color="auto"/>
              <w:bottom w:val="single" w:sz="4" w:space="0" w:color="auto"/>
              <w:right w:val="single" w:sz="4" w:space="0" w:color="auto"/>
            </w:tcBorders>
          </w:tcPr>
          <w:p w:rsidR="00242EAD" w:rsidRDefault="00242EAD">
            <w:pPr>
              <w:spacing w:after="0" w:line="240" w:lineRule="auto"/>
              <w:ind w:firstLine="709"/>
              <w:jc w:val="both"/>
              <w:rPr>
                <w:rFonts w:ascii="Times New Roman" w:eastAsia="Times New Roman" w:hAnsi="Times New Roman" w:cs="Times New Roman"/>
                <w:color w:val="000000" w:themeColor="text1"/>
                <w:sz w:val="24"/>
                <w:szCs w:val="24"/>
                <w:lang w:eastAsia="ru-RU"/>
              </w:rPr>
            </w:pPr>
          </w:p>
        </w:tc>
      </w:tr>
      <w:tr w:rsidR="00242EAD" w:rsidTr="00242EAD">
        <w:trPr>
          <w:trHeight w:val="660"/>
        </w:trPr>
        <w:tc>
          <w:tcPr>
            <w:tcW w:w="993" w:type="dxa"/>
            <w:tcBorders>
              <w:top w:val="single" w:sz="4" w:space="0" w:color="auto"/>
              <w:left w:val="single" w:sz="4" w:space="0" w:color="auto"/>
              <w:bottom w:val="single" w:sz="4" w:space="0" w:color="auto"/>
              <w:right w:val="single" w:sz="4" w:space="0" w:color="auto"/>
            </w:tcBorders>
            <w:vAlign w:val="center"/>
            <w:hideMark/>
          </w:tcPr>
          <w:p w:rsidR="00242EAD" w:rsidRDefault="00242EAD">
            <w:pPr>
              <w:spacing w:after="0" w:line="240" w:lineRule="auto"/>
              <w:ind w:left="3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tc>
        <w:tc>
          <w:tcPr>
            <w:tcW w:w="7229" w:type="dxa"/>
            <w:tcBorders>
              <w:top w:val="single" w:sz="4" w:space="0" w:color="auto"/>
              <w:left w:val="single" w:sz="4" w:space="0" w:color="auto"/>
              <w:bottom w:val="single" w:sz="4" w:space="0" w:color="auto"/>
              <w:right w:val="single" w:sz="4" w:space="0" w:color="auto"/>
            </w:tcBorders>
            <w:hideMark/>
          </w:tcPr>
          <w:p w:rsidR="00242EAD" w:rsidRDefault="00242EAD">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Декларация о соответствии участника открытого конкурса </w:t>
            </w:r>
          </w:p>
        </w:tc>
        <w:tc>
          <w:tcPr>
            <w:tcW w:w="1304" w:type="dxa"/>
            <w:tcBorders>
              <w:top w:val="single" w:sz="4" w:space="0" w:color="auto"/>
              <w:left w:val="single" w:sz="4" w:space="0" w:color="auto"/>
              <w:bottom w:val="single" w:sz="4" w:space="0" w:color="auto"/>
              <w:right w:val="single" w:sz="4" w:space="0" w:color="auto"/>
            </w:tcBorders>
          </w:tcPr>
          <w:p w:rsidR="00242EAD" w:rsidRDefault="00242EAD">
            <w:pPr>
              <w:spacing w:after="0" w:line="240" w:lineRule="auto"/>
              <w:ind w:firstLine="709"/>
              <w:jc w:val="both"/>
              <w:rPr>
                <w:rFonts w:ascii="Times New Roman" w:eastAsia="Times New Roman" w:hAnsi="Times New Roman" w:cs="Times New Roman"/>
                <w:color w:val="000000" w:themeColor="text1"/>
                <w:sz w:val="24"/>
                <w:szCs w:val="24"/>
                <w:lang w:eastAsia="ru-RU"/>
              </w:rPr>
            </w:pPr>
          </w:p>
        </w:tc>
      </w:tr>
      <w:tr w:rsidR="00242EAD" w:rsidTr="00242EAD">
        <w:trPr>
          <w:trHeight w:val="660"/>
        </w:trPr>
        <w:tc>
          <w:tcPr>
            <w:tcW w:w="993" w:type="dxa"/>
            <w:tcBorders>
              <w:top w:val="single" w:sz="4" w:space="0" w:color="auto"/>
              <w:left w:val="single" w:sz="4" w:space="0" w:color="auto"/>
              <w:bottom w:val="single" w:sz="4" w:space="0" w:color="auto"/>
              <w:right w:val="single" w:sz="4" w:space="0" w:color="auto"/>
            </w:tcBorders>
            <w:vAlign w:val="center"/>
            <w:hideMark/>
          </w:tcPr>
          <w:p w:rsidR="00242EAD" w:rsidRDefault="00242EAD">
            <w:pPr>
              <w:spacing w:after="0" w:line="240" w:lineRule="auto"/>
              <w:ind w:left="3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p>
        </w:tc>
        <w:tc>
          <w:tcPr>
            <w:tcW w:w="7229" w:type="dxa"/>
            <w:tcBorders>
              <w:top w:val="single" w:sz="4" w:space="0" w:color="auto"/>
              <w:left w:val="single" w:sz="4" w:space="0" w:color="auto"/>
              <w:bottom w:val="single" w:sz="4" w:space="0" w:color="auto"/>
              <w:right w:val="single" w:sz="4" w:space="0" w:color="auto"/>
            </w:tcBorders>
          </w:tcPr>
          <w:p w:rsidR="00242EAD" w:rsidRDefault="00242EAD">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Справка об исполнении налогоплательщиком (плательщиком сбора, налоговым агентом) обязанности по уплате налогов, сборов, пеней, штрафов, процентов</w:t>
            </w:r>
          </w:p>
          <w:p w:rsidR="00242EAD" w:rsidRDefault="00242EAD">
            <w:pPr>
              <w:spacing w:after="0" w:line="240" w:lineRule="auto"/>
              <w:jc w:val="both"/>
              <w:rPr>
                <w:rFonts w:ascii="Times New Roman" w:hAnsi="Times New Roman" w:cs="Times New Roman"/>
                <w:color w:val="000000" w:themeColor="text1"/>
                <w:sz w:val="28"/>
                <w:szCs w:val="28"/>
              </w:rPr>
            </w:pPr>
          </w:p>
        </w:tc>
        <w:tc>
          <w:tcPr>
            <w:tcW w:w="1304" w:type="dxa"/>
            <w:tcBorders>
              <w:top w:val="single" w:sz="4" w:space="0" w:color="auto"/>
              <w:left w:val="single" w:sz="4" w:space="0" w:color="auto"/>
              <w:bottom w:val="single" w:sz="4" w:space="0" w:color="auto"/>
              <w:right w:val="single" w:sz="4" w:space="0" w:color="auto"/>
            </w:tcBorders>
          </w:tcPr>
          <w:p w:rsidR="00242EAD" w:rsidRDefault="00242EAD">
            <w:pPr>
              <w:spacing w:after="0" w:line="240" w:lineRule="auto"/>
              <w:ind w:firstLine="709"/>
              <w:jc w:val="both"/>
              <w:rPr>
                <w:rFonts w:ascii="Times New Roman" w:eastAsia="Times New Roman" w:hAnsi="Times New Roman" w:cs="Times New Roman"/>
                <w:color w:val="000000" w:themeColor="text1"/>
                <w:sz w:val="24"/>
                <w:szCs w:val="24"/>
                <w:lang w:eastAsia="ru-RU"/>
              </w:rPr>
            </w:pPr>
          </w:p>
        </w:tc>
      </w:tr>
      <w:tr w:rsidR="00242EAD" w:rsidTr="00242EAD">
        <w:trPr>
          <w:trHeight w:val="660"/>
        </w:trPr>
        <w:tc>
          <w:tcPr>
            <w:tcW w:w="993" w:type="dxa"/>
            <w:tcBorders>
              <w:top w:val="single" w:sz="4" w:space="0" w:color="auto"/>
              <w:left w:val="single" w:sz="4" w:space="0" w:color="auto"/>
              <w:bottom w:val="single" w:sz="4" w:space="0" w:color="auto"/>
              <w:right w:val="single" w:sz="4" w:space="0" w:color="auto"/>
            </w:tcBorders>
            <w:vAlign w:val="center"/>
            <w:hideMark/>
          </w:tcPr>
          <w:p w:rsidR="00242EAD" w:rsidRDefault="00242EAD">
            <w:pPr>
              <w:spacing w:after="0" w:line="240" w:lineRule="auto"/>
              <w:ind w:left="3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p>
        </w:tc>
        <w:tc>
          <w:tcPr>
            <w:tcW w:w="7229" w:type="dxa"/>
            <w:tcBorders>
              <w:top w:val="single" w:sz="4" w:space="0" w:color="auto"/>
              <w:left w:val="single" w:sz="4" w:space="0" w:color="auto"/>
              <w:bottom w:val="single" w:sz="4" w:space="0" w:color="auto"/>
              <w:right w:val="single" w:sz="4" w:space="0" w:color="auto"/>
            </w:tcBorders>
            <w:hideMark/>
          </w:tcPr>
          <w:p w:rsidR="00242EAD" w:rsidRDefault="00242EAD">
            <w:pPr>
              <w:spacing w:after="0" w:line="240" w:lineRule="auto"/>
              <w:jc w:val="both"/>
              <w:rPr>
                <w:rFonts w:ascii="Times New Roman" w:hAnsi="Times New Roman" w:cs="Times New Roman"/>
                <w:sz w:val="28"/>
                <w:szCs w:val="28"/>
              </w:rPr>
            </w:pPr>
            <w:r>
              <w:rPr>
                <w:rFonts w:ascii="Times New Roman" w:hAnsi="Times New Roman"/>
                <w:sz w:val="28"/>
                <w:szCs w:val="28"/>
                <w:lang w:eastAsia="ru-RU"/>
              </w:rPr>
              <w:t xml:space="preserve">Информация об отсутствии в отношении юридического лица, индивидуального предпринимателя, участника договора простого товарищества обстоятельств, предусмотренных </w:t>
            </w:r>
            <w:hyperlink r:id="rId11" w:history="1">
              <w:r>
                <w:rPr>
                  <w:rStyle w:val="ae"/>
                  <w:rFonts w:ascii="Times New Roman" w:hAnsi="Times New Roman"/>
                  <w:color w:val="auto"/>
                  <w:sz w:val="28"/>
                  <w:szCs w:val="28"/>
                  <w:u w:val="none"/>
                  <w:lang w:eastAsia="ru-RU"/>
                </w:rPr>
                <w:t>частью 8 статьи 29</w:t>
              </w:r>
            </w:hyperlink>
            <w:r>
              <w:rPr>
                <w:rFonts w:ascii="Times New Roman" w:hAnsi="Times New Roman"/>
                <w:sz w:val="28"/>
                <w:szCs w:val="28"/>
                <w:lang w:eastAsia="ru-RU"/>
              </w:rPr>
              <w:t xml:space="preserve"> </w:t>
            </w:r>
            <w:r>
              <w:rPr>
                <w:rFonts w:ascii="Times New Roman" w:hAnsi="Times New Roman"/>
                <w:sz w:val="28"/>
                <w:szCs w:val="28"/>
              </w:rPr>
              <w:t>Федеральный закон № 220-ФЗ</w:t>
            </w:r>
          </w:p>
        </w:tc>
        <w:tc>
          <w:tcPr>
            <w:tcW w:w="1304" w:type="dxa"/>
            <w:tcBorders>
              <w:top w:val="single" w:sz="4" w:space="0" w:color="auto"/>
              <w:left w:val="single" w:sz="4" w:space="0" w:color="auto"/>
              <w:bottom w:val="single" w:sz="4" w:space="0" w:color="auto"/>
              <w:right w:val="single" w:sz="4" w:space="0" w:color="auto"/>
            </w:tcBorders>
          </w:tcPr>
          <w:p w:rsidR="00242EAD" w:rsidRDefault="00242EAD">
            <w:pPr>
              <w:spacing w:after="0" w:line="240" w:lineRule="auto"/>
              <w:ind w:firstLine="709"/>
              <w:jc w:val="both"/>
              <w:rPr>
                <w:rFonts w:ascii="Times New Roman" w:eastAsia="Times New Roman" w:hAnsi="Times New Roman" w:cs="Times New Roman"/>
                <w:sz w:val="24"/>
                <w:szCs w:val="24"/>
                <w:lang w:eastAsia="ru-RU"/>
              </w:rPr>
            </w:pPr>
          </w:p>
        </w:tc>
      </w:tr>
      <w:tr w:rsidR="00242EAD" w:rsidTr="00242EAD">
        <w:trPr>
          <w:trHeight w:val="660"/>
        </w:trPr>
        <w:tc>
          <w:tcPr>
            <w:tcW w:w="993" w:type="dxa"/>
            <w:tcBorders>
              <w:top w:val="single" w:sz="4" w:space="0" w:color="auto"/>
              <w:left w:val="single" w:sz="4" w:space="0" w:color="auto"/>
              <w:bottom w:val="single" w:sz="4" w:space="0" w:color="auto"/>
              <w:right w:val="single" w:sz="4" w:space="0" w:color="auto"/>
            </w:tcBorders>
            <w:vAlign w:val="center"/>
            <w:hideMark/>
          </w:tcPr>
          <w:p w:rsidR="00242EAD" w:rsidRDefault="00242EAD">
            <w:pPr>
              <w:spacing w:after="0" w:line="240" w:lineRule="auto"/>
              <w:ind w:left="3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p>
        </w:tc>
        <w:tc>
          <w:tcPr>
            <w:tcW w:w="7229" w:type="dxa"/>
            <w:tcBorders>
              <w:top w:val="single" w:sz="4" w:space="0" w:color="auto"/>
              <w:left w:val="single" w:sz="4" w:space="0" w:color="auto"/>
              <w:bottom w:val="single" w:sz="4" w:space="0" w:color="auto"/>
              <w:right w:val="single" w:sz="4" w:space="0" w:color="auto"/>
            </w:tcBorders>
            <w:hideMark/>
          </w:tcPr>
          <w:p w:rsidR="00242EAD" w:rsidRDefault="00242EAD">
            <w:pPr>
              <w:widowControl w:val="0"/>
              <w:autoSpaceDE w:val="0"/>
              <w:autoSpaceDN w:val="0"/>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Опись прилагаемых к заявке на участие в открытом конкурсе документов.</w:t>
            </w:r>
          </w:p>
        </w:tc>
        <w:tc>
          <w:tcPr>
            <w:tcW w:w="1304" w:type="dxa"/>
            <w:tcBorders>
              <w:top w:val="single" w:sz="4" w:space="0" w:color="auto"/>
              <w:left w:val="single" w:sz="4" w:space="0" w:color="auto"/>
              <w:bottom w:val="single" w:sz="4" w:space="0" w:color="auto"/>
              <w:right w:val="single" w:sz="4" w:space="0" w:color="auto"/>
            </w:tcBorders>
          </w:tcPr>
          <w:p w:rsidR="00242EAD" w:rsidRDefault="00242EAD">
            <w:pPr>
              <w:spacing w:after="0" w:line="240" w:lineRule="auto"/>
              <w:ind w:firstLine="709"/>
              <w:jc w:val="both"/>
              <w:rPr>
                <w:rFonts w:ascii="Times New Roman" w:eastAsia="Times New Roman" w:hAnsi="Times New Roman" w:cs="Times New Roman"/>
                <w:sz w:val="24"/>
                <w:szCs w:val="24"/>
                <w:lang w:eastAsia="ru-RU"/>
              </w:rPr>
            </w:pPr>
          </w:p>
        </w:tc>
      </w:tr>
      <w:tr w:rsidR="00242EAD" w:rsidTr="00242EAD">
        <w:trPr>
          <w:trHeight w:val="421"/>
        </w:trPr>
        <w:tc>
          <w:tcPr>
            <w:tcW w:w="8222" w:type="dxa"/>
            <w:gridSpan w:val="2"/>
            <w:tcBorders>
              <w:top w:val="single" w:sz="4" w:space="0" w:color="auto"/>
              <w:left w:val="single" w:sz="4" w:space="0" w:color="auto"/>
              <w:bottom w:val="single" w:sz="4" w:space="0" w:color="auto"/>
              <w:right w:val="single" w:sz="4" w:space="0" w:color="auto"/>
            </w:tcBorders>
            <w:vAlign w:val="center"/>
            <w:hideMark/>
          </w:tcPr>
          <w:p w:rsidR="00242EAD" w:rsidRDefault="00242EA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Итого:</w:t>
            </w:r>
          </w:p>
        </w:tc>
        <w:tc>
          <w:tcPr>
            <w:tcW w:w="1304" w:type="dxa"/>
            <w:tcBorders>
              <w:top w:val="single" w:sz="4" w:space="0" w:color="auto"/>
              <w:left w:val="single" w:sz="4" w:space="0" w:color="auto"/>
              <w:bottom w:val="single" w:sz="4" w:space="0" w:color="auto"/>
              <w:right w:val="single" w:sz="4" w:space="0" w:color="auto"/>
            </w:tcBorders>
          </w:tcPr>
          <w:p w:rsidR="00242EAD" w:rsidRDefault="00242EAD">
            <w:pPr>
              <w:spacing w:after="0" w:line="240" w:lineRule="auto"/>
              <w:ind w:firstLine="709"/>
              <w:jc w:val="both"/>
              <w:rPr>
                <w:rFonts w:ascii="Times New Roman" w:eastAsia="Times New Roman" w:hAnsi="Times New Roman" w:cs="Times New Roman"/>
                <w:sz w:val="24"/>
                <w:szCs w:val="24"/>
                <w:lang w:eastAsia="ru-RU"/>
              </w:rPr>
            </w:pPr>
          </w:p>
        </w:tc>
      </w:tr>
    </w:tbl>
    <w:p w:rsidR="00242EAD" w:rsidRDefault="00242EAD" w:rsidP="00242EAD">
      <w:pPr>
        <w:rPr>
          <w:rFonts w:ascii="Times New Roman" w:hAnsi="Times New Roman"/>
          <w:sz w:val="28"/>
          <w:szCs w:val="18"/>
        </w:rPr>
      </w:pPr>
    </w:p>
    <w:p w:rsidR="00242EAD" w:rsidRDefault="00242EAD" w:rsidP="00242EAD">
      <w:pPr>
        <w:spacing w:after="0"/>
        <w:rPr>
          <w:rFonts w:ascii="Times New Roman" w:hAnsi="Times New Roman" w:cs="Times New Roman"/>
          <w:sz w:val="28"/>
          <w:szCs w:val="28"/>
        </w:rPr>
      </w:pPr>
      <w:r>
        <w:rPr>
          <w:rFonts w:ascii="Times New Roman" w:hAnsi="Times New Roman" w:cs="Times New Roman"/>
          <w:sz w:val="28"/>
          <w:szCs w:val="28"/>
        </w:rPr>
        <w:t xml:space="preserve">Заявитель        __________________                      _________________________ </w:t>
      </w:r>
    </w:p>
    <w:p w:rsidR="00242EAD" w:rsidRDefault="00242EAD" w:rsidP="00242EAD">
      <w:pPr>
        <w:spacing w:after="0"/>
        <w:rPr>
          <w:rFonts w:ascii="Times New Roman" w:hAnsi="Times New Roman" w:cs="Times New Roman"/>
          <w:sz w:val="28"/>
          <w:szCs w:val="28"/>
        </w:rPr>
      </w:pPr>
      <w:r>
        <w:rPr>
          <w:rFonts w:ascii="Times New Roman" w:hAnsi="Times New Roman" w:cs="Times New Roman"/>
          <w:sz w:val="18"/>
          <w:szCs w:val="18"/>
        </w:rPr>
        <w:t xml:space="preserve">                                                             (</w:t>
      </w:r>
      <w:proofErr w:type="gramStart"/>
      <w:r>
        <w:rPr>
          <w:rFonts w:ascii="Times New Roman" w:hAnsi="Times New Roman" w:cs="Times New Roman"/>
          <w:sz w:val="18"/>
          <w:szCs w:val="18"/>
        </w:rPr>
        <w:t xml:space="preserve">подпись)   </w:t>
      </w:r>
      <w:proofErr w:type="gramEnd"/>
      <w:r>
        <w:rPr>
          <w:rFonts w:ascii="Times New Roman" w:hAnsi="Times New Roman" w:cs="Times New Roman"/>
          <w:sz w:val="18"/>
          <w:szCs w:val="18"/>
        </w:rPr>
        <w:t xml:space="preserve">                                                                          (расшифровка подписи)</w:t>
      </w:r>
    </w:p>
    <w:p w:rsidR="00242EAD" w:rsidRDefault="00242EAD" w:rsidP="00242EAD">
      <w:pPr>
        <w:rPr>
          <w:rFonts w:ascii="Times New Roman" w:hAnsi="Times New Roman" w:cs="Times New Roman"/>
          <w:sz w:val="28"/>
          <w:szCs w:val="28"/>
        </w:rPr>
      </w:pPr>
    </w:p>
    <w:p w:rsidR="00242EAD" w:rsidRDefault="00242EAD" w:rsidP="00242EAD">
      <w:pPr>
        <w:rPr>
          <w:rFonts w:ascii="Times New Roman" w:hAnsi="Times New Roman" w:cs="Times New Roman"/>
          <w:sz w:val="28"/>
          <w:szCs w:val="28"/>
        </w:rPr>
      </w:pPr>
      <w:r>
        <w:rPr>
          <w:rFonts w:ascii="Times New Roman" w:hAnsi="Times New Roman" w:cs="Times New Roman"/>
          <w:sz w:val="28"/>
          <w:szCs w:val="28"/>
        </w:rPr>
        <w:t xml:space="preserve">                            М.П.«____»_______________ 201___г.</w:t>
      </w:r>
    </w:p>
    <w:p w:rsidR="00242EAD" w:rsidRDefault="00242EAD" w:rsidP="00242EAD">
      <w:pPr>
        <w:spacing w:after="0"/>
        <w:rPr>
          <w:rFonts w:ascii="Times New Roman" w:hAnsi="Times New Roman"/>
          <w:sz w:val="28"/>
          <w:szCs w:val="18"/>
        </w:rPr>
        <w:sectPr w:rsidR="00242EAD" w:rsidSect="006C5CF2">
          <w:pgSz w:w="11906" w:h="16838"/>
          <w:pgMar w:top="567" w:right="567" w:bottom="993" w:left="1701" w:header="720" w:footer="720" w:gutter="0"/>
          <w:cols w:space="720"/>
        </w:sectPr>
      </w:pPr>
    </w:p>
    <w:tbl>
      <w:tblPr>
        <w:tblStyle w:val="1"/>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242EAD" w:rsidTr="00242EAD">
        <w:trPr>
          <w:jc w:val="right"/>
        </w:trPr>
        <w:tc>
          <w:tcPr>
            <w:tcW w:w="4814" w:type="dxa"/>
          </w:tcPr>
          <w:p w:rsidR="00242EAD" w:rsidRDefault="00242EAD">
            <w:pPr>
              <w:spacing w:line="240" w:lineRule="auto"/>
            </w:pPr>
          </w:p>
        </w:tc>
        <w:tc>
          <w:tcPr>
            <w:tcW w:w="4814" w:type="dxa"/>
            <w:hideMark/>
          </w:tcPr>
          <w:p w:rsidR="00242EAD" w:rsidRDefault="00242EAD">
            <w:pPr>
              <w:spacing w:line="240" w:lineRule="exact"/>
              <w:mirrorIndents/>
              <w:jc w:val="right"/>
              <w:rPr>
                <w:rFonts w:eastAsia="Calibri" w:cs="Times New Roman"/>
                <w:szCs w:val="28"/>
              </w:rPr>
            </w:pPr>
          </w:p>
          <w:p w:rsidR="00242EAD" w:rsidRDefault="00242EAD">
            <w:pPr>
              <w:spacing w:line="240" w:lineRule="exact"/>
              <w:mirrorIndents/>
              <w:jc w:val="right"/>
              <w:rPr>
                <w:rFonts w:eastAsia="Calibri" w:cs="Times New Roman"/>
                <w:szCs w:val="28"/>
              </w:rPr>
            </w:pPr>
            <w:r>
              <w:rPr>
                <w:rFonts w:eastAsia="Calibri" w:cs="Times New Roman"/>
                <w:szCs w:val="28"/>
              </w:rPr>
              <w:t>Приложение 3</w:t>
            </w:r>
          </w:p>
          <w:p w:rsidR="00242EAD" w:rsidRDefault="00242EAD">
            <w:pPr>
              <w:spacing w:line="240" w:lineRule="auto"/>
              <w:jc w:val="both"/>
            </w:pPr>
            <w:proofErr w:type="gramStart"/>
            <w:r>
              <w:rPr>
                <w:rFonts w:eastAsia="Calibri" w:cs="Times New Roman"/>
                <w:szCs w:val="28"/>
              </w:rPr>
              <w:t>к</w:t>
            </w:r>
            <w:proofErr w:type="gramEnd"/>
            <w:r>
              <w:rPr>
                <w:rFonts w:eastAsia="Calibri" w:cs="Times New Roman"/>
                <w:szCs w:val="28"/>
              </w:rPr>
              <w:t xml:space="preserve"> конкурсной документации о проведении открытого конкурса на право получения свидетельства об осуществлении перевозок по муниципальному маршруту регулярных перевозок на территории </w:t>
            </w:r>
            <w:proofErr w:type="spellStart"/>
            <w:r>
              <w:rPr>
                <w:rFonts w:eastAsia="Calibri" w:cs="Times New Roman"/>
                <w:szCs w:val="28"/>
              </w:rPr>
              <w:t>Новоалександровского</w:t>
            </w:r>
            <w:proofErr w:type="spellEnd"/>
            <w:r>
              <w:rPr>
                <w:rFonts w:eastAsia="Calibri" w:cs="Times New Roman"/>
                <w:szCs w:val="28"/>
              </w:rPr>
              <w:t xml:space="preserve"> городского округа Ставропольского края и карт соответствующих маршрутов регулярных перевозок</w:t>
            </w:r>
          </w:p>
        </w:tc>
      </w:tr>
    </w:tbl>
    <w:p w:rsidR="00242EAD" w:rsidRDefault="00242EAD" w:rsidP="00242EAD">
      <w:pPr>
        <w:spacing w:after="0" w:line="240" w:lineRule="exact"/>
        <w:jc w:val="center"/>
        <w:rPr>
          <w:rFonts w:ascii="Times New Roman" w:hAnsi="Times New Roman" w:cs="Times New Roman"/>
          <w:sz w:val="18"/>
          <w:szCs w:val="18"/>
        </w:rPr>
      </w:pPr>
      <w:r>
        <w:rPr>
          <w:rFonts w:ascii="Times New Roman" w:hAnsi="Times New Roman" w:cs="Times New Roman"/>
          <w:sz w:val="18"/>
          <w:szCs w:val="18"/>
        </w:rPr>
        <w:t>ПЕРЕЧЕНЬ</w:t>
      </w:r>
    </w:p>
    <w:p w:rsidR="00242EAD" w:rsidRDefault="00242EAD" w:rsidP="00242EAD">
      <w:pPr>
        <w:spacing w:after="0" w:line="240" w:lineRule="exact"/>
        <w:jc w:val="center"/>
        <w:rPr>
          <w:rFonts w:ascii="Times New Roman" w:hAnsi="Times New Roman" w:cs="Times New Roman"/>
          <w:sz w:val="18"/>
          <w:szCs w:val="18"/>
        </w:rPr>
      </w:pPr>
      <w:proofErr w:type="gramStart"/>
      <w:r>
        <w:rPr>
          <w:rFonts w:ascii="Times New Roman" w:hAnsi="Times New Roman" w:cs="Times New Roman"/>
          <w:sz w:val="18"/>
          <w:szCs w:val="18"/>
        </w:rPr>
        <w:t>транспортных</w:t>
      </w:r>
      <w:proofErr w:type="gramEnd"/>
      <w:r>
        <w:rPr>
          <w:rFonts w:ascii="Times New Roman" w:hAnsi="Times New Roman" w:cs="Times New Roman"/>
          <w:sz w:val="18"/>
          <w:szCs w:val="18"/>
        </w:rPr>
        <w:t xml:space="preserve"> средств предлагаемых претендентом на участие в открытом конкурсе для осуществления регулярных перевозок по межмуниципальному маршруту регулярных перевозок</w:t>
      </w:r>
    </w:p>
    <w:p w:rsidR="00242EAD" w:rsidRDefault="00242EAD" w:rsidP="00242EAD">
      <w:pPr>
        <w:spacing w:after="0" w:line="240" w:lineRule="exact"/>
        <w:jc w:val="center"/>
        <w:rPr>
          <w:rFonts w:ascii="Times New Roman" w:hAnsi="Times New Roman" w:cs="Times New Roman"/>
          <w:sz w:val="18"/>
          <w:szCs w:val="18"/>
        </w:rPr>
      </w:pPr>
      <w:r>
        <w:rPr>
          <w:rFonts w:ascii="Times New Roman" w:hAnsi="Times New Roman" w:cs="Times New Roman"/>
          <w:sz w:val="18"/>
          <w:szCs w:val="18"/>
        </w:rPr>
        <w:t>__________________________________________________________________________________________________*</w:t>
      </w:r>
    </w:p>
    <w:p w:rsidR="00242EAD" w:rsidRDefault="00242EAD" w:rsidP="00242EAD">
      <w:pPr>
        <w:spacing w:after="0" w:line="240" w:lineRule="exact"/>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proofErr w:type="gramStart"/>
      <w:r>
        <w:rPr>
          <w:rFonts w:ascii="Times New Roman" w:eastAsia="Times New Roman" w:hAnsi="Times New Roman" w:cs="Times New Roman"/>
          <w:sz w:val="18"/>
          <w:szCs w:val="18"/>
        </w:rPr>
        <w:t>порядковый</w:t>
      </w:r>
      <w:proofErr w:type="gramEnd"/>
      <w:r>
        <w:rPr>
          <w:rFonts w:ascii="Times New Roman" w:eastAsia="Times New Roman" w:hAnsi="Times New Roman" w:cs="Times New Roman"/>
          <w:sz w:val="18"/>
          <w:szCs w:val="18"/>
        </w:rPr>
        <w:t xml:space="preserve"> номер</w:t>
      </w:r>
      <w:r>
        <w:rPr>
          <w:rFonts w:ascii="Times New Roman" w:eastAsia="Times New Roman" w:hAnsi="Times New Roman" w:cs="Times New Roman"/>
          <w:sz w:val="18"/>
          <w:szCs w:val="18"/>
          <w:lang w:eastAsia="ru-RU"/>
        </w:rPr>
        <w:t xml:space="preserve"> и </w:t>
      </w:r>
      <w:r>
        <w:rPr>
          <w:rFonts w:ascii="Times New Roman" w:eastAsia="Times New Roman" w:hAnsi="Times New Roman" w:cs="Times New Roman"/>
          <w:sz w:val="18"/>
          <w:szCs w:val="18"/>
        </w:rPr>
        <w:t>наименование межмуниципального маршрута регулярных перевозок)</w:t>
      </w:r>
    </w:p>
    <w:p w:rsidR="00242EAD" w:rsidRDefault="00242EAD" w:rsidP="00242EAD">
      <w:pPr>
        <w:spacing w:after="0" w:line="240" w:lineRule="exact"/>
        <w:ind w:firstLine="3544"/>
        <w:rPr>
          <w:rFonts w:ascii="Times New Roman" w:eastAsia="Times New Roman" w:hAnsi="Times New Roman" w:cs="Times New Roman"/>
          <w:sz w:val="20"/>
          <w:szCs w:val="20"/>
        </w:rPr>
      </w:pPr>
    </w:p>
    <w:tbl>
      <w:tblPr>
        <w:tblStyle w:val="1"/>
        <w:tblW w:w="15990" w:type="dxa"/>
        <w:tblLayout w:type="fixed"/>
        <w:tblLook w:val="04A0" w:firstRow="1" w:lastRow="0" w:firstColumn="1" w:lastColumn="0" w:noHBand="0" w:noVBand="1"/>
      </w:tblPr>
      <w:tblGrid>
        <w:gridCol w:w="675"/>
        <w:gridCol w:w="853"/>
        <w:gridCol w:w="993"/>
        <w:gridCol w:w="710"/>
        <w:gridCol w:w="993"/>
        <w:gridCol w:w="1134"/>
        <w:gridCol w:w="1134"/>
        <w:gridCol w:w="992"/>
        <w:gridCol w:w="880"/>
        <w:gridCol w:w="1105"/>
        <w:gridCol w:w="1276"/>
        <w:gridCol w:w="992"/>
        <w:gridCol w:w="1134"/>
        <w:gridCol w:w="2269"/>
        <w:gridCol w:w="850"/>
      </w:tblGrid>
      <w:tr w:rsidR="00242EAD" w:rsidTr="00242EAD">
        <w:trPr>
          <w:trHeight w:val="521"/>
        </w:trPr>
        <w:tc>
          <w:tcPr>
            <w:tcW w:w="674" w:type="dxa"/>
            <w:vMerge w:val="restart"/>
            <w:tcBorders>
              <w:top w:val="single" w:sz="4" w:space="0" w:color="auto"/>
              <w:left w:val="single" w:sz="4" w:space="0" w:color="auto"/>
              <w:bottom w:val="single" w:sz="4" w:space="0" w:color="auto"/>
              <w:right w:val="single" w:sz="4" w:space="0" w:color="auto"/>
            </w:tcBorders>
            <w:hideMark/>
          </w:tcPr>
          <w:p w:rsidR="00242EAD" w:rsidRDefault="00242EAD">
            <w:pPr>
              <w:spacing w:line="240" w:lineRule="exact"/>
              <w:jc w:val="both"/>
              <w:rPr>
                <w:rFonts w:cs="Times New Roman"/>
                <w:sz w:val="18"/>
              </w:rPr>
            </w:pPr>
            <w:r>
              <w:rPr>
                <w:rFonts w:cs="Times New Roman"/>
                <w:sz w:val="18"/>
              </w:rPr>
              <w:t>№ п/п</w:t>
            </w:r>
          </w:p>
        </w:tc>
        <w:tc>
          <w:tcPr>
            <w:tcW w:w="852" w:type="dxa"/>
            <w:vMerge w:val="restart"/>
            <w:tcBorders>
              <w:top w:val="single" w:sz="4" w:space="0" w:color="auto"/>
              <w:left w:val="single" w:sz="4" w:space="0" w:color="auto"/>
              <w:bottom w:val="single" w:sz="4" w:space="0" w:color="auto"/>
              <w:right w:val="single" w:sz="4" w:space="0" w:color="auto"/>
            </w:tcBorders>
            <w:hideMark/>
          </w:tcPr>
          <w:p w:rsidR="00242EAD" w:rsidRDefault="00242EAD">
            <w:pPr>
              <w:spacing w:line="240" w:lineRule="exact"/>
              <w:jc w:val="both"/>
              <w:rPr>
                <w:rFonts w:cs="Times New Roman"/>
                <w:sz w:val="18"/>
              </w:rPr>
            </w:pPr>
            <w:r>
              <w:rPr>
                <w:rFonts w:cs="Times New Roman"/>
                <w:sz w:val="18"/>
              </w:rPr>
              <w:t>Класс транспортного средства</w:t>
            </w:r>
          </w:p>
        </w:tc>
        <w:tc>
          <w:tcPr>
            <w:tcW w:w="992" w:type="dxa"/>
            <w:vMerge w:val="restart"/>
            <w:tcBorders>
              <w:top w:val="single" w:sz="4" w:space="0" w:color="auto"/>
              <w:left w:val="single" w:sz="4" w:space="0" w:color="auto"/>
              <w:bottom w:val="single" w:sz="4" w:space="0" w:color="auto"/>
              <w:right w:val="single" w:sz="4" w:space="0" w:color="auto"/>
            </w:tcBorders>
            <w:hideMark/>
          </w:tcPr>
          <w:p w:rsidR="00242EAD" w:rsidRDefault="00242EAD">
            <w:pPr>
              <w:spacing w:line="240" w:lineRule="exact"/>
              <w:jc w:val="both"/>
              <w:rPr>
                <w:rFonts w:cs="Times New Roman"/>
                <w:sz w:val="18"/>
              </w:rPr>
            </w:pPr>
            <w:r>
              <w:rPr>
                <w:rFonts w:cs="Times New Roman"/>
                <w:sz w:val="18"/>
              </w:rPr>
              <w:t>Экологические характеристики транспортных средств</w:t>
            </w:r>
          </w:p>
        </w:tc>
        <w:tc>
          <w:tcPr>
            <w:tcW w:w="6946" w:type="dxa"/>
            <w:gridSpan w:val="7"/>
            <w:tcBorders>
              <w:top w:val="single" w:sz="4" w:space="0" w:color="auto"/>
              <w:left w:val="single" w:sz="4" w:space="0" w:color="auto"/>
              <w:bottom w:val="single" w:sz="4" w:space="0" w:color="auto"/>
              <w:right w:val="single" w:sz="4" w:space="0" w:color="auto"/>
            </w:tcBorders>
            <w:hideMark/>
          </w:tcPr>
          <w:p w:rsidR="00242EAD" w:rsidRDefault="00242EAD">
            <w:pPr>
              <w:spacing w:line="240" w:lineRule="exact"/>
              <w:jc w:val="both"/>
              <w:rPr>
                <w:rFonts w:cs="Times New Roman"/>
                <w:sz w:val="18"/>
              </w:rPr>
            </w:pPr>
            <w:r>
              <w:rPr>
                <w:sz w:val="18"/>
                <w:lang w:eastAsia="ru-RU"/>
              </w:rPr>
              <w:t>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w:t>
            </w:r>
          </w:p>
        </w:tc>
        <w:tc>
          <w:tcPr>
            <w:tcW w:w="6520" w:type="dxa"/>
            <w:gridSpan w:val="5"/>
            <w:vMerge w:val="restart"/>
            <w:tcBorders>
              <w:top w:val="single" w:sz="4" w:space="0" w:color="auto"/>
              <w:left w:val="single" w:sz="4" w:space="0" w:color="auto"/>
              <w:bottom w:val="single" w:sz="4" w:space="0" w:color="auto"/>
              <w:right w:val="single" w:sz="4" w:space="0" w:color="auto"/>
            </w:tcBorders>
          </w:tcPr>
          <w:p w:rsidR="00242EAD" w:rsidRDefault="00242EAD">
            <w:pPr>
              <w:autoSpaceDE w:val="0"/>
              <w:autoSpaceDN w:val="0"/>
              <w:adjustRightInd w:val="0"/>
              <w:spacing w:line="240" w:lineRule="auto"/>
              <w:jc w:val="center"/>
              <w:rPr>
                <w:rFonts w:cs="Times New Roman"/>
                <w:sz w:val="18"/>
              </w:rPr>
            </w:pPr>
            <w:r>
              <w:rPr>
                <w:sz w:val="18"/>
                <w:lang w:eastAsia="ru-RU"/>
              </w:rPr>
              <w:t xml:space="preserve">Иные характеристики, </w:t>
            </w:r>
            <w:r>
              <w:rPr>
                <w:rFonts w:cs="Times New Roman"/>
                <w:sz w:val="18"/>
              </w:rPr>
              <w:t>включающие наличие в транспортном средстве</w:t>
            </w:r>
          </w:p>
          <w:p w:rsidR="00242EAD" w:rsidRDefault="00242EAD">
            <w:pPr>
              <w:spacing w:line="240" w:lineRule="exact"/>
              <w:jc w:val="center"/>
              <w:rPr>
                <w:rFonts w:cs="Times New Roman"/>
                <w:sz w:val="18"/>
              </w:rPr>
            </w:pPr>
          </w:p>
        </w:tc>
      </w:tr>
      <w:tr w:rsidR="00242EAD" w:rsidTr="00242EAD">
        <w:trPr>
          <w:trHeight w:val="535"/>
        </w:trPr>
        <w:tc>
          <w:tcPr>
            <w:tcW w:w="674" w:type="dxa"/>
            <w:vMerge/>
            <w:tcBorders>
              <w:top w:val="single" w:sz="4" w:space="0" w:color="auto"/>
              <w:left w:val="single" w:sz="4" w:space="0" w:color="auto"/>
              <w:bottom w:val="single" w:sz="4" w:space="0" w:color="auto"/>
              <w:right w:val="single" w:sz="4" w:space="0" w:color="auto"/>
            </w:tcBorders>
            <w:vAlign w:val="center"/>
            <w:hideMark/>
          </w:tcPr>
          <w:p w:rsidR="00242EAD" w:rsidRDefault="00242EAD">
            <w:pPr>
              <w:spacing w:line="240" w:lineRule="auto"/>
              <w:rPr>
                <w:rFonts w:cs="Times New Roman"/>
                <w:sz w:val="18"/>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242EAD" w:rsidRDefault="00242EAD">
            <w:pPr>
              <w:spacing w:line="240" w:lineRule="auto"/>
              <w:rPr>
                <w:rFonts w:cs="Times New Roman"/>
                <w:sz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242EAD" w:rsidRDefault="00242EAD">
            <w:pPr>
              <w:spacing w:line="240" w:lineRule="auto"/>
              <w:rPr>
                <w:rFonts w:cs="Times New Roman"/>
                <w:sz w:val="18"/>
              </w:rPr>
            </w:pPr>
          </w:p>
        </w:tc>
        <w:tc>
          <w:tcPr>
            <w:tcW w:w="5841" w:type="dxa"/>
            <w:gridSpan w:val="6"/>
            <w:tcBorders>
              <w:top w:val="single" w:sz="4" w:space="0" w:color="auto"/>
              <w:left w:val="single" w:sz="4" w:space="0" w:color="auto"/>
              <w:bottom w:val="single" w:sz="4" w:space="0" w:color="auto"/>
              <w:right w:val="single" w:sz="4" w:space="0" w:color="auto"/>
            </w:tcBorders>
            <w:hideMark/>
          </w:tcPr>
          <w:p w:rsidR="00242EAD" w:rsidRDefault="00242EAD">
            <w:pPr>
              <w:spacing w:line="240" w:lineRule="exact"/>
              <w:jc w:val="center"/>
              <w:rPr>
                <w:rFonts w:cs="Times New Roman"/>
                <w:sz w:val="18"/>
              </w:rPr>
            </w:pPr>
            <w:r>
              <w:rPr>
                <w:rFonts w:cs="Times New Roman"/>
                <w:sz w:val="18"/>
              </w:rPr>
              <w:t>Оснащение транспортного средства</w:t>
            </w:r>
          </w:p>
        </w:tc>
        <w:tc>
          <w:tcPr>
            <w:tcW w:w="1105" w:type="dxa"/>
            <w:tcBorders>
              <w:top w:val="single" w:sz="4" w:space="0" w:color="auto"/>
              <w:left w:val="single" w:sz="4" w:space="0" w:color="auto"/>
              <w:bottom w:val="single" w:sz="4" w:space="0" w:color="auto"/>
              <w:right w:val="single" w:sz="4" w:space="0" w:color="auto"/>
            </w:tcBorders>
            <w:hideMark/>
          </w:tcPr>
          <w:p w:rsidR="00242EAD" w:rsidRDefault="00242EAD">
            <w:pPr>
              <w:spacing w:line="240" w:lineRule="exact"/>
              <w:jc w:val="center"/>
              <w:rPr>
                <w:rFonts w:cs="Times New Roman"/>
                <w:sz w:val="18"/>
              </w:rPr>
            </w:pPr>
            <w:r>
              <w:rPr>
                <w:rFonts w:cs="Times New Roman"/>
                <w:sz w:val="18"/>
              </w:rPr>
              <w:t>Наличие в транспортном средстве</w:t>
            </w:r>
          </w:p>
        </w:tc>
        <w:tc>
          <w:tcPr>
            <w:tcW w:w="11764" w:type="dxa"/>
            <w:gridSpan w:val="5"/>
            <w:vMerge/>
            <w:tcBorders>
              <w:top w:val="single" w:sz="4" w:space="0" w:color="auto"/>
              <w:left w:val="single" w:sz="4" w:space="0" w:color="auto"/>
              <w:bottom w:val="single" w:sz="4" w:space="0" w:color="auto"/>
              <w:right w:val="single" w:sz="4" w:space="0" w:color="auto"/>
            </w:tcBorders>
            <w:vAlign w:val="center"/>
            <w:hideMark/>
          </w:tcPr>
          <w:p w:rsidR="00242EAD" w:rsidRDefault="00242EAD">
            <w:pPr>
              <w:spacing w:line="240" w:lineRule="auto"/>
              <w:rPr>
                <w:rFonts w:cs="Times New Roman"/>
                <w:sz w:val="18"/>
              </w:rPr>
            </w:pPr>
          </w:p>
        </w:tc>
      </w:tr>
      <w:tr w:rsidR="00242EAD" w:rsidTr="00242EAD">
        <w:trPr>
          <w:trHeight w:val="2264"/>
        </w:trPr>
        <w:tc>
          <w:tcPr>
            <w:tcW w:w="674" w:type="dxa"/>
            <w:vMerge/>
            <w:tcBorders>
              <w:top w:val="single" w:sz="4" w:space="0" w:color="auto"/>
              <w:left w:val="single" w:sz="4" w:space="0" w:color="auto"/>
              <w:bottom w:val="single" w:sz="4" w:space="0" w:color="auto"/>
              <w:right w:val="single" w:sz="4" w:space="0" w:color="auto"/>
            </w:tcBorders>
            <w:vAlign w:val="center"/>
            <w:hideMark/>
          </w:tcPr>
          <w:p w:rsidR="00242EAD" w:rsidRDefault="00242EAD">
            <w:pPr>
              <w:spacing w:line="240" w:lineRule="auto"/>
              <w:rPr>
                <w:rFonts w:cs="Times New Roman"/>
                <w:sz w:val="18"/>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242EAD" w:rsidRDefault="00242EAD">
            <w:pPr>
              <w:spacing w:line="240" w:lineRule="auto"/>
              <w:rPr>
                <w:rFonts w:cs="Times New Roman"/>
                <w:sz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242EAD" w:rsidRDefault="00242EAD">
            <w:pPr>
              <w:spacing w:line="240" w:lineRule="auto"/>
              <w:rPr>
                <w:rFonts w:cs="Times New Roman"/>
                <w:sz w:val="18"/>
              </w:rPr>
            </w:pPr>
          </w:p>
        </w:tc>
        <w:tc>
          <w:tcPr>
            <w:tcW w:w="709" w:type="dxa"/>
            <w:tcBorders>
              <w:top w:val="single" w:sz="4" w:space="0" w:color="auto"/>
              <w:left w:val="single" w:sz="4" w:space="0" w:color="auto"/>
              <w:bottom w:val="single" w:sz="4" w:space="0" w:color="auto"/>
              <w:right w:val="single" w:sz="4" w:space="0" w:color="auto"/>
            </w:tcBorders>
            <w:hideMark/>
          </w:tcPr>
          <w:p w:rsidR="00242EAD" w:rsidRDefault="00242EAD">
            <w:pPr>
              <w:spacing w:line="240" w:lineRule="exact"/>
              <w:jc w:val="both"/>
              <w:rPr>
                <w:rFonts w:cs="Times New Roman"/>
                <w:sz w:val="18"/>
              </w:rPr>
            </w:pPr>
            <w:proofErr w:type="gramStart"/>
            <w:r>
              <w:rPr>
                <w:sz w:val="18"/>
                <w:lang w:eastAsia="ru-RU"/>
              </w:rPr>
              <w:t>кондиционером</w:t>
            </w:r>
            <w:proofErr w:type="gramEnd"/>
          </w:p>
        </w:tc>
        <w:tc>
          <w:tcPr>
            <w:tcW w:w="992" w:type="dxa"/>
            <w:tcBorders>
              <w:top w:val="single" w:sz="4" w:space="0" w:color="auto"/>
              <w:left w:val="single" w:sz="4" w:space="0" w:color="auto"/>
              <w:bottom w:val="single" w:sz="4" w:space="0" w:color="auto"/>
              <w:right w:val="single" w:sz="4" w:space="0" w:color="auto"/>
            </w:tcBorders>
            <w:hideMark/>
          </w:tcPr>
          <w:p w:rsidR="00242EAD" w:rsidRDefault="00242EAD">
            <w:pPr>
              <w:spacing w:line="240" w:lineRule="exact"/>
              <w:jc w:val="both"/>
              <w:rPr>
                <w:rFonts w:cs="Times New Roman"/>
                <w:sz w:val="18"/>
              </w:rPr>
            </w:pPr>
            <w:proofErr w:type="gramStart"/>
            <w:r>
              <w:rPr>
                <w:sz w:val="18"/>
                <w:lang w:eastAsia="ru-RU"/>
              </w:rPr>
              <w:t>системой</w:t>
            </w:r>
            <w:proofErr w:type="gramEnd"/>
            <w:r>
              <w:rPr>
                <w:sz w:val="18"/>
                <w:lang w:eastAsia="ru-RU"/>
              </w:rPr>
              <w:t xml:space="preserve"> контроля температуры воздуха в салоне транспортного средства</w:t>
            </w:r>
          </w:p>
        </w:tc>
        <w:tc>
          <w:tcPr>
            <w:tcW w:w="1134" w:type="dxa"/>
            <w:tcBorders>
              <w:top w:val="single" w:sz="4" w:space="0" w:color="auto"/>
              <w:left w:val="single" w:sz="4" w:space="0" w:color="auto"/>
              <w:bottom w:val="single" w:sz="4" w:space="0" w:color="auto"/>
              <w:right w:val="single" w:sz="4" w:space="0" w:color="auto"/>
            </w:tcBorders>
          </w:tcPr>
          <w:p w:rsidR="00242EAD" w:rsidRDefault="00242EAD">
            <w:pPr>
              <w:spacing w:line="240" w:lineRule="auto"/>
              <w:rPr>
                <w:sz w:val="18"/>
              </w:rPr>
            </w:pPr>
            <w:proofErr w:type="gramStart"/>
            <w:r>
              <w:rPr>
                <w:sz w:val="18"/>
                <w:lang w:eastAsia="ru-RU"/>
              </w:rPr>
              <w:t>сертифицированное</w:t>
            </w:r>
            <w:proofErr w:type="gramEnd"/>
            <w:r>
              <w:rPr>
                <w:sz w:val="18"/>
                <w:lang w:eastAsia="ru-RU"/>
              </w:rPr>
              <w:t xml:space="preserve"> оборудование, для использования на нем газомоторного топлива</w:t>
            </w:r>
          </w:p>
          <w:p w:rsidR="00242EAD" w:rsidRDefault="00242EAD">
            <w:pPr>
              <w:spacing w:line="240" w:lineRule="exact"/>
              <w:jc w:val="both"/>
              <w:rPr>
                <w:rFonts w:cs="Times New Roman"/>
                <w:sz w:val="18"/>
              </w:rPr>
            </w:pPr>
          </w:p>
        </w:tc>
        <w:tc>
          <w:tcPr>
            <w:tcW w:w="1134" w:type="dxa"/>
            <w:tcBorders>
              <w:top w:val="single" w:sz="4" w:space="0" w:color="auto"/>
              <w:left w:val="single" w:sz="4" w:space="0" w:color="auto"/>
              <w:bottom w:val="single" w:sz="4" w:space="0" w:color="auto"/>
              <w:right w:val="single" w:sz="4" w:space="0" w:color="auto"/>
            </w:tcBorders>
            <w:hideMark/>
          </w:tcPr>
          <w:p w:rsidR="00242EAD" w:rsidRDefault="00242EAD">
            <w:pPr>
              <w:spacing w:line="240" w:lineRule="exact"/>
              <w:jc w:val="both"/>
              <w:rPr>
                <w:rFonts w:cs="Times New Roman"/>
                <w:sz w:val="18"/>
              </w:rPr>
            </w:pPr>
            <w:proofErr w:type="gramStart"/>
            <w:r>
              <w:rPr>
                <w:sz w:val="18"/>
                <w:lang w:eastAsia="ru-RU"/>
              </w:rPr>
              <w:t>электронным</w:t>
            </w:r>
            <w:proofErr w:type="gramEnd"/>
            <w:r>
              <w:rPr>
                <w:sz w:val="18"/>
                <w:lang w:eastAsia="ru-RU"/>
              </w:rPr>
              <w:t xml:space="preserve"> информационным табло в салоне транспортного средства</w:t>
            </w:r>
          </w:p>
        </w:tc>
        <w:tc>
          <w:tcPr>
            <w:tcW w:w="992" w:type="dxa"/>
            <w:tcBorders>
              <w:top w:val="single" w:sz="4" w:space="0" w:color="auto"/>
              <w:left w:val="single" w:sz="4" w:space="0" w:color="auto"/>
              <w:bottom w:val="single" w:sz="4" w:space="0" w:color="auto"/>
              <w:right w:val="single" w:sz="4" w:space="0" w:color="auto"/>
            </w:tcBorders>
            <w:hideMark/>
          </w:tcPr>
          <w:p w:rsidR="00242EAD" w:rsidRDefault="00242EAD">
            <w:pPr>
              <w:spacing w:line="240" w:lineRule="exact"/>
              <w:jc w:val="both"/>
              <w:rPr>
                <w:rFonts w:cs="Times New Roman"/>
                <w:sz w:val="18"/>
              </w:rPr>
            </w:pPr>
            <w:proofErr w:type="gramStart"/>
            <w:r>
              <w:rPr>
                <w:sz w:val="18"/>
                <w:lang w:eastAsia="ru-RU"/>
              </w:rPr>
              <w:t>оборудованием</w:t>
            </w:r>
            <w:proofErr w:type="gramEnd"/>
            <w:r>
              <w:rPr>
                <w:sz w:val="18"/>
                <w:lang w:eastAsia="ru-RU"/>
              </w:rPr>
              <w:t xml:space="preserve"> для перевозок пассажиров из числа инвалидов</w:t>
            </w:r>
          </w:p>
        </w:tc>
        <w:tc>
          <w:tcPr>
            <w:tcW w:w="880" w:type="dxa"/>
            <w:tcBorders>
              <w:top w:val="single" w:sz="4" w:space="0" w:color="auto"/>
              <w:left w:val="single" w:sz="4" w:space="0" w:color="auto"/>
              <w:bottom w:val="single" w:sz="4" w:space="0" w:color="auto"/>
              <w:right w:val="single" w:sz="4" w:space="0" w:color="auto"/>
            </w:tcBorders>
            <w:hideMark/>
          </w:tcPr>
          <w:p w:rsidR="00242EAD" w:rsidRDefault="00242EAD">
            <w:pPr>
              <w:spacing w:line="240" w:lineRule="exact"/>
              <w:jc w:val="both"/>
              <w:rPr>
                <w:rFonts w:cs="Times New Roman"/>
                <w:sz w:val="18"/>
              </w:rPr>
            </w:pPr>
            <w:proofErr w:type="gramStart"/>
            <w:r>
              <w:rPr>
                <w:sz w:val="18"/>
                <w:lang w:eastAsia="ru-RU"/>
              </w:rPr>
              <w:t>системой</w:t>
            </w:r>
            <w:proofErr w:type="gramEnd"/>
            <w:r>
              <w:rPr>
                <w:sz w:val="18"/>
                <w:lang w:eastAsia="ru-RU"/>
              </w:rPr>
              <w:t xml:space="preserve"> безналичной оплаты проезда</w:t>
            </w:r>
          </w:p>
        </w:tc>
        <w:tc>
          <w:tcPr>
            <w:tcW w:w="1105" w:type="dxa"/>
            <w:tcBorders>
              <w:top w:val="single" w:sz="4" w:space="0" w:color="auto"/>
              <w:left w:val="single" w:sz="4" w:space="0" w:color="auto"/>
              <w:bottom w:val="single" w:sz="4" w:space="0" w:color="auto"/>
              <w:right w:val="single" w:sz="4" w:space="0" w:color="auto"/>
            </w:tcBorders>
            <w:hideMark/>
          </w:tcPr>
          <w:p w:rsidR="00242EAD" w:rsidRDefault="00242EAD">
            <w:pPr>
              <w:spacing w:line="240" w:lineRule="exact"/>
              <w:jc w:val="both"/>
              <w:rPr>
                <w:rFonts w:cs="Times New Roman"/>
                <w:sz w:val="18"/>
              </w:rPr>
            </w:pPr>
            <w:proofErr w:type="gramStart"/>
            <w:r>
              <w:rPr>
                <w:sz w:val="18"/>
                <w:lang w:eastAsia="ru-RU"/>
              </w:rPr>
              <w:t>низкого</w:t>
            </w:r>
            <w:proofErr w:type="gramEnd"/>
            <w:r>
              <w:rPr>
                <w:sz w:val="18"/>
                <w:lang w:eastAsia="ru-RU"/>
              </w:rPr>
              <w:t xml:space="preserve"> пола</w:t>
            </w:r>
          </w:p>
        </w:tc>
        <w:tc>
          <w:tcPr>
            <w:tcW w:w="1276" w:type="dxa"/>
            <w:tcBorders>
              <w:top w:val="single" w:sz="4" w:space="0" w:color="auto"/>
              <w:left w:val="single" w:sz="4" w:space="0" w:color="auto"/>
              <w:bottom w:val="single" w:sz="4" w:space="0" w:color="auto"/>
              <w:right w:val="single" w:sz="4" w:space="0" w:color="auto"/>
            </w:tcBorders>
          </w:tcPr>
          <w:p w:rsidR="00242EAD" w:rsidRDefault="00242EAD">
            <w:pPr>
              <w:spacing w:line="240" w:lineRule="exact"/>
              <w:jc w:val="both"/>
              <w:rPr>
                <w:rFonts w:cs="Times New Roman"/>
                <w:sz w:val="18"/>
              </w:rPr>
            </w:pPr>
            <w:proofErr w:type="gramStart"/>
            <w:r>
              <w:rPr>
                <w:sz w:val="18"/>
                <w:lang w:eastAsia="ru-RU"/>
              </w:rPr>
              <w:t>системы</w:t>
            </w:r>
            <w:proofErr w:type="gramEnd"/>
            <w:r>
              <w:rPr>
                <w:sz w:val="18"/>
                <w:lang w:eastAsia="ru-RU"/>
              </w:rPr>
              <w:t xml:space="preserve"> звукового оповещения в салоне транспортного средства</w:t>
            </w:r>
          </w:p>
          <w:p w:rsidR="00242EAD" w:rsidRDefault="00242EAD">
            <w:pPr>
              <w:spacing w:line="240" w:lineRule="auto"/>
              <w:jc w:val="center"/>
              <w:rPr>
                <w:rFonts w:cs="Times New Roman"/>
                <w:sz w:val="18"/>
              </w:rPr>
            </w:pPr>
          </w:p>
        </w:tc>
        <w:tc>
          <w:tcPr>
            <w:tcW w:w="992" w:type="dxa"/>
            <w:tcBorders>
              <w:top w:val="single" w:sz="4" w:space="0" w:color="auto"/>
              <w:left w:val="single" w:sz="4" w:space="0" w:color="auto"/>
              <w:bottom w:val="single" w:sz="4" w:space="0" w:color="auto"/>
              <w:right w:val="single" w:sz="4" w:space="0" w:color="auto"/>
            </w:tcBorders>
            <w:hideMark/>
          </w:tcPr>
          <w:p w:rsidR="00242EAD" w:rsidRDefault="00242EAD">
            <w:pPr>
              <w:spacing w:line="240" w:lineRule="exact"/>
              <w:jc w:val="both"/>
              <w:rPr>
                <w:rFonts w:cs="Times New Roman"/>
                <w:sz w:val="18"/>
              </w:rPr>
            </w:pPr>
            <w:proofErr w:type="gramStart"/>
            <w:r>
              <w:rPr>
                <w:sz w:val="18"/>
                <w:lang w:eastAsia="ru-RU"/>
              </w:rPr>
              <w:t>устройства</w:t>
            </w:r>
            <w:proofErr w:type="gramEnd"/>
            <w:r>
              <w:rPr>
                <w:sz w:val="18"/>
                <w:lang w:eastAsia="ru-RU"/>
              </w:rPr>
              <w:t xml:space="preserve"> для автоматического открывания и закрывания двери</w:t>
            </w:r>
          </w:p>
        </w:tc>
        <w:tc>
          <w:tcPr>
            <w:tcW w:w="1134" w:type="dxa"/>
            <w:tcBorders>
              <w:top w:val="single" w:sz="4" w:space="0" w:color="auto"/>
              <w:left w:val="single" w:sz="4" w:space="0" w:color="auto"/>
              <w:bottom w:val="single" w:sz="4" w:space="0" w:color="auto"/>
              <w:right w:val="single" w:sz="4" w:space="0" w:color="auto"/>
            </w:tcBorders>
            <w:hideMark/>
          </w:tcPr>
          <w:p w:rsidR="00242EAD" w:rsidRDefault="00242EAD">
            <w:pPr>
              <w:spacing w:line="240" w:lineRule="exact"/>
              <w:jc w:val="both"/>
              <w:rPr>
                <w:rFonts w:cs="Times New Roman"/>
                <w:sz w:val="18"/>
              </w:rPr>
            </w:pPr>
            <w:proofErr w:type="gramStart"/>
            <w:r>
              <w:rPr>
                <w:sz w:val="18"/>
                <w:lang w:eastAsia="ru-RU"/>
              </w:rPr>
              <w:t>более</w:t>
            </w:r>
            <w:proofErr w:type="gramEnd"/>
            <w:r>
              <w:rPr>
                <w:sz w:val="18"/>
                <w:lang w:eastAsia="ru-RU"/>
              </w:rPr>
              <w:t xml:space="preserve"> 15 мест для сидения пассажиров</w:t>
            </w:r>
          </w:p>
        </w:tc>
        <w:tc>
          <w:tcPr>
            <w:tcW w:w="2268" w:type="dxa"/>
            <w:tcBorders>
              <w:top w:val="single" w:sz="4" w:space="0" w:color="auto"/>
              <w:left w:val="single" w:sz="4" w:space="0" w:color="auto"/>
              <w:bottom w:val="single" w:sz="4" w:space="0" w:color="auto"/>
              <w:right w:val="single" w:sz="4" w:space="0" w:color="auto"/>
            </w:tcBorders>
            <w:hideMark/>
          </w:tcPr>
          <w:p w:rsidR="00242EAD" w:rsidRDefault="00242EAD">
            <w:pPr>
              <w:spacing w:line="240" w:lineRule="exact"/>
              <w:jc w:val="both"/>
              <w:rPr>
                <w:rFonts w:cs="Times New Roman"/>
                <w:sz w:val="18"/>
              </w:rPr>
            </w:pPr>
            <w:proofErr w:type="gramStart"/>
            <w:r>
              <w:rPr>
                <w:sz w:val="18"/>
                <w:lang w:eastAsia="ru-RU"/>
              </w:rPr>
              <w:t>не</w:t>
            </w:r>
            <w:proofErr w:type="gramEnd"/>
            <w:r>
              <w:rPr>
                <w:sz w:val="18"/>
                <w:lang w:eastAsia="ru-RU"/>
              </w:rPr>
              <w:t xml:space="preserve"> менее 90 процентов мест для сидения пассажиров, оборудованных креслами повышенной комфортабельности с регулируемым наклоном спинки сидения, от общего количества мест для сидения пассажиров</w:t>
            </w:r>
          </w:p>
        </w:tc>
        <w:tc>
          <w:tcPr>
            <w:tcW w:w="850" w:type="dxa"/>
            <w:tcBorders>
              <w:top w:val="single" w:sz="4" w:space="0" w:color="auto"/>
              <w:left w:val="single" w:sz="4" w:space="0" w:color="auto"/>
              <w:bottom w:val="single" w:sz="4" w:space="0" w:color="auto"/>
              <w:right w:val="single" w:sz="4" w:space="0" w:color="auto"/>
            </w:tcBorders>
            <w:hideMark/>
          </w:tcPr>
          <w:p w:rsidR="00242EAD" w:rsidRDefault="00242EAD">
            <w:pPr>
              <w:spacing w:line="240" w:lineRule="exact"/>
              <w:jc w:val="both"/>
              <w:rPr>
                <w:rFonts w:cs="Times New Roman"/>
                <w:sz w:val="18"/>
              </w:rPr>
            </w:pPr>
            <w:proofErr w:type="gramStart"/>
            <w:r>
              <w:rPr>
                <w:sz w:val="18"/>
                <w:lang w:eastAsia="ru-RU"/>
              </w:rPr>
              <w:t>багажного</w:t>
            </w:r>
            <w:proofErr w:type="gramEnd"/>
            <w:r>
              <w:rPr>
                <w:sz w:val="18"/>
                <w:lang w:eastAsia="ru-RU"/>
              </w:rPr>
              <w:t xml:space="preserve"> отделения, предусмотренного заводом-изготовителем</w:t>
            </w:r>
          </w:p>
        </w:tc>
      </w:tr>
      <w:tr w:rsidR="00242EAD" w:rsidTr="00242EAD">
        <w:tc>
          <w:tcPr>
            <w:tcW w:w="674" w:type="dxa"/>
            <w:tcBorders>
              <w:top w:val="single" w:sz="4" w:space="0" w:color="auto"/>
              <w:left w:val="single" w:sz="4" w:space="0" w:color="auto"/>
              <w:bottom w:val="single" w:sz="4" w:space="0" w:color="auto"/>
              <w:right w:val="single" w:sz="4" w:space="0" w:color="auto"/>
            </w:tcBorders>
            <w:hideMark/>
          </w:tcPr>
          <w:p w:rsidR="00242EAD" w:rsidRDefault="00242EAD">
            <w:pPr>
              <w:spacing w:line="240" w:lineRule="exact"/>
              <w:jc w:val="both"/>
              <w:rPr>
                <w:rFonts w:cs="Times New Roman"/>
                <w:sz w:val="18"/>
              </w:rPr>
            </w:pPr>
            <w:r>
              <w:rPr>
                <w:rFonts w:cs="Times New Roman"/>
                <w:sz w:val="18"/>
              </w:rPr>
              <w:t>1</w:t>
            </w:r>
          </w:p>
        </w:tc>
        <w:tc>
          <w:tcPr>
            <w:tcW w:w="852" w:type="dxa"/>
            <w:tcBorders>
              <w:top w:val="single" w:sz="4" w:space="0" w:color="auto"/>
              <w:left w:val="single" w:sz="4" w:space="0" w:color="auto"/>
              <w:bottom w:val="single" w:sz="4" w:space="0" w:color="auto"/>
              <w:right w:val="single" w:sz="4" w:space="0" w:color="auto"/>
            </w:tcBorders>
            <w:hideMark/>
          </w:tcPr>
          <w:p w:rsidR="00242EAD" w:rsidRDefault="00242EAD">
            <w:pPr>
              <w:spacing w:line="240" w:lineRule="exact"/>
              <w:jc w:val="both"/>
              <w:rPr>
                <w:rFonts w:cs="Times New Roman"/>
                <w:sz w:val="18"/>
              </w:rPr>
            </w:pPr>
            <w:r>
              <w:rPr>
                <w:rFonts w:cs="Times New Roman"/>
                <w:sz w:val="18"/>
              </w:rPr>
              <w:t>2</w:t>
            </w:r>
          </w:p>
        </w:tc>
        <w:tc>
          <w:tcPr>
            <w:tcW w:w="992" w:type="dxa"/>
            <w:tcBorders>
              <w:top w:val="single" w:sz="4" w:space="0" w:color="auto"/>
              <w:left w:val="single" w:sz="4" w:space="0" w:color="auto"/>
              <w:bottom w:val="single" w:sz="4" w:space="0" w:color="auto"/>
              <w:right w:val="single" w:sz="4" w:space="0" w:color="auto"/>
            </w:tcBorders>
            <w:hideMark/>
          </w:tcPr>
          <w:p w:rsidR="00242EAD" w:rsidRDefault="00242EAD">
            <w:pPr>
              <w:spacing w:line="240" w:lineRule="exact"/>
              <w:jc w:val="both"/>
              <w:rPr>
                <w:rFonts w:cs="Times New Roman"/>
                <w:sz w:val="18"/>
              </w:rPr>
            </w:pPr>
            <w:r>
              <w:rPr>
                <w:rFonts w:cs="Times New Roman"/>
                <w:sz w:val="18"/>
              </w:rPr>
              <w:t>3</w:t>
            </w:r>
          </w:p>
        </w:tc>
        <w:tc>
          <w:tcPr>
            <w:tcW w:w="709" w:type="dxa"/>
            <w:tcBorders>
              <w:top w:val="single" w:sz="4" w:space="0" w:color="auto"/>
              <w:left w:val="single" w:sz="4" w:space="0" w:color="auto"/>
              <w:bottom w:val="single" w:sz="4" w:space="0" w:color="auto"/>
              <w:right w:val="single" w:sz="4" w:space="0" w:color="auto"/>
            </w:tcBorders>
            <w:hideMark/>
          </w:tcPr>
          <w:p w:rsidR="00242EAD" w:rsidRDefault="00242EAD">
            <w:pPr>
              <w:spacing w:line="240" w:lineRule="exact"/>
              <w:jc w:val="both"/>
              <w:rPr>
                <w:rFonts w:cs="Times New Roman"/>
                <w:sz w:val="18"/>
              </w:rPr>
            </w:pPr>
            <w:r>
              <w:rPr>
                <w:rFonts w:cs="Times New Roman"/>
                <w:sz w:val="18"/>
              </w:rPr>
              <w:t>4</w:t>
            </w:r>
          </w:p>
        </w:tc>
        <w:tc>
          <w:tcPr>
            <w:tcW w:w="992" w:type="dxa"/>
            <w:tcBorders>
              <w:top w:val="single" w:sz="4" w:space="0" w:color="auto"/>
              <w:left w:val="single" w:sz="4" w:space="0" w:color="auto"/>
              <w:bottom w:val="single" w:sz="4" w:space="0" w:color="auto"/>
              <w:right w:val="single" w:sz="4" w:space="0" w:color="auto"/>
            </w:tcBorders>
            <w:hideMark/>
          </w:tcPr>
          <w:p w:rsidR="00242EAD" w:rsidRDefault="00242EAD">
            <w:pPr>
              <w:spacing w:line="240" w:lineRule="exact"/>
              <w:jc w:val="both"/>
              <w:rPr>
                <w:rFonts w:cs="Times New Roman"/>
                <w:sz w:val="18"/>
              </w:rPr>
            </w:pPr>
            <w:r>
              <w:rPr>
                <w:rFonts w:cs="Times New Roman"/>
                <w:sz w:val="18"/>
              </w:rPr>
              <w:t>5</w:t>
            </w:r>
          </w:p>
        </w:tc>
        <w:tc>
          <w:tcPr>
            <w:tcW w:w="1134" w:type="dxa"/>
            <w:tcBorders>
              <w:top w:val="single" w:sz="4" w:space="0" w:color="auto"/>
              <w:left w:val="single" w:sz="4" w:space="0" w:color="auto"/>
              <w:bottom w:val="single" w:sz="4" w:space="0" w:color="auto"/>
              <w:right w:val="single" w:sz="4" w:space="0" w:color="auto"/>
            </w:tcBorders>
            <w:hideMark/>
          </w:tcPr>
          <w:p w:rsidR="00242EAD" w:rsidRDefault="00242EAD">
            <w:pPr>
              <w:spacing w:line="240" w:lineRule="exact"/>
              <w:jc w:val="both"/>
              <w:rPr>
                <w:rFonts w:cs="Times New Roman"/>
                <w:sz w:val="18"/>
              </w:rPr>
            </w:pPr>
            <w:r>
              <w:rPr>
                <w:rFonts w:cs="Times New Roman"/>
                <w:sz w:val="18"/>
              </w:rPr>
              <w:t>6</w:t>
            </w:r>
          </w:p>
        </w:tc>
        <w:tc>
          <w:tcPr>
            <w:tcW w:w="1134" w:type="dxa"/>
            <w:tcBorders>
              <w:top w:val="single" w:sz="4" w:space="0" w:color="auto"/>
              <w:left w:val="single" w:sz="4" w:space="0" w:color="auto"/>
              <w:bottom w:val="single" w:sz="4" w:space="0" w:color="auto"/>
              <w:right w:val="single" w:sz="4" w:space="0" w:color="auto"/>
            </w:tcBorders>
            <w:hideMark/>
          </w:tcPr>
          <w:p w:rsidR="00242EAD" w:rsidRDefault="00242EAD">
            <w:pPr>
              <w:spacing w:line="240" w:lineRule="exact"/>
              <w:jc w:val="both"/>
              <w:rPr>
                <w:rFonts w:cs="Times New Roman"/>
                <w:sz w:val="18"/>
              </w:rPr>
            </w:pPr>
            <w:r>
              <w:rPr>
                <w:rFonts w:cs="Times New Roman"/>
                <w:sz w:val="18"/>
              </w:rPr>
              <w:t>7</w:t>
            </w:r>
          </w:p>
        </w:tc>
        <w:tc>
          <w:tcPr>
            <w:tcW w:w="992" w:type="dxa"/>
            <w:tcBorders>
              <w:top w:val="single" w:sz="4" w:space="0" w:color="auto"/>
              <w:left w:val="single" w:sz="4" w:space="0" w:color="auto"/>
              <w:bottom w:val="single" w:sz="4" w:space="0" w:color="auto"/>
              <w:right w:val="single" w:sz="4" w:space="0" w:color="auto"/>
            </w:tcBorders>
            <w:hideMark/>
          </w:tcPr>
          <w:p w:rsidR="00242EAD" w:rsidRDefault="00242EAD">
            <w:pPr>
              <w:spacing w:line="240" w:lineRule="exact"/>
              <w:jc w:val="both"/>
              <w:rPr>
                <w:rFonts w:cs="Times New Roman"/>
                <w:sz w:val="18"/>
              </w:rPr>
            </w:pPr>
            <w:r>
              <w:rPr>
                <w:rFonts w:cs="Times New Roman"/>
                <w:sz w:val="18"/>
              </w:rPr>
              <w:t>8</w:t>
            </w:r>
          </w:p>
        </w:tc>
        <w:tc>
          <w:tcPr>
            <w:tcW w:w="880" w:type="dxa"/>
            <w:tcBorders>
              <w:top w:val="single" w:sz="4" w:space="0" w:color="auto"/>
              <w:left w:val="single" w:sz="4" w:space="0" w:color="auto"/>
              <w:bottom w:val="single" w:sz="4" w:space="0" w:color="auto"/>
              <w:right w:val="single" w:sz="4" w:space="0" w:color="auto"/>
            </w:tcBorders>
            <w:hideMark/>
          </w:tcPr>
          <w:p w:rsidR="00242EAD" w:rsidRDefault="00242EAD">
            <w:pPr>
              <w:spacing w:line="240" w:lineRule="exact"/>
              <w:jc w:val="both"/>
              <w:rPr>
                <w:rFonts w:cs="Times New Roman"/>
                <w:sz w:val="18"/>
              </w:rPr>
            </w:pPr>
            <w:r>
              <w:rPr>
                <w:rFonts w:cs="Times New Roman"/>
                <w:sz w:val="18"/>
              </w:rPr>
              <w:t>9</w:t>
            </w:r>
          </w:p>
        </w:tc>
        <w:tc>
          <w:tcPr>
            <w:tcW w:w="1105" w:type="dxa"/>
            <w:tcBorders>
              <w:top w:val="single" w:sz="4" w:space="0" w:color="auto"/>
              <w:left w:val="single" w:sz="4" w:space="0" w:color="auto"/>
              <w:bottom w:val="single" w:sz="4" w:space="0" w:color="auto"/>
              <w:right w:val="single" w:sz="4" w:space="0" w:color="auto"/>
            </w:tcBorders>
            <w:hideMark/>
          </w:tcPr>
          <w:p w:rsidR="00242EAD" w:rsidRDefault="00242EAD">
            <w:pPr>
              <w:spacing w:line="240" w:lineRule="exact"/>
              <w:jc w:val="both"/>
              <w:rPr>
                <w:rFonts w:cs="Times New Roman"/>
                <w:sz w:val="18"/>
              </w:rPr>
            </w:pPr>
            <w:r>
              <w:rPr>
                <w:rFonts w:cs="Times New Roman"/>
                <w:sz w:val="18"/>
              </w:rPr>
              <w:t>10</w:t>
            </w:r>
          </w:p>
        </w:tc>
        <w:tc>
          <w:tcPr>
            <w:tcW w:w="1276" w:type="dxa"/>
            <w:tcBorders>
              <w:top w:val="single" w:sz="4" w:space="0" w:color="auto"/>
              <w:left w:val="single" w:sz="4" w:space="0" w:color="auto"/>
              <w:bottom w:val="single" w:sz="4" w:space="0" w:color="auto"/>
              <w:right w:val="single" w:sz="4" w:space="0" w:color="auto"/>
            </w:tcBorders>
            <w:hideMark/>
          </w:tcPr>
          <w:p w:rsidR="00242EAD" w:rsidRDefault="00242EAD">
            <w:pPr>
              <w:spacing w:line="240" w:lineRule="exact"/>
              <w:jc w:val="both"/>
              <w:rPr>
                <w:rFonts w:cs="Times New Roman"/>
                <w:sz w:val="18"/>
              </w:rPr>
            </w:pPr>
            <w:r>
              <w:rPr>
                <w:rFonts w:cs="Times New Roman"/>
                <w:sz w:val="18"/>
              </w:rPr>
              <w:t>11</w:t>
            </w:r>
          </w:p>
        </w:tc>
        <w:tc>
          <w:tcPr>
            <w:tcW w:w="992" w:type="dxa"/>
            <w:tcBorders>
              <w:top w:val="single" w:sz="4" w:space="0" w:color="auto"/>
              <w:left w:val="single" w:sz="4" w:space="0" w:color="auto"/>
              <w:bottom w:val="single" w:sz="4" w:space="0" w:color="auto"/>
              <w:right w:val="single" w:sz="4" w:space="0" w:color="auto"/>
            </w:tcBorders>
            <w:hideMark/>
          </w:tcPr>
          <w:p w:rsidR="00242EAD" w:rsidRDefault="00242EAD">
            <w:pPr>
              <w:spacing w:line="240" w:lineRule="exact"/>
              <w:jc w:val="both"/>
              <w:rPr>
                <w:rFonts w:cs="Times New Roman"/>
                <w:sz w:val="18"/>
              </w:rPr>
            </w:pPr>
            <w:r>
              <w:rPr>
                <w:rFonts w:cs="Times New Roman"/>
                <w:sz w:val="18"/>
              </w:rPr>
              <w:t>12</w:t>
            </w:r>
          </w:p>
        </w:tc>
        <w:tc>
          <w:tcPr>
            <w:tcW w:w="1134" w:type="dxa"/>
            <w:tcBorders>
              <w:top w:val="single" w:sz="4" w:space="0" w:color="auto"/>
              <w:left w:val="single" w:sz="4" w:space="0" w:color="auto"/>
              <w:bottom w:val="single" w:sz="4" w:space="0" w:color="auto"/>
              <w:right w:val="single" w:sz="4" w:space="0" w:color="auto"/>
            </w:tcBorders>
            <w:hideMark/>
          </w:tcPr>
          <w:p w:rsidR="00242EAD" w:rsidRDefault="00242EAD">
            <w:pPr>
              <w:spacing w:line="240" w:lineRule="exact"/>
              <w:jc w:val="both"/>
              <w:rPr>
                <w:rFonts w:cs="Times New Roman"/>
                <w:sz w:val="18"/>
              </w:rPr>
            </w:pPr>
            <w:r>
              <w:rPr>
                <w:rFonts w:cs="Times New Roman"/>
                <w:sz w:val="18"/>
              </w:rPr>
              <w:t>13</w:t>
            </w:r>
          </w:p>
        </w:tc>
        <w:tc>
          <w:tcPr>
            <w:tcW w:w="2268" w:type="dxa"/>
            <w:tcBorders>
              <w:top w:val="single" w:sz="4" w:space="0" w:color="auto"/>
              <w:left w:val="single" w:sz="4" w:space="0" w:color="auto"/>
              <w:bottom w:val="single" w:sz="4" w:space="0" w:color="auto"/>
              <w:right w:val="single" w:sz="4" w:space="0" w:color="auto"/>
            </w:tcBorders>
            <w:hideMark/>
          </w:tcPr>
          <w:p w:rsidR="00242EAD" w:rsidRDefault="00242EAD">
            <w:pPr>
              <w:spacing w:line="240" w:lineRule="exact"/>
              <w:jc w:val="both"/>
              <w:rPr>
                <w:rFonts w:cs="Times New Roman"/>
                <w:sz w:val="18"/>
              </w:rPr>
            </w:pPr>
            <w:r>
              <w:rPr>
                <w:rFonts w:cs="Times New Roman"/>
                <w:sz w:val="18"/>
              </w:rPr>
              <w:t>14</w:t>
            </w:r>
          </w:p>
        </w:tc>
        <w:tc>
          <w:tcPr>
            <w:tcW w:w="850" w:type="dxa"/>
            <w:tcBorders>
              <w:top w:val="single" w:sz="4" w:space="0" w:color="auto"/>
              <w:left w:val="single" w:sz="4" w:space="0" w:color="auto"/>
              <w:bottom w:val="single" w:sz="4" w:space="0" w:color="auto"/>
              <w:right w:val="single" w:sz="4" w:space="0" w:color="auto"/>
            </w:tcBorders>
            <w:hideMark/>
          </w:tcPr>
          <w:p w:rsidR="00242EAD" w:rsidRDefault="00242EAD">
            <w:pPr>
              <w:spacing w:line="240" w:lineRule="exact"/>
              <w:jc w:val="both"/>
              <w:rPr>
                <w:rFonts w:cs="Times New Roman"/>
                <w:sz w:val="18"/>
              </w:rPr>
            </w:pPr>
            <w:r>
              <w:rPr>
                <w:rFonts w:cs="Times New Roman"/>
                <w:sz w:val="18"/>
              </w:rPr>
              <w:t>15</w:t>
            </w:r>
          </w:p>
        </w:tc>
      </w:tr>
      <w:tr w:rsidR="00242EAD" w:rsidTr="00242EAD">
        <w:tc>
          <w:tcPr>
            <w:tcW w:w="674" w:type="dxa"/>
            <w:tcBorders>
              <w:top w:val="single" w:sz="4" w:space="0" w:color="auto"/>
              <w:left w:val="single" w:sz="4" w:space="0" w:color="auto"/>
              <w:bottom w:val="single" w:sz="4" w:space="0" w:color="auto"/>
              <w:right w:val="single" w:sz="4" w:space="0" w:color="auto"/>
            </w:tcBorders>
          </w:tcPr>
          <w:p w:rsidR="00242EAD" w:rsidRDefault="00242EAD">
            <w:pPr>
              <w:spacing w:line="240" w:lineRule="exact"/>
              <w:jc w:val="both"/>
              <w:rPr>
                <w:rFonts w:cs="Times New Roman"/>
                <w:sz w:val="18"/>
              </w:rPr>
            </w:pPr>
          </w:p>
        </w:tc>
        <w:tc>
          <w:tcPr>
            <w:tcW w:w="852" w:type="dxa"/>
            <w:tcBorders>
              <w:top w:val="single" w:sz="4" w:space="0" w:color="auto"/>
              <w:left w:val="single" w:sz="4" w:space="0" w:color="auto"/>
              <w:bottom w:val="single" w:sz="4" w:space="0" w:color="auto"/>
              <w:right w:val="single" w:sz="4" w:space="0" w:color="auto"/>
            </w:tcBorders>
          </w:tcPr>
          <w:p w:rsidR="00242EAD" w:rsidRDefault="00242EAD">
            <w:pPr>
              <w:spacing w:line="240" w:lineRule="exact"/>
              <w:jc w:val="both"/>
              <w:rPr>
                <w:rFonts w:cs="Times New Roman"/>
                <w:sz w:val="18"/>
              </w:rPr>
            </w:pPr>
          </w:p>
        </w:tc>
        <w:tc>
          <w:tcPr>
            <w:tcW w:w="992" w:type="dxa"/>
            <w:tcBorders>
              <w:top w:val="single" w:sz="4" w:space="0" w:color="auto"/>
              <w:left w:val="single" w:sz="4" w:space="0" w:color="auto"/>
              <w:bottom w:val="single" w:sz="4" w:space="0" w:color="auto"/>
              <w:right w:val="single" w:sz="4" w:space="0" w:color="auto"/>
            </w:tcBorders>
          </w:tcPr>
          <w:p w:rsidR="00242EAD" w:rsidRDefault="00242EAD">
            <w:pPr>
              <w:spacing w:line="240" w:lineRule="exact"/>
              <w:jc w:val="both"/>
              <w:rPr>
                <w:rFonts w:cs="Times New Roman"/>
                <w:sz w:val="18"/>
              </w:rPr>
            </w:pPr>
          </w:p>
        </w:tc>
        <w:tc>
          <w:tcPr>
            <w:tcW w:w="709" w:type="dxa"/>
            <w:tcBorders>
              <w:top w:val="single" w:sz="4" w:space="0" w:color="auto"/>
              <w:left w:val="single" w:sz="4" w:space="0" w:color="auto"/>
              <w:bottom w:val="single" w:sz="4" w:space="0" w:color="auto"/>
              <w:right w:val="single" w:sz="4" w:space="0" w:color="auto"/>
            </w:tcBorders>
          </w:tcPr>
          <w:p w:rsidR="00242EAD" w:rsidRDefault="00242EAD">
            <w:pPr>
              <w:spacing w:line="240" w:lineRule="exact"/>
              <w:jc w:val="both"/>
              <w:rPr>
                <w:rFonts w:cs="Times New Roman"/>
                <w:sz w:val="18"/>
              </w:rPr>
            </w:pPr>
          </w:p>
        </w:tc>
        <w:tc>
          <w:tcPr>
            <w:tcW w:w="992" w:type="dxa"/>
            <w:tcBorders>
              <w:top w:val="single" w:sz="4" w:space="0" w:color="auto"/>
              <w:left w:val="single" w:sz="4" w:space="0" w:color="auto"/>
              <w:bottom w:val="single" w:sz="4" w:space="0" w:color="auto"/>
              <w:right w:val="single" w:sz="4" w:space="0" w:color="auto"/>
            </w:tcBorders>
          </w:tcPr>
          <w:p w:rsidR="00242EAD" w:rsidRDefault="00242EAD">
            <w:pPr>
              <w:spacing w:line="240" w:lineRule="exact"/>
              <w:jc w:val="both"/>
              <w:rPr>
                <w:rFonts w:cs="Times New Roman"/>
                <w:sz w:val="18"/>
              </w:rPr>
            </w:pPr>
          </w:p>
        </w:tc>
        <w:tc>
          <w:tcPr>
            <w:tcW w:w="1134" w:type="dxa"/>
            <w:tcBorders>
              <w:top w:val="single" w:sz="4" w:space="0" w:color="auto"/>
              <w:left w:val="single" w:sz="4" w:space="0" w:color="auto"/>
              <w:bottom w:val="single" w:sz="4" w:space="0" w:color="auto"/>
              <w:right w:val="single" w:sz="4" w:space="0" w:color="auto"/>
            </w:tcBorders>
          </w:tcPr>
          <w:p w:rsidR="00242EAD" w:rsidRDefault="00242EAD">
            <w:pPr>
              <w:spacing w:line="240" w:lineRule="exact"/>
              <w:jc w:val="both"/>
              <w:rPr>
                <w:rFonts w:cs="Times New Roman"/>
                <w:sz w:val="18"/>
              </w:rPr>
            </w:pPr>
          </w:p>
        </w:tc>
        <w:tc>
          <w:tcPr>
            <w:tcW w:w="1134" w:type="dxa"/>
            <w:tcBorders>
              <w:top w:val="single" w:sz="4" w:space="0" w:color="auto"/>
              <w:left w:val="single" w:sz="4" w:space="0" w:color="auto"/>
              <w:bottom w:val="single" w:sz="4" w:space="0" w:color="auto"/>
              <w:right w:val="single" w:sz="4" w:space="0" w:color="auto"/>
            </w:tcBorders>
          </w:tcPr>
          <w:p w:rsidR="00242EAD" w:rsidRDefault="00242EAD">
            <w:pPr>
              <w:spacing w:line="240" w:lineRule="exact"/>
              <w:jc w:val="both"/>
              <w:rPr>
                <w:rFonts w:cs="Times New Roman"/>
                <w:sz w:val="18"/>
              </w:rPr>
            </w:pPr>
          </w:p>
        </w:tc>
        <w:tc>
          <w:tcPr>
            <w:tcW w:w="992" w:type="dxa"/>
            <w:tcBorders>
              <w:top w:val="single" w:sz="4" w:space="0" w:color="auto"/>
              <w:left w:val="single" w:sz="4" w:space="0" w:color="auto"/>
              <w:bottom w:val="single" w:sz="4" w:space="0" w:color="auto"/>
              <w:right w:val="single" w:sz="4" w:space="0" w:color="auto"/>
            </w:tcBorders>
          </w:tcPr>
          <w:p w:rsidR="00242EAD" w:rsidRDefault="00242EAD">
            <w:pPr>
              <w:spacing w:line="240" w:lineRule="exact"/>
              <w:jc w:val="both"/>
              <w:rPr>
                <w:rFonts w:cs="Times New Roman"/>
                <w:sz w:val="18"/>
              </w:rPr>
            </w:pPr>
          </w:p>
        </w:tc>
        <w:tc>
          <w:tcPr>
            <w:tcW w:w="880" w:type="dxa"/>
            <w:tcBorders>
              <w:top w:val="single" w:sz="4" w:space="0" w:color="auto"/>
              <w:left w:val="single" w:sz="4" w:space="0" w:color="auto"/>
              <w:bottom w:val="single" w:sz="4" w:space="0" w:color="auto"/>
              <w:right w:val="single" w:sz="4" w:space="0" w:color="auto"/>
            </w:tcBorders>
          </w:tcPr>
          <w:p w:rsidR="00242EAD" w:rsidRDefault="00242EAD">
            <w:pPr>
              <w:spacing w:line="240" w:lineRule="exact"/>
              <w:jc w:val="both"/>
              <w:rPr>
                <w:rFonts w:cs="Times New Roman"/>
                <w:sz w:val="18"/>
              </w:rPr>
            </w:pPr>
          </w:p>
        </w:tc>
        <w:tc>
          <w:tcPr>
            <w:tcW w:w="1105" w:type="dxa"/>
            <w:tcBorders>
              <w:top w:val="single" w:sz="4" w:space="0" w:color="auto"/>
              <w:left w:val="single" w:sz="4" w:space="0" w:color="auto"/>
              <w:bottom w:val="single" w:sz="4" w:space="0" w:color="auto"/>
              <w:right w:val="single" w:sz="4" w:space="0" w:color="auto"/>
            </w:tcBorders>
          </w:tcPr>
          <w:p w:rsidR="00242EAD" w:rsidRDefault="00242EAD">
            <w:pPr>
              <w:spacing w:line="240" w:lineRule="exact"/>
              <w:jc w:val="both"/>
              <w:rPr>
                <w:rFonts w:cs="Times New Roman"/>
                <w:sz w:val="18"/>
              </w:rPr>
            </w:pPr>
          </w:p>
        </w:tc>
        <w:tc>
          <w:tcPr>
            <w:tcW w:w="1276" w:type="dxa"/>
            <w:tcBorders>
              <w:top w:val="single" w:sz="4" w:space="0" w:color="auto"/>
              <w:left w:val="single" w:sz="4" w:space="0" w:color="auto"/>
              <w:bottom w:val="single" w:sz="4" w:space="0" w:color="auto"/>
              <w:right w:val="single" w:sz="4" w:space="0" w:color="auto"/>
            </w:tcBorders>
          </w:tcPr>
          <w:p w:rsidR="00242EAD" w:rsidRDefault="00242EAD">
            <w:pPr>
              <w:spacing w:line="240" w:lineRule="exact"/>
              <w:jc w:val="both"/>
              <w:rPr>
                <w:rFonts w:cs="Times New Roman"/>
                <w:sz w:val="18"/>
              </w:rPr>
            </w:pPr>
          </w:p>
        </w:tc>
        <w:tc>
          <w:tcPr>
            <w:tcW w:w="992" w:type="dxa"/>
            <w:tcBorders>
              <w:top w:val="single" w:sz="4" w:space="0" w:color="auto"/>
              <w:left w:val="single" w:sz="4" w:space="0" w:color="auto"/>
              <w:bottom w:val="single" w:sz="4" w:space="0" w:color="auto"/>
              <w:right w:val="single" w:sz="4" w:space="0" w:color="auto"/>
            </w:tcBorders>
          </w:tcPr>
          <w:p w:rsidR="00242EAD" w:rsidRDefault="00242EAD">
            <w:pPr>
              <w:spacing w:line="240" w:lineRule="exact"/>
              <w:jc w:val="both"/>
              <w:rPr>
                <w:rFonts w:cs="Times New Roman"/>
                <w:sz w:val="18"/>
              </w:rPr>
            </w:pPr>
          </w:p>
        </w:tc>
        <w:tc>
          <w:tcPr>
            <w:tcW w:w="1134" w:type="dxa"/>
            <w:tcBorders>
              <w:top w:val="single" w:sz="4" w:space="0" w:color="auto"/>
              <w:left w:val="single" w:sz="4" w:space="0" w:color="auto"/>
              <w:bottom w:val="single" w:sz="4" w:space="0" w:color="auto"/>
              <w:right w:val="single" w:sz="4" w:space="0" w:color="auto"/>
            </w:tcBorders>
          </w:tcPr>
          <w:p w:rsidR="00242EAD" w:rsidRDefault="00242EAD">
            <w:pPr>
              <w:spacing w:line="240" w:lineRule="exact"/>
              <w:jc w:val="both"/>
              <w:rPr>
                <w:rFonts w:cs="Times New Roman"/>
                <w:sz w:val="18"/>
              </w:rPr>
            </w:pPr>
          </w:p>
        </w:tc>
        <w:tc>
          <w:tcPr>
            <w:tcW w:w="2268" w:type="dxa"/>
            <w:tcBorders>
              <w:top w:val="single" w:sz="4" w:space="0" w:color="auto"/>
              <w:left w:val="single" w:sz="4" w:space="0" w:color="auto"/>
              <w:bottom w:val="single" w:sz="4" w:space="0" w:color="auto"/>
              <w:right w:val="single" w:sz="4" w:space="0" w:color="auto"/>
            </w:tcBorders>
          </w:tcPr>
          <w:p w:rsidR="00242EAD" w:rsidRDefault="00242EAD">
            <w:pPr>
              <w:spacing w:line="240" w:lineRule="exact"/>
              <w:jc w:val="both"/>
              <w:rPr>
                <w:rFonts w:cs="Times New Roman"/>
                <w:sz w:val="18"/>
              </w:rPr>
            </w:pPr>
          </w:p>
        </w:tc>
        <w:tc>
          <w:tcPr>
            <w:tcW w:w="850" w:type="dxa"/>
            <w:tcBorders>
              <w:top w:val="single" w:sz="4" w:space="0" w:color="auto"/>
              <w:left w:val="single" w:sz="4" w:space="0" w:color="auto"/>
              <w:bottom w:val="single" w:sz="4" w:space="0" w:color="auto"/>
              <w:right w:val="single" w:sz="4" w:space="0" w:color="auto"/>
            </w:tcBorders>
          </w:tcPr>
          <w:p w:rsidR="00242EAD" w:rsidRDefault="00242EAD">
            <w:pPr>
              <w:spacing w:line="240" w:lineRule="exact"/>
              <w:jc w:val="both"/>
              <w:rPr>
                <w:rFonts w:cs="Times New Roman"/>
                <w:sz w:val="18"/>
              </w:rPr>
            </w:pPr>
          </w:p>
        </w:tc>
      </w:tr>
    </w:tbl>
    <w:p w:rsidR="00242EAD" w:rsidRDefault="00242EAD" w:rsidP="00242EAD">
      <w:pPr>
        <w:spacing w:after="0" w:line="240" w:lineRule="exact"/>
        <w:jc w:val="both"/>
        <w:rPr>
          <w:rFonts w:ascii="Times New Roman" w:eastAsia="Calibri" w:hAnsi="Times New Roman" w:cs="Times New Roman"/>
          <w:sz w:val="18"/>
          <w:szCs w:val="18"/>
        </w:rPr>
      </w:pPr>
      <w:r>
        <w:rPr>
          <w:rFonts w:ascii="Times New Roman" w:eastAsia="Calibri" w:hAnsi="Times New Roman" w:cs="Times New Roman"/>
          <w:sz w:val="18"/>
          <w:szCs w:val="18"/>
        </w:rPr>
        <w:t xml:space="preserve">* В графах «Оснащение транспортного средства» и «Наличие в транспортном средстве» наличие соответствующего оборудования или оснащения транспортного средства отмечается словом «да», отсутствие – «нет». Пустые ячейки считаются как отсутствие соответствующего оборудования или оснащения транспортного средства.  </w:t>
      </w:r>
    </w:p>
    <w:p w:rsidR="00242EAD" w:rsidRDefault="00242EAD" w:rsidP="00242EA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18"/>
          <w:szCs w:val="18"/>
          <w:lang w:eastAsia="ru-RU"/>
        </w:rPr>
        <w:t xml:space="preserve">Заявитель        </w:t>
      </w:r>
      <w:r>
        <w:rPr>
          <w:rFonts w:ascii="Times New Roman" w:eastAsia="Times New Roman" w:hAnsi="Times New Roman" w:cs="Times New Roman"/>
          <w:sz w:val="28"/>
          <w:szCs w:val="28"/>
          <w:lang w:eastAsia="ru-RU"/>
        </w:rPr>
        <w:t xml:space="preserve">__________________                      _________________________ </w:t>
      </w:r>
    </w:p>
    <w:p w:rsidR="00242EAD" w:rsidRDefault="00242EAD" w:rsidP="00242EAD">
      <w:pPr>
        <w:spacing w:after="0"/>
        <w:rPr>
          <w:rFonts w:ascii="Times New Roman" w:hAnsi="Times New Roman" w:cs="Times New Roman"/>
          <w:sz w:val="28"/>
          <w:szCs w:val="28"/>
        </w:rPr>
      </w:pPr>
      <w:r>
        <w:rPr>
          <w:rFonts w:ascii="Times New Roman" w:hAnsi="Times New Roman" w:cs="Times New Roman"/>
          <w:sz w:val="18"/>
          <w:szCs w:val="18"/>
        </w:rPr>
        <w:t xml:space="preserve">                                                             (</w:t>
      </w:r>
      <w:proofErr w:type="gramStart"/>
      <w:r>
        <w:rPr>
          <w:rFonts w:ascii="Times New Roman" w:hAnsi="Times New Roman" w:cs="Times New Roman"/>
          <w:sz w:val="18"/>
          <w:szCs w:val="18"/>
        </w:rPr>
        <w:t xml:space="preserve">подпись)   </w:t>
      </w:r>
      <w:proofErr w:type="gramEnd"/>
      <w:r>
        <w:rPr>
          <w:rFonts w:ascii="Times New Roman" w:hAnsi="Times New Roman" w:cs="Times New Roman"/>
          <w:sz w:val="18"/>
          <w:szCs w:val="18"/>
        </w:rPr>
        <w:t xml:space="preserve">                                                                          (расшифровка подписи)</w:t>
      </w:r>
    </w:p>
    <w:p w:rsidR="00242EAD" w:rsidRPr="00242EAD" w:rsidRDefault="00242EAD" w:rsidP="00242EAD">
      <w:pPr>
        <w:rPr>
          <w:rFonts w:ascii="Times New Roman" w:hAnsi="Times New Roman" w:cs="Times New Roman"/>
          <w:sz w:val="28"/>
          <w:szCs w:val="28"/>
        </w:rPr>
        <w:sectPr w:rsidR="00242EAD" w:rsidRPr="00242EAD" w:rsidSect="00242EAD">
          <w:pgSz w:w="16838" w:h="11906" w:orient="landscape"/>
          <w:pgMar w:top="284" w:right="567" w:bottom="142" w:left="567" w:header="720" w:footer="720" w:gutter="0"/>
          <w:cols w:space="720"/>
        </w:sectPr>
      </w:pPr>
      <w:r>
        <w:rPr>
          <w:rFonts w:ascii="Times New Roman" w:hAnsi="Times New Roman" w:cs="Times New Roman"/>
          <w:sz w:val="28"/>
          <w:szCs w:val="28"/>
        </w:rPr>
        <w:t xml:space="preserve">        </w:t>
      </w:r>
      <w:proofErr w:type="gramStart"/>
      <w:r>
        <w:rPr>
          <w:rFonts w:ascii="Times New Roman" w:hAnsi="Times New Roman" w:cs="Times New Roman"/>
          <w:sz w:val="28"/>
          <w:szCs w:val="28"/>
        </w:rPr>
        <w:t>М.П.«</w:t>
      </w:r>
      <w:proofErr w:type="gramEnd"/>
      <w:r>
        <w:rPr>
          <w:rFonts w:ascii="Times New Roman" w:hAnsi="Times New Roman" w:cs="Times New Roman"/>
          <w:sz w:val="28"/>
          <w:szCs w:val="28"/>
        </w:rPr>
        <w:t>____»_______________ 201___г</w:t>
      </w: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9"/>
        <w:gridCol w:w="4696"/>
      </w:tblGrid>
      <w:tr w:rsidR="00242EAD" w:rsidTr="00242EAD">
        <w:tc>
          <w:tcPr>
            <w:tcW w:w="4957" w:type="dxa"/>
          </w:tcPr>
          <w:p w:rsidR="00242EAD" w:rsidRDefault="00242EAD">
            <w:pPr>
              <w:spacing w:line="240" w:lineRule="auto"/>
            </w:pPr>
          </w:p>
        </w:tc>
        <w:tc>
          <w:tcPr>
            <w:tcW w:w="4813" w:type="dxa"/>
            <w:hideMark/>
          </w:tcPr>
          <w:p w:rsidR="00242EAD" w:rsidRDefault="00242EAD">
            <w:pPr>
              <w:spacing w:line="240" w:lineRule="exact"/>
              <w:mirrorIndents/>
              <w:jc w:val="right"/>
              <w:rPr>
                <w:rFonts w:eastAsia="Calibri" w:cs="Times New Roman"/>
                <w:szCs w:val="28"/>
              </w:rPr>
            </w:pPr>
            <w:r>
              <w:rPr>
                <w:rFonts w:eastAsia="Calibri" w:cs="Times New Roman"/>
                <w:szCs w:val="28"/>
              </w:rPr>
              <w:t>Приложение 4</w:t>
            </w:r>
          </w:p>
          <w:p w:rsidR="00242EAD" w:rsidRDefault="00242EAD">
            <w:pPr>
              <w:spacing w:line="240" w:lineRule="auto"/>
              <w:jc w:val="both"/>
            </w:pPr>
            <w:proofErr w:type="gramStart"/>
            <w:r>
              <w:rPr>
                <w:rFonts w:eastAsia="Calibri" w:cs="Times New Roman"/>
                <w:szCs w:val="28"/>
              </w:rPr>
              <w:t>к</w:t>
            </w:r>
            <w:proofErr w:type="gramEnd"/>
            <w:r>
              <w:rPr>
                <w:rFonts w:eastAsia="Calibri" w:cs="Times New Roman"/>
                <w:szCs w:val="28"/>
              </w:rPr>
              <w:t xml:space="preserve"> конкурсной документации о проведении открытого конкурса на право получения свидетельства об осуществлении перевозок по муниципальному маршруту регулярных перевозок на территории </w:t>
            </w:r>
            <w:proofErr w:type="spellStart"/>
            <w:r>
              <w:rPr>
                <w:rFonts w:eastAsia="Calibri" w:cs="Times New Roman"/>
                <w:szCs w:val="28"/>
              </w:rPr>
              <w:t>Новоалександровского</w:t>
            </w:r>
            <w:proofErr w:type="spellEnd"/>
            <w:r>
              <w:rPr>
                <w:rFonts w:eastAsia="Calibri" w:cs="Times New Roman"/>
                <w:szCs w:val="28"/>
              </w:rPr>
              <w:t xml:space="preserve"> городского округа Ставропольского края и карт соответствующих маршрутов регулярных перевозок</w:t>
            </w:r>
          </w:p>
        </w:tc>
      </w:tr>
    </w:tbl>
    <w:p w:rsidR="00242EAD" w:rsidRDefault="00242EAD" w:rsidP="00242EAD">
      <w:pPr>
        <w:spacing w:after="0" w:line="240" w:lineRule="auto"/>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Форма</w:t>
      </w:r>
    </w:p>
    <w:p w:rsidR="00242EAD" w:rsidRDefault="00242EAD" w:rsidP="00242EAD">
      <w:pPr>
        <w:spacing w:after="0" w:line="240" w:lineRule="exact"/>
        <w:ind w:left="5103"/>
        <w:jc w:val="both"/>
        <w:rPr>
          <w:rFonts w:ascii="Times New Roman" w:hAnsi="Times New Roman" w:cs="Times New Roman"/>
          <w:color w:val="000000" w:themeColor="text1"/>
          <w:sz w:val="28"/>
          <w:szCs w:val="28"/>
          <w:highlight w:val="yellow"/>
        </w:rPr>
      </w:pPr>
    </w:p>
    <w:p w:rsidR="00242EAD" w:rsidRDefault="00242EAD" w:rsidP="00242EAD">
      <w:pPr>
        <w:spacing w:after="0" w:line="240" w:lineRule="exact"/>
        <w:ind w:left="5041"/>
        <w:jc w:val="both"/>
        <w:rPr>
          <w:rFonts w:ascii="Times New Roman" w:eastAsia="Times New Roman" w:hAnsi="Times New Roman" w:cs="Times New Roman"/>
          <w:sz w:val="28"/>
          <w:szCs w:val="28"/>
          <w:highlight w:val="yellow"/>
        </w:rPr>
      </w:pPr>
      <w:r>
        <w:rPr>
          <w:rFonts w:ascii="Times New Roman" w:eastAsia="Times New Roman" w:hAnsi="Times New Roman" w:cs="Times New Roman"/>
          <w:sz w:val="28"/>
          <w:szCs w:val="28"/>
        </w:rPr>
        <w:t xml:space="preserve">Председателю комиссии по проведению открытого конкурса на право получения свидетельства об осуществлении перевозок по муниципальному маршруту регулярных перевозок на территории </w:t>
      </w:r>
      <w:proofErr w:type="spellStart"/>
      <w:r>
        <w:rPr>
          <w:rFonts w:ascii="Times New Roman" w:eastAsia="Times New Roman" w:hAnsi="Times New Roman" w:cs="Times New Roman"/>
          <w:sz w:val="28"/>
          <w:szCs w:val="28"/>
        </w:rPr>
        <w:t>Новоалександровского</w:t>
      </w:r>
      <w:proofErr w:type="spellEnd"/>
      <w:r>
        <w:rPr>
          <w:rFonts w:ascii="Times New Roman" w:eastAsia="Times New Roman" w:hAnsi="Times New Roman" w:cs="Times New Roman"/>
          <w:sz w:val="28"/>
          <w:szCs w:val="28"/>
        </w:rPr>
        <w:t xml:space="preserve"> городского округа Ставропольского края и карт соответствующих маршрутов регулярных перевозок</w:t>
      </w:r>
    </w:p>
    <w:p w:rsidR="00242EAD" w:rsidRDefault="00242EAD" w:rsidP="00242EAD">
      <w:pPr>
        <w:spacing w:after="0" w:line="240" w:lineRule="exact"/>
        <w:ind w:left="5041" w:firstLine="709"/>
        <w:rPr>
          <w:rFonts w:ascii="Times New Roman" w:eastAsia="Times New Roman" w:hAnsi="Times New Roman" w:cs="Times New Roman"/>
          <w:sz w:val="28"/>
          <w:szCs w:val="28"/>
          <w:highlight w:val="yellow"/>
        </w:rPr>
      </w:pPr>
    </w:p>
    <w:p w:rsidR="00242EAD" w:rsidRDefault="00242EAD" w:rsidP="00242EAD">
      <w:pPr>
        <w:spacing w:after="0" w:line="240" w:lineRule="exact"/>
        <w:ind w:left="5670" w:firstLine="709"/>
        <w:rPr>
          <w:rFonts w:ascii="Times New Roman" w:hAnsi="Times New Roman" w:cs="Times New Roman"/>
          <w:color w:val="000000" w:themeColor="text1"/>
          <w:sz w:val="28"/>
          <w:szCs w:val="28"/>
        </w:rPr>
      </w:pPr>
    </w:p>
    <w:p w:rsidR="00242EAD" w:rsidRDefault="00242EAD" w:rsidP="00242EAD">
      <w:pPr>
        <w:spacing w:after="0" w:line="240" w:lineRule="exact"/>
        <w:ind w:left="5670" w:firstLine="709"/>
        <w:rPr>
          <w:rFonts w:ascii="Times New Roman" w:hAnsi="Times New Roman" w:cs="Times New Roman"/>
          <w:color w:val="000000" w:themeColor="text1"/>
          <w:sz w:val="28"/>
          <w:szCs w:val="28"/>
        </w:rPr>
      </w:pPr>
    </w:p>
    <w:p w:rsidR="00242EAD" w:rsidRDefault="00242EAD" w:rsidP="00242EAD">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ГАРАНТИЙНОЕ ПИСЬМО</w:t>
      </w:r>
    </w:p>
    <w:p w:rsidR="00242EAD" w:rsidRDefault="00242EAD" w:rsidP="00242EAD">
      <w:pPr>
        <w:spacing w:after="0" w:line="240" w:lineRule="exact"/>
        <w:jc w:val="center"/>
        <w:rPr>
          <w:rFonts w:ascii="Times New Roman" w:hAnsi="Times New Roman" w:cs="Times New Roman"/>
          <w:color w:val="000000" w:themeColor="text1"/>
          <w:sz w:val="28"/>
          <w:szCs w:val="28"/>
        </w:rPr>
      </w:pPr>
    </w:p>
    <w:p w:rsidR="00242EAD" w:rsidRDefault="00242EAD" w:rsidP="00242EAD">
      <w:pPr>
        <w:spacing w:after="0" w:line="240" w:lineRule="exact"/>
        <w:jc w:val="both"/>
        <w:rPr>
          <w:rFonts w:ascii="Times New Roman" w:eastAsia="Times New Roman" w:hAnsi="Times New Roman" w:cs="Times New Roman"/>
          <w:color w:val="000000" w:themeColor="text1"/>
          <w:sz w:val="28"/>
          <w:szCs w:val="28"/>
        </w:rPr>
      </w:pPr>
      <w:r>
        <w:rPr>
          <w:rFonts w:ascii="Times New Roman" w:hAnsi="Times New Roman"/>
          <w:bCs/>
          <w:color w:val="000000" w:themeColor="text1"/>
          <w:sz w:val="28"/>
          <w:szCs w:val="28"/>
        </w:rPr>
        <w:t xml:space="preserve">о принятие на себя обязательства в случае предоставления участнику открытого конкурса права на получение свидетельства об осуществлении перевозок по маршруту регулярных перевозок предоставить в сроки, определенные пунктом 1.3 конкурсной документацией, документов, подтверждающих, наличие на праве собственности или на ином законном основании транспортных средств, в количестве </w:t>
      </w:r>
      <w:r>
        <w:rPr>
          <w:rFonts w:ascii="Times New Roman" w:eastAsia="Times New Roman" w:hAnsi="Times New Roman" w:cs="Times New Roman"/>
          <w:color w:val="000000" w:themeColor="text1"/>
          <w:sz w:val="28"/>
          <w:szCs w:val="28"/>
        </w:rPr>
        <w:t>______ ед.</w:t>
      </w:r>
      <w:r>
        <w:rPr>
          <w:rFonts w:ascii="Times New Roman" w:hAnsi="Times New Roman"/>
          <w:bCs/>
          <w:color w:val="000000" w:themeColor="text1"/>
          <w:sz w:val="28"/>
          <w:szCs w:val="28"/>
        </w:rPr>
        <w:t xml:space="preserve"> ,предусмотренных заявкой на участие в открытом конкурсе</w:t>
      </w:r>
      <w:r>
        <w:rPr>
          <w:rFonts w:ascii="Times New Roman" w:eastAsia="Times New Roman" w:hAnsi="Times New Roman" w:cs="Times New Roman"/>
          <w:color w:val="000000" w:themeColor="text1"/>
          <w:sz w:val="28"/>
          <w:szCs w:val="28"/>
        </w:rPr>
        <w:t xml:space="preserve"> и необходимых для обслуживания межмуниципального маршрута регулярных перевозок </w:t>
      </w:r>
    </w:p>
    <w:p w:rsidR="00242EAD" w:rsidRDefault="00242EAD" w:rsidP="00242EAD">
      <w:pPr>
        <w:spacing w:after="0" w:line="240" w:lineRule="exact"/>
        <w:jc w:val="both"/>
        <w:rPr>
          <w:rFonts w:ascii="Times New Roman" w:eastAsia="Times New Roman" w:hAnsi="Times New Roman" w:cs="Times New Roman"/>
          <w:color w:val="000000" w:themeColor="text1"/>
          <w:sz w:val="28"/>
          <w:szCs w:val="28"/>
        </w:rPr>
      </w:pPr>
    </w:p>
    <w:p w:rsidR="00242EAD" w:rsidRDefault="00242EAD" w:rsidP="00242EAD">
      <w:pPr>
        <w:spacing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__________________________________________________________________</w:t>
      </w:r>
    </w:p>
    <w:p w:rsidR="00242EAD" w:rsidRDefault="00242EAD" w:rsidP="00242EAD">
      <w:pPr>
        <w:spacing w:after="0" w:line="240" w:lineRule="auto"/>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lang w:eastAsia="ru-RU"/>
        </w:rPr>
        <w:t xml:space="preserve">                  (</w:t>
      </w:r>
      <w:proofErr w:type="gramStart"/>
      <w:r>
        <w:rPr>
          <w:rFonts w:ascii="Times New Roman" w:eastAsia="Times New Roman" w:hAnsi="Times New Roman" w:cs="Times New Roman"/>
          <w:color w:val="000000" w:themeColor="text1"/>
          <w:sz w:val="20"/>
          <w:szCs w:val="20"/>
        </w:rPr>
        <w:t>порядковый</w:t>
      </w:r>
      <w:proofErr w:type="gramEnd"/>
      <w:r>
        <w:rPr>
          <w:rFonts w:ascii="Times New Roman" w:eastAsia="Times New Roman" w:hAnsi="Times New Roman" w:cs="Times New Roman"/>
          <w:color w:val="000000" w:themeColor="text1"/>
          <w:sz w:val="20"/>
          <w:szCs w:val="20"/>
        </w:rPr>
        <w:t xml:space="preserve"> номер</w:t>
      </w:r>
      <w:r>
        <w:rPr>
          <w:rFonts w:ascii="Times New Roman" w:eastAsia="Times New Roman" w:hAnsi="Times New Roman" w:cs="Times New Roman"/>
          <w:color w:val="000000" w:themeColor="text1"/>
          <w:sz w:val="20"/>
          <w:szCs w:val="20"/>
          <w:lang w:eastAsia="ru-RU"/>
        </w:rPr>
        <w:t xml:space="preserve"> и </w:t>
      </w:r>
      <w:r>
        <w:rPr>
          <w:rFonts w:ascii="Times New Roman" w:eastAsia="Times New Roman" w:hAnsi="Times New Roman" w:cs="Times New Roman"/>
          <w:color w:val="000000" w:themeColor="text1"/>
          <w:sz w:val="20"/>
          <w:szCs w:val="20"/>
        </w:rPr>
        <w:t>наименование межмуниципального маршрута регулярных перевозок</w:t>
      </w:r>
      <w:r>
        <w:rPr>
          <w:rFonts w:ascii="Times New Roman" w:eastAsia="Times New Roman" w:hAnsi="Times New Roman" w:cs="Times New Roman"/>
          <w:color w:val="000000" w:themeColor="text1"/>
          <w:sz w:val="20"/>
          <w:szCs w:val="20"/>
          <w:lang w:eastAsia="ru-RU"/>
        </w:rPr>
        <w:t>)</w:t>
      </w:r>
    </w:p>
    <w:p w:rsidR="00242EAD" w:rsidRDefault="00242EAD" w:rsidP="00242EAD">
      <w:pPr>
        <w:widowControl w:val="0"/>
        <w:autoSpaceDE w:val="0"/>
        <w:autoSpaceDN w:val="0"/>
        <w:spacing w:after="0" w:line="240" w:lineRule="auto"/>
        <w:ind w:firstLine="709"/>
        <w:jc w:val="both"/>
        <w:rPr>
          <w:rFonts w:ascii="Times New Roman" w:eastAsia="Times New Roman" w:hAnsi="Times New Roman" w:cs="Calibri"/>
          <w:bCs/>
          <w:color w:val="000000" w:themeColor="text1"/>
          <w:sz w:val="28"/>
          <w:szCs w:val="28"/>
          <w:lang w:eastAsia="ru-RU"/>
        </w:rPr>
      </w:pPr>
    </w:p>
    <w:p w:rsidR="00242EAD" w:rsidRDefault="00242EAD" w:rsidP="00242EAD">
      <w:pPr>
        <w:spacing w:after="0" w:line="240" w:lineRule="auto"/>
        <w:jc w:val="center"/>
        <w:rPr>
          <w:rFonts w:ascii="Times New Roman" w:hAnsi="Times New Roman" w:cs="Times New Roman"/>
          <w:color w:val="000000" w:themeColor="text1"/>
          <w:sz w:val="28"/>
          <w:szCs w:val="28"/>
        </w:rPr>
      </w:pPr>
    </w:p>
    <w:p w:rsidR="00242EAD" w:rsidRDefault="00242EAD" w:rsidP="00242EAD">
      <w:pPr>
        <w:spacing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Заявитель        __________________                      ____________________________</w:t>
      </w:r>
    </w:p>
    <w:p w:rsidR="00242EAD" w:rsidRDefault="00242EAD" w:rsidP="00242EAD">
      <w:pPr>
        <w:spacing w:after="0" w:line="240" w:lineRule="auto"/>
        <w:ind w:left="360" w:firstLine="709"/>
        <w:jc w:val="both"/>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 xml:space="preserve">                              (</w:t>
      </w:r>
      <w:proofErr w:type="gramStart"/>
      <w:r>
        <w:rPr>
          <w:rFonts w:ascii="Times New Roman" w:eastAsia="Times New Roman" w:hAnsi="Times New Roman" w:cs="Times New Roman"/>
          <w:color w:val="000000" w:themeColor="text1"/>
          <w:sz w:val="18"/>
          <w:szCs w:val="18"/>
        </w:rPr>
        <w:t xml:space="preserve">подпись)   </w:t>
      </w:r>
      <w:proofErr w:type="gramEnd"/>
      <w:r>
        <w:rPr>
          <w:rFonts w:ascii="Times New Roman" w:eastAsia="Times New Roman" w:hAnsi="Times New Roman" w:cs="Times New Roman"/>
          <w:color w:val="000000" w:themeColor="text1"/>
          <w:sz w:val="18"/>
          <w:szCs w:val="18"/>
        </w:rPr>
        <w:t xml:space="preserve">                                                                                 (расшифровка подписи)</w:t>
      </w:r>
    </w:p>
    <w:p w:rsidR="00242EAD" w:rsidRDefault="00242EAD" w:rsidP="00242EAD">
      <w:pPr>
        <w:spacing w:after="0" w:line="240" w:lineRule="auto"/>
        <w:ind w:left="360" w:firstLine="709"/>
        <w:jc w:val="both"/>
        <w:rPr>
          <w:rFonts w:ascii="Times New Roman" w:eastAsia="Times New Roman" w:hAnsi="Times New Roman" w:cs="Times New Roman"/>
          <w:color w:val="000000" w:themeColor="text1"/>
          <w:sz w:val="18"/>
          <w:szCs w:val="18"/>
        </w:rPr>
      </w:pPr>
    </w:p>
    <w:p w:rsidR="00242EAD" w:rsidRDefault="00242EAD" w:rsidP="00242EAD">
      <w:pPr>
        <w:spacing w:after="0" w:line="240" w:lineRule="auto"/>
        <w:ind w:left="360" w:firstLine="709"/>
        <w:jc w:val="both"/>
        <w:rPr>
          <w:rFonts w:ascii="Times New Roman" w:eastAsia="Times New Roman" w:hAnsi="Times New Roman" w:cs="Times New Roman"/>
          <w:color w:val="000000" w:themeColor="text1"/>
          <w:sz w:val="28"/>
          <w:szCs w:val="28"/>
        </w:rPr>
      </w:pPr>
    </w:p>
    <w:p w:rsidR="00242EAD" w:rsidRDefault="00242EAD" w:rsidP="00242EAD">
      <w:pPr>
        <w:spacing w:after="0" w:line="240" w:lineRule="auto"/>
        <w:ind w:left="360"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М.П.                     «____»_______________ 201___г.</w:t>
      </w:r>
    </w:p>
    <w:p w:rsidR="00242EAD" w:rsidRDefault="00242EAD" w:rsidP="00242EAD">
      <w:pPr>
        <w:spacing w:after="0" w:line="240" w:lineRule="auto"/>
        <w:ind w:left="360" w:firstLine="709"/>
        <w:jc w:val="both"/>
        <w:rPr>
          <w:rFonts w:ascii="Times New Roman" w:eastAsia="Times New Roman" w:hAnsi="Times New Roman" w:cs="Times New Roman"/>
          <w:sz w:val="28"/>
          <w:szCs w:val="28"/>
        </w:rPr>
      </w:pPr>
    </w:p>
    <w:p w:rsidR="00242EAD" w:rsidRDefault="00242EAD" w:rsidP="00242EAD">
      <w:pPr>
        <w:spacing w:after="0"/>
        <w:rPr>
          <w:rFonts w:ascii="Times New Roman" w:hAnsi="Times New Roman"/>
          <w:sz w:val="18"/>
          <w:szCs w:val="18"/>
        </w:rPr>
      </w:pPr>
    </w:p>
    <w:p w:rsidR="00242EAD" w:rsidRDefault="00242EAD" w:rsidP="00242EAD">
      <w:pPr>
        <w:spacing w:after="0"/>
        <w:rPr>
          <w:rFonts w:ascii="Times New Roman" w:hAnsi="Times New Roman"/>
          <w:sz w:val="18"/>
          <w:szCs w:val="18"/>
        </w:rPr>
      </w:pPr>
    </w:p>
    <w:p w:rsidR="00242EAD" w:rsidRDefault="00242EAD" w:rsidP="00242EAD">
      <w:pPr>
        <w:spacing w:after="0"/>
        <w:rPr>
          <w:rFonts w:ascii="Times New Roman" w:hAnsi="Times New Roman"/>
          <w:sz w:val="18"/>
          <w:szCs w:val="18"/>
        </w:rPr>
      </w:pPr>
    </w:p>
    <w:p w:rsidR="00242EAD" w:rsidRDefault="00242EAD" w:rsidP="00242EAD">
      <w:pPr>
        <w:spacing w:after="0"/>
        <w:rPr>
          <w:rFonts w:ascii="Times New Roman" w:hAnsi="Times New Roman"/>
          <w:sz w:val="18"/>
          <w:szCs w:val="18"/>
        </w:rPr>
      </w:pPr>
    </w:p>
    <w:p w:rsidR="00242EAD" w:rsidRDefault="00242EAD" w:rsidP="00242EAD">
      <w:pPr>
        <w:spacing w:after="0"/>
        <w:rPr>
          <w:rFonts w:ascii="Times New Roman" w:hAnsi="Times New Roman"/>
          <w:sz w:val="18"/>
          <w:szCs w:val="18"/>
        </w:rPr>
      </w:pPr>
    </w:p>
    <w:p w:rsidR="00242EAD" w:rsidRDefault="00242EAD" w:rsidP="00242EAD">
      <w:pPr>
        <w:spacing w:after="0"/>
        <w:rPr>
          <w:rFonts w:ascii="Times New Roman" w:hAnsi="Times New Roman"/>
          <w:sz w:val="18"/>
          <w:szCs w:val="18"/>
        </w:rPr>
      </w:pPr>
    </w:p>
    <w:p w:rsidR="00242EAD" w:rsidRDefault="00242EAD" w:rsidP="00242EAD">
      <w:pPr>
        <w:spacing w:after="0"/>
        <w:rPr>
          <w:rFonts w:ascii="Times New Roman" w:hAnsi="Times New Roman"/>
          <w:sz w:val="18"/>
          <w:szCs w:val="18"/>
        </w:rPr>
      </w:pP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1"/>
        <w:gridCol w:w="4764"/>
      </w:tblGrid>
      <w:tr w:rsidR="00242EAD" w:rsidTr="00242EAD">
        <w:tc>
          <w:tcPr>
            <w:tcW w:w="4885" w:type="dxa"/>
          </w:tcPr>
          <w:p w:rsidR="00242EAD" w:rsidRDefault="00242EAD">
            <w:pPr>
              <w:spacing w:line="240" w:lineRule="auto"/>
            </w:pPr>
          </w:p>
        </w:tc>
        <w:tc>
          <w:tcPr>
            <w:tcW w:w="4885" w:type="dxa"/>
            <w:hideMark/>
          </w:tcPr>
          <w:p w:rsidR="00242EAD" w:rsidRDefault="00242EAD">
            <w:pPr>
              <w:spacing w:line="240" w:lineRule="exact"/>
              <w:mirrorIndents/>
              <w:jc w:val="right"/>
              <w:rPr>
                <w:rFonts w:eastAsia="Calibri" w:cs="Times New Roman"/>
                <w:szCs w:val="28"/>
              </w:rPr>
            </w:pPr>
            <w:r>
              <w:rPr>
                <w:rFonts w:eastAsia="Calibri" w:cs="Times New Roman"/>
                <w:szCs w:val="28"/>
              </w:rPr>
              <w:t>Приложение 5</w:t>
            </w:r>
          </w:p>
          <w:p w:rsidR="00242EAD" w:rsidRDefault="00242EAD">
            <w:pPr>
              <w:spacing w:line="240" w:lineRule="auto"/>
              <w:jc w:val="both"/>
              <w:rPr>
                <w:szCs w:val="28"/>
              </w:rPr>
            </w:pPr>
            <w:proofErr w:type="gramStart"/>
            <w:r>
              <w:rPr>
                <w:rFonts w:eastAsia="Calibri" w:cs="Times New Roman"/>
                <w:szCs w:val="28"/>
              </w:rPr>
              <w:t>к</w:t>
            </w:r>
            <w:proofErr w:type="gramEnd"/>
            <w:r>
              <w:rPr>
                <w:rFonts w:eastAsia="Calibri" w:cs="Times New Roman"/>
                <w:szCs w:val="28"/>
              </w:rPr>
              <w:t xml:space="preserve"> конкурсной документации о проведении открытого конкурса на право получения свидетельства об осуществлении перевозок по муниципальному маршруту регулярных перевозок на территории </w:t>
            </w:r>
            <w:proofErr w:type="spellStart"/>
            <w:r>
              <w:rPr>
                <w:rFonts w:eastAsia="Calibri" w:cs="Times New Roman"/>
                <w:szCs w:val="28"/>
              </w:rPr>
              <w:t>Новоалександровского</w:t>
            </w:r>
            <w:proofErr w:type="spellEnd"/>
            <w:r>
              <w:rPr>
                <w:rFonts w:eastAsia="Calibri" w:cs="Times New Roman"/>
                <w:szCs w:val="28"/>
              </w:rPr>
              <w:t xml:space="preserve"> городского округа Ставропольского края и карт соответствующих маршрутов регулярных перевозок</w:t>
            </w:r>
          </w:p>
        </w:tc>
      </w:tr>
    </w:tbl>
    <w:p w:rsidR="00242EAD" w:rsidRDefault="00242EAD" w:rsidP="00242EAD">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Форма</w:t>
      </w:r>
    </w:p>
    <w:p w:rsidR="00242EAD" w:rsidRDefault="00242EAD" w:rsidP="00242EAD">
      <w:pPr>
        <w:spacing w:after="0" w:line="240" w:lineRule="auto"/>
        <w:ind w:firstLine="709"/>
        <w:jc w:val="right"/>
        <w:rPr>
          <w:rFonts w:ascii="Times New Roman" w:hAnsi="Times New Roman" w:cs="Times New Roman"/>
          <w:sz w:val="28"/>
          <w:szCs w:val="28"/>
        </w:rPr>
      </w:pPr>
    </w:p>
    <w:p w:rsidR="00242EAD" w:rsidRDefault="00242EAD" w:rsidP="00242EAD">
      <w:pPr>
        <w:spacing w:line="240" w:lineRule="auto"/>
        <w:jc w:val="center"/>
        <w:rPr>
          <w:rFonts w:ascii="Times New Roman" w:hAnsi="Times New Roman" w:cs="Times New Roman"/>
          <w:sz w:val="28"/>
          <w:szCs w:val="28"/>
        </w:rPr>
      </w:pPr>
      <w:r>
        <w:rPr>
          <w:rFonts w:ascii="Times New Roman" w:hAnsi="Times New Roman" w:cs="Times New Roman"/>
          <w:sz w:val="28"/>
          <w:szCs w:val="28"/>
        </w:rPr>
        <w:t>ГАРАНТИЙНОЕ ПИСЬМО</w:t>
      </w:r>
    </w:p>
    <w:p w:rsidR="00242EAD" w:rsidRDefault="00242EAD" w:rsidP="00242EAD">
      <w:p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максимальном сроке эксплуатации транспортных средств по лоту №_____</w:t>
      </w:r>
    </w:p>
    <w:p w:rsidR="00242EAD" w:rsidRDefault="00242EAD" w:rsidP="00242EAD">
      <w:pPr>
        <w:spacing w:after="0" w:line="240" w:lineRule="exact"/>
        <w:ind w:firstLine="709"/>
        <w:jc w:val="both"/>
        <w:rPr>
          <w:rFonts w:ascii="Times New Roman" w:hAnsi="Times New Roman" w:cs="Times New Roman"/>
          <w:sz w:val="28"/>
          <w:szCs w:val="28"/>
        </w:rPr>
      </w:pPr>
    </w:p>
    <w:p w:rsidR="00242EAD" w:rsidRDefault="00242EAD" w:rsidP="00242EAD">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__________________________________________________________________</w:t>
      </w:r>
    </w:p>
    <w:p w:rsidR="00242EAD" w:rsidRDefault="00242EAD" w:rsidP="00242EAD">
      <w:pPr>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proofErr w:type="gramStart"/>
      <w:r>
        <w:rPr>
          <w:rFonts w:ascii="Times New Roman" w:eastAsia="Times New Roman" w:hAnsi="Times New Roman" w:cs="Times New Roman"/>
          <w:sz w:val="20"/>
          <w:szCs w:val="20"/>
          <w:lang w:eastAsia="ru-RU"/>
        </w:rPr>
        <w:t>наименование</w:t>
      </w:r>
      <w:proofErr w:type="gramEnd"/>
      <w:r>
        <w:rPr>
          <w:rFonts w:ascii="Times New Roman" w:eastAsia="Times New Roman" w:hAnsi="Times New Roman" w:cs="Times New Roman"/>
          <w:sz w:val="20"/>
          <w:szCs w:val="20"/>
          <w:lang w:eastAsia="ru-RU"/>
        </w:rPr>
        <w:t xml:space="preserve"> и организационно-правовая форма юридического лица или фамилия, имя и отчество </w:t>
      </w:r>
    </w:p>
    <w:p w:rsidR="00242EAD" w:rsidRDefault="00242EAD" w:rsidP="00242EAD">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_____________________________________________________________________________________________</w:t>
      </w:r>
    </w:p>
    <w:p w:rsidR="00242EAD" w:rsidRDefault="00242EAD" w:rsidP="00242EAD">
      <w:pPr>
        <w:spacing w:after="0" w:line="240" w:lineRule="auto"/>
        <w:ind w:firstLine="709"/>
        <w:jc w:val="both"/>
        <w:rPr>
          <w:rFonts w:ascii="Times New Roman" w:eastAsia="Times New Roman" w:hAnsi="Times New Roman" w:cs="Times New Roman"/>
          <w:sz w:val="20"/>
          <w:szCs w:val="20"/>
          <w:lang w:eastAsia="ru-RU"/>
        </w:rPr>
      </w:pPr>
      <w:proofErr w:type="gramStart"/>
      <w:r>
        <w:rPr>
          <w:rFonts w:ascii="Times New Roman" w:eastAsia="Times New Roman" w:hAnsi="Times New Roman" w:cs="Times New Roman"/>
          <w:sz w:val="20"/>
          <w:szCs w:val="20"/>
          <w:lang w:eastAsia="ru-RU"/>
        </w:rPr>
        <w:t>индивидуального</w:t>
      </w:r>
      <w:proofErr w:type="gramEnd"/>
      <w:r>
        <w:rPr>
          <w:rFonts w:ascii="Times New Roman" w:eastAsia="Times New Roman" w:hAnsi="Times New Roman" w:cs="Times New Roman"/>
          <w:sz w:val="20"/>
          <w:szCs w:val="20"/>
          <w:lang w:eastAsia="ru-RU"/>
        </w:rPr>
        <w:t xml:space="preserve"> предпринимателя </w:t>
      </w:r>
      <w:r>
        <w:rPr>
          <w:rFonts w:ascii="Times New Roman" w:eastAsia="Times New Roman" w:hAnsi="Times New Roman" w:cs="Times New Roman"/>
          <w:sz w:val="20"/>
          <w:szCs w:val="20"/>
        </w:rPr>
        <w:t>и идентификационный номер налогоплательщика)</w:t>
      </w:r>
    </w:p>
    <w:p w:rsidR="00242EAD" w:rsidRDefault="00242EAD" w:rsidP="00242EAD">
      <w:pPr>
        <w:spacing w:after="0" w:line="240" w:lineRule="auto"/>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в</w:t>
      </w:r>
      <w:proofErr w:type="gramEnd"/>
      <w:r>
        <w:rPr>
          <w:rFonts w:ascii="Times New Roman" w:eastAsia="Times New Roman" w:hAnsi="Times New Roman" w:cs="Times New Roman"/>
          <w:sz w:val="28"/>
          <w:szCs w:val="28"/>
        </w:rPr>
        <w:t xml:space="preserve"> лице _____________________________________________________________</w:t>
      </w:r>
    </w:p>
    <w:p w:rsidR="00242EAD" w:rsidRDefault="00242EAD" w:rsidP="00242EAD">
      <w:pPr>
        <w:spacing w:after="0" w:line="240" w:lineRule="auto"/>
        <w:ind w:left="708" w:firstLine="2411"/>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proofErr w:type="gramStart"/>
      <w:r>
        <w:rPr>
          <w:rFonts w:ascii="Times New Roman" w:eastAsia="Times New Roman" w:hAnsi="Times New Roman" w:cs="Times New Roman"/>
          <w:sz w:val="20"/>
          <w:szCs w:val="20"/>
        </w:rPr>
        <w:t>фамилия</w:t>
      </w:r>
      <w:proofErr w:type="gramEnd"/>
      <w:r>
        <w:rPr>
          <w:rFonts w:ascii="Times New Roman" w:eastAsia="Times New Roman" w:hAnsi="Times New Roman" w:cs="Times New Roman"/>
          <w:sz w:val="20"/>
          <w:szCs w:val="20"/>
        </w:rPr>
        <w:t xml:space="preserve">, имя, отчество представителя) </w:t>
      </w:r>
    </w:p>
    <w:p w:rsidR="00242EAD" w:rsidRDefault="00242EAD" w:rsidP="00242EAD">
      <w:pPr>
        <w:spacing w:after="0" w:line="240" w:lineRule="auto"/>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действующий</w:t>
      </w:r>
      <w:proofErr w:type="gramEnd"/>
      <w:r>
        <w:rPr>
          <w:rFonts w:ascii="Times New Roman" w:eastAsia="Times New Roman" w:hAnsi="Times New Roman" w:cs="Times New Roman"/>
          <w:sz w:val="28"/>
          <w:szCs w:val="28"/>
        </w:rPr>
        <w:t xml:space="preserve"> на основании __________________________________________</w:t>
      </w:r>
    </w:p>
    <w:p w:rsidR="00242EAD" w:rsidRDefault="00242EAD" w:rsidP="00242EAD">
      <w:pPr>
        <w:spacing w:after="0" w:line="240" w:lineRule="auto"/>
        <w:ind w:firstLine="4111"/>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proofErr w:type="gramStart"/>
      <w:r>
        <w:rPr>
          <w:rFonts w:ascii="Times New Roman" w:eastAsia="Times New Roman" w:hAnsi="Times New Roman" w:cs="Times New Roman"/>
          <w:sz w:val="20"/>
          <w:szCs w:val="20"/>
        </w:rPr>
        <w:t>наименование</w:t>
      </w:r>
      <w:proofErr w:type="gramEnd"/>
      <w:r>
        <w:rPr>
          <w:rFonts w:ascii="Times New Roman" w:eastAsia="Times New Roman" w:hAnsi="Times New Roman" w:cs="Times New Roman"/>
          <w:sz w:val="20"/>
          <w:szCs w:val="20"/>
        </w:rPr>
        <w:t xml:space="preserve"> документа (устав, доверенность)</w:t>
      </w:r>
    </w:p>
    <w:p w:rsidR="00242EAD" w:rsidRDefault="00242EAD" w:rsidP="00242EAD">
      <w:pPr>
        <w:spacing w:after="0" w:line="240" w:lineRule="auto"/>
        <w:ind w:firstLine="709"/>
        <w:jc w:val="both"/>
        <w:rPr>
          <w:rFonts w:ascii="Times New Roman" w:eastAsia="Times New Roman" w:hAnsi="Times New Roman" w:cs="Times New Roman"/>
          <w:sz w:val="20"/>
          <w:szCs w:val="20"/>
        </w:rPr>
      </w:pPr>
    </w:p>
    <w:p w:rsidR="00242EAD" w:rsidRDefault="00242EAD" w:rsidP="00242EAD">
      <w:pPr>
        <w:spacing w:after="0" w:line="240" w:lineRule="auto"/>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гарантирую</w:t>
      </w:r>
      <w:proofErr w:type="gramEnd"/>
      <w:r>
        <w:rPr>
          <w:rFonts w:ascii="Times New Roman" w:eastAsia="Times New Roman" w:hAnsi="Times New Roman" w:cs="Times New Roman"/>
          <w:sz w:val="28"/>
          <w:szCs w:val="28"/>
        </w:rPr>
        <w:t xml:space="preserve"> обслуживать </w:t>
      </w:r>
      <w:r>
        <w:rPr>
          <w:rFonts w:ascii="Times New Roman" w:hAnsi="Times New Roman" w:cs="Times New Roman"/>
          <w:sz w:val="28"/>
          <w:szCs w:val="28"/>
        </w:rPr>
        <w:t>межмуниципальный маршрут регулярных перевозок</w:t>
      </w:r>
      <w:r>
        <w:rPr>
          <w:rFonts w:ascii="Times New Roman" w:eastAsia="Times New Roman" w:hAnsi="Times New Roman" w:cs="Times New Roman"/>
          <w:sz w:val="28"/>
          <w:szCs w:val="28"/>
        </w:rPr>
        <w:t>__________________________________________________________</w:t>
      </w:r>
    </w:p>
    <w:p w:rsidR="00242EAD" w:rsidRDefault="00242EAD" w:rsidP="00242EAD">
      <w:pPr>
        <w:spacing w:after="0" w:line="240" w:lineRule="auto"/>
        <w:ind w:left="1" w:firstLine="1417"/>
        <w:jc w:val="both"/>
        <w:rPr>
          <w:rFonts w:ascii="Times New Roman" w:eastAsia="Times New Roman" w:hAnsi="Times New Roman" w:cs="Times New Roman"/>
          <w:sz w:val="20"/>
          <w:szCs w:val="20"/>
        </w:rPr>
      </w:pPr>
      <w:r>
        <w:rPr>
          <w:rFonts w:ascii="Times New Roman" w:eastAsia="Times New Roman" w:hAnsi="Times New Roman" w:cs="Times New Roman"/>
          <w:sz w:val="20"/>
          <w:szCs w:val="20"/>
          <w:lang w:eastAsia="ru-RU"/>
        </w:rPr>
        <w:t>(</w:t>
      </w:r>
      <w:proofErr w:type="gramStart"/>
      <w:r>
        <w:rPr>
          <w:rFonts w:ascii="Times New Roman" w:eastAsia="Times New Roman" w:hAnsi="Times New Roman" w:cs="Times New Roman"/>
          <w:sz w:val="20"/>
          <w:szCs w:val="20"/>
        </w:rPr>
        <w:t>порядковый</w:t>
      </w:r>
      <w:proofErr w:type="gramEnd"/>
      <w:r>
        <w:rPr>
          <w:rFonts w:ascii="Times New Roman" w:eastAsia="Times New Roman" w:hAnsi="Times New Roman" w:cs="Times New Roman"/>
          <w:sz w:val="20"/>
          <w:szCs w:val="20"/>
        </w:rPr>
        <w:t xml:space="preserve"> номер</w:t>
      </w:r>
      <w:r>
        <w:rPr>
          <w:rFonts w:ascii="Times New Roman" w:eastAsia="Times New Roman" w:hAnsi="Times New Roman" w:cs="Times New Roman"/>
          <w:sz w:val="20"/>
          <w:szCs w:val="20"/>
          <w:lang w:eastAsia="ru-RU"/>
        </w:rPr>
        <w:t xml:space="preserve"> и </w:t>
      </w:r>
      <w:r>
        <w:rPr>
          <w:rFonts w:ascii="Times New Roman" w:eastAsia="Times New Roman" w:hAnsi="Times New Roman" w:cs="Times New Roman"/>
          <w:sz w:val="20"/>
          <w:szCs w:val="20"/>
        </w:rPr>
        <w:t>наименование межмуниципального маршрута регулярных перевозок</w:t>
      </w:r>
      <w:r>
        <w:rPr>
          <w:rFonts w:ascii="Times New Roman" w:eastAsia="Times New Roman" w:hAnsi="Times New Roman" w:cs="Times New Roman"/>
          <w:sz w:val="20"/>
          <w:szCs w:val="20"/>
          <w:lang w:eastAsia="ru-RU"/>
        </w:rPr>
        <w:t>)</w:t>
      </w:r>
    </w:p>
    <w:p w:rsidR="00242EAD" w:rsidRDefault="00242EAD" w:rsidP="00242EAD">
      <w:pPr>
        <w:spacing w:after="0" w:line="240" w:lineRule="auto"/>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транспортными</w:t>
      </w:r>
      <w:proofErr w:type="gramEnd"/>
      <w:r>
        <w:rPr>
          <w:rFonts w:ascii="Times New Roman" w:eastAsia="Times New Roman" w:hAnsi="Times New Roman" w:cs="Times New Roman"/>
          <w:sz w:val="28"/>
          <w:szCs w:val="28"/>
        </w:rPr>
        <w:t xml:space="preserve"> средствами, максимальный срок эксплуатации которых в течение срока действия свидетельства об осуществлении перевозок по маршруту регулярных перевозок не превышает ____ лет.</w:t>
      </w:r>
    </w:p>
    <w:p w:rsidR="00242EAD" w:rsidRDefault="00242EAD" w:rsidP="00242EAD">
      <w:pPr>
        <w:spacing w:after="0" w:line="240" w:lineRule="auto"/>
        <w:ind w:firstLine="709"/>
        <w:jc w:val="both"/>
        <w:rPr>
          <w:rFonts w:ascii="Times New Roman" w:eastAsia="Times New Roman" w:hAnsi="Times New Roman" w:cs="Times New Roman"/>
          <w:sz w:val="28"/>
          <w:szCs w:val="28"/>
        </w:rPr>
      </w:pPr>
    </w:p>
    <w:p w:rsidR="00242EAD" w:rsidRDefault="00242EAD" w:rsidP="00242EA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Заявитель        __________________                      _________________________ </w:t>
      </w:r>
    </w:p>
    <w:p w:rsidR="00242EAD" w:rsidRDefault="00242EAD" w:rsidP="00242EAD">
      <w:pPr>
        <w:spacing w:after="0" w:line="240" w:lineRule="auto"/>
        <w:ind w:left="360" w:firstLine="709"/>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proofErr w:type="gramStart"/>
      <w:r>
        <w:rPr>
          <w:rFonts w:ascii="Times New Roman" w:eastAsia="Times New Roman" w:hAnsi="Times New Roman" w:cs="Times New Roman"/>
          <w:sz w:val="18"/>
          <w:szCs w:val="18"/>
        </w:rPr>
        <w:t xml:space="preserve">подпись)   </w:t>
      </w:r>
      <w:proofErr w:type="gramEnd"/>
      <w:r>
        <w:rPr>
          <w:rFonts w:ascii="Times New Roman" w:eastAsia="Times New Roman" w:hAnsi="Times New Roman" w:cs="Times New Roman"/>
          <w:sz w:val="18"/>
          <w:szCs w:val="18"/>
        </w:rPr>
        <w:t xml:space="preserve">                                                                          (расшифровка подписи)</w:t>
      </w:r>
    </w:p>
    <w:p w:rsidR="00242EAD" w:rsidRDefault="00242EAD" w:rsidP="00242EAD">
      <w:pPr>
        <w:spacing w:after="0" w:line="240" w:lineRule="auto"/>
        <w:ind w:left="360" w:firstLine="709"/>
        <w:jc w:val="both"/>
        <w:rPr>
          <w:rFonts w:ascii="Times New Roman" w:eastAsia="Times New Roman" w:hAnsi="Times New Roman" w:cs="Times New Roman"/>
          <w:sz w:val="18"/>
          <w:szCs w:val="18"/>
        </w:rPr>
      </w:pPr>
    </w:p>
    <w:p w:rsidR="00242EAD" w:rsidRDefault="00242EAD" w:rsidP="00242EAD">
      <w:pPr>
        <w:spacing w:after="0" w:line="240" w:lineRule="auto"/>
        <w:ind w:left="36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М.П.«____»_______________ 201___г.</w:t>
      </w:r>
    </w:p>
    <w:p w:rsidR="00242EAD" w:rsidRDefault="00242EAD" w:rsidP="00242EAD">
      <w:pPr>
        <w:spacing w:after="0"/>
        <w:jc w:val="both"/>
        <w:rPr>
          <w:rFonts w:ascii="Times New Roman" w:hAnsi="Times New Roman"/>
          <w:sz w:val="18"/>
          <w:szCs w:val="18"/>
        </w:rPr>
      </w:pPr>
    </w:p>
    <w:p w:rsidR="00242EAD" w:rsidRDefault="00242EAD" w:rsidP="00242EAD">
      <w:pPr>
        <w:spacing w:after="0"/>
        <w:jc w:val="both"/>
        <w:rPr>
          <w:rFonts w:ascii="Times New Roman" w:hAnsi="Times New Roman"/>
          <w:sz w:val="18"/>
          <w:szCs w:val="18"/>
        </w:rPr>
      </w:pPr>
    </w:p>
    <w:p w:rsidR="00242EAD" w:rsidRDefault="00242EAD" w:rsidP="00242EAD">
      <w:pPr>
        <w:spacing w:after="0"/>
        <w:jc w:val="both"/>
        <w:rPr>
          <w:rFonts w:ascii="Times New Roman" w:hAnsi="Times New Roman"/>
          <w:sz w:val="18"/>
          <w:szCs w:val="18"/>
        </w:rPr>
      </w:pPr>
    </w:p>
    <w:p w:rsidR="00242EAD" w:rsidRDefault="00242EAD" w:rsidP="00242EAD">
      <w:pPr>
        <w:spacing w:after="0"/>
        <w:jc w:val="both"/>
        <w:rPr>
          <w:rFonts w:ascii="Times New Roman" w:hAnsi="Times New Roman"/>
          <w:sz w:val="18"/>
          <w:szCs w:val="18"/>
        </w:rPr>
      </w:pPr>
    </w:p>
    <w:p w:rsidR="00242EAD" w:rsidRDefault="00242EAD" w:rsidP="00242EAD">
      <w:pPr>
        <w:spacing w:after="0"/>
        <w:jc w:val="both"/>
        <w:rPr>
          <w:rFonts w:ascii="Times New Roman" w:hAnsi="Times New Roman"/>
          <w:sz w:val="18"/>
          <w:szCs w:val="18"/>
        </w:rPr>
      </w:pPr>
    </w:p>
    <w:p w:rsidR="00242EAD" w:rsidRDefault="00242EAD" w:rsidP="00242EAD">
      <w:pPr>
        <w:spacing w:after="0"/>
        <w:jc w:val="both"/>
        <w:rPr>
          <w:rFonts w:ascii="Times New Roman" w:hAnsi="Times New Roman"/>
          <w:sz w:val="18"/>
          <w:szCs w:val="18"/>
        </w:rPr>
      </w:pPr>
    </w:p>
    <w:p w:rsidR="00242EAD" w:rsidRDefault="00242EAD" w:rsidP="00242EAD">
      <w:pPr>
        <w:spacing w:after="0"/>
        <w:jc w:val="both"/>
        <w:rPr>
          <w:rFonts w:ascii="Times New Roman" w:hAnsi="Times New Roman"/>
          <w:sz w:val="18"/>
          <w:szCs w:val="18"/>
        </w:rPr>
      </w:pPr>
    </w:p>
    <w:p w:rsidR="00242EAD" w:rsidRDefault="00242EAD" w:rsidP="00242EAD">
      <w:pPr>
        <w:spacing w:after="0"/>
        <w:jc w:val="both"/>
        <w:rPr>
          <w:rFonts w:ascii="Times New Roman" w:hAnsi="Times New Roman"/>
          <w:sz w:val="18"/>
          <w:szCs w:val="18"/>
        </w:rPr>
      </w:pPr>
    </w:p>
    <w:p w:rsidR="00242EAD" w:rsidRDefault="00242EAD" w:rsidP="00242EAD">
      <w:pPr>
        <w:spacing w:after="0"/>
        <w:jc w:val="both"/>
        <w:rPr>
          <w:rFonts w:ascii="Times New Roman" w:hAnsi="Times New Roman"/>
          <w:sz w:val="18"/>
          <w:szCs w:val="18"/>
        </w:rPr>
      </w:pPr>
    </w:p>
    <w:p w:rsidR="00242EAD" w:rsidRDefault="00242EAD" w:rsidP="00242EAD">
      <w:pPr>
        <w:spacing w:after="0"/>
        <w:jc w:val="both"/>
        <w:rPr>
          <w:rFonts w:ascii="Times New Roman" w:hAnsi="Times New Roman"/>
          <w:sz w:val="18"/>
          <w:szCs w:val="18"/>
        </w:rPr>
      </w:pPr>
    </w:p>
    <w:p w:rsidR="00242EAD" w:rsidRDefault="00242EAD" w:rsidP="00242EAD">
      <w:pPr>
        <w:spacing w:after="0"/>
        <w:jc w:val="both"/>
        <w:rPr>
          <w:rFonts w:ascii="Times New Roman" w:hAnsi="Times New Roman"/>
          <w:sz w:val="18"/>
          <w:szCs w:val="18"/>
        </w:rPr>
      </w:pPr>
    </w:p>
    <w:p w:rsidR="00242EAD" w:rsidRDefault="00242EAD" w:rsidP="00242EAD">
      <w:pPr>
        <w:spacing w:after="0"/>
        <w:jc w:val="both"/>
        <w:rPr>
          <w:rFonts w:ascii="Times New Roman" w:hAnsi="Times New Roman"/>
          <w:sz w:val="18"/>
          <w:szCs w:val="18"/>
        </w:rPr>
      </w:pPr>
    </w:p>
    <w:p w:rsidR="00242EAD" w:rsidRDefault="00242EAD" w:rsidP="00242EAD">
      <w:pPr>
        <w:spacing w:after="0"/>
        <w:jc w:val="both"/>
        <w:rPr>
          <w:rFonts w:ascii="Times New Roman" w:hAnsi="Times New Roman"/>
          <w:sz w:val="18"/>
          <w:szCs w:val="18"/>
        </w:rPr>
      </w:pPr>
    </w:p>
    <w:p w:rsidR="00242EAD" w:rsidRDefault="00242EAD" w:rsidP="00242EAD">
      <w:pPr>
        <w:spacing w:after="0"/>
        <w:jc w:val="both"/>
        <w:rPr>
          <w:rFonts w:ascii="Times New Roman" w:hAnsi="Times New Roman"/>
          <w:sz w:val="18"/>
          <w:szCs w:val="18"/>
        </w:rPr>
      </w:pPr>
    </w:p>
    <w:p w:rsidR="00242EAD" w:rsidRDefault="00242EAD" w:rsidP="00242EAD">
      <w:pPr>
        <w:spacing w:after="0"/>
        <w:jc w:val="both"/>
        <w:rPr>
          <w:rFonts w:ascii="Times New Roman" w:hAnsi="Times New Roman"/>
          <w:sz w:val="18"/>
          <w:szCs w:val="18"/>
        </w:rPr>
      </w:pP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1"/>
        <w:gridCol w:w="4764"/>
      </w:tblGrid>
      <w:tr w:rsidR="00242EAD" w:rsidTr="00242EAD">
        <w:tc>
          <w:tcPr>
            <w:tcW w:w="4885" w:type="dxa"/>
          </w:tcPr>
          <w:p w:rsidR="00242EAD" w:rsidRDefault="00242EAD">
            <w:pPr>
              <w:spacing w:line="240" w:lineRule="auto"/>
              <w:jc w:val="both"/>
            </w:pPr>
          </w:p>
        </w:tc>
        <w:tc>
          <w:tcPr>
            <w:tcW w:w="4885" w:type="dxa"/>
            <w:hideMark/>
          </w:tcPr>
          <w:p w:rsidR="00242EAD" w:rsidRDefault="00242EAD">
            <w:pPr>
              <w:spacing w:line="240" w:lineRule="exact"/>
              <w:mirrorIndents/>
              <w:jc w:val="right"/>
              <w:rPr>
                <w:rFonts w:eastAsia="Calibri" w:cs="Times New Roman"/>
                <w:szCs w:val="28"/>
              </w:rPr>
            </w:pPr>
          </w:p>
          <w:p w:rsidR="00242EAD" w:rsidRDefault="00242EAD">
            <w:pPr>
              <w:spacing w:line="240" w:lineRule="exact"/>
              <w:mirrorIndents/>
              <w:jc w:val="right"/>
              <w:rPr>
                <w:rFonts w:eastAsia="Calibri" w:cs="Times New Roman"/>
                <w:szCs w:val="28"/>
              </w:rPr>
            </w:pPr>
          </w:p>
          <w:p w:rsidR="00242EAD" w:rsidRDefault="00242EAD">
            <w:pPr>
              <w:spacing w:line="240" w:lineRule="exact"/>
              <w:mirrorIndents/>
              <w:jc w:val="right"/>
              <w:rPr>
                <w:rFonts w:eastAsia="Calibri" w:cs="Times New Roman"/>
                <w:szCs w:val="28"/>
              </w:rPr>
            </w:pPr>
            <w:r>
              <w:rPr>
                <w:rFonts w:eastAsia="Calibri" w:cs="Times New Roman"/>
                <w:szCs w:val="28"/>
              </w:rPr>
              <w:lastRenderedPageBreak/>
              <w:t>Приложение 6</w:t>
            </w:r>
          </w:p>
          <w:p w:rsidR="00242EAD" w:rsidRDefault="00242EAD">
            <w:pPr>
              <w:spacing w:line="240" w:lineRule="auto"/>
              <w:jc w:val="both"/>
            </w:pPr>
            <w:proofErr w:type="gramStart"/>
            <w:r>
              <w:rPr>
                <w:rFonts w:eastAsia="Calibri" w:cs="Times New Roman"/>
                <w:szCs w:val="28"/>
              </w:rPr>
              <w:t>к</w:t>
            </w:r>
            <w:proofErr w:type="gramEnd"/>
            <w:r>
              <w:rPr>
                <w:rFonts w:eastAsia="Calibri" w:cs="Times New Roman"/>
                <w:szCs w:val="28"/>
              </w:rPr>
              <w:t xml:space="preserve"> конкурсной документации о проведении открытого конкурса на право получения свидетельства об осуществлении перевозок по муниципальному маршруту регулярных перевозок на территории </w:t>
            </w:r>
            <w:proofErr w:type="spellStart"/>
            <w:r>
              <w:rPr>
                <w:rFonts w:eastAsia="Calibri" w:cs="Times New Roman"/>
                <w:szCs w:val="28"/>
              </w:rPr>
              <w:t>Новоалександровского</w:t>
            </w:r>
            <w:proofErr w:type="spellEnd"/>
            <w:r>
              <w:rPr>
                <w:rFonts w:eastAsia="Calibri" w:cs="Times New Roman"/>
                <w:szCs w:val="28"/>
              </w:rPr>
              <w:t xml:space="preserve"> городского округа Ставропольского края и карт соответствующих маршрутов регулярных перевозок</w:t>
            </w:r>
          </w:p>
        </w:tc>
      </w:tr>
    </w:tbl>
    <w:p w:rsidR="00242EAD" w:rsidRDefault="00242EAD" w:rsidP="00242EAD">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lastRenderedPageBreak/>
        <w:t>Форма</w:t>
      </w:r>
    </w:p>
    <w:p w:rsidR="00242EAD" w:rsidRDefault="00242EAD" w:rsidP="00242EAD">
      <w:pPr>
        <w:spacing w:after="0" w:line="240" w:lineRule="auto"/>
        <w:ind w:firstLine="709"/>
        <w:jc w:val="both"/>
        <w:rPr>
          <w:rFonts w:ascii="Times New Roman" w:hAnsi="Times New Roman" w:cs="Times New Roman"/>
          <w:sz w:val="28"/>
          <w:szCs w:val="28"/>
        </w:rPr>
      </w:pPr>
    </w:p>
    <w:p w:rsidR="00242EAD" w:rsidRDefault="00242EAD" w:rsidP="00242EAD">
      <w:pPr>
        <w:spacing w:after="0" w:line="240" w:lineRule="exact"/>
        <w:jc w:val="center"/>
        <w:rPr>
          <w:rFonts w:ascii="Times New Roman" w:hAnsi="Times New Roman" w:cs="Times New Roman"/>
          <w:sz w:val="28"/>
          <w:szCs w:val="28"/>
        </w:rPr>
      </w:pPr>
      <w:r>
        <w:rPr>
          <w:rFonts w:ascii="Times New Roman" w:hAnsi="Times New Roman" w:cs="Times New Roman"/>
          <w:sz w:val="28"/>
          <w:szCs w:val="28"/>
        </w:rPr>
        <w:t>ДЕКЛАРАЦИЯ</w:t>
      </w:r>
    </w:p>
    <w:p w:rsidR="00242EAD" w:rsidRDefault="00242EAD" w:rsidP="00242EAD">
      <w:pPr>
        <w:spacing w:after="0" w:line="240" w:lineRule="exact"/>
        <w:jc w:val="center"/>
        <w:rPr>
          <w:rFonts w:ascii="Times New Roman" w:hAnsi="Times New Roman" w:cs="Times New Roman"/>
          <w:sz w:val="28"/>
          <w:szCs w:val="28"/>
        </w:rPr>
      </w:pPr>
      <w:proofErr w:type="gramStart"/>
      <w:r>
        <w:rPr>
          <w:rFonts w:ascii="Times New Roman" w:hAnsi="Times New Roman" w:cs="Times New Roman"/>
          <w:sz w:val="28"/>
          <w:szCs w:val="28"/>
        </w:rPr>
        <w:t>соответствия</w:t>
      </w:r>
      <w:proofErr w:type="gramEnd"/>
      <w:r>
        <w:rPr>
          <w:rFonts w:ascii="Times New Roman" w:hAnsi="Times New Roman" w:cs="Times New Roman"/>
          <w:sz w:val="28"/>
          <w:szCs w:val="28"/>
        </w:rPr>
        <w:t xml:space="preserve"> юридического лица </w:t>
      </w:r>
    </w:p>
    <w:p w:rsidR="00242EAD" w:rsidRDefault="00242EAD" w:rsidP="00242EAD">
      <w:pPr>
        <w:spacing w:after="0" w:line="240" w:lineRule="auto"/>
        <w:ind w:firstLine="709"/>
        <w:jc w:val="center"/>
        <w:rPr>
          <w:rFonts w:ascii="Times New Roman" w:hAnsi="Times New Roman" w:cs="Times New Roman"/>
          <w:sz w:val="28"/>
          <w:szCs w:val="28"/>
        </w:rPr>
      </w:pPr>
    </w:p>
    <w:p w:rsidR="00242EAD" w:rsidRDefault="00242EAD" w:rsidP="00242EA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Настоящим _________________________________________заявляет, что</w:t>
      </w:r>
    </w:p>
    <w:p w:rsidR="00242EAD" w:rsidRDefault="00242EAD" w:rsidP="00242EAD">
      <w:pPr>
        <w:spacing w:after="0" w:line="240" w:lineRule="auto"/>
        <w:ind w:left="1415" w:firstLine="709"/>
        <w:rPr>
          <w:rFonts w:ascii="Times New Roman" w:hAnsi="Times New Roman" w:cs="Times New Roman"/>
          <w:sz w:val="28"/>
          <w:szCs w:val="28"/>
        </w:rPr>
      </w:pPr>
      <w:r>
        <w:rPr>
          <w:rFonts w:ascii="Times New Roman" w:hAnsi="Times New Roman" w:cs="Times New Roman"/>
          <w:sz w:val="28"/>
          <w:szCs w:val="28"/>
          <w:vertAlign w:val="superscript"/>
        </w:rPr>
        <w:t>(</w:t>
      </w:r>
      <w:proofErr w:type="gramStart"/>
      <w:r>
        <w:rPr>
          <w:rFonts w:ascii="Times New Roman" w:hAnsi="Times New Roman" w:cs="Times New Roman"/>
          <w:sz w:val="28"/>
          <w:szCs w:val="28"/>
          <w:vertAlign w:val="superscript"/>
        </w:rPr>
        <w:t>наименование</w:t>
      </w:r>
      <w:proofErr w:type="gramEnd"/>
      <w:r>
        <w:rPr>
          <w:rFonts w:ascii="Times New Roman" w:hAnsi="Times New Roman" w:cs="Times New Roman"/>
          <w:sz w:val="28"/>
          <w:szCs w:val="28"/>
          <w:vertAlign w:val="superscript"/>
        </w:rPr>
        <w:t xml:space="preserve"> и организационно-правовая форма юридического лица)</w:t>
      </w:r>
    </w:p>
    <w:p w:rsidR="00242EAD" w:rsidRDefault="00242EAD" w:rsidP="00242EAD">
      <w:p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отношении_______________________________________________________</w:t>
      </w:r>
    </w:p>
    <w:p w:rsidR="00242EAD" w:rsidRDefault="00242EAD" w:rsidP="00242EAD">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vertAlign w:val="superscript"/>
        </w:rPr>
        <w:t>(</w:t>
      </w:r>
      <w:proofErr w:type="gramStart"/>
      <w:r>
        <w:rPr>
          <w:rFonts w:ascii="Times New Roman" w:hAnsi="Times New Roman" w:cs="Times New Roman"/>
          <w:sz w:val="28"/>
          <w:szCs w:val="28"/>
          <w:vertAlign w:val="superscript"/>
        </w:rPr>
        <w:t>наименование</w:t>
      </w:r>
      <w:proofErr w:type="gramEnd"/>
      <w:r>
        <w:rPr>
          <w:rFonts w:ascii="Times New Roman" w:hAnsi="Times New Roman" w:cs="Times New Roman"/>
          <w:sz w:val="28"/>
          <w:szCs w:val="28"/>
          <w:vertAlign w:val="superscript"/>
        </w:rPr>
        <w:t xml:space="preserve"> и организационно-правовая форма юридического лица)</w:t>
      </w:r>
    </w:p>
    <w:p w:rsidR="00242EAD" w:rsidRDefault="00242EAD" w:rsidP="00242EAD">
      <w:p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не</w:t>
      </w:r>
      <w:proofErr w:type="gramEnd"/>
      <w:r>
        <w:rPr>
          <w:rFonts w:ascii="Times New Roman" w:hAnsi="Times New Roman" w:cs="Times New Roman"/>
          <w:sz w:val="28"/>
          <w:szCs w:val="28"/>
        </w:rPr>
        <w:t xml:space="preserve"> проводится процесс ликвидации юридического лица, отсутствует решение арбитражного суда о признании банкротом и об открытии конкурсного производства, а также отсутствуют задолженности по обязательным платежам в бюджеты бюджетной системы Российской Федерации за последний завершенный отчетный период.</w:t>
      </w:r>
    </w:p>
    <w:p w:rsidR="00242EAD" w:rsidRDefault="00242EAD" w:rsidP="00242EAD">
      <w:pPr>
        <w:spacing w:after="0" w:line="240" w:lineRule="auto"/>
        <w:ind w:firstLine="709"/>
        <w:jc w:val="both"/>
        <w:rPr>
          <w:rFonts w:ascii="Times New Roman" w:hAnsi="Times New Roman" w:cs="Times New Roman"/>
          <w:sz w:val="28"/>
          <w:szCs w:val="28"/>
        </w:rPr>
      </w:pPr>
    </w:p>
    <w:p w:rsidR="00242EAD" w:rsidRDefault="00242EAD" w:rsidP="00242EAD">
      <w:pPr>
        <w:spacing w:after="0" w:line="240" w:lineRule="auto"/>
        <w:ind w:firstLine="709"/>
        <w:jc w:val="both"/>
        <w:rPr>
          <w:rFonts w:ascii="Times New Roman" w:hAnsi="Times New Roman" w:cs="Times New Roman"/>
          <w:sz w:val="28"/>
          <w:szCs w:val="28"/>
        </w:rPr>
      </w:pPr>
    </w:p>
    <w:p w:rsidR="00242EAD" w:rsidRDefault="00242EAD" w:rsidP="00242EAD">
      <w:pPr>
        <w:spacing w:after="0" w:line="240" w:lineRule="auto"/>
        <w:ind w:firstLine="709"/>
        <w:jc w:val="both"/>
        <w:rPr>
          <w:rFonts w:ascii="Times New Roman" w:hAnsi="Times New Roman" w:cs="Times New Roman"/>
          <w:sz w:val="28"/>
          <w:szCs w:val="28"/>
        </w:rPr>
      </w:pPr>
    </w:p>
    <w:p w:rsidR="00242EAD" w:rsidRDefault="00242EAD" w:rsidP="00242EA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Заявитель        __________________                      ____________________________</w:t>
      </w:r>
    </w:p>
    <w:p w:rsidR="00242EAD" w:rsidRDefault="00242EAD" w:rsidP="00242EAD">
      <w:pPr>
        <w:spacing w:after="0" w:line="240" w:lineRule="auto"/>
        <w:ind w:left="360" w:firstLine="709"/>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w:t>
      </w:r>
      <w:proofErr w:type="gramStart"/>
      <w:r>
        <w:rPr>
          <w:rFonts w:ascii="Times New Roman" w:eastAsia="Times New Roman" w:hAnsi="Times New Roman" w:cs="Times New Roman"/>
          <w:sz w:val="18"/>
          <w:szCs w:val="18"/>
          <w:lang w:eastAsia="ru-RU"/>
        </w:rPr>
        <w:t xml:space="preserve">подпись)   </w:t>
      </w:r>
      <w:proofErr w:type="gramEnd"/>
      <w:r>
        <w:rPr>
          <w:rFonts w:ascii="Times New Roman" w:eastAsia="Times New Roman" w:hAnsi="Times New Roman" w:cs="Times New Roman"/>
          <w:sz w:val="18"/>
          <w:szCs w:val="18"/>
          <w:lang w:eastAsia="ru-RU"/>
        </w:rPr>
        <w:t xml:space="preserve">                                                                                  (расшифровка подписи)</w:t>
      </w:r>
    </w:p>
    <w:p w:rsidR="00242EAD" w:rsidRDefault="00242EAD" w:rsidP="00242EAD">
      <w:pPr>
        <w:spacing w:after="0" w:line="240" w:lineRule="auto"/>
        <w:ind w:left="360" w:firstLine="709"/>
        <w:jc w:val="both"/>
        <w:rPr>
          <w:rFonts w:ascii="Times New Roman" w:eastAsia="Times New Roman" w:hAnsi="Times New Roman" w:cs="Times New Roman"/>
          <w:sz w:val="18"/>
          <w:szCs w:val="18"/>
          <w:lang w:eastAsia="ru-RU"/>
        </w:rPr>
      </w:pPr>
    </w:p>
    <w:p w:rsidR="00242EAD" w:rsidRDefault="00242EAD" w:rsidP="00242EAD">
      <w:pPr>
        <w:spacing w:after="0" w:line="240" w:lineRule="auto"/>
        <w:ind w:left="36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М.П.</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«____»_______________ 201___г.</w:t>
      </w:r>
    </w:p>
    <w:p w:rsidR="00242EAD" w:rsidRDefault="00242EAD" w:rsidP="00242EAD">
      <w:pPr>
        <w:spacing w:after="0"/>
        <w:jc w:val="both"/>
        <w:rPr>
          <w:rFonts w:ascii="Times New Roman" w:hAnsi="Times New Roman"/>
          <w:sz w:val="18"/>
          <w:szCs w:val="18"/>
        </w:rPr>
      </w:pPr>
    </w:p>
    <w:p w:rsidR="00242EAD" w:rsidRDefault="00242EAD" w:rsidP="00242EAD">
      <w:pPr>
        <w:spacing w:after="0"/>
        <w:jc w:val="both"/>
        <w:rPr>
          <w:rFonts w:ascii="Times New Roman" w:hAnsi="Times New Roman"/>
          <w:sz w:val="18"/>
          <w:szCs w:val="18"/>
        </w:rPr>
      </w:pPr>
    </w:p>
    <w:p w:rsidR="00242EAD" w:rsidRDefault="00242EAD" w:rsidP="00242EAD">
      <w:pPr>
        <w:spacing w:after="0"/>
        <w:jc w:val="both"/>
        <w:rPr>
          <w:rFonts w:ascii="Times New Roman" w:hAnsi="Times New Roman"/>
          <w:sz w:val="18"/>
          <w:szCs w:val="18"/>
        </w:rPr>
      </w:pPr>
    </w:p>
    <w:p w:rsidR="00242EAD" w:rsidRDefault="00242EAD" w:rsidP="00242EAD">
      <w:pPr>
        <w:spacing w:after="0"/>
        <w:jc w:val="both"/>
        <w:rPr>
          <w:rFonts w:ascii="Times New Roman" w:hAnsi="Times New Roman"/>
          <w:sz w:val="18"/>
          <w:szCs w:val="18"/>
        </w:rPr>
      </w:pPr>
    </w:p>
    <w:p w:rsidR="00242EAD" w:rsidRDefault="00242EAD" w:rsidP="00242EAD">
      <w:pPr>
        <w:spacing w:after="0"/>
        <w:jc w:val="both"/>
        <w:rPr>
          <w:rFonts w:ascii="Times New Roman" w:hAnsi="Times New Roman"/>
          <w:sz w:val="18"/>
          <w:szCs w:val="18"/>
        </w:rPr>
      </w:pPr>
    </w:p>
    <w:p w:rsidR="00242EAD" w:rsidRDefault="00242EAD" w:rsidP="00242EAD">
      <w:pPr>
        <w:spacing w:after="0"/>
        <w:jc w:val="both"/>
        <w:rPr>
          <w:rFonts w:ascii="Times New Roman" w:hAnsi="Times New Roman"/>
          <w:sz w:val="18"/>
          <w:szCs w:val="18"/>
        </w:rPr>
      </w:pPr>
    </w:p>
    <w:p w:rsidR="00242EAD" w:rsidRDefault="00242EAD" w:rsidP="00242EAD">
      <w:pPr>
        <w:spacing w:after="0"/>
        <w:jc w:val="both"/>
        <w:rPr>
          <w:rFonts w:ascii="Times New Roman" w:hAnsi="Times New Roman"/>
          <w:sz w:val="18"/>
          <w:szCs w:val="18"/>
        </w:rPr>
      </w:pPr>
    </w:p>
    <w:p w:rsidR="00242EAD" w:rsidRDefault="00242EAD" w:rsidP="00242EAD">
      <w:pPr>
        <w:spacing w:after="0"/>
        <w:jc w:val="both"/>
        <w:rPr>
          <w:rFonts w:ascii="Times New Roman" w:hAnsi="Times New Roman"/>
          <w:sz w:val="18"/>
          <w:szCs w:val="18"/>
        </w:rPr>
      </w:pPr>
    </w:p>
    <w:p w:rsidR="00242EAD" w:rsidRDefault="00242EAD" w:rsidP="00242EAD">
      <w:pPr>
        <w:spacing w:after="0"/>
        <w:jc w:val="both"/>
        <w:rPr>
          <w:rFonts w:ascii="Times New Roman" w:hAnsi="Times New Roman"/>
          <w:sz w:val="18"/>
          <w:szCs w:val="18"/>
        </w:rPr>
      </w:pPr>
    </w:p>
    <w:p w:rsidR="00242EAD" w:rsidRDefault="00242EAD" w:rsidP="00242EAD">
      <w:pPr>
        <w:spacing w:after="0"/>
        <w:jc w:val="both"/>
        <w:rPr>
          <w:rFonts w:ascii="Times New Roman" w:hAnsi="Times New Roman"/>
          <w:sz w:val="18"/>
          <w:szCs w:val="18"/>
        </w:rPr>
      </w:pPr>
    </w:p>
    <w:p w:rsidR="00242EAD" w:rsidRDefault="00242EAD" w:rsidP="00242EAD">
      <w:pPr>
        <w:spacing w:after="0"/>
        <w:jc w:val="both"/>
        <w:rPr>
          <w:rFonts w:ascii="Times New Roman" w:hAnsi="Times New Roman"/>
          <w:sz w:val="18"/>
          <w:szCs w:val="18"/>
        </w:rPr>
      </w:pPr>
    </w:p>
    <w:p w:rsidR="00242EAD" w:rsidRDefault="00242EAD" w:rsidP="00242EAD">
      <w:pPr>
        <w:spacing w:after="0"/>
        <w:jc w:val="both"/>
        <w:rPr>
          <w:rFonts w:ascii="Times New Roman" w:hAnsi="Times New Roman"/>
          <w:sz w:val="18"/>
          <w:szCs w:val="18"/>
        </w:rPr>
      </w:pPr>
    </w:p>
    <w:p w:rsidR="00242EAD" w:rsidRDefault="00242EAD" w:rsidP="00242EAD">
      <w:pPr>
        <w:spacing w:after="0"/>
        <w:jc w:val="both"/>
        <w:rPr>
          <w:rFonts w:ascii="Times New Roman" w:hAnsi="Times New Roman"/>
          <w:sz w:val="18"/>
          <w:szCs w:val="18"/>
        </w:rPr>
      </w:pPr>
    </w:p>
    <w:p w:rsidR="00242EAD" w:rsidRDefault="00242EAD" w:rsidP="00242EAD">
      <w:pPr>
        <w:spacing w:after="0"/>
        <w:jc w:val="both"/>
        <w:rPr>
          <w:rFonts w:ascii="Times New Roman" w:hAnsi="Times New Roman"/>
          <w:sz w:val="18"/>
          <w:szCs w:val="18"/>
        </w:rPr>
      </w:pPr>
    </w:p>
    <w:p w:rsidR="00242EAD" w:rsidRDefault="00242EAD" w:rsidP="00242EAD">
      <w:pPr>
        <w:spacing w:after="0"/>
        <w:jc w:val="both"/>
        <w:rPr>
          <w:rFonts w:ascii="Times New Roman" w:hAnsi="Times New Roman"/>
          <w:sz w:val="18"/>
          <w:szCs w:val="18"/>
        </w:rPr>
      </w:pPr>
    </w:p>
    <w:p w:rsidR="00242EAD" w:rsidRDefault="00242EAD" w:rsidP="00242EAD">
      <w:pPr>
        <w:spacing w:after="0"/>
        <w:jc w:val="both"/>
        <w:rPr>
          <w:rFonts w:ascii="Times New Roman" w:hAnsi="Times New Roman"/>
          <w:sz w:val="18"/>
          <w:szCs w:val="18"/>
        </w:rPr>
      </w:pPr>
    </w:p>
    <w:p w:rsidR="00242EAD" w:rsidRDefault="00242EAD" w:rsidP="00242EAD">
      <w:pPr>
        <w:spacing w:after="0"/>
        <w:jc w:val="both"/>
        <w:rPr>
          <w:rFonts w:ascii="Times New Roman" w:hAnsi="Times New Roman"/>
          <w:sz w:val="18"/>
          <w:szCs w:val="18"/>
        </w:rPr>
      </w:pPr>
    </w:p>
    <w:p w:rsidR="00242EAD" w:rsidRDefault="00242EAD" w:rsidP="00242EAD">
      <w:pPr>
        <w:spacing w:after="0"/>
        <w:jc w:val="both"/>
        <w:rPr>
          <w:rFonts w:ascii="Times New Roman" w:hAnsi="Times New Roman"/>
          <w:sz w:val="18"/>
          <w:szCs w:val="18"/>
        </w:rPr>
      </w:pPr>
    </w:p>
    <w:p w:rsidR="00242EAD" w:rsidRDefault="00242EAD" w:rsidP="00242EAD">
      <w:pPr>
        <w:spacing w:after="0"/>
        <w:jc w:val="both"/>
        <w:rPr>
          <w:rFonts w:ascii="Times New Roman" w:hAnsi="Times New Roman"/>
          <w:sz w:val="18"/>
          <w:szCs w:val="18"/>
        </w:rPr>
      </w:pP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1"/>
        <w:gridCol w:w="4764"/>
      </w:tblGrid>
      <w:tr w:rsidR="00242EAD" w:rsidTr="00242EAD">
        <w:tc>
          <w:tcPr>
            <w:tcW w:w="4885" w:type="dxa"/>
          </w:tcPr>
          <w:p w:rsidR="00242EAD" w:rsidRDefault="00242EAD">
            <w:pPr>
              <w:spacing w:line="240" w:lineRule="auto"/>
              <w:jc w:val="both"/>
            </w:pPr>
          </w:p>
        </w:tc>
        <w:tc>
          <w:tcPr>
            <w:tcW w:w="4885" w:type="dxa"/>
            <w:hideMark/>
          </w:tcPr>
          <w:p w:rsidR="00242EAD" w:rsidRDefault="00242EAD" w:rsidP="00242EAD">
            <w:pPr>
              <w:spacing w:line="240" w:lineRule="exact"/>
              <w:mirrorIndents/>
              <w:rPr>
                <w:rFonts w:eastAsia="Calibri" w:cs="Times New Roman"/>
                <w:szCs w:val="28"/>
              </w:rPr>
            </w:pPr>
          </w:p>
          <w:p w:rsidR="00242EAD" w:rsidRDefault="00242EAD" w:rsidP="00242EAD">
            <w:pPr>
              <w:spacing w:line="240" w:lineRule="exact"/>
              <w:mirrorIndents/>
              <w:rPr>
                <w:rFonts w:eastAsia="Calibri" w:cs="Times New Roman"/>
                <w:szCs w:val="28"/>
              </w:rPr>
            </w:pPr>
          </w:p>
          <w:p w:rsidR="00242EAD" w:rsidRDefault="00242EAD" w:rsidP="00242EAD">
            <w:pPr>
              <w:spacing w:line="240" w:lineRule="exact"/>
              <w:mirrorIndents/>
              <w:jc w:val="right"/>
              <w:rPr>
                <w:rFonts w:eastAsia="Calibri" w:cs="Times New Roman"/>
                <w:szCs w:val="28"/>
              </w:rPr>
            </w:pPr>
            <w:r>
              <w:rPr>
                <w:rFonts w:eastAsia="Calibri" w:cs="Times New Roman"/>
                <w:szCs w:val="28"/>
              </w:rPr>
              <w:lastRenderedPageBreak/>
              <w:t>Приложение 7</w:t>
            </w:r>
          </w:p>
          <w:p w:rsidR="00242EAD" w:rsidRDefault="00242EAD">
            <w:pPr>
              <w:spacing w:line="240" w:lineRule="auto"/>
              <w:jc w:val="both"/>
            </w:pPr>
            <w:proofErr w:type="gramStart"/>
            <w:r>
              <w:rPr>
                <w:rFonts w:eastAsia="Calibri" w:cs="Times New Roman"/>
                <w:szCs w:val="28"/>
              </w:rPr>
              <w:t>к</w:t>
            </w:r>
            <w:proofErr w:type="gramEnd"/>
            <w:r>
              <w:rPr>
                <w:rFonts w:eastAsia="Calibri" w:cs="Times New Roman"/>
                <w:szCs w:val="28"/>
              </w:rPr>
              <w:t xml:space="preserve"> конкурсной документации о проведении открытого конкурса на право получения свидетельства об осуществлении перевозок по муниципальному маршруту регулярных перевозок на территории </w:t>
            </w:r>
            <w:proofErr w:type="spellStart"/>
            <w:r>
              <w:rPr>
                <w:rFonts w:eastAsia="Calibri" w:cs="Times New Roman"/>
                <w:szCs w:val="28"/>
              </w:rPr>
              <w:t>Новоалександровского</w:t>
            </w:r>
            <w:proofErr w:type="spellEnd"/>
            <w:r>
              <w:rPr>
                <w:rFonts w:eastAsia="Calibri" w:cs="Times New Roman"/>
                <w:szCs w:val="28"/>
              </w:rPr>
              <w:t xml:space="preserve"> городского округа Ставропольского края и карт соответствующих маршрутов регулярных перевозок</w:t>
            </w:r>
          </w:p>
        </w:tc>
      </w:tr>
    </w:tbl>
    <w:p w:rsidR="00242EAD" w:rsidRDefault="00242EAD" w:rsidP="00242EAD">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lastRenderedPageBreak/>
        <w:t>Форма</w:t>
      </w:r>
    </w:p>
    <w:p w:rsidR="00242EAD" w:rsidRDefault="00242EAD" w:rsidP="00242EAD">
      <w:pPr>
        <w:spacing w:after="0" w:line="240" w:lineRule="auto"/>
        <w:ind w:firstLine="709"/>
        <w:jc w:val="both"/>
        <w:rPr>
          <w:rFonts w:ascii="Times New Roman" w:hAnsi="Times New Roman" w:cs="Times New Roman"/>
          <w:sz w:val="28"/>
          <w:szCs w:val="28"/>
        </w:rPr>
      </w:pPr>
    </w:p>
    <w:p w:rsidR="00242EAD" w:rsidRDefault="00242EAD" w:rsidP="00242EAD">
      <w:pPr>
        <w:spacing w:after="0" w:line="240" w:lineRule="exact"/>
        <w:jc w:val="center"/>
        <w:rPr>
          <w:rFonts w:ascii="Times New Roman" w:hAnsi="Times New Roman" w:cs="Times New Roman"/>
          <w:sz w:val="28"/>
          <w:szCs w:val="28"/>
        </w:rPr>
      </w:pPr>
      <w:r>
        <w:rPr>
          <w:rFonts w:ascii="Times New Roman" w:hAnsi="Times New Roman" w:cs="Times New Roman"/>
          <w:sz w:val="28"/>
          <w:szCs w:val="28"/>
        </w:rPr>
        <w:t>ДЕКЛАРАЦИЯ</w:t>
      </w:r>
    </w:p>
    <w:p w:rsidR="00242EAD" w:rsidRDefault="00242EAD" w:rsidP="00242EAD">
      <w:pPr>
        <w:spacing w:after="0" w:line="240" w:lineRule="exact"/>
        <w:jc w:val="center"/>
        <w:rPr>
          <w:rFonts w:ascii="Times New Roman" w:hAnsi="Times New Roman" w:cs="Times New Roman"/>
          <w:sz w:val="28"/>
          <w:szCs w:val="28"/>
        </w:rPr>
      </w:pPr>
      <w:proofErr w:type="gramStart"/>
      <w:r>
        <w:rPr>
          <w:rFonts w:ascii="Times New Roman" w:hAnsi="Times New Roman" w:cs="Times New Roman"/>
          <w:sz w:val="28"/>
          <w:szCs w:val="28"/>
        </w:rPr>
        <w:t>соответствия</w:t>
      </w:r>
      <w:proofErr w:type="gramEnd"/>
      <w:r>
        <w:rPr>
          <w:rFonts w:ascii="Times New Roman" w:hAnsi="Times New Roman" w:cs="Times New Roman"/>
          <w:sz w:val="28"/>
          <w:szCs w:val="28"/>
        </w:rPr>
        <w:t xml:space="preserve"> индивидуального предпринимателя </w:t>
      </w:r>
    </w:p>
    <w:p w:rsidR="00242EAD" w:rsidRDefault="00242EAD" w:rsidP="00242EAD">
      <w:pPr>
        <w:spacing w:after="0" w:line="240" w:lineRule="auto"/>
        <w:ind w:firstLine="709"/>
        <w:jc w:val="center"/>
        <w:rPr>
          <w:rFonts w:ascii="Times New Roman" w:hAnsi="Times New Roman" w:cs="Times New Roman"/>
          <w:sz w:val="28"/>
          <w:szCs w:val="28"/>
        </w:rPr>
      </w:pPr>
    </w:p>
    <w:p w:rsidR="00242EAD" w:rsidRDefault="00242EAD" w:rsidP="00242EA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Настоящим ________________________________________________________</w:t>
      </w:r>
    </w:p>
    <w:p w:rsidR="00242EAD" w:rsidRDefault="00242EAD" w:rsidP="00242EAD">
      <w:pPr>
        <w:spacing w:after="0" w:line="240" w:lineRule="auto"/>
        <w:ind w:firstLine="709"/>
        <w:jc w:val="center"/>
        <w:rPr>
          <w:rFonts w:ascii="Times New Roman" w:hAnsi="Times New Roman" w:cs="Times New Roman"/>
          <w:sz w:val="28"/>
          <w:szCs w:val="28"/>
          <w:vertAlign w:val="superscript"/>
        </w:rPr>
      </w:pPr>
      <w:r>
        <w:rPr>
          <w:rFonts w:ascii="Times New Roman" w:hAnsi="Times New Roman" w:cs="Times New Roman"/>
          <w:sz w:val="28"/>
          <w:szCs w:val="28"/>
          <w:vertAlign w:val="superscript"/>
        </w:rPr>
        <w:t>(</w:t>
      </w:r>
      <w:proofErr w:type="gramStart"/>
      <w:r>
        <w:rPr>
          <w:rFonts w:ascii="Times New Roman" w:hAnsi="Times New Roman" w:cs="Times New Roman"/>
          <w:sz w:val="28"/>
          <w:szCs w:val="28"/>
          <w:vertAlign w:val="superscript"/>
        </w:rPr>
        <w:t>фамилия</w:t>
      </w:r>
      <w:proofErr w:type="gramEnd"/>
      <w:r>
        <w:rPr>
          <w:rFonts w:ascii="Times New Roman" w:hAnsi="Times New Roman" w:cs="Times New Roman"/>
          <w:sz w:val="28"/>
          <w:szCs w:val="28"/>
          <w:vertAlign w:val="superscript"/>
        </w:rPr>
        <w:t xml:space="preserve">, имя и отчество индивидуального предпринимателя и </w:t>
      </w:r>
    </w:p>
    <w:p w:rsidR="00242EAD" w:rsidRDefault="00242EAD" w:rsidP="00242EA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________________________________________________________заявляю, что</w:t>
      </w:r>
    </w:p>
    <w:p w:rsidR="00242EAD" w:rsidRDefault="00242EAD" w:rsidP="00242EAD">
      <w:pPr>
        <w:spacing w:after="0" w:line="240" w:lineRule="auto"/>
        <w:ind w:firstLine="2977"/>
        <w:rPr>
          <w:rFonts w:ascii="Times New Roman" w:hAnsi="Times New Roman" w:cs="Times New Roman"/>
          <w:sz w:val="28"/>
          <w:szCs w:val="28"/>
          <w:vertAlign w:val="superscript"/>
        </w:rPr>
      </w:pPr>
      <w:proofErr w:type="gramStart"/>
      <w:r>
        <w:rPr>
          <w:rFonts w:ascii="Times New Roman" w:hAnsi="Times New Roman" w:cs="Times New Roman"/>
          <w:sz w:val="28"/>
          <w:szCs w:val="28"/>
          <w:vertAlign w:val="superscript"/>
        </w:rPr>
        <w:t>идентификационный</w:t>
      </w:r>
      <w:proofErr w:type="gramEnd"/>
      <w:r>
        <w:rPr>
          <w:rFonts w:ascii="Times New Roman" w:hAnsi="Times New Roman" w:cs="Times New Roman"/>
          <w:sz w:val="28"/>
          <w:szCs w:val="28"/>
          <w:vertAlign w:val="superscript"/>
        </w:rPr>
        <w:t xml:space="preserve"> номер налогоплательщика)</w:t>
      </w:r>
    </w:p>
    <w:p w:rsidR="00242EAD" w:rsidRDefault="00242EAD" w:rsidP="00242EAD">
      <w:p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отношении меня отсутствует решение арбитражного суда о признании банкротом и об открытии конкурсного производства, а также отсутствуют задолженности по обязательным платежам в бюджеты бюджетной системы Российской Федерации за последний завершенный отчетный период.</w:t>
      </w:r>
    </w:p>
    <w:p w:rsidR="00242EAD" w:rsidRDefault="00242EAD" w:rsidP="00242EAD">
      <w:pPr>
        <w:spacing w:after="0" w:line="240" w:lineRule="auto"/>
        <w:ind w:firstLine="709"/>
        <w:jc w:val="both"/>
        <w:rPr>
          <w:rFonts w:ascii="Times New Roman" w:hAnsi="Times New Roman" w:cs="Times New Roman"/>
          <w:sz w:val="28"/>
          <w:szCs w:val="28"/>
        </w:rPr>
      </w:pPr>
    </w:p>
    <w:p w:rsidR="00242EAD" w:rsidRDefault="00242EAD" w:rsidP="00242EAD">
      <w:pPr>
        <w:spacing w:after="0" w:line="240" w:lineRule="auto"/>
        <w:ind w:firstLine="709"/>
        <w:jc w:val="both"/>
        <w:rPr>
          <w:rFonts w:ascii="Times New Roman" w:hAnsi="Times New Roman" w:cs="Times New Roman"/>
          <w:sz w:val="28"/>
          <w:szCs w:val="28"/>
        </w:rPr>
      </w:pPr>
    </w:p>
    <w:p w:rsidR="00242EAD" w:rsidRDefault="00242EAD" w:rsidP="00242EA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Заявитель        __________________                      _________________________ </w:t>
      </w:r>
    </w:p>
    <w:p w:rsidR="00242EAD" w:rsidRDefault="00242EAD" w:rsidP="00242EAD">
      <w:pPr>
        <w:spacing w:after="0" w:line="240" w:lineRule="auto"/>
        <w:ind w:left="360" w:firstLine="709"/>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w:t>
      </w:r>
      <w:proofErr w:type="gramStart"/>
      <w:r>
        <w:rPr>
          <w:rFonts w:ascii="Times New Roman" w:eastAsia="Times New Roman" w:hAnsi="Times New Roman" w:cs="Times New Roman"/>
          <w:sz w:val="18"/>
          <w:szCs w:val="18"/>
          <w:lang w:eastAsia="ru-RU"/>
        </w:rPr>
        <w:t xml:space="preserve">подпись)   </w:t>
      </w:r>
      <w:proofErr w:type="gramEnd"/>
      <w:r>
        <w:rPr>
          <w:rFonts w:ascii="Times New Roman" w:eastAsia="Times New Roman" w:hAnsi="Times New Roman" w:cs="Times New Roman"/>
          <w:sz w:val="18"/>
          <w:szCs w:val="18"/>
          <w:lang w:eastAsia="ru-RU"/>
        </w:rPr>
        <w:t xml:space="preserve">                                                                          (расшифровка подписи)</w:t>
      </w:r>
    </w:p>
    <w:p w:rsidR="00242EAD" w:rsidRDefault="00242EAD" w:rsidP="00242EAD">
      <w:pPr>
        <w:spacing w:after="0" w:line="240" w:lineRule="auto"/>
        <w:ind w:left="360" w:firstLine="709"/>
        <w:jc w:val="both"/>
        <w:rPr>
          <w:rFonts w:ascii="Times New Roman" w:eastAsia="Times New Roman" w:hAnsi="Times New Roman" w:cs="Times New Roman"/>
          <w:sz w:val="18"/>
          <w:szCs w:val="18"/>
          <w:lang w:eastAsia="ru-RU"/>
        </w:rPr>
      </w:pPr>
    </w:p>
    <w:p w:rsidR="00242EAD" w:rsidRDefault="00242EAD" w:rsidP="00242EAD">
      <w:pPr>
        <w:spacing w:after="0" w:line="240" w:lineRule="auto"/>
        <w:ind w:left="36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М.П.</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«____»_______________ 201___г.</w:t>
      </w:r>
    </w:p>
    <w:p w:rsidR="00242EAD" w:rsidRDefault="00242EAD" w:rsidP="00242EAD">
      <w:pPr>
        <w:spacing w:after="0"/>
        <w:jc w:val="both"/>
        <w:rPr>
          <w:rFonts w:ascii="Times New Roman" w:hAnsi="Times New Roman"/>
          <w:sz w:val="18"/>
          <w:szCs w:val="18"/>
        </w:rPr>
      </w:pPr>
    </w:p>
    <w:p w:rsidR="00242EAD" w:rsidRDefault="00242EAD" w:rsidP="00242EAD">
      <w:pPr>
        <w:spacing w:after="0"/>
        <w:jc w:val="both"/>
        <w:rPr>
          <w:rFonts w:ascii="Times New Roman" w:hAnsi="Times New Roman"/>
          <w:sz w:val="18"/>
          <w:szCs w:val="18"/>
        </w:rPr>
      </w:pPr>
    </w:p>
    <w:p w:rsidR="00242EAD" w:rsidRDefault="00242EAD" w:rsidP="00242EAD">
      <w:pPr>
        <w:spacing w:after="0"/>
        <w:jc w:val="both"/>
        <w:rPr>
          <w:rFonts w:ascii="Times New Roman" w:hAnsi="Times New Roman"/>
          <w:sz w:val="18"/>
          <w:szCs w:val="18"/>
        </w:rPr>
      </w:pPr>
    </w:p>
    <w:p w:rsidR="00242EAD" w:rsidRDefault="00242EAD" w:rsidP="00242EAD">
      <w:pPr>
        <w:spacing w:after="0"/>
        <w:jc w:val="both"/>
        <w:rPr>
          <w:rFonts w:ascii="Times New Roman" w:hAnsi="Times New Roman"/>
          <w:sz w:val="18"/>
          <w:szCs w:val="18"/>
        </w:rPr>
      </w:pPr>
    </w:p>
    <w:p w:rsidR="00242EAD" w:rsidRDefault="00242EAD" w:rsidP="00242EAD">
      <w:pPr>
        <w:spacing w:after="0"/>
        <w:jc w:val="both"/>
        <w:rPr>
          <w:rFonts w:ascii="Times New Roman" w:hAnsi="Times New Roman"/>
          <w:sz w:val="18"/>
          <w:szCs w:val="18"/>
        </w:rPr>
      </w:pPr>
    </w:p>
    <w:p w:rsidR="00242EAD" w:rsidRDefault="00242EAD" w:rsidP="00242EAD">
      <w:pPr>
        <w:spacing w:after="0"/>
        <w:jc w:val="both"/>
        <w:rPr>
          <w:rFonts w:ascii="Times New Roman" w:hAnsi="Times New Roman"/>
          <w:sz w:val="18"/>
          <w:szCs w:val="18"/>
        </w:rPr>
      </w:pPr>
    </w:p>
    <w:p w:rsidR="00242EAD" w:rsidRDefault="00242EAD" w:rsidP="00242EAD">
      <w:pPr>
        <w:spacing w:after="0"/>
        <w:jc w:val="both"/>
        <w:rPr>
          <w:rFonts w:ascii="Times New Roman" w:hAnsi="Times New Roman"/>
          <w:sz w:val="18"/>
          <w:szCs w:val="18"/>
        </w:rPr>
      </w:pPr>
    </w:p>
    <w:p w:rsidR="00242EAD" w:rsidRDefault="00242EAD" w:rsidP="00242EAD">
      <w:pPr>
        <w:spacing w:after="0"/>
        <w:jc w:val="both"/>
        <w:rPr>
          <w:rFonts w:ascii="Times New Roman" w:hAnsi="Times New Roman"/>
          <w:sz w:val="18"/>
          <w:szCs w:val="18"/>
        </w:rPr>
      </w:pPr>
    </w:p>
    <w:p w:rsidR="00242EAD" w:rsidRDefault="00242EAD" w:rsidP="00242EAD">
      <w:pPr>
        <w:spacing w:after="0"/>
        <w:jc w:val="both"/>
        <w:rPr>
          <w:rFonts w:ascii="Times New Roman" w:hAnsi="Times New Roman"/>
          <w:sz w:val="18"/>
          <w:szCs w:val="18"/>
        </w:rPr>
      </w:pPr>
    </w:p>
    <w:p w:rsidR="00242EAD" w:rsidRDefault="00242EAD" w:rsidP="00242EAD">
      <w:pPr>
        <w:spacing w:after="0"/>
        <w:jc w:val="both"/>
        <w:rPr>
          <w:rFonts w:ascii="Times New Roman" w:hAnsi="Times New Roman"/>
          <w:sz w:val="18"/>
          <w:szCs w:val="18"/>
        </w:rPr>
      </w:pPr>
    </w:p>
    <w:p w:rsidR="00242EAD" w:rsidRDefault="00242EAD" w:rsidP="00242EAD">
      <w:pPr>
        <w:spacing w:after="0"/>
        <w:jc w:val="both"/>
        <w:rPr>
          <w:rFonts w:ascii="Times New Roman" w:hAnsi="Times New Roman"/>
          <w:sz w:val="18"/>
          <w:szCs w:val="18"/>
        </w:rPr>
      </w:pPr>
    </w:p>
    <w:p w:rsidR="00242EAD" w:rsidRDefault="00242EAD" w:rsidP="00242EAD">
      <w:pPr>
        <w:spacing w:after="0"/>
        <w:jc w:val="both"/>
        <w:rPr>
          <w:rFonts w:ascii="Times New Roman" w:hAnsi="Times New Roman"/>
          <w:sz w:val="18"/>
          <w:szCs w:val="18"/>
        </w:rPr>
      </w:pPr>
    </w:p>
    <w:p w:rsidR="00242EAD" w:rsidRDefault="00242EAD" w:rsidP="00242EAD">
      <w:pPr>
        <w:spacing w:after="0"/>
        <w:jc w:val="both"/>
        <w:rPr>
          <w:rFonts w:ascii="Times New Roman" w:hAnsi="Times New Roman"/>
          <w:sz w:val="18"/>
          <w:szCs w:val="18"/>
        </w:rPr>
      </w:pPr>
    </w:p>
    <w:p w:rsidR="00242EAD" w:rsidRDefault="00242EAD" w:rsidP="00242EAD">
      <w:pPr>
        <w:spacing w:after="0"/>
        <w:jc w:val="both"/>
        <w:rPr>
          <w:rFonts w:ascii="Times New Roman" w:hAnsi="Times New Roman"/>
          <w:sz w:val="18"/>
          <w:szCs w:val="18"/>
        </w:rPr>
      </w:pPr>
    </w:p>
    <w:p w:rsidR="00242EAD" w:rsidRDefault="00242EAD" w:rsidP="00242EAD">
      <w:pPr>
        <w:spacing w:after="0"/>
        <w:jc w:val="both"/>
        <w:rPr>
          <w:rFonts w:ascii="Times New Roman" w:hAnsi="Times New Roman"/>
          <w:sz w:val="18"/>
          <w:szCs w:val="18"/>
        </w:rPr>
      </w:pPr>
    </w:p>
    <w:p w:rsidR="00242EAD" w:rsidRDefault="00242EAD" w:rsidP="00242EAD">
      <w:pPr>
        <w:spacing w:after="0"/>
        <w:jc w:val="both"/>
        <w:rPr>
          <w:rFonts w:ascii="Times New Roman" w:hAnsi="Times New Roman"/>
          <w:sz w:val="18"/>
          <w:szCs w:val="18"/>
        </w:rPr>
      </w:pPr>
    </w:p>
    <w:p w:rsidR="00242EAD" w:rsidRDefault="00242EAD" w:rsidP="00242EAD">
      <w:pPr>
        <w:spacing w:after="0"/>
        <w:jc w:val="both"/>
        <w:rPr>
          <w:rFonts w:ascii="Times New Roman" w:hAnsi="Times New Roman"/>
          <w:sz w:val="18"/>
          <w:szCs w:val="18"/>
        </w:rPr>
      </w:pPr>
    </w:p>
    <w:p w:rsidR="00242EAD" w:rsidRDefault="00242EAD" w:rsidP="00242EAD">
      <w:pPr>
        <w:spacing w:after="0"/>
        <w:jc w:val="both"/>
        <w:rPr>
          <w:rFonts w:ascii="Times New Roman" w:hAnsi="Times New Roman"/>
          <w:sz w:val="18"/>
          <w:szCs w:val="18"/>
        </w:rPr>
      </w:pPr>
    </w:p>
    <w:p w:rsidR="00242EAD" w:rsidRDefault="00242EAD" w:rsidP="00242EAD">
      <w:pPr>
        <w:spacing w:after="0"/>
        <w:jc w:val="both"/>
        <w:rPr>
          <w:rFonts w:ascii="Times New Roman" w:hAnsi="Times New Roman"/>
          <w:sz w:val="18"/>
          <w:szCs w:val="18"/>
        </w:rPr>
      </w:pPr>
    </w:p>
    <w:p w:rsidR="00242EAD" w:rsidRDefault="00242EAD" w:rsidP="00242EAD"/>
    <w:p w:rsidR="00494217" w:rsidRDefault="00494217"/>
    <w:sectPr w:rsidR="004942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GungsuhChe">
    <w:panose1 w:val="02030609000101010101"/>
    <w:charset w:val="81"/>
    <w:family w:val="modern"/>
    <w:pitch w:val="fixed"/>
    <w:sig w:usb0="B00002AF" w:usb1="69D77CFB" w:usb2="00000030" w:usb3="00000000" w:csb0="0008009F" w:csb1="00000000"/>
  </w:font>
  <w:font w:name="DejaVu Sans">
    <w:altName w:val="Arial Unicode MS"/>
    <w:panose1 w:val="00000000000000000000"/>
    <w:charset w:val="80"/>
    <w:family w:val="auto"/>
    <w:notTrueType/>
    <w:pitch w:val="variable"/>
    <w:sig w:usb0="00000001" w:usb1="08070000" w:usb2="00000010" w:usb3="00000000" w:csb0="00020000" w:csb1="00000000"/>
  </w:font>
  <w:font w:name="font333">
    <w:altName w:val="Arial Unicode MS"/>
    <w:charset w:val="80"/>
    <w:family w:val="auto"/>
    <w:pitch w:val="variable"/>
  </w:font>
  <w:font w:name="TimesNewRoman">
    <w:altName w:val="Times New Roman"/>
    <w:charset w:val="CC"/>
    <w:family w:val="roman"/>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851A5F"/>
    <w:multiLevelType w:val="multilevel"/>
    <w:tmpl w:val="6026FA0C"/>
    <w:lvl w:ilvl="0">
      <w:start w:val="1"/>
      <w:numFmt w:val="decimal"/>
      <w:lvlText w:val="%1."/>
      <w:lvlJc w:val="left"/>
      <w:pPr>
        <w:ind w:left="720" w:hanging="360"/>
      </w:pPr>
    </w:lvl>
    <w:lvl w:ilvl="1">
      <w:start w:val="2"/>
      <w:numFmt w:val="decimal"/>
      <w:isLgl/>
      <w:lvlText w:val="%1.%2."/>
      <w:lvlJc w:val="left"/>
      <w:pPr>
        <w:ind w:left="1575" w:hanging="1035"/>
      </w:pPr>
    </w:lvl>
    <w:lvl w:ilvl="2">
      <w:start w:val="1"/>
      <w:numFmt w:val="decimal"/>
      <w:isLgl/>
      <w:lvlText w:val="%1.%2.%3."/>
      <w:lvlJc w:val="left"/>
      <w:pPr>
        <w:ind w:left="1755" w:hanging="1035"/>
      </w:pPr>
    </w:lvl>
    <w:lvl w:ilvl="3">
      <w:start w:val="1"/>
      <w:numFmt w:val="decimal"/>
      <w:isLgl/>
      <w:lvlText w:val="%1.%2.%3.%4."/>
      <w:lvlJc w:val="left"/>
      <w:pPr>
        <w:ind w:left="1980" w:hanging="1080"/>
      </w:pPr>
    </w:lvl>
    <w:lvl w:ilvl="4">
      <w:start w:val="1"/>
      <w:numFmt w:val="decimal"/>
      <w:isLgl/>
      <w:lvlText w:val="%1.%2.%3.%4.%5."/>
      <w:lvlJc w:val="left"/>
      <w:pPr>
        <w:ind w:left="2160" w:hanging="1080"/>
      </w:pPr>
    </w:lvl>
    <w:lvl w:ilvl="5">
      <w:start w:val="1"/>
      <w:numFmt w:val="decimal"/>
      <w:isLgl/>
      <w:lvlText w:val="%1.%2.%3.%4.%5.%6."/>
      <w:lvlJc w:val="left"/>
      <w:pPr>
        <w:ind w:left="2700" w:hanging="1440"/>
      </w:pPr>
    </w:lvl>
    <w:lvl w:ilvl="6">
      <w:start w:val="1"/>
      <w:numFmt w:val="decimal"/>
      <w:isLgl/>
      <w:lvlText w:val="%1.%2.%3.%4.%5.%6.%7."/>
      <w:lvlJc w:val="left"/>
      <w:pPr>
        <w:ind w:left="3240" w:hanging="1800"/>
      </w:pPr>
    </w:lvl>
    <w:lvl w:ilvl="7">
      <w:start w:val="1"/>
      <w:numFmt w:val="decimal"/>
      <w:isLgl/>
      <w:lvlText w:val="%1.%2.%3.%4.%5.%6.%7.%8."/>
      <w:lvlJc w:val="left"/>
      <w:pPr>
        <w:ind w:left="3420" w:hanging="1800"/>
      </w:pPr>
    </w:lvl>
    <w:lvl w:ilvl="8">
      <w:start w:val="1"/>
      <w:numFmt w:val="decimal"/>
      <w:isLgl/>
      <w:lvlText w:val="%1.%2.%3.%4.%5.%6.%7.%8.%9."/>
      <w:lvlJc w:val="left"/>
      <w:pPr>
        <w:ind w:left="3960" w:hanging="2160"/>
      </w:pPr>
    </w:lvl>
  </w:abstractNum>
  <w:num w:numId="1">
    <w:abstractNumId w:val="0"/>
  </w:num>
  <w:num w:numId="2">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A4E"/>
    <w:rsid w:val="001D3A4E"/>
    <w:rsid w:val="00242EAD"/>
    <w:rsid w:val="00494217"/>
    <w:rsid w:val="006C5CF2"/>
    <w:rsid w:val="00E201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EA1781-E1BB-48FA-AFB3-E8681B011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2EAD"/>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link w:val="a4"/>
    <w:uiPriority w:val="99"/>
    <w:semiHidden/>
    <w:rsid w:val="00242EAD"/>
  </w:style>
  <w:style w:type="paragraph" w:styleId="a4">
    <w:name w:val="header"/>
    <w:basedOn w:val="a"/>
    <w:link w:val="a3"/>
    <w:uiPriority w:val="99"/>
    <w:semiHidden/>
    <w:unhideWhenUsed/>
    <w:rsid w:val="00242EAD"/>
    <w:pPr>
      <w:tabs>
        <w:tab w:val="center" w:pos="4677"/>
        <w:tab w:val="right" w:pos="9355"/>
      </w:tabs>
      <w:spacing w:after="0" w:line="240" w:lineRule="auto"/>
    </w:pPr>
  </w:style>
  <w:style w:type="character" w:customStyle="1" w:styleId="a5">
    <w:name w:val="Нижний колонтитул Знак"/>
    <w:basedOn w:val="a0"/>
    <w:link w:val="a6"/>
    <w:uiPriority w:val="99"/>
    <w:semiHidden/>
    <w:rsid w:val="00242EAD"/>
  </w:style>
  <w:style w:type="paragraph" w:styleId="a6">
    <w:name w:val="footer"/>
    <w:basedOn w:val="a"/>
    <w:link w:val="a5"/>
    <w:uiPriority w:val="99"/>
    <w:semiHidden/>
    <w:unhideWhenUsed/>
    <w:rsid w:val="00242EAD"/>
    <w:pPr>
      <w:tabs>
        <w:tab w:val="center" w:pos="4677"/>
        <w:tab w:val="right" w:pos="9355"/>
      </w:tabs>
      <w:spacing w:after="0" w:line="240" w:lineRule="auto"/>
    </w:pPr>
  </w:style>
  <w:style w:type="paragraph" w:styleId="a7">
    <w:name w:val="Body Text"/>
    <w:basedOn w:val="a"/>
    <w:link w:val="a8"/>
    <w:semiHidden/>
    <w:unhideWhenUsed/>
    <w:rsid w:val="00242EAD"/>
    <w:pPr>
      <w:widowControl w:val="0"/>
      <w:autoSpaceDE w:val="0"/>
      <w:autoSpaceDN w:val="0"/>
      <w:adjustRightInd w:val="0"/>
      <w:spacing w:after="120" w:line="240" w:lineRule="auto"/>
    </w:pPr>
    <w:rPr>
      <w:rFonts w:ascii="Times New Roman" w:eastAsia="Times New Roman" w:hAnsi="Times New Roman" w:cs="Times New Roman"/>
      <w:sz w:val="20"/>
      <w:szCs w:val="20"/>
      <w:lang w:eastAsia="ru-RU"/>
    </w:rPr>
  </w:style>
  <w:style w:type="character" w:customStyle="1" w:styleId="a8">
    <w:name w:val="Основной текст Знак"/>
    <w:basedOn w:val="a0"/>
    <w:link w:val="a7"/>
    <w:semiHidden/>
    <w:rsid w:val="00242EAD"/>
    <w:rPr>
      <w:rFonts w:ascii="Times New Roman" w:eastAsia="Times New Roman" w:hAnsi="Times New Roman" w:cs="Times New Roman"/>
      <w:sz w:val="20"/>
      <w:szCs w:val="20"/>
      <w:lang w:eastAsia="ru-RU"/>
    </w:rPr>
  </w:style>
  <w:style w:type="character" w:customStyle="1" w:styleId="a9">
    <w:name w:val="Текст выноски Знак"/>
    <w:basedOn w:val="a0"/>
    <w:link w:val="aa"/>
    <w:uiPriority w:val="99"/>
    <w:semiHidden/>
    <w:rsid w:val="00242EAD"/>
    <w:rPr>
      <w:rFonts w:ascii="Segoe UI" w:hAnsi="Segoe UI" w:cs="Segoe UI"/>
      <w:sz w:val="18"/>
      <w:szCs w:val="18"/>
    </w:rPr>
  </w:style>
  <w:style w:type="paragraph" w:styleId="aa">
    <w:name w:val="Balloon Text"/>
    <w:basedOn w:val="a"/>
    <w:link w:val="a9"/>
    <w:uiPriority w:val="99"/>
    <w:semiHidden/>
    <w:unhideWhenUsed/>
    <w:rsid w:val="00242EAD"/>
    <w:pPr>
      <w:spacing w:after="0" w:line="240" w:lineRule="auto"/>
    </w:pPr>
    <w:rPr>
      <w:rFonts w:ascii="Segoe UI" w:hAnsi="Segoe UI" w:cs="Segoe UI"/>
      <w:sz w:val="18"/>
      <w:szCs w:val="18"/>
    </w:rPr>
  </w:style>
  <w:style w:type="paragraph" w:styleId="ab">
    <w:name w:val="No Spacing"/>
    <w:uiPriority w:val="1"/>
    <w:qFormat/>
    <w:rsid w:val="00242EAD"/>
    <w:pPr>
      <w:spacing w:after="0" w:line="240" w:lineRule="auto"/>
    </w:pPr>
  </w:style>
  <w:style w:type="paragraph" w:styleId="ac">
    <w:name w:val="List Paragraph"/>
    <w:basedOn w:val="a"/>
    <w:uiPriority w:val="34"/>
    <w:qFormat/>
    <w:rsid w:val="00242EAD"/>
    <w:pPr>
      <w:spacing w:after="200" w:line="276" w:lineRule="auto"/>
      <w:ind w:left="720"/>
      <w:contextualSpacing/>
    </w:pPr>
  </w:style>
  <w:style w:type="paragraph" w:customStyle="1" w:styleId="ConsPlusTitle">
    <w:name w:val="ConsPlusTitle"/>
    <w:uiPriority w:val="99"/>
    <w:rsid w:val="00242EAD"/>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styleId="ad">
    <w:name w:val="Table Grid"/>
    <w:basedOn w:val="a1"/>
    <w:uiPriority w:val="59"/>
    <w:rsid w:val="00242E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uiPriority w:val="39"/>
    <w:rsid w:val="00242EAD"/>
    <w:pPr>
      <w:spacing w:after="0" w:line="240" w:lineRule="auto"/>
    </w:pPr>
    <w:rPr>
      <w:rFonts w:ascii="Times New Roman" w:hAnsi="Times New Roman"/>
      <w:sz w:val="28"/>
      <w:szCs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basedOn w:val="a0"/>
    <w:uiPriority w:val="99"/>
    <w:semiHidden/>
    <w:unhideWhenUsed/>
    <w:rsid w:val="00242EA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0959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130\Desktop\&#1043;&#1086;&#1088;&#1100;&#1082;&#1086;&#1074;&#1089;&#1082;&#1080;&#1081;\&#1050;&#1086;&#1085;&#1082;&#1091;&#1088;&#1089;&#1085;&#1072;&#1103;%20&#1076;&#1086;&#1082;&#1091;&#1084;&#1077;&#1085;&#1090;&#1072;&#1094;&#1080;&#1103;%20&#1087;&#1086;&#1089;&#1083;&#1077;&#1076;..doc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C:\Users\User130\Desktop\&#1043;&#1086;&#1088;&#1100;&#1082;&#1086;&#1074;&#1089;&#1082;&#1080;&#1081;\&#1050;&#1086;&#1085;&#1082;&#1091;&#1088;&#1089;&#1085;&#1072;&#1103;%20&#1076;&#1086;&#1082;&#1091;&#1084;&#1077;&#1085;&#1090;&#1072;&#1094;&#1080;&#1103;%20&#1087;&#1086;&#1089;&#1083;&#1077;&#1076;..doc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User130\Desktop\&#1043;&#1086;&#1088;&#1100;&#1082;&#1086;&#1074;&#1089;&#1082;&#1080;&#1081;\&#1050;&#1086;&#1085;&#1082;&#1091;&#1088;&#1089;&#1085;&#1072;&#1103;%20&#1076;&#1086;&#1082;&#1091;&#1084;&#1077;&#1085;&#1090;&#1072;&#1094;&#1080;&#1103;%20&#1087;&#1086;&#1089;&#1083;&#1077;&#1076;..docx" TargetMode="External"/><Relationship Id="rId11" Type="http://schemas.openxmlformats.org/officeDocument/2006/relationships/hyperlink" Target="consultantplus://offline/ref=042E0753CC54AD9FF765E0ABCBC2186AC4E4843535FD539A5D0AB88338394A9CF928C00AA77F391CsAp0H" TargetMode="External"/><Relationship Id="rId5" Type="http://schemas.openxmlformats.org/officeDocument/2006/relationships/hyperlink" Target="consultantplus://offline/ref=042E0753CC54AD9FF765E0ABCBC2186AC4E4843535FD539A5D0AB88338394A9CF928C00AA77F391CsAp0H" TargetMode="External"/><Relationship Id="rId10" Type="http://schemas.openxmlformats.org/officeDocument/2006/relationships/hyperlink" Target="file:///C:\Users\User130\Desktop\&#1043;&#1086;&#1088;&#1100;&#1082;&#1086;&#1074;&#1089;&#1082;&#1080;&#1081;\&#1050;&#1086;&#1085;&#1082;&#1091;&#1088;&#1089;&#1085;&#1072;&#1103;%20&#1076;&#1086;&#1082;&#1091;&#1084;&#1077;&#1085;&#1090;&#1072;&#1094;&#1080;&#1103;%20&#1087;&#1086;&#1089;&#1083;&#1077;&#1076;..docx" TargetMode="External"/><Relationship Id="rId4" Type="http://schemas.openxmlformats.org/officeDocument/2006/relationships/webSettings" Target="webSettings.xml"/><Relationship Id="rId9" Type="http://schemas.openxmlformats.org/officeDocument/2006/relationships/hyperlink" Target="file:///C:\Users\User130\Desktop\&#1043;&#1086;&#1088;&#1100;&#1082;&#1086;&#1074;&#1089;&#1082;&#1080;&#1081;\&#1050;&#1086;&#1085;&#1082;&#1091;&#1088;&#1089;&#1085;&#1072;&#1103;%20&#1076;&#1086;&#1082;&#1091;&#1084;&#1077;&#1085;&#1090;&#1072;&#1094;&#1080;&#1103;%20&#1087;&#1086;&#1089;&#1083;&#1077;&#1076;..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7514</Words>
  <Characters>42835</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User130</dc:creator>
  <cp:keywords/>
  <dc:description/>
  <cp:lastModifiedBy>User130</cp:lastModifiedBy>
  <cp:revision>4</cp:revision>
  <dcterms:created xsi:type="dcterms:W3CDTF">2019-07-17T06:16:00Z</dcterms:created>
  <dcterms:modified xsi:type="dcterms:W3CDTF">2019-07-17T10:15:00Z</dcterms:modified>
</cp:coreProperties>
</file>