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9F" w:rsidRDefault="00B82E9F" w:rsidP="00B82E9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</w:pPr>
      <w:r w:rsidRPr="008045D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нормативных правовых актов Российской Федерации, нормативных правовых актов Ставропольского края и муниципальных нормативных правовых актов Новоалександровского городского округа Ставропольского края регулирующих предоставление муниципальной услуги </w:t>
      </w:r>
      <w:r w:rsidRPr="00506E7C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«</w:t>
      </w:r>
      <w:r w:rsidR="00002C0F" w:rsidRPr="00002C0F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</w:t>
      </w:r>
      <w:r w:rsidRPr="00210F85">
        <w:rPr>
          <w:rFonts w:ascii="Times New Roman" w:eastAsia="Courier New" w:hAnsi="Times New Roman" w:cs="Times New Roman"/>
          <w:b/>
          <w:bCs/>
          <w:kern w:val="1"/>
          <w:sz w:val="24"/>
          <w:szCs w:val="24"/>
        </w:rPr>
        <w:t>»</w:t>
      </w:r>
    </w:p>
    <w:p w:rsidR="00B82E9F" w:rsidRPr="008045D7" w:rsidRDefault="00B82E9F" w:rsidP="00B82E9F">
      <w:pPr>
        <w:widowControl w:val="0"/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B82E9F" w:rsidRPr="008045D7" w:rsidTr="00B95E5A">
        <w:trPr>
          <w:trHeight w:val="272"/>
        </w:trPr>
        <w:tc>
          <w:tcPr>
            <w:tcW w:w="8755" w:type="dxa"/>
            <w:tcBorders>
              <w:right w:val="single" w:sz="4" w:space="0" w:color="auto"/>
            </w:tcBorders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публикации</w:t>
            </w:r>
          </w:p>
        </w:tc>
      </w:tr>
    </w:tbl>
    <w:p w:rsidR="00B82E9F" w:rsidRPr="008045D7" w:rsidRDefault="00B82E9F" w:rsidP="00B82E9F">
      <w:pPr>
        <w:suppressAutoHyphens/>
        <w:spacing w:after="0" w:line="20" w:lineRule="exac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6521"/>
      </w:tblGrid>
      <w:tr w:rsidR="00B82E9F" w:rsidRPr="008045D7" w:rsidTr="00B95E5A">
        <w:trPr>
          <w:trHeight w:val="146"/>
          <w:tblHeader/>
        </w:trPr>
        <w:tc>
          <w:tcPr>
            <w:tcW w:w="8755" w:type="dxa"/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82E9F" w:rsidRPr="008045D7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04.08.2014, № 31, ст. 4398</w:t>
            </w:r>
          </w:p>
        </w:tc>
      </w:tr>
      <w:tr w:rsidR="00B82E9F" w:rsidRPr="008045D7" w:rsidTr="00B95E5A">
        <w:trPr>
          <w:trHeight w:val="88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первая)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«Собрание законодательства Российской Федерации»,</w:t>
            </w: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 xml:space="preserve"> 05.12.1994, N 32, ст. 3301,</w:t>
            </w:r>
          </w:p>
          <w:p w:rsidR="00B82E9F" w:rsidRPr="002B6D85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N 238-239, 08.12.1994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(часть вторая)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29.01.1996, N 5, ст. 410,</w:t>
            </w:r>
          </w:p>
          <w:p w:rsidR="00B82E9F" w:rsidRPr="002B6D85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7E8"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N 23, 06.02.1996, N 24, 07.02.1996, N 25, 08.02.1996, N 27, 10.02.1996.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кодекс Российской Федерации от 25.10.2001 №136-ФЗ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167E8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29.10.2001, №44, ст.4147, «Парламентская газета», №204-205, 30.10.2001, «Российская газета», №211-212, 30.10.2001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D109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D109AA"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едеральный закон от 25.10.2001</w:t>
            </w: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№137-ФЗ «О введении в действие Земельного кодекса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«Собрание законодательства РФ», 29.10.2001, №44, ст.4148, «Парламентская газета», №204-205, 30.10.2001, «Российская газета», №211-212, 30.10.2001</w:t>
            </w:r>
          </w:p>
        </w:tc>
      </w:tr>
      <w:tr w:rsidR="00B82E9F" w:rsidRPr="008045D7" w:rsidTr="00B95E5A">
        <w:trPr>
          <w:trHeight w:val="839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D109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D109AA">
              <w:rPr>
                <w:rFonts w:ascii="Times New Roman" w:eastAsia="Calibri" w:hAnsi="Times New Roman" w:cs="Times New Roman"/>
                <w:sz w:val="24"/>
                <w:szCs w:val="24"/>
              </w:rPr>
              <w:t>едеральный закон от 13.07.2015</w:t>
            </w: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№218-ФЗ «О государственной регистрации недвижимости»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Официальный интернет-портал правовой информации http://www.pravo.gov.ru, 14.07.2015, «Российская газета», №156, 17.07.2015, «Собрание законодательства РФ», 20.07.2015, №29 (часть I), ст.4344</w:t>
            </w:r>
          </w:p>
        </w:tc>
      </w:tr>
      <w:tr w:rsidR="00B82E9F" w:rsidRPr="008045D7" w:rsidTr="00B82E9F">
        <w:trPr>
          <w:trHeight w:val="39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D109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Федеральным законом от 27</w:t>
            </w:r>
            <w:r w:rsidR="00D109AA">
              <w:rPr>
                <w:rFonts w:ascii="Times New Roman" w:eastAsia="Calibri" w:hAnsi="Times New Roman" w:cs="Times New Roman"/>
                <w:sz w:val="24"/>
                <w:szCs w:val="24"/>
              </w:rPr>
              <w:t>.07.</w:t>
            </w:r>
            <w:r w:rsidRPr="00B82E9F">
              <w:rPr>
                <w:rFonts w:ascii="Times New Roman" w:eastAsia="Calibri" w:hAnsi="Times New Roman" w:cs="Times New Roman"/>
                <w:sz w:val="24"/>
                <w:szCs w:val="24"/>
              </w:rPr>
              <w:t>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E9F">
              <w:rPr>
                <w:rFonts w:ascii="Times New Roman" w:hAnsi="Times New Roman" w:cs="Times New Roman"/>
                <w:sz w:val="24"/>
                <w:szCs w:val="24"/>
              </w:rPr>
              <w:t>Российская газета, 29.07.2006, № 165</w:t>
            </w:r>
          </w:p>
        </w:tc>
      </w:tr>
      <w:tr w:rsidR="00B82E9F" w:rsidRPr="008045D7" w:rsidTr="00B95E5A">
        <w:trPr>
          <w:trHeight w:val="563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  <w:hyperlink r:id="rId4" w:history="1">
              <w:r w:rsidRPr="0001395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</w:t>
              </w:r>
            </w:hyperlink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</w:rPr>
              <w:t>«Собрание законодательства РФ», 06.10.2003, № 40, ст. 3822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06.04.2011 № 63-ФЗ «Об электронной подписи»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D10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«Российская газета» от 08.04.2011 № 75, «Собрание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законодательства Российской Федерации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от 11.04.2011 № 15 ст. 2036, «Парламентская газета» от 08.04.2011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№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17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D109AA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B82E9F" w:rsidRPr="00013953">
                <w:rPr>
                  <w:rFonts w:ascii="Times New Roman" w:eastAsia="Calibri" w:hAnsi="Times New Roman" w:cs="Times New Roman"/>
                  <w:spacing w:val="2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D109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«Собрание законодательства Российской Федерации», 8</w:t>
            </w:r>
            <w:r w:rsidR="00D109A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2006, №19, ст. 2060, «Российская газета», №95, 5</w:t>
            </w:r>
            <w:r w:rsidR="00D109A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2006, «Парламентская газета», № 70-71, 11</w:t>
            </w:r>
            <w:r w:rsidR="00D109AA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.05.</w:t>
            </w:r>
            <w:r w:rsidRPr="008045D7">
              <w:rPr>
                <w:rFonts w:ascii="Times New Roman" w:eastAsia="Calibri" w:hAnsi="Times New Roman" w:cs="Times New Roman"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2006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Федеральным </w:t>
            </w:r>
            <w:hyperlink r:id="rId6" w:history="1">
              <w:r w:rsidRPr="00013953">
                <w:rPr>
                  <w:rFonts w:ascii="Times New Roman" w:eastAsia="Calibri" w:hAnsi="Times New Roman" w:cs="Times New Roman"/>
                  <w:sz w:val="24"/>
                  <w:szCs w:val="24"/>
                </w:rPr>
                <w:t>законом</w:t>
              </w:r>
            </w:hyperlink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27.07.2006 № 152-ФЗ «О персональных данных»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«Российская газета», № 165, 29.07.2006, «Собрание законодательства РФ», 31.07.2006, № 31 (1 ч.), ст. 3451,</w:t>
            </w:r>
          </w:p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№ 126-127, 03.08.2006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Федеральный закон от 27.07.2010 № 210-ФЗ «Об организации представления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D109A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оссийской Федерации», 02.08.2010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№31, ст. 4179, «Росс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ийская газета», №168, 30.07.2010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Постановление Правительства Российской Федерации от 07.06.2011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Российской Федерации», 18.07.2011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№29, ст. 4479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Постановление Правительства Российской Федерации от 25.06. 2012 № 634 «О видах электронной подписи, использование которых допускается при обращении за получением государственных и муниципальных услуг»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D10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«Собрание законодател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ьства Российской Федерации», 02.07.2012</w:t>
            </w:r>
            <w:r w:rsidRPr="008045D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 № 27, ст. 3744, «Р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оссийская газета», № 148, 02.07.2012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27.11.2014 №762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18.02.2015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14.01.2015 №6 «О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власти,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информационно-телекоммуникационной сети «Интернет»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16.02.2015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Приказ Минэкономразвития России от 12.01.2015 №1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http://www.pravo.gov.ru, 28.02.2015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Приказ Минэкономразвития России от 14.01.2015 №7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</w:t>
            </w: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Официальный интернет-портал правовой информации http://www.pravo.gov.ru, 27.02.2015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D109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Закон Ставропольского края от 09.04.2015 №36-кз «О некоторых вопросах регулирования земельных отношений»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8045D7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B82E9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Официальный интернет-портал правовой информации Ставропольского края www.pravo.stavregion.ru, 09.04.2015, «Ставропольская правда», №69, 14.04.2015, Официальный интернет-портал правовой информации http://www.pravo.gov.ru, 15.04.2015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Новоалександровского городского округа Ставропольского края от 11.11.2019 № 1656 «О разработке и утверждении администрацией Новоалександровского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B95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Устав Новоалександровского городского округа Ставропольского края, принят н заседании Совета депутатов Новоалександровского городского округа Ставропольского края первого созыва от 10.11.2017 № 7/56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A251D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5A2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.newalexandrovsk.ru</w:t>
            </w:r>
          </w:p>
        </w:tc>
      </w:tr>
      <w:tr w:rsidR="00B82E9F" w:rsidRPr="004A51B4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013953" w:rsidRDefault="00B82E9F" w:rsidP="00D10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53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об Управлении имущественных отношений администрации Новоалександровского городского округа Ставропольского края, утвержденное решением Совета депутатов Новоалександровского городского округа Ставропольского края от 12.12.2017 №9/86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4A51B4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портал Новоалександровского городского округа Ставропольского края </w:t>
            </w:r>
            <w:hyperlink r:id="rId7" w:history="1">
              <w:r w:rsidRPr="004A51B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www.newalexandrovsk.ru</w:t>
              </w:r>
            </w:hyperlink>
          </w:p>
        </w:tc>
      </w:tr>
      <w:tr w:rsidR="00B82E9F" w:rsidRPr="008045D7" w:rsidTr="00B95E5A">
        <w:trPr>
          <w:trHeight w:val="146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4A51B4" w:rsidRDefault="00B82E9F" w:rsidP="00D10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t>Порядок управления и распоряжения имуществом, находящимся в муниципальной собственности Новоалександровского городского округа Ставропольского края, утвержденный решением Совета депутатов Новоалександровского городского округа Ставропольского края от 28.02.2018 №12/144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9F" w:rsidRPr="005A251D" w:rsidRDefault="00B82E9F" w:rsidP="00B95E5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Официальный портал Новоалександровского городского округа Ставропольского края </w:t>
            </w:r>
            <w:r w:rsidRPr="004A51B4">
              <w:rPr>
                <w:rFonts w:ascii="Times New Roman" w:eastAsia="Calibri" w:hAnsi="Times New Roman" w:cs="Times New Roman"/>
                <w:sz w:val="24"/>
                <w:szCs w:val="24"/>
              </w:rPr>
              <w:t>www.newalexandrovsk.ru</w:t>
            </w:r>
          </w:p>
        </w:tc>
      </w:tr>
    </w:tbl>
    <w:p w:rsidR="00BA7C05" w:rsidRDefault="00BA7C05"/>
    <w:sectPr w:rsidR="00BA7C05" w:rsidSect="00B82E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9F"/>
    <w:rsid w:val="00002C0F"/>
    <w:rsid w:val="00B82E9F"/>
    <w:rsid w:val="00BA7C05"/>
    <w:rsid w:val="00D1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53EA5-3F87-4598-BC16-87C07132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alexandrov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54930EF070B98F986641BE83BBBFE2536D66877EC91E8BD7F822A67JCaBL" TargetMode="External"/><Relationship Id="rId5" Type="http://schemas.openxmlformats.org/officeDocument/2006/relationships/hyperlink" Target="http://docs.cntd.ru/document/901978846" TargetMode="External"/><Relationship Id="rId4" Type="http://schemas.openxmlformats.org/officeDocument/2006/relationships/hyperlink" Target="consultantplus://offline/ref=AAF2E50F4A21E2829DF7A0E96738EFA7CB6545687E95FC5535628BB6588956D102907A21D56F8931DEs3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Колесникова</dc:creator>
  <cp:keywords/>
  <dc:description/>
  <cp:lastModifiedBy>Валентина Мещерякова</cp:lastModifiedBy>
  <cp:revision>3</cp:revision>
  <dcterms:created xsi:type="dcterms:W3CDTF">2020-10-19T11:17:00Z</dcterms:created>
  <dcterms:modified xsi:type="dcterms:W3CDTF">2020-12-03T12:28:00Z</dcterms:modified>
</cp:coreProperties>
</file>