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FCC" w:rsidRDefault="00163FCC" w:rsidP="00163F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83B3F"/>
          <w:sz w:val="28"/>
          <w:szCs w:val="28"/>
          <w:lang w:eastAsia="ru-RU"/>
        </w:rPr>
        <w:t>ПАМЯТКА</w:t>
      </w:r>
    </w:p>
    <w:p w:rsidR="00163FCC" w:rsidRDefault="00163FCC" w:rsidP="00163F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83B3F"/>
          <w:sz w:val="28"/>
          <w:szCs w:val="28"/>
          <w:lang w:eastAsia="ru-RU"/>
        </w:rPr>
        <w:t>руководителям ликвидируемых организаций по обеспечению сохранности</w:t>
      </w:r>
      <w:r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83B3F"/>
          <w:sz w:val="28"/>
          <w:szCs w:val="28"/>
          <w:lang w:eastAsia="ru-RU"/>
        </w:rPr>
        <w:t>документов по личному составу</w:t>
      </w:r>
    </w:p>
    <w:p w:rsidR="00163FCC" w:rsidRDefault="00163FCC" w:rsidP="00163FC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статьи 23 Федерального закона от 22.10.2004 № 125-ФЗ «Об архивном деле в Российской Федерации» при ликвидации организаций всех форм собственности документы по личному составу передаются ликвидационной комиссией (ликвидатором) или конкурсным управляющим в упорядоченном состоянии на хранение в соответствующий государственный или муниципальный архив. </w:t>
      </w:r>
    </w:p>
    <w:p w:rsidR="00163FCC" w:rsidRDefault="00163FCC" w:rsidP="00163F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хранения документов по личному составу установлены:</w:t>
      </w:r>
    </w:p>
    <w:p w:rsidR="00163FCC" w:rsidRDefault="00163FCC" w:rsidP="00163F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статьей 22.1 Федерального закона № 125-ФЗ: документы по личному составу, законченные делопроизводством до 1 января 2003 года, хранятся 75 лет, после 1 января 2003 года – 50 лет;</w:t>
      </w:r>
    </w:p>
    <w:p w:rsidR="00163FCC" w:rsidRDefault="00163FCC" w:rsidP="00163F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утвержденным приказом Федерального архивного агентства от 20.12.2019 № 236 (далее – Типовой перечень, ТП).</w:t>
      </w:r>
    </w:p>
    <w:p w:rsidR="00163FCC" w:rsidRDefault="00163FCC" w:rsidP="00163F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 документам по личному составу относятся:</w:t>
      </w:r>
    </w:p>
    <w:p w:rsidR="00163FCC" w:rsidRDefault="00163FCC" w:rsidP="00163F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учредительные документы (устав, положения, изменения и дополнения к ним, свидетельство о регистрации, постановления, приказы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163FCC" w:rsidRDefault="00163FCC" w:rsidP="00163F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о ликвидации организации (решение арбитражного суда, решение собрания акционеров, постановления, приказы);</w:t>
      </w:r>
    </w:p>
    <w:p w:rsidR="00163FCC" w:rsidRDefault="00163FCC" w:rsidP="00163F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штатные расписания (штатные расстановки), дополнения и изменения;</w:t>
      </w:r>
    </w:p>
    <w:p w:rsidR="00163FCC" w:rsidRDefault="00163FCC" w:rsidP="00163F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приказы по личному составу;</w:t>
      </w:r>
    </w:p>
    <w:p w:rsidR="00163FCC" w:rsidRDefault="00163FCC" w:rsidP="00163F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лицевые счета по заработной плате и (или) расчетные ведомости;</w:t>
      </w:r>
    </w:p>
    <w:p w:rsidR="00163FCC" w:rsidRDefault="00163FCC" w:rsidP="00163F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списки личного состава;</w:t>
      </w:r>
    </w:p>
    <w:p w:rsidR="00163FCC" w:rsidRDefault="00163FCC" w:rsidP="00163F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тарификационные ведомости;</w:t>
      </w:r>
    </w:p>
    <w:p w:rsidR="00163FCC" w:rsidRDefault="00163FCC" w:rsidP="00163F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табели учета рабочего времени (при тяжелых, вредных и опасных условиях труда);</w:t>
      </w:r>
    </w:p>
    <w:p w:rsidR="00163FCC" w:rsidRDefault="00163FCC" w:rsidP="00163F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акты о несчастных случаях на производстве и документы к ним;</w:t>
      </w:r>
    </w:p>
    <w:p w:rsidR="00163FCC" w:rsidRDefault="00163FCC" w:rsidP="00163F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книги учета приема, перемещения и увольнения работников;</w:t>
      </w:r>
    </w:p>
    <w:p w:rsidR="00163FCC" w:rsidRDefault="00163FCC" w:rsidP="00163F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книги (журналы) учета движения трудовых книжек;</w:t>
      </w:r>
    </w:p>
    <w:p w:rsidR="00163FCC" w:rsidRDefault="00163FCC" w:rsidP="00163F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личные дела уволенных работников;</w:t>
      </w:r>
    </w:p>
    <w:p w:rsidR="00163FCC" w:rsidRDefault="00163FCC" w:rsidP="00163F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личные карточки (ф. Т-2) уволенных работников;</w:t>
      </w:r>
    </w:p>
    <w:p w:rsidR="00163FCC" w:rsidRDefault="00163FCC" w:rsidP="00163F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невостребованные личные документы (трудовые книжки, аттестаты, дипломы и пр.)</w:t>
      </w:r>
    </w:p>
    <w:p w:rsidR="00163FCC" w:rsidRDefault="00163FCC" w:rsidP="00163FC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отсутствующие документы из списка должны быть составлены акт об утрате документов или пояснительная записка об отсутствии документов.</w:t>
      </w:r>
    </w:p>
    <w:p w:rsidR="00163FCC" w:rsidRDefault="00163FCC" w:rsidP="00163FC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по личному составу передаются на хранение в упорядоченном состоянии. Упорядочение документов включает в себя: </w:t>
      </w:r>
    </w:p>
    <w:p w:rsidR="00163FCC" w:rsidRDefault="00163FCC" w:rsidP="00163F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архивных документов в единицы хранения (дела);</w:t>
      </w:r>
    </w:p>
    <w:p w:rsidR="00163FCC" w:rsidRDefault="00163FCC" w:rsidP="00163F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-оформление дел;</w:t>
      </w:r>
    </w:p>
    <w:p w:rsidR="00163FCC" w:rsidRDefault="00163FCC" w:rsidP="00163F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-составление описи дел;</w:t>
      </w:r>
    </w:p>
    <w:p w:rsidR="00163FCC" w:rsidRDefault="00163FCC" w:rsidP="00163F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-составление научно-справочного аппарата к описи дел. </w:t>
      </w:r>
    </w:p>
    <w:p w:rsidR="00163FCC" w:rsidRDefault="00163FCC" w:rsidP="00163FC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Упорядочение документов ликвидируемой организации, в том числе в результате банкротства, организует ликвидационная комиссия (ликвидатор) или конкурсный управляющий в соответствии с Правилами организации,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утвержденными приказом Министерства культуры Российской Федерации от 31.03.2015 № 526.</w:t>
      </w:r>
    </w:p>
    <w:p w:rsidR="00163FCC" w:rsidRDefault="00163FCC" w:rsidP="00163FC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работы, связанные с отбором, подготовкой и передачей архивных документов на хранение, в том числе с их упорядочением и транспортировкой, выполняются за счет средств организаций, передающих документы.</w:t>
      </w:r>
    </w:p>
    <w:p w:rsidR="00163FCC" w:rsidRDefault="00163FCC" w:rsidP="00163FC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Представителям ликвидируемых организаций следует обратиться в архивный отдел администрации Новоалександровского городского округа СК по адресу: ул. Ленина, 26, г. Новоалександровск, 356000, тел.8(86544) 6-74-56; адрес электронной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arxiv26@rambler.ru</w:t>
      </w:r>
    </w:p>
    <w:p w:rsidR="00163FCC" w:rsidRDefault="00163FCC" w:rsidP="00163F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CBA" w:rsidRDefault="00DF6CBA">
      <w:bookmarkStart w:id="0" w:name="_GoBack"/>
      <w:bookmarkEnd w:id="0"/>
    </w:p>
    <w:sectPr w:rsidR="00DF6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8B"/>
    <w:rsid w:val="00163FCC"/>
    <w:rsid w:val="008F698B"/>
    <w:rsid w:val="00D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73D71-7402-4DB8-8B76-D7A93879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FC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Archive</dc:creator>
  <cp:keywords/>
  <dc:description/>
  <cp:lastModifiedBy>Archive</cp:lastModifiedBy>
  <cp:revision>3</cp:revision>
  <dcterms:created xsi:type="dcterms:W3CDTF">2023-02-15T07:54:00Z</dcterms:created>
  <dcterms:modified xsi:type="dcterms:W3CDTF">2023-02-15T07:54:00Z</dcterms:modified>
</cp:coreProperties>
</file>