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85" w:rsidRDefault="00F73085">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Администрация </w:t>
      </w:r>
    </w:p>
    <w:p w:rsidR="00362143" w:rsidRDefault="00F73085">
      <w:pPr>
        <w:spacing w:after="0"/>
        <w:jc w:val="center"/>
        <w:rPr>
          <w:rFonts w:ascii="Times New Roman" w:hAnsi="Times New Roman" w:cs="Times New Roman"/>
          <w:b/>
          <w:sz w:val="36"/>
          <w:szCs w:val="36"/>
        </w:rPr>
      </w:pPr>
      <w:r>
        <w:rPr>
          <w:rFonts w:ascii="Times New Roman" w:hAnsi="Times New Roman" w:cs="Times New Roman"/>
          <w:b/>
          <w:sz w:val="36"/>
          <w:szCs w:val="36"/>
        </w:rPr>
        <w:t>Новоалександровского городского округа Ставропольского края доводит до вашего сведения информацию о р</w:t>
      </w:r>
      <w:r w:rsidR="009032D5">
        <w:rPr>
          <w:rFonts w:ascii="Times New Roman" w:hAnsi="Times New Roman" w:cs="Times New Roman"/>
          <w:b/>
          <w:sz w:val="36"/>
          <w:szCs w:val="36"/>
        </w:rPr>
        <w:t>азвити</w:t>
      </w:r>
      <w:r>
        <w:rPr>
          <w:rFonts w:ascii="Times New Roman" w:hAnsi="Times New Roman" w:cs="Times New Roman"/>
          <w:b/>
          <w:sz w:val="36"/>
          <w:szCs w:val="36"/>
        </w:rPr>
        <w:t>и</w:t>
      </w:r>
      <w:r w:rsidR="009032D5">
        <w:rPr>
          <w:rFonts w:ascii="Times New Roman" w:hAnsi="Times New Roman" w:cs="Times New Roman"/>
          <w:b/>
          <w:sz w:val="36"/>
          <w:szCs w:val="36"/>
        </w:rPr>
        <w:t xml:space="preserve"> социальной защиты населения, социально-трудовых отношений </w:t>
      </w:r>
    </w:p>
    <w:p w:rsidR="00362143" w:rsidRDefault="009032D5">
      <w:pPr>
        <w:spacing w:after="0"/>
        <w:jc w:val="center"/>
      </w:pPr>
      <w:proofErr w:type="gramStart"/>
      <w:r>
        <w:rPr>
          <w:rFonts w:ascii="Times New Roman" w:hAnsi="Times New Roman" w:cs="Times New Roman"/>
          <w:b/>
          <w:sz w:val="36"/>
          <w:szCs w:val="36"/>
        </w:rPr>
        <w:t>в</w:t>
      </w:r>
      <w:proofErr w:type="gramEnd"/>
      <w:r>
        <w:rPr>
          <w:rFonts w:ascii="Times New Roman" w:hAnsi="Times New Roman" w:cs="Times New Roman"/>
          <w:b/>
          <w:sz w:val="36"/>
          <w:szCs w:val="36"/>
        </w:rPr>
        <w:t xml:space="preserve"> </w:t>
      </w:r>
      <w:proofErr w:type="gramStart"/>
      <w:r>
        <w:rPr>
          <w:rFonts w:ascii="Times New Roman" w:hAnsi="Times New Roman" w:cs="Times New Roman"/>
          <w:b/>
          <w:sz w:val="36"/>
          <w:szCs w:val="36"/>
        </w:rPr>
        <w:t>Новоалександровском</w:t>
      </w:r>
      <w:proofErr w:type="gramEnd"/>
      <w:r>
        <w:rPr>
          <w:rFonts w:ascii="Times New Roman" w:hAnsi="Times New Roman" w:cs="Times New Roman"/>
          <w:b/>
          <w:sz w:val="36"/>
          <w:szCs w:val="36"/>
        </w:rPr>
        <w:t xml:space="preserve"> городском округе</w:t>
      </w:r>
      <w:r w:rsidR="00F73085">
        <w:rPr>
          <w:rFonts w:ascii="Times New Roman" w:hAnsi="Times New Roman" w:cs="Times New Roman"/>
          <w:b/>
          <w:sz w:val="36"/>
          <w:szCs w:val="36"/>
        </w:rPr>
        <w:t xml:space="preserve"> Ставропольского края</w:t>
      </w:r>
    </w:p>
    <w:p w:rsidR="00362143" w:rsidRDefault="009032D5">
      <w:pPr>
        <w:spacing w:after="0"/>
        <w:jc w:val="center"/>
        <w:rPr>
          <w:rFonts w:ascii="Times New Roman" w:hAnsi="Times New Roman" w:cs="Times New Roman"/>
          <w:i/>
          <w:sz w:val="28"/>
          <w:szCs w:val="28"/>
        </w:rPr>
      </w:pPr>
      <w:r>
        <w:rPr>
          <w:rFonts w:ascii="Times New Roman" w:hAnsi="Times New Roman" w:cs="Times New Roman"/>
          <w:i/>
          <w:sz w:val="28"/>
          <w:szCs w:val="28"/>
        </w:rPr>
        <w:t>Управления труда и социальной защиты населения</w:t>
      </w:r>
    </w:p>
    <w:p w:rsidR="00362143" w:rsidRDefault="009032D5">
      <w:pPr>
        <w:spacing w:after="0"/>
        <w:jc w:val="center"/>
        <w:rPr>
          <w:rFonts w:ascii="Times New Roman" w:hAnsi="Times New Roman" w:cs="Times New Roman"/>
          <w:i/>
          <w:sz w:val="28"/>
          <w:szCs w:val="28"/>
        </w:rPr>
      </w:pPr>
      <w:r>
        <w:rPr>
          <w:rFonts w:ascii="Times New Roman" w:hAnsi="Times New Roman" w:cs="Times New Roman"/>
          <w:i/>
          <w:sz w:val="28"/>
          <w:szCs w:val="28"/>
        </w:rPr>
        <w:t>администрации Новоалександровского городского округа</w:t>
      </w:r>
    </w:p>
    <w:p w:rsidR="00362143" w:rsidRDefault="00362143">
      <w:pPr>
        <w:spacing w:after="0"/>
        <w:jc w:val="center"/>
        <w:rPr>
          <w:rFonts w:ascii="Times New Roman" w:hAnsi="Times New Roman" w:cs="Times New Roman"/>
          <w:i/>
          <w:sz w:val="28"/>
          <w:szCs w:val="28"/>
        </w:rPr>
      </w:pPr>
    </w:p>
    <w:p w:rsidR="00362143" w:rsidRDefault="009032D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федеральном и краевом уровнях органами власти приняты новые социальные обязательства, расширяющие круг получателей мер социальной поддержки, увеличены социальные гарантии семьям, имеющим детей, инвалидам, ветеранам, гражданам (семьям) в силу объективных причин, оказавшихся в сложной жизненной ситуации. </w:t>
      </w:r>
      <w:proofErr w:type="gramEnd"/>
    </w:p>
    <w:p w:rsidR="00362143" w:rsidRPr="00A764F9" w:rsidRDefault="009032D5">
      <w:pPr>
        <w:spacing w:after="0"/>
        <w:ind w:firstLine="709"/>
        <w:rPr>
          <w:rFonts w:ascii="Times New Roman" w:hAnsi="Times New Roman" w:cs="Times New Roman"/>
          <w:sz w:val="28"/>
          <w:szCs w:val="28"/>
        </w:rPr>
      </w:pPr>
      <w:r w:rsidRPr="00A764F9">
        <w:rPr>
          <w:rFonts w:ascii="Times New Roman" w:hAnsi="Times New Roman" w:cs="Times New Roman"/>
          <w:sz w:val="28"/>
          <w:szCs w:val="28"/>
        </w:rPr>
        <w:t>Главная цель деятельности – повышение уровня жизни и социальной защищенности населения.</w:t>
      </w:r>
    </w:p>
    <w:p w:rsidR="00362143" w:rsidRPr="00A764F9" w:rsidRDefault="009032D5">
      <w:pPr>
        <w:spacing w:after="0" w:line="240" w:lineRule="auto"/>
        <w:ind w:firstLine="709"/>
        <w:jc w:val="both"/>
        <w:rPr>
          <w:rFonts w:ascii="Times New Roman" w:hAnsi="Times New Roman" w:cs="Times New Roman"/>
          <w:sz w:val="28"/>
          <w:szCs w:val="28"/>
        </w:rPr>
      </w:pPr>
      <w:r w:rsidRPr="00A764F9">
        <w:rPr>
          <w:rFonts w:ascii="Times New Roman" w:hAnsi="Times New Roman" w:cs="Times New Roman"/>
          <w:sz w:val="28"/>
          <w:szCs w:val="28"/>
        </w:rPr>
        <w:t>Основные задачи:</w:t>
      </w:r>
    </w:p>
    <w:p w:rsidR="00362143" w:rsidRDefault="009032D5">
      <w:pPr>
        <w:spacing w:after="0" w:line="240" w:lineRule="auto"/>
        <w:jc w:val="both"/>
        <w:rPr>
          <w:rFonts w:ascii="Times New Roman" w:hAnsi="Times New Roman"/>
          <w:sz w:val="28"/>
          <w:szCs w:val="28"/>
        </w:rPr>
      </w:pPr>
      <w:r>
        <w:rPr>
          <w:rFonts w:ascii="Times New Roman" w:hAnsi="Times New Roman" w:cs="Times New Roman"/>
          <w:b/>
          <w:sz w:val="28"/>
          <w:szCs w:val="28"/>
        </w:rPr>
        <w:t xml:space="preserve"> </w:t>
      </w:r>
      <w:r>
        <w:rPr>
          <w:rFonts w:ascii="Times New Roman" w:hAnsi="Times New Roman"/>
          <w:sz w:val="28"/>
          <w:szCs w:val="28"/>
        </w:rPr>
        <w:t>- обеспечение доступности и повышение качества предоставления государственных услуг населению;</w:t>
      </w:r>
    </w:p>
    <w:p w:rsidR="00362143" w:rsidRDefault="009032D5">
      <w:pPr>
        <w:spacing w:after="0" w:line="240" w:lineRule="auto"/>
        <w:jc w:val="both"/>
        <w:rPr>
          <w:rFonts w:ascii="Times New Roman" w:hAnsi="Times New Roman"/>
          <w:sz w:val="28"/>
          <w:szCs w:val="28"/>
        </w:rPr>
      </w:pPr>
      <w:r>
        <w:rPr>
          <w:rFonts w:ascii="Times New Roman" w:hAnsi="Times New Roman"/>
          <w:sz w:val="28"/>
          <w:szCs w:val="28"/>
        </w:rPr>
        <w:t>- обеспечение своевременной и в полном объеме выплаты пособий, компенсаций, субсидий и иных выплат, оказание адресной социальной помощи нуждающимся гражданам;</w:t>
      </w:r>
    </w:p>
    <w:p w:rsidR="00362143" w:rsidRDefault="009032D5">
      <w:pPr>
        <w:spacing w:after="0" w:line="240" w:lineRule="auto"/>
        <w:jc w:val="both"/>
        <w:rPr>
          <w:rFonts w:ascii="Times New Roman" w:hAnsi="Times New Roman"/>
          <w:sz w:val="28"/>
          <w:szCs w:val="28"/>
        </w:rPr>
      </w:pPr>
      <w:r>
        <w:rPr>
          <w:rFonts w:ascii="Times New Roman" w:hAnsi="Times New Roman"/>
          <w:sz w:val="28"/>
          <w:szCs w:val="28"/>
        </w:rPr>
        <w:t>- создание условий для трудовой деятельности экономически активной части населения района;</w:t>
      </w:r>
      <w:r>
        <w:rPr>
          <w:rFonts w:ascii="Times New Roman" w:hAnsi="Times New Roman"/>
          <w:sz w:val="28"/>
          <w:szCs w:val="28"/>
        </w:rPr>
        <w:tab/>
      </w:r>
    </w:p>
    <w:p w:rsidR="00362143" w:rsidRDefault="009032D5">
      <w:pPr>
        <w:spacing w:after="0" w:line="240" w:lineRule="auto"/>
        <w:jc w:val="both"/>
        <w:rPr>
          <w:rFonts w:ascii="Times New Roman" w:hAnsi="Times New Roman"/>
          <w:sz w:val="28"/>
          <w:szCs w:val="28"/>
        </w:rPr>
      </w:pPr>
      <w:r>
        <w:rPr>
          <w:rFonts w:ascii="Times New Roman" w:hAnsi="Times New Roman"/>
          <w:sz w:val="28"/>
          <w:szCs w:val="28"/>
        </w:rPr>
        <w:t>- создание на территории района условий, максимально способствующих формированию доступной среды жизнедеятельности для инвалидов и других маломобильных групп населения;</w:t>
      </w:r>
    </w:p>
    <w:p w:rsidR="00362143" w:rsidRDefault="009032D5">
      <w:pPr>
        <w:spacing w:after="0" w:line="240" w:lineRule="auto"/>
        <w:jc w:val="both"/>
        <w:rPr>
          <w:rFonts w:ascii="Times New Roman" w:hAnsi="Times New Roman"/>
          <w:sz w:val="28"/>
          <w:szCs w:val="28"/>
        </w:rPr>
      </w:pPr>
      <w:r>
        <w:rPr>
          <w:rFonts w:ascii="Times New Roman" w:hAnsi="Times New Roman"/>
          <w:sz w:val="28"/>
          <w:szCs w:val="28"/>
        </w:rPr>
        <w:t>- повышение эффективности бюджетных расходов.</w:t>
      </w:r>
    </w:p>
    <w:p w:rsidR="00362143" w:rsidRDefault="009032D5">
      <w:pPr>
        <w:spacing w:after="0"/>
        <w:ind w:firstLine="709"/>
        <w:jc w:val="both"/>
        <w:rPr>
          <w:rFonts w:ascii="Times New Roman" w:hAnsi="Times New Roman"/>
          <w:sz w:val="28"/>
          <w:szCs w:val="28"/>
        </w:rPr>
      </w:pPr>
      <w:r>
        <w:rPr>
          <w:rFonts w:ascii="Times New Roman" w:hAnsi="Times New Roman"/>
          <w:sz w:val="28"/>
          <w:szCs w:val="28"/>
        </w:rPr>
        <w:t>Управление осуществляет более 60 полномочий и функций, в том числе 37 - государственные услуги (34 – в денежном выражении).</w:t>
      </w:r>
    </w:p>
    <w:p w:rsidR="00362143" w:rsidRDefault="009032D5">
      <w:pPr>
        <w:spacing w:after="0" w:line="240" w:lineRule="auto"/>
        <w:ind w:firstLine="709"/>
        <w:jc w:val="both"/>
        <w:rPr>
          <w:rFonts w:ascii="Times New Roman" w:hAnsi="Times New Roman"/>
          <w:sz w:val="28"/>
          <w:szCs w:val="28"/>
        </w:rPr>
      </w:pPr>
      <w:r>
        <w:rPr>
          <w:rFonts w:ascii="Times New Roman" w:hAnsi="Times New Roman"/>
          <w:sz w:val="28"/>
          <w:szCs w:val="28"/>
        </w:rPr>
        <w:t>На реали</w:t>
      </w:r>
      <w:r w:rsidR="008D4E38">
        <w:rPr>
          <w:rFonts w:ascii="Times New Roman" w:hAnsi="Times New Roman"/>
          <w:sz w:val="28"/>
          <w:szCs w:val="28"/>
        </w:rPr>
        <w:t xml:space="preserve">зацию мер социальной поддержки </w:t>
      </w:r>
      <w:r>
        <w:rPr>
          <w:rFonts w:ascii="Times New Roman" w:hAnsi="Times New Roman"/>
          <w:sz w:val="28"/>
          <w:szCs w:val="28"/>
        </w:rPr>
        <w:t>в 2012г. было направлено 217,8 млн. руб., в 2017г.- 311,6</w:t>
      </w:r>
      <w:r>
        <w:rPr>
          <w:rFonts w:ascii="Times New Roman" w:hAnsi="Times New Roman"/>
          <w:b/>
          <w:sz w:val="28"/>
          <w:szCs w:val="28"/>
        </w:rPr>
        <w:t xml:space="preserve"> </w:t>
      </w:r>
      <w:r>
        <w:rPr>
          <w:rFonts w:ascii="Times New Roman" w:hAnsi="Times New Roman"/>
          <w:sz w:val="28"/>
          <w:szCs w:val="28"/>
        </w:rPr>
        <w:t xml:space="preserve">млн. руб. </w:t>
      </w:r>
    </w:p>
    <w:p w:rsidR="00362143" w:rsidRDefault="009032D5">
      <w:pPr>
        <w:ind w:firstLine="709"/>
        <w:rPr>
          <w:rFonts w:ascii="Times New Roman" w:hAnsi="Times New Roman" w:cs="Times New Roman"/>
          <w:sz w:val="28"/>
          <w:szCs w:val="28"/>
        </w:rPr>
      </w:pPr>
      <w:r>
        <w:rPr>
          <w:rFonts w:ascii="Times New Roman" w:hAnsi="Times New Roman" w:cs="Times New Roman"/>
          <w:sz w:val="28"/>
          <w:szCs w:val="28"/>
        </w:rPr>
        <w:t xml:space="preserve">Получателями </w:t>
      </w:r>
      <w:r w:rsidR="00C87D87">
        <w:rPr>
          <w:rFonts w:ascii="Times New Roman" w:hAnsi="Times New Roman" w:cs="Times New Roman"/>
          <w:sz w:val="28"/>
          <w:szCs w:val="28"/>
        </w:rPr>
        <w:t xml:space="preserve">государственных услуг </w:t>
      </w:r>
      <w:r>
        <w:rPr>
          <w:rFonts w:ascii="Times New Roman" w:hAnsi="Times New Roman" w:cs="Times New Roman"/>
          <w:sz w:val="28"/>
          <w:szCs w:val="28"/>
        </w:rPr>
        <w:t xml:space="preserve">является треть населения Новоалександровского городского округа. </w:t>
      </w:r>
    </w:p>
    <w:p w:rsidR="00362143" w:rsidRDefault="00362143">
      <w:pPr>
        <w:rPr>
          <w:rFonts w:ascii="Times New Roman" w:hAnsi="Times New Roman" w:cs="Times New Roman"/>
          <w:sz w:val="28"/>
          <w:szCs w:val="28"/>
        </w:rPr>
      </w:pPr>
    </w:p>
    <w:tbl>
      <w:tblPr>
        <w:tblStyle w:val="ab"/>
        <w:tblW w:w="14560" w:type="dxa"/>
        <w:jc w:val="center"/>
        <w:tblLook w:val="04A0" w:firstRow="1" w:lastRow="0" w:firstColumn="1" w:lastColumn="0" w:noHBand="0" w:noVBand="1"/>
      </w:tblPr>
      <w:tblGrid>
        <w:gridCol w:w="4812"/>
        <w:gridCol w:w="9748"/>
      </w:tblGrid>
      <w:tr w:rsidR="00362143" w:rsidTr="009B686D">
        <w:trPr>
          <w:trHeight w:val="702"/>
          <w:jc w:val="center"/>
        </w:trPr>
        <w:tc>
          <w:tcPr>
            <w:tcW w:w="4812" w:type="dxa"/>
            <w:shd w:val="clear" w:color="auto" w:fill="auto"/>
            <w:tcMar>
              <w:left w:w="108" w:type="dxa"/>
            </w:tcMar>
            <w:vAlign w:val="center"/>
          </w:tcPr>
          <w:p w:rsidR="00362143" w:rsidRDefault="009032D5" w:rsidP="009B68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Инновации года</w:t>
            </w:r>
          </w:p>
        </w:tc>
        <w:tc>
          <w:tcPr>
            <w:tcW w:w="9748" w:type="dxa"/>
            <w:shd w:val="clear" w:color="auto" w:fill="auto"/>
            <w:tcMar>
              <w:left w:w="108" w:type="dxa"/>
            </w:tcMar>
            <w:vAlign w:val="center"/>
          </w:tcPr>
          <w:p w:rsidR="00362143" w:rsidRDefault="009032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 реализации</w:t>
            </w:r>
          </w:p>
        </w:tc>
      </w:tr>
      <w:tr w:rsidR="00362143" w:rsidTr="009B686D">
        <w:trPr>
          <w:trHeight w:val="415"/>
          <w:jc w:val="center"/>
        </w:trPr>
        <w:tc>
          <w:tcPr>
            <w:tcW w:w="14560" w:type="dxa"/>
            <w:gridSpan w:val="2"/>
            <w:shd w:val="clear" w:color="auto" w:fill="auto"/>
            <w:tcMar>
              <w:left w:w="108" w:type="dxa"/>
            </w:tcMar>
          </w:tcPr>
          <w:p w:rsidR="00362143" w:rsidRDefault="009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2012 год</w:t>
            </w:r>
          </w:p>
        </w:tc>
      </w:tr>
      <w:tr w:rsidR="00362143" w:rsidTr="009B686D">
        <w:trPr>
          <w:trHeight w:val="3506"/>
          <w:jc w:val="center"/>
        </w:trPr>
        <w:tc>
          <w:tcPr>
            <w:tcW w:w="4812" w:type="dxa"/>
            <w:shd w:val="clear" w:color="auto" w:fill="auto"/>
            <w:tcMar>
              <w:left w:w="108" w:type="dxa"/>
            </w:tcMar>
          </w:tcPr>
          <w:p w:rsidR="00362143" w:rsidRDefault="009032D5" w:rsidP="009B686D">
            <w:pPr>
              <w:spacing w:after="0" w:line="240" w:lineRule="auto"/>
              <w:ind w:firstLine="709"/>
              <w:contextualSpacing/>
              <w:jc w:val="both"/>
            </w:pPr>
            <w:r>
              <w:rPr>
                <w:rFonts w:ascii="Times New Roman" w:hAnsi="Times New Roman" w:cs="Times New Roman"/>
                <w:sz w:val="28"/>
                <w:szCs w:val="28"/>
              </w:rPr>
              <w:t xml:space="preserve">Реализация Федерального закона от 27 июля 2010г. № 210-ФЗ «Об организации предоставления государственных и муниципальных услуг», Указа Президента Российской Федерации от 7 мая 2012 года № 601 «Об основных направлениях совершенствования системы государственного управления». </w:t>
            </w: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362143" w:rsidP="009B686D">
            <w:pPr>
              <w:pStyle w:val="30"/>
              <w:ind w:firstLine="709"/>
              <w:contextualSpacing/>
              <w:rPr>
                <w:rFonts w:cs="Times New Roman"/>
                <w:szCs w:val="28"/>
              </w:rPr>
            </w:pPr>
          </w:p>
          <w:p w:rsidR="00362143" w:rsidRDefault="009032D5" w:rsidP="009B686D">
            <w:pPr>
              <w:pStyle w:val="30"/>
              <w:ind w:firstLine="709"/>
              <w:contextualSpacing/>
              <w:rPr>
                <w:rFonts w:cs="Times New Roman"/>
                <w:b/>
                <w:szCs w:val="28"/>
              </w:rPr>
            </w:pPr>
            <w:r>
              <w:rPr>
                <w:rFonts w:cs="Times New Roman"/>
                <w:szCs w:val="28"/>
              </w:rPr>
              <w:t xml:space="preserve">Расширены меры социальной поддержки инвалидов вследствие военной травмы и членов их семей. Федеральным законом от 7 ноября 2011г. № 306-ФЗ «О денежном довольствии военнослужащих и предоставлении им отдельных выплат» установлена ежемесячная денежная компенсация в возмещение вреда, причиненного здоровью. </w:t>
            </w:r>
          </w:p>
          <w:p w:rsidR="00362143" w:rsidRDefault="00362143" w:rsidP="009B686D">
            <w:pPr>
              <w:pStyle w:val="30"/>
              <w:ind w:firstLine="709"/>
              <w:contextualSpacing/>
              <w:rPr>
                <w:rFonts w:cs="Times New Roman"/>
                <w:szCs w:val="28"/>
              </w:rPr>
            </w:pPr>
          </w:p>
          <w:p w:rsidR="00362143" w:rsidRDefault="009032D5" w:rsidP="009B686D">
            <w:pPr>
              <w:pStyle w:val="30"/>
              <w:ind w:firstLine="709"/>
              <w:contextualSpacing/>
              <w:rPr>
                <w:rFonts w:cs="Times New Roman"/>
                <w:szCs w:val="28"/>
              </w:rPr>
            </w:pPr>
            <w:r>
              <w:rPr>
                <w:rFonts w:cs="Times New Roman"/>
                <w:szCs w:val="28"/>
              </w:rPr>
              <w:t>Распоряжением Правительства Ставропольского края от 4 апреля 2012г. № 152-рп. утвержден План мероприятий по улучшению условий и охраны труда в Ставропольском крае на 2012 -2015 годы.</w:t>
            </w:r>
          </w:p>
          <w:p w:rsidR="00362143" w:rsidRDefault="009032D5" w:rsidP="009B686D">
            <w:pPr>
              <w:pStyle w:val="30"/>
              <w:ind w:firstLine="709"/>
              <w:contextualSpacing/>
              <w:rPr>
                <w:rFonts w:cs="Times New Roman"/>
                <w:szCs w:val="28"/>
              </w:rPr>
            </w:pPr>
            <w:r>
              <w:rPr>
                <w:rFonts w:cs="Times New Roman"/>
                <w:szCs w:val="28"/>
              </w:rPr>
              <w:t xml:space="preserve">Постановлением Правительства Ставропольского края от 24 декабря 2015г. № 551-п утверждена подпрограмма «Улучшение условий и охраны труда» государственной программы Ставропольского края «Развитие сферы </w:t>
            </w:r>
            <w:r w:rsidR="009B686D">
              <w:rPr>
                <w:rFonts w:cs="Times New Roman"/>
                <w:szCs w:val="28"/>
              </w:rPr>
              <w:t>труда и занятости населения». </w:t>
            </w:r>
          </w:p>
          <w:p w:rsidR="00F73085" w:rsidRDefault="00F73085" w:rsidP="009B686D">
            <w:pPr>
              <w:pStyle w:val="30"/>
              <w:ind w:firstLine="709"/>
              <w:contextualSpacing/>
              <w:rPr>
                <w:rFonts w:cs="Times New Roman"/>
                <w:szCs w:val="28"/>
              </w:rPr>
            </w:pPr>
          </w:p>
          <w:p w:rsidR="00362143" w:rsidRDefault="009032D5" w:rsidP="00F73085">
            <w:pPr>
              <w:pStyle w:val="30"/>
              <w:ind w:firstLine="709"/>
              <w:contextualSpacing/>
              <w:rPr>
                <w:rFonts w:cs="Times New Roman"/>
                <w:szCs w:val="28"/>
              </w:rPr>
            </w:pPr>
            <w:r>
              <w:rPr>
                <w:rFonts w:cs="Times New Roman"/>
                <w:szCs w:val="28"/>
              </w:rPr>
              <w:t xml:space="preserve">Постановлением </w:t>
            </w:r>
            <w:r w:rsidR="00F73085">
              <w:rPr>
                <w:rFonts w:cs="Times New Roman"/>
                <w:szCs w:val="28"/>
              </w:rPr>
              <w:t>а</w:t>
            </w:r>
            <w:r>
              <w:rPr>
                <w:rFonts w:cs="Times New Roman"/>
                <w:szCs w:val="28"/>
              </w:rPr>
              <w:t xml:space="preserve">дминистрации Новоалександровского муниципального района Ставропольского края от 28 декабря 2011г. № 1226 создано МКУ «Многофункциональный центр предоставления государственных и муниципальных услуг </w:t>
            </w:r>
            <w:proofErr w:type="gramStart"/>
            <w:r>
              <w:rPr>
                <w:rFonts w:cs="Times New Roman"/>
                <w:szCs w:val="28"/>
              </w:rPr>
              <w:t>в</w:t>
            </w:r>
            <w:proofErr w:type="gramEnd"/>
            <w:r>
              <w:rPr>
                <w:rFonts w:cs="Times New Roman"/>
                <w:szCs w:val="28"/>
              </w:rPr>
              <w:t xml:space="preserve"> </w:t>
            </w:r>
            <w:proofErr w:type="gramStart"/>
            <w:r>
              <w:rPr>
                <w:rFonts w:cs="Times New Roman"/>
                <w:szCs w:val="28"/>
              </w:rPr>
              <w:t>Новоалександровском</w:t>
            </w:r>
            <w:proofErr w:type="gramEnd"/>
            <w:r>
              <w:rPr>
                <w:rFonts w:cs="Times New Roman"/>
                <w:szCs w:val="28"/>
              </w:rPr>
              <w:t xml:space="preserve"> районе».</w:t>
            </w:r>
          </w:p>
        </w:tc>
        <w:tc>
          <w:tcPr>
            <w:tcW w:w="9748" w:type="dxa"/>
            <w:shd w:val="clear" w:color="auto" w:fill="auto"/>
            <w:tcMar>
              <w:left w:w="108" w:type="dxa"/>
            </w:tcMar>
          </w:tcPr>
          <w:p w:rsidR="00362143" w:rsidRDefault="009032D5" w:rsidP="009B686D">
            <w:pPr>
              <w:spacing w:after="0" w:line="240" w:lineRule="auto"/>
              <w:ind w:firstLine="709"/>
              <w:contextualSpacing/>
              <w:jc w:val="both"/>
            </w:pPr>
            <w:r>
              <w:rPr>
                <w:rFonts w:ascii="Times New Roman" w:hAnsi="Times New Roman" w:cs="Times New Roman"/>
                <w:sz w:val="28"/>
                <w:szCs w:val="28"/>
              </w:rPr>
              <w:t>В свете реализации Федерального закона, Указа Президента Российской Федерации особое внимание уделяется повышению качества, эффективности и доступности предоставления государственных услуг.</w:t>
            </w:r>
          </w:p>
          <w:p w:rsidR="00362143" w:rsidRDefault="009032D5" w:rsidP="009B68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государственных услуг регламентировано.</w:t>
            </w:r>
          </w:p>
          <w:p w:rsidR="00362143" w:rsidRDefault="009032D5" w:rsidP="009B686D">
            <w:pPr>
              <w:spacing w:after="0" w:line="240" w:lineRule="auto"/>
              <w:ind w:firstLine="709"/>
              <w:contextualSpacing/>
              <w:jc w:val="both"/>
            </w:pPr>
            <w:r>
              <w:rPr>
                <w:rFonts w:ascii="Times New Roman" w:hAnsi="Times New Roman" w:cs="Times New Roman"/>
                <w:sz w:val="28"/>
                <w:szCs w:val="28"/>
              </w:rPr>
              <w:t xml:space="preserve">В 2017 году 489 граждан (или 25,7 % от общего числа обратившихся) по 14 государственным услугам использовали механизм получения услуги в электронной форме (в 2016 году – 1 заявитель использовал Портал государственных услуг при подаче документов на продление выплаты ежемесячного пособия на ребенка). </w:t>
            </w:r>
          </w:p>
          <w:p w:rsidR="00362143" w:rsidRDefault="009032D5" w:rsidP="009B686D">
            <w:pPr>
              <w:pStyle w:val="30"/>
              <w:ind w:firstLine="709"/>
              <w:contextualSpacing/>
              <w:rPr>
                <w:rFonts w:cs="Times New Roman"/>
                <w:bCs/>
                <w:szCs w:val="28"/>
              </w:rPr>
            </w:pPr>
            <w:r>
              <w:rPr>
                <w:rFonts w:cs="Times New Roman"/>
                <w:szCs w:val="28"/>
              </w:rPr>
              <w:t xml:space="preserve">Более 45 % получателей субсидии на оплату жилого помещения и коммунальных услуг, </w:t>
            </w:r>
            <w:r>
              <w:rPr>
                <w:rFonts w:cs="Times New Roman"/>
                <w:bCs/>
                <w:szCs w:val="28"/>
              </w:rPr>
              <w:t>государственной социальной помощи, обратившихся в управление, выбрали новую форму подачи документов – через Портал государственных услуг.</w:t>
            </w:r>
          </w:p>
          <w:p w:rsidR="00362143" w:rsidRDefault="009032D5" w:rsidP="009B68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Важным фактором, влияющим на степень удовлетворенности граждан качеством предоставления государственных услуг, является развитие системы межведомственного электронного взаимодействия. В целях предоставления государственных </w:t>
            </w:r>
            <w:r w:rsidR="00713B1A">
              <w:rPr>
                <w:rFonts w:ascii="Times New Roman" w:hAnsi="Times New Roman" w:cs="Times New Roman"/>
                <w:sz w:val="28"/>
                <w:szCs w:val="28"/>
              </w:rPr>
              <w:t xml:space="preserve">услуг </w:t>
            </w:r>
            <w:r>
              <w:rPr>
                <w:rFonts w:ascii="Times New Roman" w:hAnsi="Times New Roman" w:cs="Times New Roman"/>
                <w:sz w:val="28"/>
                <w:szCs w:val="28"/>
              </w:rPr>
              <w:t xml:space="preserve">используются все созданные сервисы (ПФР,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МВД, ФСС). Сделано 2165 запросов </w:t>
            </w:r>
            <w:r w:rsidR="009B686D">
              <w:rPr>
                <w:rFonts w:ascii="Times New Roman" w:hAnsi="Times New Roman" w:cs="Times New Roman"/>
                <w:sz w:val="28"/>
                <w:szCs w:val="28"/>
              </w:rPr>
              <w:t>(</w:t>
            </w:r>
            <w:r>
              <w:rPr>
                <w:rFonts w:ascii="Times New Roman" w:hAnsi="Times New Roman" w:cs="Times New Roman"/>
                <w:sz w:val="28"/>
                <w:szCs w:val="28"/>
              </w:rPr>
              <w:t>процент использования программного продукта зависит только от соответс</w:t>
            </w:r>
            <w:r w:rsidR="009B686D">
              <w:rPr>
                <w:rFonts w:ascii="Times New Roman" w:hAnsi="Times New Roman" w:cs="Times New Roman"/>
                <w:sz w:val="28"/>
                <w:szCs w:val="28"/>
              </w:rPr>
              <w:t>твующей технической возможности),</w:t>
            </w:r>
            <w:r>
              <w:rPr>
                <w:rFonts w:ascii="Times New Roman" w:hAnsi="Times New Roman" w:cs="Times New Roman"/>
                <w:sz w:val="28"/>
                <w:szCs w:val="28"/>
              </w:rPr>
              <w:t xml:space="preserve"> на бумажном носителе оформлен 341 запрос сведений и 770 запросов переданы по другим каналам.</w:t>
            </w:r>
          </w:p>
          <w:p w:rsidR="00362143" w:rsidRDefault="00362143" w:rsidP="009B686D">
            <w:pPr>
              <w:pStyle w:val="30"/>
              <w:ind w:firstLine="709"/>
              <w:contextualSpacing/>
              <w:rPr>
                <w:rFonts w:cs="Times New Roman"/>
                <w:szCs w:val="28"/>
              </w:rPr>
            </w:pPr>
          </w:p>
          <w:p w:rsidR="00362143" w:rsidRDefault="009032D5" w:rsidP="009B686D">
            <w:pPr>
              <w:pStyle w:val="30"/>
              <w:ind w:firstLine="709"/>
              <w:contextualSpacing/>
              <w:rPr>
                <w:rFonts w:eastAsia="Calibri"/>
                <w:szCs w:val="28"/>
                <w:lang w:eastAsia="en-US"/>
              </w:rPr>
            </w:pPr>
            <w:r>
              <w:rPr>
                <w:rFonts w:cs="Times New Roman"/>
                <w:szCs w:val="28"/>
              </w:rPr>
              <w:t>С 2012г. по февраль 2018г. ежемесячную денежную компенсацию получили 197 человек. О</w:t>
            </w:r>
            <w:r>
              <w:rPr>
                <w:szCs w:val="28"/>
              </w:rPr>
              <w:t>бъем финансирования</w:t>
            </w:r>
            <w:r>
              <w:rPr>
                <w:rFonts w:cs="Times New Roman"/>
                <w:szCs w:val="28"/>
              </w:rPr>
              <w:t xml:space="preserve"> </w:t>
            </w:r>
            <w:r>
              <w:rPr>
                <w:rFonts w:eastAsia="Calibri"/>
                <w:szCs w:val="28"/>
                <w:lang w:eastAsia="en-US"/>
              </w:rPr>
              <w:t>составил 74,7 млн. рублей.</w:t>
            </w:r>
          </w:p>
          <w:p w:rsidR="00362143" w:rsidRDefault="009032D5" w:rsidP="009B686D">
            <w:pPr>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sz w:val="28"/>
                <w:szCs w:val="28"/>
              </w:rPr>
              <w:t xml:space="preserve">Существенно повысили уровень доходов </w:t>
            </w:r>
            <w:r>
              <w:rPr>
                <w:rFonts w:ascii="Times New Roman" w:hAnsi="Times New Roman" w:cs="Times New Roman"/>
                <w:sz w:val="28"/>
                <w:szCs w:val="28"/>
              </w:rPr>
              <w:t>59</w:t>
            </w:r>
            <w:r>
              <w:rPr>
                <w:rFonts w:ascii="Times New Roman" w:hAnsi="Times New Roman" w:cs="Times New Roman"/>
                <w:b/>
                <w:sz w:val="28"/>
                <w:szCs w:val="28"/>
              </w:rPr>
              <w:t xml:space="preserve"> </w:t>
            </w:r>
            <w:r>
              <w:rPr>
                <w:rFonts w:ascii="Times New Roman" w:hAnsi="Times New Roman" w:cs="Times New Roman"/>
                <w:sz w:val="28"/>
                <w:szCs w:val="28"/>
              </w:rPr>
              <w:t xml:space="preserve">инвалидов вследствие военной травмы, 138 </w:t>
            </w:r>
            <w:r>
              <w:rPr>
                <w:rFonts w:ascii="Times New Roman" w:eastAsia="Calibri" w:hAnsi="Times New Roman" w:cs="Times New Roman"/>
                <w:sz w:val="28"/>
                <w:szCs w:val="28"/>
              </w:rPr>
              <w:t>членов семей погибших (умерших) военнослужащих.</w:t>
            </w:r>
          </w:p>
          <w:p w:rsidR="00362143" w:rsidRDefault="00362143" w:rsidP="009B686D">
            <w:pPr>
              <w:spacing w:after="0" w:line="240" w:lineRule="auto"/>
              <w:ind w:firstLine="709"/>
              <w:contextualSpacing/>
              <w:rPr>
                <w:rFonts w:ascii="Times New Roman" w:eastAsia="Calibri" w:hAnsi="Times New Roman" w:cs="Times New Roman"/>
                <w:sz w:val="28"/>
                <w:szCs w:val="28"/>
              </w:rPr>
            </w:pPr>
          </w:p>
          <w:p w:rsidR="009B686D" w:rsidRDefault="009B686D" w:rsidP="009B686D">
            <w:pPr>
              <w:spacing w:after="0" w:line="240" w:lineRule="auto"/>
              <w:ind w:firstLine="709"/>
              <w:contextualSpacing/>
              <w:rPr>
                <w:rFonts w:ascii="Times New Roman" w:eastAsia="Calibri" w:hAnsi="Times New Roman" w:cs="Times New Roman"/>
                <w:sz w:val="28"/>
                <w:szCs w:val="28"/>
              </w:rPr>
            </w:pPr>
          </w:p>
          <w:p w:rsidR="009B686D" w:rsidRDefault="009B686D" w:rsidP="009B686D">
            <w:pPr>
              <w:spacing w:after="0" w:line="240" w:lineRule="auto"/>
              <w:ind w:firstLine="709"/>
              <w:contextualSpacing/>
              <w:rPr>
                <w:rFonts w:ascii="Times New Roman" w:eastAsia="Calibri" w:hAnsi="Times New Roman" w:cs="Times New Roman"/>
                <w:sz w:val="28"/>
                <w:szCs w:val="28"/>
              </w:rPr>
            </w:pPr>
          </w:p>
          <w:p w:rsidR="009B686D" w:rsidRDefault="009B686D" w:rsidP="009B686D">
            <w:pPr>
              <w:spacing w:after="0" w:line="240" w:lineRule="auto"/>
              <w:ind w:firstLine="709"/>
              <w:contextualSpacing/>
              <w:rPr>
                <w:rFonts w:ascii="Times New Roman" w:eastAsia="Calibri" w:hAnsi="Times New Roman" w:cs="Times New Roman"/>
                <w:sz w:val="28"/>
                <w:szCs w:val="28"/>
              </w:rPr>
            </w:pPr>
          </w:p>
          <w:p w:rsidR="009B686D" w:rsidRDefault="009B686D" w:rsidP="009B686D">
            <w:pPr>
              <w:spacing w:after="0" w:line="240" w:lineRule="auto"/>
              <w:ind w:firstLine="709"/>
              <w:contextualSpacing/>
              <w:rPr>
                <w:rFonts w:ascii="Times New Roman" w:eastAsia="Calibri" w:hAnsi="Times New Roman" w:cs="Times New Roman"/>
                <w:sz w:val="28"/>
                <w:szCs w:val="28"/>
              </w:rPr>
            </w:pPr>
          </w:p>
          <w:p w:rsidR="009B686D" w:rsidRDefault="009B686D" w:rsidP="009B686D">
            <w:pPr>
              <w:spacing w:after="0" w:line="240" w:lineRule="auto"/>
              <w:ind w:firstLine="709"/>
              <w:contextualSpacing/>
              <w:rPr>
                <w:rFonts w:ascii="Times New Roman" w:eastAsia="Calibri" w:hAnsi="Times New Roman" w:cs="Times New Roman"/>
                <w:sz w:val="28"/>
                <w:szCs w:val="28"/>
              </w:rPr>
            </w:pPr>
          </w:p>
          <w:p w:rsidR="00247655" w:rsidRDefault="00247655" w:rsidP="009B686D">
            <w:pPr>
              <w:spacing w:after="0" w:line="240" w:lineRule="auto"/>
              <w:ind w:firstLine="709"/>
              <w:contextualSpacing/>
              <w:jc w:val="both"/>
              <w:rPr>
                <w:rFonts w:ascii="Times New Roman" w:hAnsi="Times New Roman" w:cs="Times New Roman"/>
                <w:sz w:val="28"/>
                <w:szCs w:val="28"/>
              </w:rPr>
            </w:pPr>
          </w:p>
          <w:p w:rsidR="00362143" w:rsidRDefault="009032D5" w:rsidP="009B68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2012-2017 годы:</w:t>
            </w:r>
          </w:p>
          <w:p w:rsidR="00362143" w:rsidRDefault="009032D5" w:rsidP="009B68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 данным мониторинга состояния условий и охраны труда, работодателями округа на мероприятия по улучшению условий и охраны труда израсходовано 446,3 млн. руб. В среднем расходы на одного работника составляют 6254 рубля;</w:t>
            </w:r>
          </w:p>
          <w:p w:rsidR="00362143" w:rsidRDefault="009032D5" w:rsidP="009B686D">
            <w:pPr>
              <w:pStyle w:val="Standard"/>
              <w:ind w:firstLine="709"/>
              <w:contextualSpacing/>
              <w:jc w:val="both"/>
              <w:rPr>
                <w:sz w:val="28"/>
                <w:szCs w:val="28"/>
              </w:rPr>
            </w:pPr>
            <w:r>
              <w:rPr>
                <w:sz w:val="28"/>
                <w:szCs w:val="28"/>
              </w:rPr>
              <w:t>- средствами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воспользовалось 41 предприятие Новоалександровского района. Общая сумма средств, выделенных Ставропольским региональным отделением Фонда социального страхования составила 25,1 млн. руб.;</w:t>
            </w:r>
          </w:p>
          <w:p w:rsidR="00362143" w:rsidRDefault="009032D5" w:rsidP="009B686D">
            <w:pPr>
              <w:pStyle w:val="Style5"/>
              <w:widowControl/>
              <w:spacing w:line="240" w:lineRule="auto"/>
              <w:ind w:firstLine="709"/>
              <w:contextualSpacing/>
              <w:rPr>
                <w:bCs/>
                <w:sz w:val="28"/>
                <w:szCs w:val="28"/>
              </w:rPr>
            </w:pPr>
            <w:r>
              <w:rPr>
                <w:sz w:val="28"/>
                <w:szCs w:val="28"/>
              </w:rPr>
              <w:t>- в обучающих центрах Ставроп</w:t>
            </w:r>
            <w:r w:rsidR="009B686D">
              <w:rPr>
                <w:sz w:val="28"/>
                <w:szCs w:val="28"/>
              </w:rPr>
              <w:t xml:space="preserve">ольского края прошли </w:t>
            </w:r>
            <w:proofErr w:type="gramStart"/>
            <w:r w:rsidR="009B686D">
              <w:rPr>
                <w:sz w:val="28"/>
                <w:szCs w:val="28"/>
              </w:rPr>
              <w:t xml:space="preserve">обучение </w:t>
            </w:r>
            <w:r>
              <w:rPr>
                <w:sz w:val="28"/>
                <w:szCs w:val="28"/>
              </w:rPr>
              <w:t>по охране</w:t>
            </w:r>
            <w:proofErr w:type="gramEnd"/>
            <w:r>
              <w:rPr>
                <w:sz w:val="28"/>
                <w:szCs w:val="28"/>
              </w:rPr>
              <w:t xml:space="preserve"> труда 2299 человек - руководителей и специалистов предприятий Новоалександровского района. На сегодняшний день 1346 человек имеют право обучать и принимать экзамены у работников предприятий и организаций. П</w:t>
            </w:r>
            <w:r>
              <w:rPr>
                <w:rStyle w:val="FontStyle11"/>
                <w:sz w:val="28"/>
                <w:szCs w:val="28"/>
              </w:rPr>
              <w:t xml:space="preserve">оказатель </w:t>
            </w:r>
            <w:proofErr w:type="spellStart"/>
            <w:r>
              <w:rPr>
                <w:rStyle w:val="FontStyle11"/>
                <w:sz w:val="28"/>
                <w:szCs w:val="28"/>
              </w:rPr>
              <w:t>обученности</w:t>
            </w:r>
            <w:proofErr w:type="spellEnd"/>
            <w:r>
              <w:rPr>
                <w:rStyle w:val="FontStyle11"/>
                <w:sz w:val="28"/>
                <w:szCs w:val="28"/>
              </w:rPr>
              <w:t xml:space="preserve"> по охране труда руководителей и работников организаций с</w:t>
            </w:r>
            <w:r>
              <w:rPr>
                <w:bCs/>
                <w:sz w:val="28"/>
                <w:szCs w:val="28"/>
              </w:rPr>
              <w:t xml:space="preserve">оответствует </w:t>
            </w:r>
            <w:proofErr w:type="gramStart"/>
            <w:r>
              <w:rPr>
                <w:bCs/>
                <w:sz w:val="28"/>
                <w:szCs w:val="28"/>
              </w:rPr>
              <w:t>запланированному</w:t>
            </w:r>
            <w:proofErr w:type="gramEnd"/>
            <w:r>
              <w:rPr>
                <w:bCs/>
                <w:sz w:val="28"/>
                <w:szCs w:val="28"/>
              </w:rPr>
              <w:t xml:space="preserve"> в краевой подпрограмме (до 96,0 %);</w:t>
            </w:r>
          </w:p>
          <w:p w:rsidR="00362143" w:rsidRDefault="009032D5" w:rsidP="009B686D">
            <w:pPr>
              <w:pStyle w:val="Style5"/>
              <w:widowControl/>
              <w:spacing w:line="240" w:lineRule="auto"/>
              <w:ind w:firstLine="709"/>
              <w:contextualSpacing/>
              <w:rPr>
                <w:sz w:val="28"/>
                <w:szCs w:val="28"/>
              </w:rPr>
            </w:pPr>
            <w:r>
              <w:rPr>
                <w:bCs/>
                <w:sz w:val="28"/>
                <w:szCs w:val="28"/>
              </w:rPr>
              <w:t xml:space="preserve">- в управлении прошли экспертизу и уведомительную регистрацию 395 коллективных договоров и 582 изменения в ранее зарегистрированные коллективные договоры. </w:t>
            </w:r>
            <w:r>
              <w:rPr>
                <w:sz w:val="28"/>
                <w:szCs w:val="28"/>
              </w:rPr>
              <w:t>На сегодняшний день правовые акты действуют на 167 предприятиях округа различных форм собственности. Их количество по сравнению с 2012 годом увеличилось на 15 %.</w:t>
            </w:r>
          </w:p>
          <w:p w:rsidR="00362143" w:rsidRDefault="00362143" w:rsidP="009B686D">
            <w:pPr>
              <w:pStyle w:val="Style5"/>
              <w:widowControl/>
              <w:spacing w:line="240" w:lineRule="auto"/>
              <w:ind w:firstLine="709"/>
              <w:contextualSpacing/>
              <w:rPr>
                <w:sz w:val="28"/>
                <w:szCs w:val="28"/>
              </w:rPr>
            </w:pPr>
          </w:p>
          <w:p w:rsidR="00362143" w:rsidRDefault="009032D5" w:rsidP="009B686D">
            <w:pPr>
              <w:spacing w:after="0" w:line="240" w:lineRule="auto"/>
              <w:ind w:firstLine="709"/>
              <w:contextualSpacing/>
              <w:jc w:val="both"/>
              <w:rPr>
                <w:sz w:val="28"/>
                <w:szCs w:val="28"/>
              </w:rPr>
            </w:pPr>
            <w:r>
              <w:rPr>
                <w:rFonts w:ascii="Times New Roman" w:hAnsi="Times New Roman" w:cs="Times New Roman"/>
                <w:sz w:val="28"/>
                <w:szCs w:val="28"/>
              </w:rPr>
              <w:t>Проведенная разносторонняя работа по информированию населения о возможности получения государственных услуг по принципу «одного окна» сформировала у населения позитивное понимание перспективной формы обслуживания. Граждане имеют возможность независимо от проживания подать документы на все государственные услуги, осуществляемые управлением, через МФЦ. Повысилась доступность государственных услуг в области социальной защиты.</w:t>
            </w:r>
          </w:p>
        </w:tc>
      </w:tr>
      <w:tr w:rsidR="00362143" w:rsidTr="009B686D">
        <w:trPr>
          <w:trHeight w:val="416"/>
          <w:jc w:val="center"/>
        </w:trPr>
        <w:tc>
          <w:tcPr>
            <w:tcW w:w="14560" w:type="dxa"/>
            <w:gridSpan w:val="2"/>
            <w:shd w:val="clear" w:color="auto" w:fill="auto"/>
            <w:tcMar>
              <w:left w:w="108" w:type="dxa"/>
            </w:tcMar>
          </w:tcPr>
          <w:p w:rsidR="00362143" w:rsidRDefault="009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2013 </w:t>
            </w:r>
            <w:r>
              <w:rPr>
                <w:rFonts w:ascii="Times New Roman" w:hAnsi="Times New Roman" w:cs="Times New Roman"/>
                <w:sz w:val="24"/>
                <w:szCs w:val="24"/>
              </w:rPr>
              <w:t xml:space="preserve"> </w:t>
            </w:r>
            <w:r>
              <w:rPr>
                <w:rFonts w:ascii="Times New Roman" w:hAnsi="Times New Roman" w:cs="Times New Roman"/>
                <w:b/>
                <w:sz w:val="28"/>
                <w:szCs w:val="28"/>
              </w:rPr>
              <w:t>год</w:t>
            </w:r>
          </w:p>
        </w:tc>
      </w:tr>
      <w:tr w:rsidR="00362143" w:rsidTr="009B686D">
        <w:trPr>
          <w:trHeight w:val="416"/>
          <w:jc w:val="center"/>
        </w:trPr>
        <w:tc>
          <w:tcPr>
            <w:tcW w:w="4812" w:type="dxa"/>
            <w:shd w:val="clear" w:color="auto" w:fill="auto"/>
            <w:tcMar>
              <w:left w:w="108" w:type="dxa"/>
            </w:tcMar>
          </w:tcPr>
          <w:p w:rsidR="00362143" w:rsidRDefault="009032D5" w:rsidP="009B686D">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В соответствии с постановлением Губернатора Ставропольского края от 17 августа 2012г.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 с 1 января в Ставропольском крае вводится дополнительная мера социальной поддержки граждан, имеющих детей – ежемесячная денежная выплата нуждающимся в поддержке семьям, назначаемая в случае рождения в</w:t>
            </w:r>
            <w:proofErr w:type="gramEnd"/>
            <w:r>
              <w:rPr>
                <w:rFonts w:ascii="Times New Roman" w:hAnsi="Times New Roman" w:cs="Times New Roman"/>
                <w:sz w:val="28"/>
                <w:szCs w:val="28"/>
              </w:rPr>
              <w:t xml:space="preserve"> них после 31 декабря 2012 года третьего ребенка или последующих детей до достижения ребенком возраста трех лет.</w:t>
            </w:r>
          </w:p>
          <w:p w:rsidR="00362143" w:rsidRDefault="00362143" w:rsidP="009B686D">
            <w:pPr>
              <w:spacing w:after="0" w:line="240" w:lineRule="auto"/>
              <w:ind w:firstLine="709"/>
              <w:jc w:val="both"/>
              <w:rPr>
                <w:rFonts w:ascii="Times New Roman" w:hAnsi="Times New Roman" w:cs="Times New Roman"/>
                <w:sz w:val="28"/>
                <w:szCs w:val="28"/>
              </w:rPr>
            </w:pPr>
          </w:p>
          <w:p w:rsidR="00362143" w:rsidRDefault="009032D5" w:rsidP="009B68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Получил свое начало новый проект - оказание содействия в оформлении документов, необходимых для реализации прав граждан на получение мер социальной поддержки </w:t>
            </w:r>
            <w:r>
              <w:rPr>
                <w:rFonts w:ascii="Times New Roman" w:eastAsia="Times New Roman" w:hAnsi="Times New Roman" w:cs="Times New Roman"/>
                <w:bCs/>
                <w:sz w:val="28"/>
                <w:szCs w:val="28"/>
                <w:lang w:eastAsia="ar-SA"/>
              </w:rPr>
              <w:t>(Социальный сервис).</w:t>
            </w:r>
          </w:p>
          <w:p w:rsidR="00362143" w:rsidRDefault="00362143" w:rsidP="009B686D">
            <w:pPr>
              <w:spacing w:after="0" w:line="240" w:lineRule="auto"/>
              <w:ind w:firstLine="709"/>
              <w:jc w:val="both"/>
              <w:rPr>
                <w:rFonts w:ascii="Times New Roman" w:hAnsi="Times New Roman" w:cs="Times New Roman"/>
                <w:sz w:val="28"/>
                <w:szCs w:val="28"/>
              </w:rPr>
            </w:pPr>
          </w:p>
          <w:p w:rsidR="00362143" w:rsidRDefault="00362143" w:rsidP="009B686D">
            <w:pPr>
              <w:pStyle w:val="30"/>
              <w:ind w:firstLine="709"/>
              <w:rPr>
                <w:rFonts w:cs="Times New Roman"/>
                <w:szCs w:val="28"/>
              </w:rPr>
            </w:pPr>
          </w:p>
          <w:p w:rsidR="00362143" w:rsidRDefault="00362143" w:rsidP="009B686D">
            <w:pPr>
              <w:pStyle w:val="30"/>
              <w:ind w:firstLine="709"/>
              <w:rPr>
                <w:rFonts w:cs="Times New Roman"/>
                <w:szCs w:val="28"/>
              </w:rPr>
            </w:pPr>
          </w:p>
          <w:p w:rsidR="00362143" w:rsidRDefault="00362143" w:rsidP="009B686D">
            <w:pPr>
              <w:pStyle w:val="30"/>
              <w:ind w:firstLine="709"/>
            </w:pPr>
          </w:p>
          <w:p w:rsidR="00362143" w:rsidRPr="00030910" w:rsidRDefault="009032D5" w:rsidP="00030910">
            <w:pPr>
              <w:pStyle w:val="30"/>
              <w:ind w:firstLine="709"/>
              <w:rPr>
                <w:rFonts w:cs="Times New Roman"/>
                <w:szCs w:val="28"/>
              </w:rPr>
            </w:pPr>
            <w:r>
              <w:t>Реализуется краевая программа «Улучшение социально-экономического положения и повышение качества жизни граждан пожилого возраста в Ставропольском крае».</w:t>
            </w:r>
          </w:p>
        </w:tc>
        <w:tc>
          <w:tcPr>
            <w:tcW w:w="9748" w:type="dxa"/>
            <w:shd w:val="clear" w:color="auto" w:fill="auto"/>
            <w:tcMar>
              <w:left w:w="108" w:type="dxa"/>
            </w:tcMar>
          </w:tcPr>
          <w:p w:rsidR="00362143" w:rsidRDefault="009032D5" w:rsidP="009B68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действия законодательства ежегодной денежной выплатой воспользовались 723 получателя. Объем средств за этот период составил 175,8 млн. руб. </w:t>
            </w:r>
            <w:r>
              <w:rPr>
                <w:rFonts w:ascii="Times New Roman" w:hAnsi="Times New Roman" w:cs="Times New Roman"/>
                <w:color w:val="000000"/>
                <w:sz w:val="28"/>
                <w:szCs w:val="28"/>
                <w:lang w:eastAsia="ru-RU"/>
              </w:rPr>
              <w:t>Увеличилось число рожденных в семье третьих и последующих детей.</w:t>
            </w:r>
          </w:p>
          <w:p w:rsidR="00362143" w:rsidRDefault="00362143" w:rsidP="009B686D">
            <w:pPr>
              <w:spacing w:after="0" w:line="240" w:lineRule="auto"/>
              <w:ind w:firstLine="709"/>
              <w:rPr>
                <w:rFonts w:ascii="Times New Roman" w:hAnsi="Times New Roman" w:cs="Times New Roman"/>
                <w:sz w:val="28"/>
                <w:szCs w:val="28"/>
              </w:rPr>
            </w:pPr>
          </w:p>
          <w:p w:rsidR="00362143" w:rsidRDefault="00362143" w:rsidP="009B686D">
            <w:pPr>
              <w:pStyle w:val="Standard"/>
              <w:ind w:firstLine="709"/>
              <w:jc w:val="both"/>
              <w:rPr>
                <w:sz w:val="28"/>
                <w:szCs w:val="28"/>
              </w:rPr>
            </w:pPr>
          </w:p>
          <w:p w:rsidR="00362143" w:rsidRDefault="00362143" w:rsidP="009B686D">
            <w:pPr>
              <w:pStyle w:val="Standard"/>
              <w:ind w:firstLine="709"/>
              <w:jc w:val="both"/>
              <w:rPr>
                <w:sz w:val="28"/>
                <w:szCs w:val="28"/>
              </w:rPr>
            </w:pPr>
          </w:p>
          <w:p w:rsidR="00362143" w:rsidRDefault="00362143" w:rsidP="009B686D">
            <w:pPr>
              <w:pStyle w:val="Standard"/>
              <w:ind w:firstLine="709"/>
              <w:jc w:val="both"/>
              <w:rPr>
                <w:sz w:val="28"/>
                <w:szCs w:val="28"/>
              </w:rPr>
            </w:pPr>
          </w:p>
          <w:p w:rsidR="00362143" w:rsidRDefault="00362143" w:rsidP="009B686D">
            <w:pPr>
              <w:pStyle w:val="Standard"/>
              <w:ind w:firstLine="709"/>
              <w:jc w:val="both"/>
              <w:rPr>
                <w:sz w:val="28"/>
                <w:szCs w:val="28"/>
              </w:rPr>
            </w:pPr>
          </w:p>
          <w:p w:rsidR="009B686D" w:rsidRDefault="009B686D" w:rsidP="009B686D">
            <w:pPr>
              <w:pStyle w:val="Standard"/>
              <w:ind w:firstLine="709"/>
              <w:jc w:val="both"/>
              <w:rPr>
                <w:sz w:val="28"/>
                <w:szCs w:val="28"/>
              </w:rPr>
            </w:pPr>
          </w:p>
          <w:p w:rsidR="009B686D" w:rsidRDefault="009B686D" w:rsidP="009B686D">
            <w:pPr>
              <w:pStyle w:val="Standard"/>
              <w:ind w:firstLine="709"/>
              <w:jc w:val="both"/>
              <w:rPr>
                <w:sz w:val="28"/>
                <w:szCs w:val="28"/>
              </w:rPr>
            </w:pPr>
          </w:p>
          <w:p w:rsidR="009B686D" w:rsidRDefault="009B686D" w:rsidP="009B686D">
            <w:pPr>
              <w:pStyle w:val="Standard"/>
              <w:ind w:firstLine="709"/>
              <w:jc w:val="both"/>
              <w:rPr>
                <w:sz w:val="28"/>
                <w:szCs w:val="28"/>
              </w:rPr>
            </w:pPr>
          </w:p>
          <w:p w:rsidR="009B686D" w:rsidRDefault="009B686D" w:rsidP="009B686D">
            <w:pPr>
              <w:pStyle w:val="Standard"/>
              <w:ind w:firstLine="709"/>
              <w:jc w:val="both"/>
              <w:rPr>
                <w:sz w:val="28"/>
                <w:szCs w:val="28"/>
              </w:rPr>
            </w:pPr>
          </w:p>
          <w:p w:rsidR="009B686D" w:rsidRDefault="009B686D" w:rsidP="009B686D">
            <w:pPr>
              <w:pStyle w:val="Standard"/>
              <w:ind w:firstLine="709"/>
              <w:jc w:val="both"/>
              <w:rPr>
                <w:sz w:val="28"/>
                <w:szCs w:val="28"/>
              </w:rPr>
            </w:pPr>
          </w:p>
          <w:p w:rsidR="009B686D" w:rsidRDefault="009B686D" w:rsidP="009B686D">
            <w:pPr>
              <w:pStyle w:val="Standard"/>
              <w:ind w:firstLine="709"/>
              <w:jc w:val="both"/>
              <w:rPr>
                <w:sz w:val="28"/>
                <w:szCs w:val="28"/>
              </w:rPr>
            </w:pPr>
          </w:p>
          <w:p w:rsidR="00362143" w:rsidRDefault="00362143" w:rsidP="009B686D">
            <w:pPr>
              <w:pStyle w:val="Standard"/>
              <w:ind w:firstLine="709"/>
              <w:jc w:val="both"/>
              <w:rPr>
                <w:sz w:val="28"/>
                <w:szCs w:val="28"/>
              </w:rPr>
            </w:pPr>
          </w:p>
          <w:p w:rsidR="00362143" w:rsidRDefault="00362143" w:rsidP="009B686D">
            <w:pPr>
              <w:pStyle w:val="Standard"/>
              <w:ind w:firstLine="709"/>
              <w:jc w:val="both"/>
              <w:rPr>
                <w:sz w:val="28"/>
                <w:szCs w:val="28"/>
              </w:rPr>
            </w:pPr>
          </w:p>
          <w:p w:rsidR="00362143" w:rsidRDefault="00362143" w:rsidP="009B686D">
            <w:pPr>
              <w:pStyle w:val="Standard"/>
              <w:ind w:firstLine="709"/>
              <w:jc w:val="both"/>
              <w:rPr>
                <w:sz w:val="28"/>
                <w:szCs w:val="28"/>
              </w:rPr>
            </w:pPr>
          </w:p>
          <w:p w:rsidR="006D535E" w:rsidRDefault="006D535E" w:rsidP="009B686D">
            <w:pPr>
              <w:pStyle w:val="Standard"/>
              <w:ind w:firstLine="709"/>
              <w:jc w:val="both"/>
              <w:rPr>
                <w:sz w:val="28"/>
                <w:szCs w:val="28"/>
              </w:rPr>
            </w:pPr>
          </w:p>
          <w:p w:rsidR="006D535E" w:rsidRDefault="006D535E" w:rsidP="009B686D">
            <w:pPr>
              <w:pStyle w:val="Standard"/>
              <w:ind w:firstLine="709"/>
              <w:jc w:val="both"/>
              <w:rPr>
                <w:sz w:val="28"/>
                <w:szCs w:val="28"/>
              </w:rPr>
            </w:pPr>
          </w:p>
          <w:p w:rsidR="00362143" w:rsidRDefault="009032D5" w:rsidP="009B686D">
            <w:pPr>
              <w:pStyle w:val="Standard"/>
              <w:ind w:firstLine="709"/>
              <w:jc w:val="both"/>
              <w:rPr>
                <w:bCs/>
                <w:sz w:val="28"/>
                <w:szCs w:val="28"/>
                <w:lang w:eastAsia="ar-SA" w:bidi="ar-SA"/>
              </w:rPr>
            </w:pPr>
            <w:proofErr w:type="gramStart"/>
            <w:r>
              <w:rPr>
                <w:sz w:val="28"/>
                <w:szCs w:val="28"/>
              </w:rPr>
              <w:t>Услугами службы Социальный сервис воспользовались 87 человек, в том числе, 13 инвалидов и участников ВОВ, 44 вдовы погибших (умерших) военнослужащих, 14 тружеников тыла, 6 инвалидов 1 группы, 14 граждан старше 80 лет, что позволило гражданам,</w:t>
            </w:r>
            <w:r>
              <w:rPr>
                <w:bCs/>
                <w:sz w:val="28"/>
                <w:szCs w:val="28"/>
                <w:lang w:eastAsia="ar-SA" w:bidi="ar-SA"/>
              </w:rPr>
              <w:t xml:space="preserve"> не выходя из дома, оформить документы для получения удостоверений, назначения социальных выплат, компенсации расходов по оплате жилья и коммунальных услуг, оказания помощи в ремонте. </w:t>
            </w:r>
            <w:proofErr w:type="gramEnd"/>
          </w:p>
          <w:p w:rsidR="00362143" w:rsidRDefault="009032D5" w:rsidP="009B68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Повысилось качество и доступность предоставляемых государственных услуг лицам, не имеющим возможности по состоянию здоровья самостоятельно посетить управление или МФЦ.</w:t>
            </w:r>
          </w:p>
          <w:p w:rsidR="00362143" w:rsidRDefault="00362143" w:rsidP="009B686D">
            <w:pPr>
              <w:spacing w:after="0" w:line="240" w:lineRule="auto"/>
              <w:ind w:firstLine="709"/>
              <w:jc w:val="both"/>
              <w:rPr>
                <w:rFonts w:ascii="Times New Roman" w:hAnsi="Times New Roman" w:cs="Times New Roman"/>
                <w:sz w:val="28"/>
                <w:szCs w:val="28"/>
              </w:rPr>
            </w:pPr>
          </w:p>
          <w:p w:rsidR="00362143" w:rsidRDefault="009032D5" w:rsidP="009B686D">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Из краевого бюджета на оказание адресной социальной помощи </w:t>
            </w:r>
            <w:r>
              <w:rPr>
                <w:rFonts w:ascii="Times New Roman" w:hAnsi="Times New Roman" w:cs="Times New Roman"/>
                <w:sz w:val="28"/>
                <w:szCs w:val="28"/>
              </w:rPr>
              <w:t>на проведение ремонтных работ жилых помещений 54-х ветеранов Великой Отечественной войны, 48-ми вдов погибших (умерших) военнослужащих выделено 7,2 млн. руб.</w:t>
            </w:r>
          </w:p>
          <w:p w:rsidR="00362143" w:rsidRDefault="009032D5" w:rsidP="009B68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Созданы комфортные условия, обеспечивающие ветеранам достойную жизнь.</w:t>
            </w:r>
          </w:p>
        </w:tc>
      </w:tr>
      <w:tr w:rsidR="00362143" w:rsidTr="009B686D">
        <w:trPr>
          <w:trHeight w:val="416"/>
          <w:jc w:val="center"/>
        </w:trPr>
        <w:tc>
          <w:tcPr>
            <w:tcW w:w="14560" w:type="dxa"/>
            <w:gridSpan w:val="2"/>
            <w:shd w:val="clear" w:color="auto" w:fill="auto"/>
            <w:tcMar>
              <w:left w:w="108" w:type="dxa"/>
            </w:tcMar>
          </w:tcPr>
          <w:p w:rsidR="00362143" w:rsidRDefault="009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 год</w:t>
            </w:r>
          </w:p>
        </w:tc>
      </w:tr>
      <w:tr w:rsidR="00362143" w:rsidTr="009B686D">
        <w:trPr>
          <w:trHeight w:val="699"/>
          <w:jc w:val="center"/>
        </w:trPr>
        <w:tc>
          <w:tcPr>
            <w:tcW w:w="4812" w:type="dxa"/>
            <w:shd w:val="clear" w:color="auto" w:fill="auto"/>
            <w:tcMar>
              <w:left w:w="108" w:type="dxa"/>
            </w:tcMar>
          </w:tcPr>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Реализуется Федеральный закон от 28 декабря 2013г. № 426-ФЗ «О специальной оценке условий труда».</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pStyle w:val="a9"/>
              <w:spacing w:after="0" w:line="240" w:lineRule="auto"/>
              <w:ind w:left="0" w:firstLine="709"/>
              <w:contextualSpacing w:val="0"/>
              <w:jc w:val="both"/>
              <w:rPr>
                <w:rFonts w:ascii="Times New Roman" w:hAnsi="Times New Roman" w:cs="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Установлена новая мера социальной поддержки малоимущих семей с детьми - государственная социальная помощь на основании социального контракта. Впервые социальная помощь предполагает активное участие малоимущих граждан в повышении своего жизненного уровня, ослабляя тем самым иждивенческие мотивы поведения получателей помощи.</w:t>
            </w:r>
          </w:p>
          <w:p w:rsidR="00362143" w:rsidRDefault="00362143" w:rsidP="00030910">
            <w:pPr>
              <w:spacing w:after="0" w:line="240" w:lineRule="auto"/>
              <w:ind w:firstLine="709"/>
              <w:jc w:val="both"/>
              <w:rPr>
                <w:rFonts w:ascii="Times New Roman" w:hAnsi="Times New Roman" w:cs="Times New Roman"/>
                <w:sz w:val="28"/>
                <w:szCs w:val="28"/>
              </w:rPr>
            </w:pPr>
          </w:p>
          <w:p w:rsidR="006D535E" w:rsidRDefault="006D535E"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Новоалександровский</w:t>
            </w:r>
            <w:proofErr w:type="spellEnd"/>
            <w:r>
              <w:rPr>
                <w:rFonts w:ascii="Times New Roman" w:hAnsi="Times New Roman" w:cs="Times New Roman"/>
                <w:sz w:val="28"/>
                <w:szCs w:val="28"/>
              </w:rPr>
              <w:t xml:space="preserve"> район вошел в подпрограмму «Доступная среда» государственной программы Ставропольского края «Социальная поддержка граждан».</w:t>
            </w:r>
          </w:p>
        </w:tc>
        <w:tc>
          <w:tcPr>
            <w:tcW w:w="9748" w:type="dxa"/>
            <w:shd w:val="clear" w:color="auto" w:fill="auto"/>
            <w:tcMar>
              <w:left w:w="108" w:type="dxa"/>
            </w:tcMar>
          </w:tcPr>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начала действия закона проведена специальная оценка условий труда на 141 предприятии Новоалександровского городского округа. Всего аттестовано 6860 рабочих мест, на которых занято 8176 работников.</w:t>
            </w:r>
          </w:p>
          <w:p w:rsidR="00362143" w:rsidRDefault="009032D5" w:rsidP="0003091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 результатам СОУТ на 1670 рабочих местах установлен вредный или опасный класс условий труда. 2160 человек - работников предприятий и организаций получают дополнительные льготы и гарантии в виде доплаты, дополнительного отпуска и сокращенной рабочей недели.</w:t>
            </w:r>
            <w:r>
              <w:rPr>
                <w:rFonts w:ascii="Times New Roman" w:hAnsi="Times New Roman" w:cs="Times New Roman"/>
                <w:b/>
                <w:sz w:val="28"/>
                <w:szCs w:val="28"/>
              </w:rPr>
              <w:t xml:space="preserve"> </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начала действия проекта 16 семей получили помощь на развитие подсобного хозяйства на сумму 795 тыс. руб. Размер каждого контракта составил 50 тыс. руб.</w:t>
            </w:r>
          </w:p>
          <w:p w:rsidR="00362143" w:rsidRDefault="009032D5" w:rsidP="00030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 участники программы выбрали форму, предусматривающую развитие личного подсобного хозяйства, 80 % семей проживают в сельской местности. </w:t>
            </w:r>
          </w:p>
          <w:p w:rsidR="00362143" w:rsidRDefault="009032D5" w:rsidP="00030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выполнения условий социальных контрактов показывает, что запланированные мероприятия эффективны. Во всех семьях по окончании программы, не только увеличились натуральные поступления от личного подсобного хозяйства (улучшилось качество питания, появился задел на будущее – потомство крупного и мелкого рогатого скота), но и ежемесячный материальный доход от реализации излишков продукции. </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9032D5" w:rsidP="00030910">
            <w:pPr>
              <w:pStyle w:val="30"/>
              <w:ind w:firstLine="709"/>
              <w:rPr>
                <w:rFonts w:cs="Times New Roman"/>
                <w:szCs w:val="28"/>
              </w:rPr>
            </w:pPr>
            <w:r>
              <w:rPr>
                <w:rFonts w:cs="Times New Roman"/>
                <w:szCs w:val="28"/>
              </w:rPr>
              <w:t>На создание среды жизнедеятельности, доступной для людей с ограниченными возможностями здоровья, направлены бюджетные средства в сумме 698,3 тыс. руб., в том числе из местного бюджета - 284,7 тыс. руб.</w:t>
            </w:r>
          </w:p>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доступности приоритетных объектов социальной инфраструктуры</w:t>
            </w:r>
            <w:r>
              <w:rPr>
                <w:rFonts w:cs="Times New Roman"/>
                <w:szCs w:val="28"/>
              </w:rPr>
              <w:t xml:space="preserve"> </w:t>
            </w:r>
            <w:r>
              <w:rPr>
                <w:rFonts w:ascii="Times New Roman" w:hAnsi="Times New Roman" w:cs="Times New Roman"/>
                <w:sz w:val="28"/>
                <w:szCs w:val="28"/>
              </w:rPr>
              <w:t>повысился с 42,2 % в 2014 году до 53,8 % в 2017 году.</w:t>
            </w:r>
          </w:p>
        </w:tc>
      </w:tr>
      <w:tr w:rsidR="00362143" w:rsidTr="009B686D">
        <w:trPr>
          <w:trHeight w:val="377"/>
          <w:jc w:val="center"/>
        </w:trPr>
        <w:tc>
          <w:tcPr>
            <w:tcW w:w="14560" w:type="dxa"/>
            <w:gridSpan w:val="2"/>
            <w:shd w:val="clear" w:color="auto" w:fill="auto"/>
            <w:tcMar>
              <w:left w:w="108" w:type="dxa"/>
            </w:tcMar>
          </w:tcPr>
          <w:p w:rsidR="00362143" w:rsidRDefault="009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2015 год</w:t>
            </w:r>
          </w:p>
        </w:tc>
      </w:tr>
      <w:tr w:rsidR="00362143" w:rsidTr="009B686D">
        <w:trPr>
          <w:trHeight w:val="2684"/>
          <w:jc w:val="center"/>
        </w:trPr>
        <w:tc>
          <w:tcPr>
            <w:tcW w:w="4812" w:type="dxa"/>
            <w:shd w:val="clear" w:color="auto" w:fill="auto"/>
            <w:tcMar>
              <w:left w:w="108" w:type="dxa"/>
            </w:tcMar>
          </w:tcPr>
          <w:p w:rsidR="00362143" w:rsidRDefault="009032D5" w:rsidP="00030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 проектом деятельности управления стала реализация муниципальной программы «Социальная поддержка граждан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Новоалександровском</w:t>
            </w:r>
            <w:proofErr w:type="gramEnd"/>
            <w:r>
              <w:rPr>
                <w:rFonts w:ascii="Times New Roman" w:hAnsi="Times New Roman"/>
                <w:sz w:val="28"/>
                <w:szCs w:val="28"/>
              </w:rPr>
              <w:t xml:space="preserve"> муниципальном районе Ставропольского края», утвержденной постановлением администрации Новоалександровского муниципального района Ставропольского края от 29 августа 2014г. № 916. </w:t>
            </w:r>
          </w:p>
          <w:p w:rsidR="00362143" w:rsidRDefault="00362143" w:rsidP="00030910">
            <w:pPr>
              <w:spacing w:after="0" w:line="240" w:lineRule="auto"/>
              <w:ind w:firstLine="709"/>
              <w:jc w:val="both"/>
              <w:rPr>
                <w:rFonts w:ascii="Times New Roman" w:hAnsi="Times New Roman" w:cs="Times New Roman"/>
                <w:sz w:val="28"/>
                <w:szCs w:val="28"/>
              </w:rPr>
            </w:pPr>
          </w:p>
          <w:p w:rsidR="00362143" w:rsidRPr="00030910"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единовременная денежная выплата отдельным категориям граждан Российской Федерации, не достигших совершеннолетия на дату окончания Второй мировой войны. </w:t>
            </w:r>
          </w:p>
        </w:tc>
        <w:tc>
          <w:tcPr>
            <w:tcW w:w="9748" w:type="dxa"/>
            <w:shd w:val="clear" w:color="auto" w:fill="auto"/>
            <w:tcMar>
              <w:left w:w="108" w:type="dxa"/>
            </w:tcMar>
          </w:tcPr>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Управление перешло на программно-целевой метод планирования всех расходов. Выполнение программы позволило обеспечить стабильный уровень социальной поддержки различных социальных групп населения. </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связи с 70-летним юбилеем со дня Победы в Великой Отечественной войне, гражданам Российской Федерации, родившимся в период с 3 сентября 1927 года по 2 сентября 1945 года, постоянно проживающим на территории Ставропольского края и не пользующихся мерами социальной поддержки, установленными законодательством Российской Федерации и Ставропольского края произведена единовременная денежная выплата.</w:t>
            </w:r>
            <w:proofErr w:type="gramEnd"/>
          </w:p>
          <w:p w:rsidR="00362143" w:rsidRDefault="009032D5" w:rsidP="00030910">
            <w:pPr>
              <w:spacing w:after="0" w:line="240" w:lineRule="auto"/>
              <w:ind w:firstLine="709"/>
              <w:jc w:val="both"/>
              <w:rPr>
                <w:rFonts w:ascii="Times New Roman" w:hAnsi="Times New Roman"/>
                <w:sz w:val="28"/>
                <w:szCs w:val="28"/>
                <w:highlight w:val="white"/>
              </w:rPr>
            </w:pPr>
            <w:r>
              <w:rPr>
                <w:rFonts w:ascii="Times New Roman" w:hAnsi="Times New Roman" w:cs="Times New Roman"/>
                <w:sz w:val="28"/>
                <w:szCs w:val="28"/>
              </w:rPr>
              <w:t xml:space="preserve">Материальную помощь </w:t>
            </w:r>
            <w:r>
              <w:rPr>
                <w:rFonts w:ascii="Times New Roman" w:hAnsi="Times New Roman"/>
                <w:sz w:val="28"/>
                <w:szCs w:val="28"/>
                <w:shd w:val="clear" w:color="auto" w:fill="FFFFFF"/>
              </w:rPr>
              <w:t>в размере одной тысячи рублей получили 1296 чел</w:t>
            </w:r>
            <w:r w:rsidR="00030910">
              <w:rPr>
                <w:rFonts w:ascii="Times New Roman" w:hAnsi="Times New Roman"/>
                <w:sz w:val="28"/>
                <w:szCs w:val="28"/>
                <w:shd w:val="clear" w:color="auto" w:fill="FFFFFF"/>
              </w:rPr>
              <w:t>овек</w:t>
            </w:r>
            <w:r>
              <w:rPr>
                <w:rFonts w:ascii="Times New Roman" w:hAnsi="Times New Roman"/>
                <w:sz w:val="28"/>
                <w:szCs w:val="28"/>
                <w:shd w:val="clear" w:color="auto" w:fill="FFFFFF"/>
              </w:rPr>
              <w:t xml:space="preserve"> на общую сумму 1296 тыс. руб.</w:t>
            </w:r>
          </w:p>
        </w:tc>
      </w:tr>
      <w:tr w:rsidR="00362143" w:rsidTr="009B686D">
        <w:trPr>
          <w:trHeight w:val="455"/>
          <w:jc w:val="center"/>
        </w:trPr>
        <w:tc>
          <w:tcPr>
            <w:tcW w:w="14560" w:type="dxa"/>
            <w:gridSpan w:val="2"/>
            <w:shd w:val="clear" w:color="auto" w:fill="auto"/>
            <w:tcMar>
              <w:left w:w="108" w:type="dxa"/>
            </w:tcMar>
          </w:tcPr>
          <w:p w:rsidR="00362143" w:rsidRDefault="009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 год</w:t>
            </w:r>
          </w:p>
        </w:tc>
      </w:tr>
      <w:tr w:rsidR="00362143" w:rsidTr="009B686D">
        <w:trPr>
          <w:trHeight w:val="703"/>
          <w:jc w:val="center"/>
        </w:trPr>
        <w:tc>
          <w:tcPr>
            <w:tcW w:w="4812" w:type="dxa"/>
            <w:shd w:val="clear" w:color="auto" w:fill="auto"/>
            <w:tcMar>
              <w:left w:w="108" w:type="dxa"/>
            </w:tcMar>
          </w:tcPr>
          <w:p w:rsidR="00362143" w:rsidRDefault="009032D5" w:rsidP="0003091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дополнение к </w:t>
            </w:r>
            <w:proofErr w:type="gramStart"/>
            <w:r>
              <w:rPr>
                <w:rFonts w:ascii="Times New Roman" w:hAnsi="Times New Roman" w:cs="Times New Roman"/>
                <w:sz w:val="28"/>
                <w:szCs w:val="28"/>
              </w:rPr>
              <w:t>действующим</w:t>
            </w:r>
            <w:proofErr w:type="gramEnd"/>
            <w:r>
              <w:rPr>
                <w:rFonts w:ascii="Times New Roman" w:hAnsi="Times New Roman" w:cs="Times New Roman"/>
                <w:sz w:val="28"/>
                <w:szCs w:val="28"/>
              </w:rPr>
              <w:t xml:space="preserve"> вводится новая мера социальной поддержки в оплате ЖКУ. Законом Ставропольского края от 28 июня 2013 г. N 57-кз "Об организации проведения капитального ремонта общего имущества в многоквартирных домах» отдельным категориям граждан предоставлена компенсация расходов на уплату взноса на капитальный ремонт общего имущества в многоквартирном доме.</w:t>
            </w:r>
          </w:p>
          <w:p w:rsidR="00362143" w:rsidRDefault="00362143" w:rsidP="00030910">
            <w:pPr>
              <w:pStyle w:val="a9"/>
              <w:spacing w:after="0" w:line="240" w:lineRule="auto"/>
              <w:ind w:left="0" w:firstLine="709"/>
              <w:contextualSpacing w:val="0"/>
              <w:jc w:val="both"/>
              <w:rPr>
                <w:rFonts w:ascii="Times New Roman" w:hAnsi="Times New Roman" w:cs="Times New Roman"/>
                <w:b/>
                <w:sz w:val="28"/>
                <w:szCs w:val="28"/>
              </w:rPr>
            </w:pPr>
          </w:p>
          <w:p w:rsidR="00362143" w:rsidRDefault="009032D5" w:rsidP="0003091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На поддержку многодетных семей направлена ежегодная денежная компенсация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748" w:type="dxa"/>
            <w:shd w:val="clear" w:color="auto" w:fill="auto"/>
            <w:tcMar>
              <w:left w:w="108" w:type="dxa"/>
            </w:tcMar>
          </w:tcPr>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дополнительную материальную помощь в оплате ЖКУ получают около 100 неработающих пенсионер</w:t>
            </w:r>
            <w:r w:rsidR="00030910">
              <w:rPr>
                <w:rFonts w:ascii="Times New Roman" w:hAnsi="Times New Roman" w:cs="Times New Roman"/>
                <w:sz w:val="28"/>
                <w:szCs w:val="28"/>
              </w:rPr>
              <w:t>ов-собственников старше 70 лет.</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362143"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030910" w:rsidRDefault="00030910"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Предоставляемые </w:t>
            </w:r>
            <w:r w:rsidR="00030910">
              <w:rPr>
                <w:rFonts w:ascii="Times New Roman" w:hAnsi="Times New Roman" w:cs="Times New Roman"/>
                <w:sz w:val="28"/>
                <w:szCs w:val="28"/>
              </w:rPr>
              <w:t>меры социальной поддержки</w:t>
            </w:r>
            <w:r>
              <w:rPr>
                <w:rFonts w:ascii="Times New Roman" w:hAnsi="Times New Roman" w:cs="Times New Roman"/>
                <w:sz w:val="28"/>
                <w:szCs w:val="28"/>
              </w:rPr>
              <w:t xml:space="preserve"> стали хорошим стимулом для роста числа многодетных семей. Теперь в округе 913 семей, воспитывающих 3144 ребенка, тогда как в 2012 году их было 616 семей (2061 ребенок).</w:t>
            </w:r>
          </w:p>
        </w:tc>
      </w:tr>
      <w:tr w:rsidR="00362143" w:rsidTr="009B686D">
        <w:trPr>
          <w:trHeight w:val="361"/>
          <w:jc w:val="center"/>
        </w:trPr>
        <w:tc>
          <w:tcPr>
            <w:tcW w:w="14560" w:type="dxa"/>
            <w:gridSpan w:val="2"/>
            <w:shd w:val="clear" w:color="auto" w:fill="auto"/>
            <w:tcMar>
              <w:left w:w="108" w:type="dxa"/>
            </w:tcMar>
          </w:tcPr>
          <w:p w:rsidR="00362143" w:rsidRDefault="009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 год</w:t>
            </w:r>
          </w:p>
        </w:tc>
      </w:tr>
      <w:tr w:rsidR="00362143" w:rsidTr="009B686D">
        <w:trPr>
          <w:trHeight w:val="703"/>
          <w:jc w:val="center"/>
        </w:trPr>
        <w:tc>
          <w:tcPr>
            <w:tcW w:w="4812" w:type="dxa"/>
            <w:shd w:val="clear" w:color="auto" w:fill="auto"/>
            <w:tcMar>
              <w:left w:w="108" w:type="dxa"/>
            </w:tcMar>
          </w:tcPr>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Индексация социальных выплат из краевого бюджета с 1 июля.</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pPr>
            <w:r>
              <w:rPr>
                <w:rFonts w:ascii="Times New Roman" w:hAnsi="Times New Roman" w:cs="Times New Roman"/>
                <w:sz w:val="28"/>
                <w:szCs w:val="28"/>
              </w:rPr>
              <w:t>Внесены</w:t>
            </w:r>
            <w:r>
              <w:t xml:space="preserve"> </w:t>
            </w:r>
            <w:r w:rsidR="009C432E">
              <w:rPr>
                <w:rFonts w:ascii="Times New Roman" w:hAnsi="Times New Roman" w:cs="Times New Roman"/>
                <w:sz w:val="28"/>
                <w:szCs w:val="28"/>
              </w:rPr>
              <w:t>изменения</w:t>
            </w:r>
            <w:r>
              <w:rPr>
                <w:rFonts w:ascii="Times New Roman" w:hAnsi="Times New Roman" w:cs="Times New Roman"/>
                <w:sz w:val="28"/>
                <w:szCs w:val="28"/>
              </w:rPr>
              <w:t xml:space="preserve"> в Порядок назначения и выплаты ежегодного социального пособия на проезд студентам.</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pPr>
            <w:r>
              <w:rPr>
                <w:rFonts w:ascii="Times New Roman" w:hAnsi="Times New Roman" w:cs="Times New Roman"/>
                <w:sz w:val="28"/>
                <w:szCs w:val="28"/>
              </w:rPr>
              <w:t>Размещение с 1 июля в государственной информационной системе жилищно-коммунального хозяйства (ГИС ЖКХ) сведений о получателях мер социальной поддержки по оплате жилого помещения и коммунальных услуг.</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pPr>
            <w:r>
              <w:rPr>
                <w:rFonts w:ascii="Times New Roman" w:hAnsi="Times New Roman" w:cs="Times New Roman"/>
                <w:sz w:val="28"/>
                <w:szCs w:val="28"/>
              </w:rPr>
              <w:t>Участие в создании Единой государственной информационной системе социального обеспечения (ЕГИССО).</w:t>
            </w:r>
          </w:p>
          <w:p w:rsidR="00362143" w:rsidRDefault="00362143" w:rsidP="00030910">
            <w:pPr>
              <w:spacing w:after="0" w:line="240" w:lineRule="auto"/>
              <w:ind w:firstLine="709"/>
              <w:jc w:val="both"/>
              <w:rPr>
                <w:rFonts w:ascii="Times New Roman" w:hAnsi="Times New Roman" w:cs="Times New Roman"/>
                <w:sz w:val="28"/>
                <w:szCs w:val="28"/>
              </w:rPr>
            </w:pPr>
          </w:p>
          <w:p w:rsidR="00362143" w:rsidRDefault="009032D5" w:rsidP="00030910">
            <w:pPr>
              <w:spacing w:after="0" w:line="240" w:lineRule="auto"/>
              <w:ind w:firstLine="709"/>
              <w:jc w:val="both"/>
            </w:pPr>
            <w:r>
              <w:rPr>
                <w:rFonts w:ascii="Times New Roman" w:hAnsi="Times New Roman" w:cs="Times New Roman"/>
                <w:sz w:val="28"/>
                <w:szCs w:val="28"/>
              </w:rPr>
              <w:t>Размещение на портале Ставропольского края «Доступная среда» информации о приоритетных объектах и услугах в приоритетных сферах жизнедеятельности.</w:t>
            </w:r>
          </w:p>
        </w:tc>
        <w:tc>
          <w:tcPr>
            <w:tcW w:w="9748" w:type="dxa"/>
            <w:shd w:val="clear" w:color="auto" w:fill="auto"/>
            <w:tcMar>
              <w:left w:w="108" w:type="dxa"/>
            </w:tcMar>
          </w:tcPr>
          <w:p w:rsidR="00362143" w:rsidRDefault="009032D5" w:rsidP="00030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Индексация мер социальной поддержки повысила уровень доходов шести тысяч региональных льготников, трех тысяч семей, имеющих детей, более восьмисот многодетных семей. </w:t>
            </w:r>
          </w:p>
          <w:p w:rsidR="00362143" w:rsidRDefault="00362143" w:rsidP="00030910">
            <w:pPr>
              <w:spacing w:after="0" w:line="240" w:lineRule="auto"/>
              <w:ind w:firstLine="709"/>
              <w:rPr>
                <w:rFonts w:ascii="Times New Roman" w:hAnsi="Times New Roman" w:cs="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Установленный срок приема документов с 1 января по 30 апреля упростил процедуру оформления документов, пособие стало более востребованным, о чем говорит рост числа обращений. В 2016 году за два этапа обратились 102 студента (в среднем 51 студент), в 2017 году - 61.  </w:t>
            </w:r>
          </w:p>
          <w:p w:rsidR="00362143" w:rsidRDefault="00362143" w:rsidP="00030910">
            <w:pPr>
              <w:spacing w:after="0" w:line="240" w:lineRule="auto"/>
              <w:ind w:firstLine="709"/>
              <w:rPr>
                <w:rFonts w:ascii="Times New Roman" w:hAnsi="Times New Roman" w:cs="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получили доступ к информации о предоставляемых мерах социальной поддержки в оплате ЖКУ.</w:t>
            </w:r>
          </w:p>
          <w:p w:rsidR="00362143" w:rsidRDefault="00362143" w:rsidP="00030910">
            <w:pPr>
              <w:spacing w:after="0" w:line="240" w:lineRule="auto"/>
              <w:ind w:firstLine="709"/>
              <w:rPr>
                <w:rFonts w:ascii="Times New Roman" w:hAnsi="Times New Roman" w:cs="Times New Roman"/>
                <w:sz w:val="28"/>
                <w:szCs w:val="28"/>
              </w:rPr>
            </w:pPr>
          </w:p>
          <w:p w:rsidR="00362143" w:rsidRDefault="00362143" w:rsidP="00030910">
            <w:pPr>
              <w:spacing w:after="0" w:line="240" w:lineRule="auto"/>
              <w:ind w:firstLine="709"/>
              <w:rPr>
                <w:rFonts w:ascii="Times New Roman" w:hAnsi="Times New Roman" w:cs="Times New Roman"/>
                <w:sz w:val="28"/>
                <w:szCs w:val="28"/>
              </w:rPr>
            </w:pPr>
          </w:p>
          <w:p w:rsidR="00030910" w:rsidRDefault="00030910" w:rsidP="00030910">
            <w:pPr>
              <w:spacing w:after="0" w:line="240" w:lineRule="auto"/>
              <w:ind w:firstLine="709"/>
              <w:rPr>
                <w:rFonts w:ascii="Times New Roman" w:hAnsi="Times New Roman" w:cs="Times New Roman"/>
                <w:sz w:val="28"/>
                <w:szCs w:val="28"/>
              </w:rPr>
            </w:pPr>
          </w:p>
          <w:p w:rsidR="00030910" w:rsidRDefault="00030910" w:rsidP="00030910">
            <w:pPr>
              <w:spacing w:after="0" w:line="240" w:lineRule="auto"/>
              <w:ind w:firstLine="709"/>
              <w:rPr>
                <w:rFonts w:ascii="Times New Roman" w:hAnsi="Times New Roman" w:cs="Times New Roman"/>
                <w:sz w:val="28"/>
                <w:szCs w:val="28"/>
              </w:rPr>
            </w:pPr>
          </w:p>
          <w:p w:rsidR="00030910" w:rsidRDefault="00030910" w:rsidP="00030910">
            <w:pPr>
              <w:spacing w:after="0" w:line="240" w:lineRule="auto"/>
              <w:ind w:firstLine="709"/>
              <w:rPr>
                <w:rFonts w:ascii="Times New Roman" w:hAnsi="Times New Roman" w:cs="Times New Roman"/>
                <w:sz w:val="28"/>
                <w:szCs w:val="28"/>
              </w:rPr>
            </w:pPr>
          </w:p>
          <w:p w:rsidR="00362143" w:rsidRDefault="00362143" w:rsidP="00030910">
            <w:pPr>
              <w:spacing w:after="0" w:line="240" w:lineRule="auto"/>
              <w:ind w:firstLine="709"/>
              <w:rPr>
                <w:rFonts w:ascii="Times New Roman" w:hAnsi="Times New Roman" w:cs="Times New Roman"/>
                <w:sz w:val="28"/>
                <w:szCs w:val="28"/>
              </w:rPr>
            </w:pPr>
          </w:p>
          <w:p w:rsidR="00311285" w:rsidRDefault="009032D5" w:rsidP="0003091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Размещение </w:t>
            </w:r>
            <w:r w:rsidR="00311285">
              <w:rPr>
                <w:rFonts w:ascii="Times New Roman" w:hAnsi="Times New Roman" w:cs="Times New Roman"/>
                <w:sz w:val="28"/>
                <w:szCs w:val="28"/>
              </w:rPr>
              <w:t>сведений</w:t>
            </w:r>
            <w:r>
              <w:rPr>
                <w:rFonts w:ascii="Times New Roman" w:hAnsi="Times New Roman" w:cs="Times New Roman"/>
                <w:sz w:val="28"/>
                <w:szCs w:val="28"/>
              </w:rPr>
              <w:t xml:space="preserve"> </w:t>
            </w:r>
            <w:r w:rsidR="00311285">
              <w:rPr>
                <w:rFonts w:ascii="Times New Roman" w:hAnsi="Times New Roman" w:cs="Times New Roman"/>
                <w:sz w:val="28"/>
                <w:szCs w:val="28"/>
              </w:rPr>
              <w:t xml:space="preserve">о назначении и выплате государственных услуг </w:t>
            </w:r>
            <w:r>
              <w:rPr>
                <w:rFonts w:ascii="Times New Roman" w:hAnsi="Times New Roman" w:cs="Times New Roman"/>
                <w:sz w:val="28"/>
                <w:szCs w:val="28"/>
              </w:rPr>
              <w:t xml:space="preserve">в </w:t>
            </w:r>
            <w:r>
              <w:rPr>
                <w:rFonts w:ascii="Times New Roman" w:hAnsi="Times New Roman"/>
                <w:sz w:val="28"/>
                <w:szCs w:val="28"/>
              </w:rPr>
              <w:t xml:space="preserve">целях обеспечения </w:t>
            </w:r>
            <w:r w:rsidR="00311285">
              <w:rPr>
                <w:rFonts w:ascii="Times New Roman" w:hAnsi="Times New Roman"/>
                <w:sz w:val="28"/>
                <w:szCs w:val="28"/>
              </w:rPr>
              <w:t xml:space="preserve">информирования </w:t>
            </w:r>
            <w:r>
              <w:rPr>
                <w:rFonts w:ascii="Times New Roman" w:hAnsi="Times New Roman"/>
                <w:sz w:val="28"/>
                <w:szCs w:val="28"/>
              </w:rPr>
              <w:t>граждан</w:t>
            </w:r>
            <w:r w:rsidR="00311285">
              <w:rPr>
                <w:rFonts w:ascii="Times New Roman" w:hAnsi="Times New Roman"/>
                <w:sz w:val="28"/>
                <w:szCs w:val="28"/>
              </w:rPr>
              <w:t>.</w:t>
            </w:r>
          </w:p>
          <w:p w:rsidR="00362143" w:rsidRDefault="00362143" w:rsidP="00030910">
            <w:pPr>
              <w:spacing w:after="0" w:line="240" w:lineRule="auto"/>
              <w:ind w:firstLine="709"/>
              <w:jc w:val="both"/>
              <w:rPr>
                <w:rFonts w:ascii="Times New Roman" w:hAnsi="Times New Roman"/>
                <w:sz w:val="28"/>
                <w:szCs w:val="28"/>
              </w:rPr>
            </w:pPr>
          </w:p>
          <w:p w:rsidR="00030910" w:rsidRDefault="00030910" w:rsidP="00030910">
            <w:pPr>
              <w:spacing w:after="0" w:line="240" w:lineRule="auto"/>
              <w:ind w:firstLine="709"/>
              <w:jc w:val="both"/>
              <w:rPr>
                <w:rFonts w:ascii="Times New Roman" w:hAnsi="Times New Roman"/>
                <w:sz w:val="28"/>
                <w:szCs w:val="28"/>
              </w:rPr>
            </w:pPr>
          </w:p>
          <w:p w:rsidR="00030910" w:rsidRDefault="00030910" w:rsidP="00030910">
            <w:pPr>
              <w:spacing w:after="0" w:line="240" w:lineRule="auto"/>
              <w:ind w:firstLine="709"/>
              <w:jc w:val="both"/>
              <w:rPr>
                <w:rFonts w:ascii="Times New Roman" w:hAnsi="Times New Roman"/>
                <w:sz w:val="28"/>
                <w:szCs w:val="28"/>
              </w:rPr>
            </w:pPr>
          </w:p>
          <w:p w:rsidR="00362143" w:rsidRDefault="009032D5" w:rsidP="0003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Будет обеспечен доступ инвалидов и других МГН к информации о доступности приоритетных объектов и услуг в приоритетных сферах жизнедеятельности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Новоалександровском</w:t>
            </w:r>
            <w:proofErr w:type="gramEnd"/>
            <w:r>
              <w:rPr>
                <w:rFonts w:ascii="Times New Roman" w:hAnsi="Times New Roman" w:cs="Times New Roman"/>
                <w:sz w:val="28"/>
                <w:szCs w:val="28"/>
              </w:rPr>
              <w:t xml:space="preserve"> городском округе.</w:t>
            </w:r>
          </w:p>
        </w:tc>
      </w:tr>
      <w:tr w:rsidR="00362143" w:rsidTr="009B686D">
        <w:trPr>
          <w:trHeight w:val="319"/>
          <w:jc w:val="center"/>
        </w:trPr>
        <w:tc>
          <w:tcPr>
            <w:tcW w:w="14560" w:type="dxa"/>
            <w:gridSpan w:val="2"/>
            <w:shd w:val="clear" w:color="auto" w:fill="auto"/>
            <w:tcMar>
              <w:left w:w="108" w:type="dxa"/>
            </w:tcMar>
          </w:tcPr>
          <w:p w:rsidR="00362143" w:rsidRDefault="009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 год</w:t>
            </w:r>
          </w:p>
        </w:tc>
      </w:tr>
      <w:tr w:rsidR="00362143" w:rsidTr="009B686D">
        <w:trPr>
          <w:trHeight w:val="2006"/>
          <w:jc w:val="center"/>
        </w:trPr>
        <w:tc>
          <w:tcPr>
            <w:tcW w:w="4812" w:type="dxa"/>
            <w:shd w:val="clear" w:color="auto" w:fill="auto"/>
            <w:tcMar>
              <w:left w:w="108" w:type="dxa"/>
            </w:tcMar>
          </w:tcPr>
          <w:p w:rsidR="00362143" w:rsidRDefault="009032D5" w:rsidP="0031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мер, направленных на улучшение демографической ситуации в стране, принятых по инициативе Президента Российской Федерации, Федеральным законом от 28 декабря 2017г № 418-ФЗ «О ежемесячных выплатах семьям, имеющим детей» установлена ежемесячная выплата в связи с рождением (усыновлением) первого ребенка. </w:t>
            </w:r>
          </w:p>
          <w:p w:rsidR="00362143" w:rsidRDefault="00362143" w:rsidP="00311285">
            <w:pPr>
              <w:pStyle w:val="a9"/>
              <w:tabs>
                <w:tab w:val="left" w:pos="9354"/>
              </w:tabs>
              <w:spacing w:after="0" w:line="240" w:lineRule="auto"/>
              <w:ind w:left="0" w:firstLine="709"/>
              <w:contextualSpacing w:val="0"/>
              <w:jc w:val="both"/>
              <w:rPr>
                <w:rFonts w:ascii="Times New Roman" w:eastAsia="Times New Roman" w:hAnsi="Times New Roman"/>
                <w:spacing w:val="-2"/>
                <w:sz w:val="28"/>
                <w:szCs w:val="28"/>
                <w:lang w:eastAsia="ru-RU"/>
              </w:rPr>
            </w:pPr>
          </w:p>
          <w:p w:rsidR="00362143" w:rsidRDefault="009032D5" w:rsidP="00311285">
            <w:pPr>
              <w:tabs>
                <w:tab w:val="left" w:pos="9354"/>
              </w:tabs>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Ежегодный районный фестиваль художественного творчества детей – инвалидов и инвалидов старше 18 лет «Синяя птица».</w:t>
            </w:r>
          </w:p>
        </w:tc>
        <w:tc>
          <w:tcPr>
            <w:tcW w:w="9748" w:type="dxa"/>
            <w:shd w:val="clear" w:color="auto" w:fill="auto"/>
            <w:tcMar>
              <w:left w:w="108" w:type="dxa"/>
            </w:tcMar>
          </w:tcPr>
          <w:p w:rsidR="00362143" w:rsidRDefault="009032D5" w:rsidP="0031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Ожидаемый результат: увеличение рождаемости, улучшение жизненного уровня молодых семей. </w:t>
            </w:r>
          </w:p>
          <w:p w:rsidR="00362143" w:rsidRDefault="00362143" w:rsidP="00311285">
            <w:pPr>
              <w:spacing w:after="0" w:line="240" w:lineRule="auto"/>
              <w:ind w:firstLine="709"/>
              <w:jc w:val="both"/>
              <w:rPr>
                <w:rFonts w:ascii="Times New Roman" w:hAnsi="Times New Roman" w:cs="Times New Roman"/>
                <w:sz w:val="28"/>
                <w:szCs w:val="28"/>
              </w:rPr>
            </w:pPr>
          </w:p>
          <w:p w:rsidR="00362143" w:rsidRDefault="00362143" w:rsidP="00311285">
            <w:pPr>
              <w:spacing w:after="0" w:line="240" w:lineRule="auto"/>
              <w:ind w:firstLine="709"/>
              <w:jc w:val="both"/>
              <w:rPr>
                <w:rFonts w:ascii="Times New Roman" w:hAnsi="Times New Roman" w:cs="Times New Roman"/>
                <w:sz w:val="28"/>
                <w:szCs w:val="28"/>
              </w:rPr>
            </w:pPr>
          </w:p>
          <w:p w:rsidR="00362143" w:rsidRDefault="00362143" w:rsidP="00311285">
            <w:pPr>
              <w:spacing w:after="0" w:line="240" w:lineRule="auto"/>
              <w:ind w:firstLine="709"/>
              <w:jc w:val="both"/>
              <w:rPr>
                <w:rFonts w:ascii="Times New Roman" w:hAnsi="Times New Roman" w:cs="Times New Roman"/>
                <w:sz w:val="28"/>
                <w:szCs w:val="28"/>
              </w:rPr>
            </w:pPr>
          </w:p>
          <w:p w:rsidR="00362143" w:rsidRDefault="00362143" w:rsidP="00311285">
            <w:pPr>
              <w:spacing w:after="0" w:line="240" w:lineRule="auto"/>
              <w:ind w:firstLine="709"/>
              <w:jc w:val="both"/>
              <w:rPr>
                <w:rFonts w:ascii="Times New Roman" w:hAnsi="Times New Roman" w:cs="Times New Roman"/>
                <w:sz w:val="28"/>
                <w:szCs w:val="28"/>
              </w:rPr>
            </w:pPr>
          </w:p>
          <w:p w:rsidR="00362143" w:rsidRDefault="00362143" w:rsidP="00311285">
            <w:pPr>
              <w:spacing w:after="0" w:line="240" w:lineRule="auto"/>
              <w:ind w:firstLine="709"/>
              <w:jc w:val="both"/>
              <w:rPr>
                <w:rFonts w:ascii="Times New Roman" w:hAnsi="Times New Roman" w:cs="Times New Roman"/>
                <w:sz w:val="28"/>
                <w:szCs w:val="28"/>
              </w:rPr>
            </w:pPr>
          </w:p>
          <w:p w:rsidR="00362143" w:rsidRDefault="00362143" w:rsidP="00311285">
            <w:pPr>
              <w:spacing w:after="0" w:line="240" w:lineRule="auto"/>
              <w:ind w:firstLine="709"/>
              <w:jc w:val="both"/>
              <w:rPr>
                <w:rFonts w:ascii="Times New Roman" w:hAnsi="Times New Roman" w:cs="Times New Roman"/>
                <w:sz w:val="28"/>
                <w:szCs w:val="28"/>
              </w:rPr>
            </w:pPr>
          </w:p>
          <w:p w:rsidR="00311285" w:rsidRDefault="00311285" w:rsidP="00311285">
            <w:pPr>
              <w:spacing w:after="0" w:line="240" w:lineRule="auto"/>
              <w:ind w:firstLine="709"/>
              <w:jc w:val="both"/>
              <w:rPr>
                <w:rFonts w:ascii="Times New Roman" w:hAnsi="Times New Roman" w:cs="Times New Roman"/>
                <w:sz w:val="28"/>
                <w:szCs w:val="28"/>
              </w:rPr>
            </w:pPr>
          </w:p>
          <w:p w:rsidR="00311285" w:rsidRDefault="00311285" w:rsidP="00311285">
            <w:pPr>
              <w:spacing w:after="0" w:line="240" w:lineRule="auto"/>
              <w:ind w:firstLine="709"/>
              <w:jc w:val="both"/>
              <w:rPr>
                <w:rFonts w:ascii="Times New Roman" w:hAnsi="Times New Roman" w:cs="Times New Roman"/>
                <w:sz w:val="28"/>
                <w:szCs w:val="28"/>
              </w:rPr>
            </w:pPr>
          </w:p>
          <w:p w:rsidR="00311285" w:rsidRDefault="00311285" w:rsidP="00311285">
            <w:pPr>
              <w:spacing w:after="0" w:line="240" w:lineRule="auto"/>
              <w:ind w:firstLine="709"/>
              <w:jc w:val="both"/>
              <w:rPr>
                <w:rFonts w:ascii="Times New Roman" w:hAnsi="Times New Roman" w:cs="Times New Roman"/>
                <w:sz w:val="28"/>
                <w:szCs w:val="28"/>
              </w:rPr>
            </w:pPr>
          </w:p>
          <w:p w:rsidR="00311285" w:rsidRDefault="00311285" w:rsidP="00311285">
            <w:pPr>
              <w:spacing w:after="0" w:line="240" w:lineRule="auto"/>
              <w:ind w:firstLine="709"/>
              <w:jc w:val="both"/>
              <w:rPr>
                <w:rFonts w:ascii="Times New Roman" w:hAnsi="Times New Roman" w:cs="Times New Roman"/>
                <w:sz w:val="28"/>
                <w:szCs w:val="28"/>
              </w:rPr>
            </w:pPr>
          </w:p>
          <w:p w:rsidR="00362143" w:rsidRDefault="009032D5" w:rsidP="00903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в проекте принимают участие порядка 100 человек.  Для многих граждан с ограниченными возможностями здоровья он стал точкой отсчета в творческом развитии. Имена постоянных участников фестиваля стали известны не только жителям Ставрополья, но и России, зарубежных стран. Фестиваль</w:t>
            </w:r>
            <w:r w:rsidR="00F73085">
              <w:rPr>
                <w:rFonts w:ascii="Times New Roman" w:hAnsi="Times New Roman" w:cs="Times New Roman"/>
                <w:sz w:val="28"/>
                <w:szCs w:val="28"/>
              </w:rPr>
              <w:t xml:space="preserve"> </w:t>
            </w:r>
            <w:r>
              <w:rPr>
                <w:rFonts w:ascii="Times New Roman" w:hAnsi="Times New Roman" w:cs="Times New Roman"/>
                <w:sz w:val="28"/>
                <w:szCs w:val="28"/>
              </w:rPr>
              <w:t>- образец социального партнерства органов власти, трудовых коллективов и общественности.</w:t>
            </w:r>
          </w:p>
        </w:tc>
      </w:tr>
    </w:tbl>
    <w:p w:rsidR="00362143" w:rsidRDefault="00362143">
      <w:pPr>
        <w:rPr>
          <w:rFonts w:ascii="Times New Roman" w:hAnsi="Times New Roman" w:cs="Times New Roman"/>
          <w:sz w:val="28"/>
          <w:szCs w:val="28"/>
        </w:rPr>
      </w:pPr>
      <w:bookmarkStart w:id="0" w:name="_GoBack"/>
      <w:bookmarkEnd w:id="0"/>
    </w:p>
    <w:sectPr w:rsidR="00362143">
      <w:pgSz w:w="16838" w:h="11906" w:orient="landscape"/>
      <w:pgMar w:top="709" w:right="1134" w:bottom="850"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Liberation Sans">
    <w:altName w:val="Arial"/>
    <w:panose1 w:val="020B0604020202020204"/>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09"/>
  <w:characterSpacingControl w:val="doNotCompress"/>
  <w:compat>
    <w:compatSetting w:name="compatibilityMode" w:uri="http://schemas.microsoft.com/office/word" w:val="12"/>
  </w:compat>
  <w:rsids>
    <w:rsidRoot w:val="00362143"/>
    <w:rsid w:val="00030910"/>
    <w:rsid w:val="00247655"/>
    <w:rsid w:val="00311285"/>
    <w:rsid w:val="003362EF"/>
    <w:rsid w:val="00362143"/>
    <w:rsid w:val="006078CA"/>
    <w:rsid w:val="006D535E"/>
    <w:rsid w:val="00713B1A"/>
    <w:rsid w:val="008D4E38"/>
    <w:rsid w:val="009032D5"/>
    <w:rsid w:val="009B686D"/>
    <w:rsid w:val="009C432E"/>
    <w:rsid w:val="00A3570A"/>
    <w:rsid w:val="00A764F9"/>
    <w:rsid w:val="00C87D87"/>
    <w:rsid w:val="00CF4744"/>
    <w:rsid w:val="00D07EBC"/>
    <w:rsid w:val="00F730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
    <w:qFormat/>
    <w:rsid w:val="00E67574"/>
    <w:rPr>
      <w:rFonts w:ascii="Times New Roman" w:eastAsia="SimSun" w:hAnsi="Times New Roman" w:cs="Mangal"/>
      <w:sz w:val="28"/>
      <w:szCs w:val="24"/>
      <w:lang w:eastAsia="zh-CN" w:bidi="hi-IN"/>
    </w:rPr>
  </w:style>
  <w:style w:type="character" w:customStyle="1" w:styleId="FontStyle11">
    <w:name w:val="Font Style11"/>
    <w:basedOn w:val="a0"/>
    <w:uiPriority w:val="99"/>
    <w:qFormat/>
    <w:rsid w:val="00B921BF"/>
    <w:rPr>
      <w:rFonts w:ascii="Times New Roman" w:hAnsi="Times New Roman" w:cs="Times New Roman"/>
      <w:sz w:val="24"/>
      <w:szCs w:val="24"/>
    </w:rPr>
  </w:style>
  <w:style w:type="character" w:customStyle="1" w:styleId="a3">
    <w:name w:val="Текст выноски Знак"/>
    <w:basedOn w:val="a0"/>
    <w:uiPriority w:val="99"/>
    <w:semiHidden/>
    <w:qFormat/>
    <w:rsid w:val="00C41D8D"/>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customStyle="1" w:styleId="a4">
    <w:name w:val="Заголовок"/>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styleId="a9">
    <w:name w:val="List Paragraph"/>
    <w:basedOn w:val="a"/>
    <w:uiPriority w:val="34"/>
    <w:qFormat/>
    <w:rsid w:val="00CC0F52"/>
    <w:pPr>
      <w:ind w:left="720"/>
      <w:contextualSpacing/>
    </w:pPr>
  </w:style>
  <w:style w:type="paragraph" w:customStyle="1" w:styleId="WW-">
    <w:name w:val="WW-Базовый"/>
    <w:qFormat/>
    <w:rsid w:val="004C4386"/>
    <w:pPr>
      <w:tabs>
        <w:tab w:val="left" w:pos="708"/>
      </w:tabs>
      <w:suppressAutoHyphens/>
      <w:spacing w:line="252" w:lineRule="auto"/>
    </w:pPr>
    <w:rPr>
      <w:rFonts w:ascii="Calibri" w:eastAsia="Arial Unicode MS" w:hAnsi="Calibri" w:cs="Calibri"/>
      <w:color w:val="00000A"/>
      <w:lang w:eastAsia="ar-SA"/>
    </w:rPr>
  </w:style>
  <w:style w:type="paragraph" w:styleId="30">
    <w:name w:val="Body Text Indent 3"/>
    <w:basedOn w:val="a"/>
    <w:qFormat/>
    <w:rsid w:val="00E67574"/>
    <w:pPr>
      <w:widowControl w:val="0"/>
      <w:suppressAutoHyphens/>
      <w:spacing w:after="0" w:line="240" w:lineRule="auto"/>
      <w:ind w:hanging="720"/>
      <w:jc w:val="both"/>
      <w:textAlignment w:val="baseline"/>
    </w:pPr>
    <w:rPr>
      <w:rFonts w:ascii="Times New Roman" w:eastAsia="SimSun" w:hAnsi="Times New Roman" w:cs="Mangal"/>
      <w:sz w:val="28"/>
      <w:szCs w:val="24"/>
      <w:lang w:eastAsia="zh-CN" w:bidi="hi-IN"/>
    </w:rPr>
  </w:style>
  <w:style w:type="paragraph" w:customStyle="1" w:styleId="Standard">
    <w:name w:val="Standard"/>
    <w:qFormat/>
    <w:rsid w:val="00F67360"/>
    <w:pPr>
      <w:widowControl w:val="0"/>
      <w:suppressAutoHyphens/>
    </w:pPr>
    <w:rPr>
      <w:rFonts w:ascii="Times New Roman" w:eastAsia="Times New Roman" w:hAnsi="Times New Roman" w:cs="Times New Roman"/>
      <w:sz w:val="20"/>
      <w:szCs w:val="20"/>
      <w:lang w:eastAsia="zh-CN" w:bidi="hi-IN"/>
    </w:rPr>
  </w:style>
  <w:style w:type="paragraph" w:customStyle="1" w:styleId="Style5">
    <w:name w:val="Style5"/>
    <w:basedOn w:val="a"/>
    <w:uiPriority w:val="99"/>
    <w:qFormat/>
    <w:rsid w:val="00F67360"/>
    <w:pPr>
      <w:widowControl w:val="0"/>
      <w:spacing w:after="0" w:line="322" w:lineRule="exact"/>
      <w:ind w:firstLine="715"/>
      <w:jc w:val="both"/>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C41D8D"/>
    <w:pPr>
      <w:spacing w:after="0" w:line="240" w:lineRule="auto"/>
    </w:pPr>
    <w:rPr>
      <w:rFonts w:ascii="Segoe UI" w:hAnsi="Segoe UI" w:cs="Segoe UI"/>
      <w:sz w:val="18"/>
      <w:szCs w:val="18"/>
    </w:rPr>
  </w:style>
  <w:style w:type="table" w:styleId="ab">
    <w:name w:val="Table Grid"/>
    <w:basedOn w:val="a1"/>
    <w:uiPriority w:val="39"/>
    <w:rsid w:val="00C86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46BD-33FB-4057-B7E6-98598F49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User16</cp:lastModifiedBy>
  <cp:revision>186</cp:revision>
  <cp:lastPrinted>2018-02-22T07:33:00Z</cp:lastPrinted>
  <dcterms:created xsi:type="dcterms:W3CDTF">2018-02-15T13:33:00Z</dcterms:created>
  <dcterms:modified xsi:type="dcterms:W3CDTF">2018-02-22T10:03:00Z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